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W w:w="5403" w:type="pct"/>
        <w:tblBorders/>
        <w:tblLayout w:type="fixed"/>
        <w:tblpPr w:horzAnchor="margin" w:tblpXSpec="left" w:vertAnchor="page" w:tblpY="347" w:leftFromText="180" w:topFromText="0" w:rightFromText="180" w:bottomFromText="0"/>
        <w:tblLook w:val="04A0" w:firstRow="1" w:lastRow="0" w:firstColumn="1" w:lastColumn="0" w:noHBand="0" w:noVBand="1"/>
      </w:tblPr>
      <w:tblGrid>
        <w:gridCol w:w="2410"/>
        <w:gridCol w:w="1277"/>
        <w:gridCol w:w="993"/>
        <w:gridCol w:w="1416"/>
        <w:gridCol w:w="4540"/>
        <w:gridCol w:w="1059"/>
        <w:gridCol w:w="2164"/>
        <w:gridCol w:w="1168"/>
        <w:gridCol w:w="106"/>
      </w:tblGrid>
      <w:tr>
        <w:trPr>
          <w:trHeight w:val="697"/>
        </w:trPr>
        <w:tc>
          <w:tcPr>
            <w:gridSpan w:val="9"/>
            <w:shd w:val="clear" w:color="auto" w:fill="auto"/>
            <w:tcBorders/>
            <w:tcW w:w="5000" w:type="pct"/>
            <w:vAlign w:val="center"/>
          </w:tcPr>
          <w:p>
            <w:pPr>
              <w:pBdr/>
              <w:spacing/>
              <w:ind w:right="664"/>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0" w:name="_Toc356920194"/>
            <w:r/>
            <w:bookmarkStart w:id="1" w:name="_Toc392180206"/>
            <w:r/>
            <w:bookmarkStart w:id="2" w:name="_Toc449539095"/>
            <w:r>
              <w:rPr>
                <w:b/>
                <w:sz w:val="20"/>
                <w:szCs w:val="20"/>
                <w:lang w:val="en-US"/>
              </w:rPr>
              <w:t xml:space="preserve">                                                                                                                                                                                                                                      </w:t>
            </w:r>
            <w:r>
              <w:rPr>
                <w:lang w:val="it-IT"/>
              </w:rPr>
              <w:t xml:space="preserve">Anexa nr.</w:t>
            </w:r>
            <w:r>
              <w:rPr>
                <w:lang w:val="it-IT"/>
              </w:rPr>
              <w:t xml:space="preserve"> 22</w:t>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Documentația standard nr._____</w:t>
            </w:r>
            <w:r>
              <w:rPr>
                <w:lang w:val="it-IT"/>
              </w:rPr>
            </w:r>
          </w:p>
          <w:p>
            <w:pPr>
              <w:pBdr/>
              <w:spacing/>
              <w:ind/>
              <w:jc w:val="center"/>
              <w:rPr>
                <w:lang w:val="it-IT"/>
              </w:rPr>
            </w:pPr>
            <w:r>
              <w:rPr>
                <w:lang w:val="it-IT"/>
              </w:rPr>
              <w:t xml:space="preserve">                                                                                                                                                                             </w:t>
            </w:r>
            <w:r>
              <w:rPr>
                <w:lang w:val="it-IT"/>
              </w:rPr>
              <w:t xml:space="preserve">din “____” ________ 20___</w:t>
            </w:r>
            <w:r>
              <w:rPr>
                <w:lang w:val="it-IT"/>
              </w:rPr>
            </w:r>
          </w:p>
          <w:p>
            <w:pPr>
              <w:pStyle w:val="671"/>
              <w:pBdr/>
              <w:spacing/>
              <w:ind/>
              <w:rPr>
                <w:sz w:val="24"/>
                <w:lang w:val="en-US"/>
              </w:rPr>
            </w:pPr>
            <w:r/>
            <w:bookmarkStart w:id="3" w:name="_Hlk77771394"/>
            <w:r>
              <w:t xml:space="preserve">Specificaţii tehnice </w:t>
            </w:r>
            <w:bookmarkEnd w:id="0"/>
            <w:r/>
            <w:bookmarkEnd w:id="1"/>
            <w:r/>
            <w:bookmarkEnd w:id="2"/>
            <w:r/>
            <w:bookmarkEnd w:id="3"/>
            <w:r/>
            <w:r>
              <w:rPr>
                <w:sz w:val="24"/>
                <w:lang w:val="en-US"/>
              </w:rPr>
            </w:r>
          </w:p>
        </w:tc>
      </w:tr>
      <w:tr>
        <w:trPr/>
        <w:tc>
          <w:tcPr>
            <w:gridSpan w:val="9"/>
            <w:shd w:val="clear" w:color="auto" w:fill="auto"/>
            <w:tcBorders>
              <w:bottom w:val="single" w:color="auto" w:sz="4" w:space="0"/>
            </w:tcBorders>
            <w:tcW w:w="5000" w:type="pct"/>
          </w:tcPr>
          <w:tbl>
            <w:tblPr>
              <w:jc w:val="center"/>
              <w:tblW w:w="10500" w:type="dxa"/>
              <w:tblCellMar>
                <w:left w:w="15" w:type="dxa"/>
                <w:top w:w="15" w:type="dxa"/>
                <w:right w:w="15" w:type="dxa"/>
                <w:bottom w:w="15" w:type="dxa"/>
              </w:tblCellMar>
              <w:tblBorders/>
              <w:tblLayout w:type="fixed"/>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10500" w:type="dxa"/>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2, 3, 4, 6, 7, iar de către autoritatea contractantă – în coloanele 1, 5,]</w:t>
                  </w:r>
                  <w:r/>
                </w:p>
              </w:tc>
            </w:tr>
          </w:tbl>
          <w:p>
            <w:pPr>
              <w:pBdr/>
              <w:spacing/>
              <w:ind/>
              <w:jc w:val="center"/>
              <w:rPr/>
            </w:pPr>
            <w:r/>
            <w:r/>
          </w:p>
        </w:tc>
      </w:tr>
      <w:tr>
        <w:trPr>
          <w:gridAfter w:val="1"/>
          <w:trHeight w:val="397"/>
        </w:trPr>
        <w:tc>
          <w:tcPr>
            <w:gridSpan w:val="8"/>
            <w:shd w:val="clear" w:color="auto" w:fill="auto"/>
            <w:tcBorders>
              <w:top w:val="single" w:color="auto" w:sz="4" w:space="0"/>
              <w:left w:val="single" w:color="auto" w:sz="4" w:space="0"/>
              <w:bottom w:val="single" w:color="auto" w:sz="4" w:space="0"/>
              <w:right w:val="single" w:color="auto" w:sz="4" w:space="0"/>
            </w:tcBorders>
            <w:tcW w:w="4965" w:type="pct"/>
            <w:vAlign w:val="center"/>
          </w:tcPr>
          <w:p>
            <w:pPr>
              <w:pBdr/>
              <w:spacing/>
              <w:ind/>
              <w:rPr/>
            </w:pPr>
            <w:r>
              <w:t xml:space="preserve">Numărul </w:t>
            </w:r>
            <w:r>
              <w:t xml:space="preserve">procedurii de achiziție______________din_________</w:t>
            </w:r>
            <w:r/>
          </w:p>
        </w:tc>
      </w:tr>
      <w:tr>
        <w:trPr>
          <w:gridAfter w:val="1"/>
          <w:trHeight w:val="397"/>
        </w:trPr>
        <w:tc>
          <w:tcPr>
            <w:gridSpan w:val="8"/>
            <w:shd w:val="clear" w:color="auto" w:fill="auto"/>
            <w:tcBorders>
              <w:top w:val="single" w:color="auto" w:sz="4" w:space="0"/>
              <w:left w:val="single" w:color="auto" w:sz="4" w:space="0"/>
              <w:bottom w:val="single" w:color="auto" w:sz="4" w:space="0"/>
              <w:right w:val="single" w:color="auto" w:sz="4" w:space="0"/>
            </w:tcBorders>
            <w:tcW w:w="4965" w:type="pct"/>
            <w:vAlign w:val="center"/>
          </w:tcPr>
          <w:p>
            <w:pPr>
              <w:pBdr/>
              <w:spacing/>
              <w:ind/>
              <w:rPr/>
            </w:pPr>
            <w:r>
              <w:t xml:space="preserve">Obiectul achiziției</w:t>
            </w:r>
            <w:r>
              <w:t xml:space="preserve">: </w:t>
            </w:r>
            <w:r>
              <w:rPr>
                <w:b/>
                <w:i/>
                <w:color w:val="000000"/>
                <w:lang w:val="en-US" w:eastAsia="ru-RU"/>
              </w:rPr>
              <w:t xml:space="preserve"> </w:t>
            </w:r>
            <w:r>
              <w:t xml:space="preserve"> </w:t>
            </w:r>
            <w:r>
              <w:rPr>
                <w:b/>
                <w:i/>
                <w:color w:val="000000"/>
                <w:lang w:val="ro-MO"/>
              </w:rPr>
              <w:t xml:space="preserve">Produse alimentare</w:t>
            </w:r>
            <w:r/>
          </w:p>
        </w:tc>
      </w:tr>
      <w:tr>
        <w:trPr>
          <w:trHeight w:val="567"/>
        </w:trPr>
        <w:tc>
          <w:tcPr>
            <w:gridSpan w:val="5"/>
            <w:shd w:val="clear" w:color="auto" w:fill="auto"/>
            <w:tcBorders/>
            <w:tcW w:w="3514" w:type="pct"/>
          </w:tcPr>
          <w:p>
            <w:pPr>
              <w:pBdr/>
              <w:spacing/>
              <w:ind/>
              <w:rPr/>
            </w:pPr>
            <w:r/>
            <w:r/>
          </w:p>
        </w:tc>
        <w:tc>
          <w:tcPr>
            <w:gridSpan w:val="4"/>
            <w:shd w:val="clear" w:color="auto" w:fill="auto"/>
            <w:tcBorders/>
            <w:tcW w:w="1486" w:type="pct"/>
          </w:tcPr>
          <w:p>
            <w:pPr>
              <w:pBdr/>
              <w:spacing/>
              <w:ind/>
              <w:rPr/>
            </w:pPr>
            <w:r/>
            <w:r/>
          </w:p>
        </w:tc>
      </w:tr>
      <w:tr>
        <w:trPr>
          <w:gridAfter w:val="1"/>
          <w:trHeight w:val="1043"/>
        </w:trPr>
        <w:tc>
          <w:tcPr>
            <w:shd w:val="clear" w:color="auto" w:fill="auto"/>
            <w:tcBorders>
              <w:top w:val="single" w:color="auto" w:sz="4" w:space="0"/>
              <w:left w:val="single" w:color="auto" w:sz="4" w:space="0"/>
              <w:bottom w:val="single" w:color="auto" w:sz="4" w:space="0"/>
              <w:right w:val="single" w:color="auto" w:sz="4" w:space="0"/>
            </w:tcBorders>
            <w:tcW w:w="796" w:type="pct"/>
          </w:tcPr>
          <w:p>
            <w:pPr>
              <w:pBdr/>
              <w:spacing/>
              <w:ind/>
              <w:jc w:val="center"/>
              <w:rPr>
                <w:b/>
                <w:sz w:val="20"/>
                <w:szCs w:val="20"/>
              </w:rPr>
            </w:pPr>
            <w:r>
              <w:rPr>
                <w:b/>
                <w:sz w:val="20"/>
                <w:szCs w:val="20"/>
              </w:rPr>
              <w:t xml:space="preserve">Denumirea bunurilor/serviciilor </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22" w:type="pct"/>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tcPr>
          <w:p>
            <w:pPr>
              <w:pBdr/>
              <w:spacing/>
              <w:ind/>
              <w:jc w:val="center"/>
              <w:rPr>
                <w:b/>
                <w:sz w:val="20"/>
                <w:szCs w:val="20"/>
              </w:rPr>
            </w:pPr>
            <w:r>
              <w:rPr>
                <w:b/>
                <w:sz w:val="20"/>
                <w:szCs w:val="20"/>
              </w:rPr>
              <w:t xml:space="preserve">Ţara de origine</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tcPr>
          <w:p>
            <w:pPr>
              <w:pBdr/>
              <w:spacing/>
              <w:ind/>
              <w:jc w:val="center"/>
              <w:rPr>
                <w:b/>
                <w:sz w:val="20"/>
                <w:szCs w:val="20"/>
              </w:rPr>
            </w:pPr>
            <w:r>
              <w:rPr>
                <w:b/>
                <w:sz w:val="20"/>
                <w:szCs w:val="20"/>
              </w:rPr>
              <w:t xml:space="preserve">Produ-cătorul</w:t>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tcPr>
          <w:p>
            <w:pPr>
              <w:pBdr/>
              <w:spacing/>
              <w:ind/>
              <w:jc w:val="center"/>
              <w:rPr>
                <w:b/>
                <w:sz w:val="20"/>
                <w:szCs w:val="20"/>
              </w:rPr>
            </w:pPr>
            <w:r>
              <w:rPr>
                <w:b/>
                <w:sz w:val="20"/>
                <w:szCs w:val="20"/>
              </w:rPr>
              <w:t xml:space="preserve">Specificarea tehnică deplină solicitată de către autoritatea contractantă</w:t>
            </w:r>
            <w:r>
              <w:rPr>
                <w:b/>
                <w:sz w:val="20"/>
                <w:szCs w:val="20"/>
              </w:rPr>
            </w:r>
          </w:p>
          <w:p>
            <w:pPr>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715" w:type="pct"/>
          </w:tcPr>
          <w:p>
            <w:pPr>
              <w:pBdr/>
              <w:spacing/>
              <w:ind/>
              <w:jc w:val="center"/>
              <w:rPr>
                <w:b/>
                <w:sz w:val="20"/>
                <w:szCs w:val="20"/>
              </w:rPr>
            </w:pPr>
            <w:r>
              <w:rPr>
                <w:b/>
                <w:sz w:val="20"/>
                <w:szCs w:val="20"/>
              </w:rPr>
              <w:t xml:space="preserve">Specificarea tehnică deplină propusă de către ofertant</w:t>
            </w:r>
            <w:r>
              <w:rPr>
                <w:b/>
                <w:sz w:val="20"/>
                <w:szCs w:val="20"/>
              </w:rPr>
            </w:r>
          </w:p>
          <w:p>
            <w:pPr>
              <w:pBdr/>
              <w:spacing/>
              <w:ind/>
              <w:jc w:val="center"/>
              <w:rPr>
                <w:b/>
                <w:sz w:val="20"/>
                <w:szCs w:val="20"/>
              </w:rPr>
            </w:pP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tcPr>
          <w:p>
            <w:pPr>
              <w:pBdr/>
              <w:spacing/>
              <w:ind/>
              <w:jc w:val="center"/>
              <w:rPr>
                <w:b/>
                <w:sz w:val="20"/>
                <w:szCs w:val="20"/>
              </w:rPr>
            </w:pPr>
            <w:r>
              <w:rPr>
                <w:b/>
                <w:sz w:val="20"/>
                <w:szCs w:val="20"/>
              </w:rPr>
              <w:t xml:space="preserve">Standarde de referinţă</w:t>
            </w:r>
            <w:r>
              <w:rPr>
                <w:b/>
                <w:sz w:val="20"/>
                <w:szCs w:val="20"/>
              </w:rPr>
            </w:r>
          </w:p>
        </w:tc>
      </w:tr>
      <w:tr>
        <w:trPr>
          <w:gridAfter w:val="1"/>
          <w:trHeight w:val="283"/>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pPr>
              <w:pBdr/>
              <w:spacing/>
              <w:ind/>
              <w:jc w:val="center"/>
              <w:rPr>
                <w:sz w:val="20"/>
                <w:szCs w:val="20"/>
              </w:rPr>
            </w:pPr>
            <w:r>
              <w:rPr>
                <w:sz w:val="20"/>
                <w:szCs w:val="20"/>
              </w:rPr>
              <w:t xml:space="preserve">1</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jc w:val="center"/>
              <w:rPr>
                <w:sz w:val="20"/>
                <w:szCs w:val="20"/>
              </w:rPr>
            </w:pPr>
            <w:r>
              <w:rPr>
                <w:sz w:val="20"/>
                <w:szCs w:val="20"/>
              </w:rPr>
              <w:t xml:space="preserve">2</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jc w:val="center"/>
              <w:rPr>
                <w:sz w:val="20"/>
                <w:szCs w:val="20"/>
              </w:rPr>
            </w:pPr>
            <w:r>
              <w:rPr>
                <w:sz w:val="20"/>
                <w:szCs w:val="20"/>
              </w:rPr>
              <w:t xml:space="preserve">3</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jc w:val="center"/>
              <w:rPr>
                <w:sz w:val="20"/>
                <w:szCs w:val="20"/>
              </w:rPr>
            </w:pPr>
            <w:r>
              <w:rPr>
                <w:sz w:val="20"/>
                <w:szCs w:val="20"/>
              </w:rPr>
              <w:t xml:space="preserve">4</w:t>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pPr>
              <w:pBdr/>
              <w:spacing/>
              <w:ind/>
              <w:jc w:val="center"/>
              <w:rPr>
                <w:sz w:val="20"/>
                <w:szCs w:val="20"/>
              </w:rPr>
            </w:pPr>
            <w:r>
              <w:rPr>
                <w:sz w:val="20"/>
                <w:szCs w:val="20"/>
              </w:rPr>
              <w:t xml:space="preserve">5</w:t>
            </w:r>
            <w:r>
              <w:rPr>
                <w:sz w:val="20"/>
                <w:szCs w:val="20"/>
              </w:rPr>
            </w:r>
          </w:p>
        </w:tc>
        <w:tc>
          <w:tcPr>
            <w:tcBorders>
              <w:top w:val="single" w:color="auto" w:sz="4" w:space="0"/>
              <w:left w:val="single" w:color="auto" w:sz="4" w:space="0"/>
              <w:bottom w:val="single" w:color="auto" w:sz="4" w:space="0"/>
              <w:right w:val="single" w:color="auto" w:sz="4" w:space="0"/>
            </w:tcBorders>
            <w:tcW w:w="715" w:type="pct"/>
          </w:tcPr>
          <w:p>
            <w:pPr>
              <w:pBdr/>
              <w:spacing/>
              <w:ind/>
              <w:jc w:val="center"/>
              <w:rPr>
                <w:sz w:val="20"/>
                <w:szCs w:val="20"/>
              </w:rPr>
            </w:pPr>
            <w:r>
              <w:rPr>
                <w:sz w:val="20"/>
                <w:szCs w:val="20"/>
              </w:rPr>
              <w:t xml:space="preserve">6</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jc w:val="center"/>
              <w:rPr>
                <w:sz w:val="20"/>
                <w:szCs w:val="20"/>
              </w:rPr>
            </w:pPr>
            <w:r>
              <w:rPr>
                <w:sz w:val="20"/>
                <w:szCs w:val="20"/>
              </w:rPr>
              <w:t xml:space="preserve">7</w:t>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pPr>
              <w:pBdr/>
              <w:spacing/>
              <w:ind/>
              <w:rPr>
                <w:b/>
                <w:sz w:val="20"/>
                <w:szCs w:val="20"/>
              </w:rPr>
            </w:pPr>
            <w:r>
              <w:rPr>
                <w:b/>
                <w:sz w:val="20"/>
                <w:szCs w:val="20"/>
              </w:rPr>
              <w:t xml:space="preserve">Bunuri/servicii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pPr>
              <w:pBdr/>
              <w:spacing/>
              <w:ind/>
              <w:rPr>
                <w:sz w:val="20"/>
                <w:szCs w:val="20"/>
              </w:rPr>
            </w:pPr>
            <w:r>
              <w:rPr>
                <w:b/>
                <w:bCs/>
                <w:sz w:val="20"/>
                <w:szCs w:val="20"/>
              </w:rPr>
              <w:t xml:space="preserve">Lotul 1</w:t>
            </w:r>
            <w:r>
              <w:rPr>
                <w:b/>
                <w:bCs/>
                <w:i/>
                <w:lang w:val="en-US"/>
              </w:rPr>
              <w:t xml:space="preserve"> </w:t>
            </w:r>
            <w:r>
              <w:rPr>
                <w:b/>
                <w:bCs/>
              </w:rPr>
              <w:t xml:space="preserve"> </w:t>
            </w:r>
            <w:r>
              <w:t xml:space="preserve"> </w:t>
            </w:r>
            <w:r>
              <w:t xml:space="preserve"> </w:t>
            </w:r>
            <w:r>
              <w:t xml:space="preserve">  </w:t>
            </w:r>
            <w:r>
              <w:t xml:space="preserve"> </w:t>
            </w:r>
            <w:r>
              <w:rPr>
                <w:b/>
                <w:bCs/>
                <w:i/>
                <w:lang w:val="en-US"/>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pPr>
              <w:pBdr/>
              <w:spacing/>
              <w:ind w:hanging="112"/>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14:paraId="1A5B4CF3">
            <w:pPr>
              <w:pBdr/>
              <w:spacing/>
              <w:ind/>
              <w:rPr/>
            </w:pPr>
            <w:r>
              <w:rPr>
                <w:rFonts w:ascii="Times New Roman" w:hAnsi="Times New Roman" w:eastAsia="Times New Roman" w:cs="Times New Roman"/>
                <w:b w:val="0"/>
                <w:i w:val="0"/>
                <w:strike w:val="0"/>
                <w:color w:val="000000"/>
                <w:sz w:val="20"/>
                <w:u w:val="none"/>
                <w:vertAlign w:val="baseline"/>
              </w:rPr>
              <w:t xml:space="preserve">Biscuiti Topleonca, kg</w:t>
            </w:r>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14:paraId="4DC7BF4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Biscuiți dulci, crocanți, aspect și formă caracteristice produsului, culoare uniformă, fără miros/gust străin, fără corpuri străine. Ambalaj intact. Produsul se livrează în termen de valabilitate</w:t>
            </w:r>
            <w:r>
              <w:rPr>
                <w:sz w:val="18"/>
                <w:szCs w:val="18"/>
              </w:rPr>
              <w:t xml:space="preserve">.</w:t>
            </w:r>
            <w:r>
              <w:rPr>
                <w:sz w:val="18"/>
                <w:szCs w:val="18"/>
                <w:lang w:val="en-GB"/>
              </w:rPr>
              <w:t xml:space="preserve"> </w:t>
            </w:r>
            <w:r>
              <w:rPr>
                <w:sz w:val="18"/>
                <w:szCs w:val="18"/>
              </w:rPr>
              <w:t xml:space="preserve">Legea nr. 306/2018; Legea nr. 279/2017; HG nr. 221/2009; standardele naționale aplicabile produsului</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14:paraId="0F32BC22">
            <w:pPr>
              <w:pBdr/>
              <w:spacing/>
              <w:ind/>
              <w:rPr/>
            </w:pPr>
            <w:r>
              <w:rPr>
                <w:rFonts w:ascii="Times New Roman" w:hAnsi="Times New Roman" w:eastAsia="Times New Roman" w:cs="Times New Roman"/>
                <w:b w:val="0"/>
                <w:i w:val="0"/>
                <w:strike w:val="0"/>
                <w:color w:val="000000"/>
                <w:sz w:val="20"/>
                <w:u w:val="none"/>
                <w:vertAlign w:val="baseline"/>
              </w:rPr>
              <w:t xml:space="preserve">Bors clasic 20g, buc</w:t>
            </w:r>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14:paraId="0B889E13">
            <w:pPr>
              <w:pBdr/>
              <w:shd w:val="clear" w:color="auto" w:fill="ffffff" w:themeFill="background1"/>
              <w:spacing w:before="120"/>
              <w:ind w:firstLine="0"/>
              <w:jc w:val="left"/>
              <w:rPr>
                <w:sz w:val="18"/>
                <w:szCs w:val="18"/>
                <w:highlight w:val="none"/>
              </w:rPr>
            </w:pPr>
            <w:r>
              <w:rPr>
                <w:sz w:val="18"/>
                <w:szCs w:val="18"/>
                <w:lang w:val="ru-RU" w:eastAsia="ru-RU"/>
              </w:rPr>
            </w:r>
            <w:r>
              <w:rPr>
                <w:sz w:val="18"/>
                <w:szCs w:val="18"/>
              </w:rPr>
              <w:t xml:space="preserve">Condiment/ingredient alimentar pentru prepararea borșului, ambalat în plicuri de cca 20 g, uscat, fără aglomerări și impurități, cu gust și miros caracteristic</w:t>
            </w:r>
            <w:r>
              <w:rPr>
                <w:sz w:val="18"/>
                <w:szCs w:val="18"/>
              </w:rPr>
              <w:t xml:space="preserve">.</w:t>
            </w:r>
            <w:r>
              <w:rPr>
                <w:sz w:val="18"/>
                <w:szCs w:val="18"/>
                <w:highlight w:val="none"/>
              </w:rPr>
            </w:r>
            <w:r>
              <w:rPr>
                <w:sz w:val="18"/>
                <w:szCs w:val="18"/>
                <w:highlight w:val="none"/>
              </w:rPr>
            </w:r>
          </w:p>
          <w:p w14:paraId="57B70A27">
            <w:pPr>
              <w:pBdr/>
              <w:shd w:val="clear" w:color="auto" w:fill="ffffff" w:themeFill="background1"/>
              <w:spacing w:before="120"/>
              <w:ind/>
              <w:jc w:val="center"/>
              <w:rPr>
                <w:sz w:val="18"/>
                <w:szCs w:val="18"/>
              </w:rPr>
            </w:pPr>
            <w:r>
              <w:rPr>
                <w:sz w:val="18"/>
                <w:szCs w:val="18"/>
                <w:highlight w:val="none"/>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14:paraId="79624DD8">
            <w:pPr>
              <w:pBdr/>
              <w:spacing/>
              <w:ind/>
              <w:rPr/>
            </w:pPr>
            <w:r>
              <w:rPr>
                <w:rFonts w:ascii="Times New Roman" w:hAnsi="Times New Roman" w:eastAsia="Times New Roman" w:cs="Times New Roman"/>
                <w:b w:val="0"/>
                <w:i w:val="0"/>
                <w:strike w:val="0"/>
                <w:color w:val="000000"/>
                <w:sz w:val="20"/>
                <w:u w:val="none"/>
                <w:vertAlign w:val="baseline"/>
              </w:rPr>
              <w:t xml:space="preserve">Bomboane</w:t>
            </w:r>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14:paraId="74675A6C">
            <w:pPr>
              <w:pBdr/>
              <w:shd w:val="clear" w:color="auto" w:fill="ffffff" w:themeFill="background1"/>
              <w:spacing w:before="120"/>
              <w:ind w:firstLine="0"/>
              <w:jc w:val="left"/>
              <w:rPr>
                <w:sz w:val="18"/>
                <w:szCs w:val="18"/>
                <w:highlight w:val="none"/>
              </w:rPr>
            </w:pPr>
            <w:r>
              <w:rPr>
                <w:sz w:val="18"/>
                <w:szCs w:val="18"/>
                <w:lang w:val="ru-RU" w:eastAsia="ru-RU"/>
              </w:rPr>
            </w:r>
            <w:r>
              <w:rPr>
                <w:sz w:val="18"/>
                <w:szCs w:val="18"/>
              </w:rPr>
              <w:t xml:space="preserve">Produse zaharoase, aspect și formă caracteristice sortimentului, fără defecte, gust și aromă caracteristice, fără corpuri străine. Ambalaj individual sau colectiv intact.</w:t>
            </w:r>
            <w:r>
              <w:rPr>
                <w:sz w:val="18"/>
                <w:szCs w:val="18"/>
                <w:highlight w:val="none"/>
              </w:rPr>
            </w:r>
            <w:r>
              <w:rPr>
                <w:sz w:val="18"/>
                <w:szCs w:val="18"/>
                <w:highlight w:val="none"/>
              </w:rPr>
            </w:r>
          </w:p>
          <w:p w14:paraId="74728C2B">
            <w:pPr>
              <w:pBdr/>
              <w:shd w:val="clear" w:color="auto" w:fill="ffffff" w:themeFill="background1"/>
              <w:spacing w:before="120"/>
              <w:ind/>
              <w:jc w:val="center"/>
              <w:rPr>
                <w:sz w:val="18"/>
                <w:szCs w:val="18"/>
              </w:rPr>
            </w:pPr>
            <w:r>
              <w:rPr>
                <w:sz w:val="18"/>
                <w:szCs w:val="18"/>
                <w:highlight w:val="none"/>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14:paraId="14232AC4">
            <w:pPr>
              <w:pBdr/>
              <w:spacing/>
              <w:ind/>
              <w:rPr/>
            </w:pPr>
            <w:r>
              <w:rPr>
                <w:rFonts w:ascii="Times New Roman" w:hAnsi="Times New Roman" w:eastAsia="Times New Roman" w:cs="Times New Roman"/>
                <w:b w:val="0"/>
                <w:i w:val="0"/>
                <w:strike w:val="0"/>
                <w:color w:val="000000"/>
                <w:sz w:val="20"/>
                <w:u w:val="none"/>
                <w:vertAlign w:val="baseline"/>
              </w:rPr>
              <w:t xml:space="preserve">Carne tocata vita-porc</w:t>
            </w:r>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14:paraId="3E2812A2">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Carne tocată din carne de bovină și porc, proaspătă/refrigerată, fără adaosuri neprevăzute în etichetă,</w:t>
            </w:r>
            <w:r>
              <w:rPr>
                <w:sz w:val="18"/>
                <w:szCs w:val="18"/>
              </w:rPr>
              <w:t xml:space="preserve">Produsul trebuie să provină din unitate autorizată sanitar-veterinar.</w:t>
            </w:r>
            <w:r>
              <w:rPr>
                <w:sz w:val="18"/>
                <w:szCs w:val="18"/>
                <w:lang w:val="en-GB"/>
              </w:rPr>
              <w:t xml:space="preserve"> </w:t>
            </w:r>
            <w:r>
              <w:rPr>
                <w:sz w:val="18"/>
                <w:szCs w:val="18"/>
              </w:rPr>
              <w:t xml:space="preserve">HG nr. 435/2010; HG nr. 624/2020; HG nr. 221/2009; legislația sanitar-veterinară aplicabilă</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8C48D0B">
            <w:pPr>
              <w:pBdr/>
              <w:spacing/>
              <w:ind/>
              <w:rPr/>
            </w:pPr>
            <w:r>
              <w:rPr>
                <w:rFonts w:ascii="Times New Roman" w:hAnsi="Times New Roman" w:eastAsia="Times New Roman" w:cs="Times New Roman"/>
                <w:b w:val="0"/>
                <w:i w:val="0"/>
                <w:strike w:val="0"/>
                <w:color w:val="000000"/>
                <w:sz w:val="20"/>
                <w:u w:val="none"/>
                <w:vertAlign w:val="baseline"/>
              </w:rPr>
              <w:t xml:space="preserve">Ceai 100 pachete.</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10AE1B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2E43542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02DCEF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286A0EE6">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Ceai alimentar ambalat în pliculețe individuale, 100 pliculețe/ambalaj, produs curat, uscat, cu aromă și gust caracteristice, fără impurități și miros străin.</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B1E8A1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0C79A57">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06D5D19">
            <w:pPr>
              <w:pBdr/>
              <w:spacing/>
              <w:ind/>
              <w:rPr/>
            </w:pPr>
            <w:r>
              <w:rPr>
                <w:rFonts w:ascii="Times New Roman" w:hAnsi="Times New Roman" w:eastAsia="Times New Roman" w:cs="Times New Roman"/>
                <w:b w:val="0"/>
                <w:i w:val="0"/>
                <w:strike w:val="0"/>
                <w:color w:val="000000"/>
                <w:sz w:val="20"/>
                <w:u w:val="none"/>
                <w:vertAlign w:val="baseline"/>
              </w:rPr>
              <w:t xml:space="preserve">Cirnaciori,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B304AD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775051B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FA0DD87">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A71D85D">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Preparat din carne, de calitate corespunzătoare sortimentului, cu aspect, culoare, miros și consistență caracteristice, fără semne de alterare.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A8C258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10AA618">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B99F166">
            <w:pPr>
              <w:pBdr/>
              <w:spacing/>
              <w:ind/>
              <w:rPr/>
            </w:pPr>
            <w:r>
              <w:rPr>
                <w:rFonts w:ascii="Times New Roman" w:hAnsi="Times New Roman" w:eastAsia="Times New Roman" w:cs="Times New Roman"/>
                <w:b w:val="0"/>
                <w:i w:val="0"/>
                <w:strike w:val="0"/>
                <w:color w:val="000000"/>
                <w:sz w:val="20"/>
                <w:u w:val="none"/>
                <w:vertAlign w:val="baseline"/>
              </w:rPr>
              <w:t xml:space="preserve">Conserve peste in ulei</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E92AC2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74A4D22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5B7B9442">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4D8D35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Pește conservat în ulei vegetal, ambalat ermetic, fără bombaj, rugină sau deteriorări. Peștele trebuie să aibă aspect, miros și gust caracteristice, uleiul fără semne de alterare.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3AC191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3C21620">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5C1F5FC">
            <w:pPr>
              <w:pBdr/>
              <w:spacing/>
              <w:ind/>
              <w:rPr/>
            </w:pPr>
            <w:r>
              <w:rPr>
                <w:rFonts w:ascii="Times New Roman" w:hAnsi="Times New Roman" w:eastAsia="Times New Roman" w:cs="Times New Roman"/>
                <w:b w:val="0"/>
                <w:i w:val="0"/>
                <w:strike w:val="0"/>
                <w:color w:val="000000"/>
                <w:sz w:val="20"/>
                <w:u w:val="none"/>
                <w:vertAlign w:val="baseline"/>
              </w:rPr>
              <w:t xml:space="preserve">Crenvurste Calitate superioara</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1BDD02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07B7D7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3CED1A5A">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52C810EE">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Produs din carne de calitate superioară, tratat termic, cu aspect, culoare, miros, gust și consistență caracteristice. Ambalaj intact, etichetat și păstrat conform indicațiilor producătorului.</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AF6FF3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5892BA6">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6D84BB1">
            <w:pPr>
              <w:pBdr/>
              <w:spacing/>
              <w:ind/>
              <w:rPr/>
            </w:pPr>
            <w:r>
              <w:rPr>
                <w:rFonts w:ascii="Times New Roman" w:hAnsi="Times New Roman" w:eastAsia="Times New Roman" w:cs="Times New Roman"/>
                <w:b w:val="0"/>
                <w:i w:val="0"/>
                <w:strike w:val="0"/>
                <w:color w:val="000000"/>
                <w:sz w:val="20"/>
                <w:u w:val="none"/>
                <w:vertAlign w:val="baseline"/>
              </w:rPr>
              <w:t xml:space="preserve">Crupe ovăz</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20536E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9EDD0B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7B20CA41">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3D867AE">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Crupe de ovăz curate, uscate, fără mucegai, insecte sau corpuri străine, cu miros și gust caracteristice. Ambalaj alimentar intact.</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84A5C8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39B567D">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0B054FF0">
            <w:pPr>
              <w:pBdr/>
              <w:spacing/>
              <w:ind/>
              <w:rPr/>
            </w:pPr>
            <w:r>
              <w:rPr>
                <w:rFonts w:ascii="Times New Roman" w:hAnsi="Times New Roman" w:eastAsia="Times New Roman" w:cs="Times New Roman"/>
                <w:b w:val="0"/>
                <w:i w:val="0"/>
                <w:strike w:val="0"/>
                <w:color w:val="000000"/>
                <w:sz w:val="22"/>
                <w:u w:val="none"/>
                <w:vertAlign w:val="baseline"/>
              </w:rPr>
              <w:t xml:space="preserve">Crupe de orez</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35C20E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53198A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954069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96AFB51">
            <w:pPr>
              <w:pBdr/>
              <w:shd w:val="clear" w:color="auto" w:fill="ffffff" w:themeFill="background1"/>
              <w:spacing w:before="120"/>
              <w:ind w:firstLine="0"/>
              <w:jc w:val="left"/>
              <w:rPr>
                <w:sz w:val="18"/>
                <w:szCs w:val="18"/>
              </w:rPr>
            </w:pPr>
            <w:r>
              <w:rPr>
                <w:sz w:val="18"/>
                <w:szCs w:val="18"/>
                <w:lang w:val="ro-MO"/>
              </w:rPr>
              <w:t xml:space="preserve">O</w:t>
            </w:r>
            <w:r>
              <w:rPr>
                <w:sz w:val="18"/>
                <w:szCs w:val="18"/>
              </w:rPr>
              <w:t xml:space="preserve">rez/crupe de orez curate, uscate, fără impurități, insecte și miros străin, cu boabe caracteristice sortimentului.</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69C161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3134B225">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8F6680A">
            <w:pPr>
              <w:pBdr/>
              <w:spacing/>
              <w:ind/>
              <w:rPr/>
            </w:pPr>
            <w:r>
              <w:rPr>
                <w:rFonts w:ascii="Times New Roman" w:hAnsi="Times New Roman" w:eastAsia="Times New Roman" w:cs="Times New Roman"/>
                <w:b w:val="0"/>
                <w:i w:val="0"/>
                <w:strike w:val="0"/>
                <w:color w:val="000000"/>
                <w:sz w:val="20"/>
                <w:u w:val="none"/>
                <w:vertAlign w:val="baseline"/>
              </w:rPr>
              <w:t xml:space="preserve">Crupa de arpacas,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0145A6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095A1F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38DF25E1">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7B8B1F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Crupe de arpacaș curate, uscate, fără impurități, insecte, mucegai sau miros străin.</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D4DBC0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2951597">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69084EA">
            <w:pPr>
              <w:pBdr/>
              <w:spacing/>
              <w:ind/>
              <w:rPr/>
            </w:pPr>
            <w:r>
              <w:rPr>
                <w:rFonts w:ascii="Times New Roman" w:hAnsi="Times New Roman" w:eastAsia="Times New Roman" w:cs="Times New Roman"/>
                <w:b w:val="0"/>
                <w:i w:val="0"/>
                <w:strike w:val="0"/>
                <w:color w:val="000000"/>
                <w:sz w:val="20"/>
                <w:u w:val="none"/>
                <w:vertAlign w:val="baseline"/>
              </w:rPr>
              <w:t xml:space="preserve">Crupe de arnaut 1 kg, buc</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F9A72C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65ADD18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542123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6E356B91">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Crupe de arnaut din cereale, curate, uscate, fără corpuri străine, insecte, mucegai și miros străin. Ambalaj de 1 kg.</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942B85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331CA72">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3A79F588">
            <w:pPr>
              <w:pBdr/>
              <w:spacing/>
              <w:ind/>
              <w:rPr/>
            </w:pPr>
            <w:r>
              <w:rPr>
                <w:rFonts w:ascii="Times New Roman" w:hAnsi="Times New Roman" w:eastAsia="Times New Roman" w:cs="Times New Roman"/>
                <w:b w:val="0"/>
                <w:i w:val="0"/>
                <w:strike w:val="0"/>
                <w:color w:val="000000"/>
                <w:sz w:val="20"/>
                <w:u w:val="none"/>
                <w:vertAlign w:val="baseline"/>
              </w:rPr>
              <w:t xml:space="preserve">Crupe de gris,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B78309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68C586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378F38F4">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54BE1861">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Griș din grâu, fin, curat, uscat, fără impurități, insecte și miros străin, cu culoare și proprietăți caracteristice.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0E5C9DD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550ECFC">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5A9A312">
            <w:pPr>
              <w:pBdr/>
              <w:spacing/>
              <w:ind/>
              <w:rPr/>
            </w:pPr>
            <w:r>
              <w:rPr>
                <w:rFonts w:ascii="Times New Roman" w:hAnsi="Times New Roman" w:eastAsia="Times New Roman" w:cs="Times New Roman"/>
                <w:b w:val="0"/>
                <w:i w:val="0"/>
                <w:strike w:val="0"/>
                <w:color w:val="000000"/>
                <w:sz w:val="20"/>
                <w:u w:val="none"/>
                <w:vertAlign w:val="baseline"/>
              </w:rPr>
              <w:t xml:space="preserve">Crupe de griu,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922086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019C14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5CD75EAB">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FF4F2A6">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Crupe din grâu, curate, uscate, fără impurități, insecte, mucegai și miros străin.</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DEE75E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B713488">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7B9DA90">
            <w:pPr>
              <w:pBdr/>
              <w:spacing/>
              <w:ind/>
              <w:rPr/>
            </w:pPr>
            <w:r>
              <w:rPr>
                <w:rFonts w:ascii="Times New Roman" w:hAnsi="Times New Roman" w:eastAsia="Times New Roman" w:cs="Times New Roman"/>
                <w:b w:val="0"/>
                <w:i w:val="0"/>
                <w:strike w:val="0"/>
                <w:color w:val="000000"/>
                <w:sz w:val="20"/>
                <w:u w:val="none"/>
                <w:vertAlign w:val="baseline"/>
              </w:rPr>
              <w:t xml:space="preserve">Crupe de mei,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177897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73C44BF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EC2DBD8">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57D58E7">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Crupe de mei curate, uscate, de culoare caracteristică, fără impurități, insecte, mucegai și miros străin.</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AD4B4E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0A208B7">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3EA98C3">
            <w:pPr>
              <w:pBdr/>
              <w:spacing/>
              <w:ind/>
              <w:rPr/>
            </w:pPr>
            <w:r>
              <w:rPr>
                <w:rFonts w:ascii="Times New Roman" w:hAnsi="Times New Roman" w:eastAsia="Times New Roman" w:cs="Times New Roman"/>
                <w:b w:val="0"/>
                <w:i w:val="0"/>
                <w:strike w:val="0"/>
                <w:color w:val="000000"/>
                <w:sz w:val="20"/>
                <w:u w:val="none"/>
                <w:vertAlign w:val="baseline"/>
              </w:rPr>
              <w:t xml:space="preserve">Crupe de orz,  1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69A7305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379EE93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E0C3F60">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25269B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Crupe de orz curate, uscate, fără impurități și corpuri străine, fără miros străin sau semne de alterare. Ambalaj 1 kg.</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137B671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34E90AA0">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4EA3F41">
            <w:pPr>
              <w:pBdr/>
              <w:spacing/>
              <w:ind/>
              <w:rPr/>
            </w:pPr>
            <w:r>
              <w:rPr>
                <w:rFonts w:ascii="Times New Roman" w:hAnsi="Times New Roman" w:eastAsia="Times New Roman" w:cs="Times New Roman"/>
                <w:b w:val="0"/>
                <w:i w:val="0"/>
                <w:strike w:val="0"/>
                <w:color w:val="000000"/>
                <w:sz w:val="20"/>
                <w:u w:val="none"/>
                <w:vertAlign w:val="baseline"/>
              </w:rPr>
              <w:t xml:space="preserve">Crupe hrisca,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261A88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9E9C66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4FE6B5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2CDF1E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Crupe de hrișcă curate, uscate, fără impurități, insecte și mucegai, cu gust și miros caracteristice.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5E04E0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B22395D">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4B2D947">
            <w:pPr>
              <w:pBdr/>
              <w:spacing/>
              <w:ind/>
              <w:rPr/>
            </w:pPr>
            <w:r>
              <w:rPr>
                <w:rFonts w:ascii="Times New Roman" w:hAnsi="Times New Roman" w:eastAsia="Times New Roman" w:cs="Times New Roman"/>
                <w:b w:val="0"/>
                <w:i w:val="0"/>
                <w:strike w:val="0"/>
                <w:color w:val="000000"/>
                <w:sz w:val="20"/>
                <w:u w:val="none"/>
                <w:vertAlign w:val="baseline"/>
              </w:rPr>
              <w:t xml:space="preserve">Drojdie 50g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2A9FA2F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672682E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B8AFA92">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671A857">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Drojdie alimentară pentru panificație, ambalată în porții de cca 50 g, cu aspect, culoare și miros caracteri</w:t>
            </w:r>
            <w:r>
              <w:rPr>
                <w:sz w:val="18"/>
                <w:szCs w:val="18"/>
              </w:rPr>
              <w:t xml:space="preserve">stice, fără semne de alterare.</w:t>
            </w:r>
            <w:r>
              <w:rPr>
                <w:sz w:val="18"/>
                <w:szCs w:val="18"/>
                <w:lang w:val="en-GB"/>
              </w:rPr>
              <w:t xml:space="preserve"> </w:t>
            </w:r>
            <w:r>
              <w:rPr>
                <w:sz w:val="18"/>
                <w:szCs w:val="18"/>
              </w:rPr>
              <w:t xml:space="preserve">Legea nr. 306/2018; Legea nr. 279/2017; cerințele aplicabile produselor de panificație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27BF13C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9E04786">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2FBB385">
            <w:pPr>
              <w:pBdr/>
              <w:spacing/>
              <w:ind/>
              <w:rPr/>
            </w:pPr>
            <w:r>
              <w:rPr>
                <w:rFonts w:ascii="Times New Roman" w:hAnsi="Times New Roman" w:eastAsia="Times New Roman" w:cs="Times New Roman"/>
                <w:b w:val="0"/>
                <w:i w:val="0"/>
                <w:strike w:val="0"/>
                <w:color w:val="000000"/>
                <w:sz w:val="20"/>
                <w:u w:val="none"/>
                <w:vertAlign w:val="baseline"/>
              </w:rPr>
              <w:t xml:space="preserve">Faina de griu</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5CBC12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2E20405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43BAB550">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C6D2358">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Făină de grâu pentru consum alimentar, fin măcinată, curată, fără impurități, insecte, mucegai sau miros străin, cu culoare caracteristică sortimentului.</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168C69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80785C7">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1D371CF">
            <w:pPr>
              <w:pBdr/>
              <w:spacing/>
              <w:ind/>
              <w:rPr/>
            </w:pPr>
            <w:r>
              <w:rPr>
                <w:rFonts w:ascii="Times New Roman" w:hAnsi="Times New Roman" w:eastAsia="Times New Roman" w:cs="Times New Roman"/>
                <w:b w:val="0"/>
                <w:i w:val="0"/>
                <w:strike w:val="0"/>
                <w:color w:val="000000"/>
                <w:sz w:val="20"/>
                <w:u w:val="none"/>
                <w:vertAlign w:val="baseline"/>
              </w:rPr>
              <w:t xml:space="preserve">Faina de porumb,  1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F986E5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6316D6D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3DE24782">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C237209">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Făină de porumb măcinată, curată, uscată, fără corpuri străine, insecte, mucegai și miros străin. Ambalaj de 1 kg.</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2CAB5BB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15CDC3E9">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78500C9">
            <w:pPr>
              <w:pBdr/>
              <w:spacing/>
              <w:ind/>
              <w:rPr/>
            </w:pPr>
            <w:r>
              <w:rPr>
                <w:rFonts w:ascii="Times New Roman" w:hAnsi="Times New Roman" w:eastAsia="Times New Roman" w:cs="Times New Roman"/>
                <w:b w:val="0"/>
                <w:i w:val="0"/>
                <w:strike w:val="0"/>
                <w:color w:val="000000"/>
                <w:sz w:val="20"/>
                <w:u w:val="none"/>
                <w:vertAlign w:val="baseline"/>
              </w:rPr>
              <w:t xml:space="preserve">Fasole uscate</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977E83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9BFFC7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1AF9E174">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4FBA495">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Boabe de fasole uscată, curate, întregi, fără insecte, mucegai, impurități sau miros străin.</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7397BE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165D08F0">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E6D2898">
            <w:pPr>
              <w:pBdr/>
              <w:spacing/>
              <w:ind/>
              <w:rPr/>
            </w:pPr>
            <w:r>
              <w:rPr>
                <w:rFonts w:ascii="Times New Roman" w:hAnsi="Times New Roman" w:eastAsia="Times New Roman" w:cs="Times New Roman"/>
                <w:b w:val="0"/>
                <w:i w:val="0"/>
                <w:strike w:val="0"/>
                <w:color w:val="000000"/>
                <w:sz w:val="20"/>
                <w:u w:val="none"/>
                <w:vertAlign w:val="baseline"/>
              </w:rPr>
              <w:t xml:space="preserve">Ficat congelat,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005A0A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C22B77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3B9AF3EF">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3072D2A0">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Ficat de origine animală, congelat, provenit din unitate autorizată sanitar-veterinar, cu aspect și culoare caracteristice, fără miros străin. Menținut în lanț frigorific.</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25D7575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39286E53">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38AC8D82">
            <w:pPr>
              <w:pBdr/>
              <w:spacing/>
              <w:ind/>
              <w:rPr/>
            </w:pPr>
            <w:r>
              <w:rPr>
                <w:rFonts w:ascii="Times New Roman" w:hAnsi="Times New Roman" w:eastAsia="Times New Roman" w:cs="Times New Roman"/>
                <w:b w:val="0"/>
                <w:i w:val="0"/>
                <w:strike w:val="0"/>
                <w:color w:val="000000"/>
                <w:sz w:val="20"/>
                <w:u w:val="none"/>
                <w:vertAlign w:val="baseline"/>
              </w:rPr>
              <w:t xml:space="preserve">Frunza dafin 20g, buc</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64795B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9A8C54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8CA7FC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207A7015">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Frunze de dafin uscate, curate, întregi sau fragmentate, cu aromă și miros caracteristice, fără mucegai și impurități. Ambalaj cca 20 g.</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468A13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3DA89A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8C617BC">
            <w:pPr>
              <w:pBdr/>
              <w:spacing/>
              <w:ind/>
              <w:rPr/>
            </w:pPr>
            <w:r>
              <w:rPr>
                <w:rFonts w:ascii="Times New Roman" w:hAnsi="Times New Roman" w:eastAsia="Times New Roman" w:cs="Times New Roman"/>
                <w:b w:val="0"/>
                <w:i w:val="0"/>
                <w:strike w:val="0"/>
                <w:color w:val="000000"/>
                <w:sz w:val="20"/>
                <w:u w:val="none"/>
                <w:vertAlign w:val="baseline"/>
              </w:rPr>
              <w:t xml:space="preserve">Fulgi  de ovas</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FB82D1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2E2AB7D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8117A33">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3D5CA58">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Fulgi de ovăz alimentari, curați, uscați, fără insecte, mucegai, impurități sau miros străin, ambalați în material destinat contactului cu alimentele.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7109E77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4290F8A">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377B6C6">
            <w:pPr>
              <w:pBdr/>
              <w:spacing/>
              <w:ind/>
              <w:rPr/>
            </w:pPr>
            <w:r>
              <w:rPr>
                <w:rFonts w:ascii="Times New Roman" w:hAnsi="Times New Roman" w:eastAsia="Times New Roman" w:cs="Times New Roman"/>
                <w:b w:val="0"/>
                <w:i w:val="0"/>
                <w:strike w:val="0"/>
                <w:color w:val="000000"/>
                <w:sz w:val="22"/>
                <w:u w:val="none"/>
                <w:vertAlign w:val="baseline"/>
              </w:rPr>
              <w:t xml:space="preserve">Macaroane</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2D842E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3183EDF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8C315D7">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272F9B9">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Produse făinoase din grâu, uscate, cu formă caracteristică, curate, fără corpuri străine, insecte sau miros străin, fără deformări excesive.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A48EAF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44C5FD7">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AB3B6E2">
            <w:pPr>
              <w:pBdr/>
              <w:spacing/>
              <w:ind/>
              <w:jc w:val="left"/>
              <w:rPr/>
            </w:pPr>
            <w:r>
              <w:rPr>
                <w:rFonts w:ascii="Times New Roman" w:hAnsi="Times New Roman" w:eastAsia="Times New Roman" w:cs="Times New Roman"/>
                <w:b w:val="0"/>
                <w:i w:val="0"/>
                <w:strike w:val="0"/>
                <w:color w:val="000000"/>
                <w:sz w:val="20"/>
                <w:u w:val="none"/>
                <w:vertAlign w:val="baseline"/>
              </w:rPr>
              <w:t xml:space="preserve">Magiun  fructe 800g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6E2E4D1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77DC41F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24029F7">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54426ABD">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Produs obținut prin concentrarea fructelor, cu aspect, gust, culoare și aromă caracteristice, fără fermentare, mucegai sau corpuri străine. Ambalaj 800 g, intact.</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2D30076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3FE9C2D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BC437A4">
            <w:pPr>
              <w:pBdr/>
              <w:spacing/>
              <w:ind/>
              <w:jc w:val="left"/>
              <w:rPr/>
            </w:pPr>
            <w:r>
              <w:rPr>
                <w:rFonts w:ascii="Calibri" w:hAnsi="Calibri" w:eastAsia="Calibri" w:cs="Calibri"/>
                <w:b w:val="0"/>
                <w:i w:val="0"/>
                <w:strike w:val="0"/>
                <w:color w:val="000000"/>
                <w:sz w:val="22"/>
                <w:u w:val="none"/>
                <w:vertAlign w:val="baseline"/>
              </w:rPr>
              <w:t xml:space="preserve">Masline 800g, buc</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7E134E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475AC6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57DDC1A8">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64762C0">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Măsline conservate, de calitate corespunzătoare, cu aspect, culoare, gust și miros caracteristice, fără corpuri străine și semne de alterare. Ambalaj de cca 800 g, intact și ermetic.</w:t>
            </w:r>
            <w:r>
              <w:rPr>
                <w:sz w:val="18"/>
                <w:szCs w:val="18"/>
                <w:lang w:val="en-GB"/>
              </w:rPr>
              <w:t xml:space="preserve"> </w:t>
            </w:r>
            <w:r>
              <w:rPr>
                <w:sz w:val="18"/>
                <w:szCs w:val="18"/>
              </w:rPr>
              <w:t xml:space="preserve">Legea nr. 306/2018; Legea nr. 279/2017; HG nr. 221/2009; cerințele aplicabile produselor</w:t>
            </w:r>
            <w:r>
              <w:rPr>
                <w:sz w:val="18"/>
                <w:szCs w:val="18"/>
              </w:rPr>
            </w:r>
            <w:r>
              <w:rPr>
                <w:sz w:val="18"/>
                <w:szCs w:val="18"/>
              </w:rPr>
            </w:r>
            <w:r>
              <w:rPr>
                <w:sz w:val="18"/>
                <w:szCs w:val="18"/>
                <w:lang w:val="ru-RU" w:eastAsia="ru-RU"/>
              </w:rPr>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21687D7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32755D6">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A45CFD6">
            <w:pPr>
              <w:pBdr/>
              <w:spacing/>
              <w:ind/>
              <w:jc w:val="left"/>
              <w:rPr/>
            </w:pPr>
            <w:r>
              <w:rPr>
                <w:rFonts w:ascii="Calibri" w:hAnsi="Calibri" w:eastAsia="Calibri" w:cs="Calibri"/>
                <w:b w:val="0"/>
                <w:i w:val="0"/>
                <w:strike w:val="0"/>
                <w:color w:val="000000"/>
                <w:sz w:val="22"/>
                <w:u w:val="none"/>
                <w:vertAlign w:val="baseline"/>
              </w:rPr>
              <w:t xml:space="preserve">Mazare uscata,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2BB397E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47AD46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79679F0">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34196D7A">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Boabe de mazăre uscată, curate, sănătoase, uscate, fără insecte, mucegai, impurități sau corpuri străine, cu miros și gust caracteristice.</w:t>
            </w:r>
            <w:r>
              <w:rPr>
                <w:sz w:val="18"/>
                <w:szCs w:val="18"/>
              </w:rPr>
            </w:r>
            <w:r>
              <w:rPr>
                <w:sz w:val="18"/>
                <w:szCs w:val="18"/>
              </w:rPr>
            </w:r>
            <w:r>
              <w:rPr>
                <w:sz w:val="18"/>
                <w:szCs w:val="18"/>
                <w:lang w:val="ru-RU" w:eastAsia="ru-RU"/>
              </w:rPr>
            </w:r>
            <w:r>
              <w:rPr>
                <w:sz w:val="18"/>
                <w:szCs w:val="18"/>
              </w:rPr>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295FD9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105321C">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B234235">
            <w:pPr>
              <w:pBdr/>
              <w:spacing/>
              <w:ind/>
              <w:rPr/>
            </w:pPr>
            <w:r>
              <w:rPr>
                <w:rFonts w:ascii="Times New Roman" w:hAnsi="Times New Roman" w:eastAsia="Times New Roman" w:cs="Times New Roman"/>
                <w:b w:val="0"/>
                <w:i w:val="0"/>
                <w:strike w:val="0"/>
                <w:color w:val="000000"/>
                <w:sz w:val="22"/>
                <w:u w:val="none"/>
                <w:vertAlign w:val="baseline"/>
              </w:rPr>
              <w:t xml:space="preserve">Mazăre verde (680 gr)</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92E415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A1B27B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43179040">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E8F617D">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Mazăre verde conservată, boabe întregi, cu culoare, gust și miros caracteristice, în lichid de acoperire limpede, fără corpuri străine. Ambalaj cca 680 g, ermetic.</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43E5E1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7F8B159">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914B010">
            <w:pPr>
              <w:pBdr/>
              <w:spacing/>
              <w:ind/>
              <w:jc w:val="left"/>
              <w:rPr/>
            </w:pPr>
            <w:r>
              <w:rPr>
                <w:rFonts w:ascii="Times New Roman" w:hAnsi="Times New Roman" w:eastAsia="Times New Roman" w:cs="Times New Roman"/>
                <w:b w:val="0"/>
                <w:i w:val="0"/>
                <w:strike w:val="0"/>
                <w:color w:val="000000"/>
                <w:sz w:val="20"/>
                <w:u w:val="none"/>
                <w:vertAlign w:val="baseline"/>
              </w:rPr>
              <w:t xml:space="preserve">Mivina condiment 80 gr</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36579B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8FFD74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7CC1098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7F70942">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Condiment/amestec pentru prepararea alimentelor, ambalat cca 80 g, uscat, fără aglomerări excesive, impurități sau miros străin, cu etichetare completă.</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0F36537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D0896D2">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816E2F4">
            <w:pPr>
              <w:pBdr/>
              <w:spacing/>
              <w:ind/>
              <w:jc w:val="left"/>
              <w:rPr/>
            </w:pPr>
            <w:r>
              <w:rPr>
                <w:rFonts w:ascii="Times New Roman" w:hAnsi="Times New Roman" w:eastAsia="Times New Roman" w:cs="Times New Roman"/>
                <w:b w:val="0"/>
                <w:i w:val="0"/>
                <w:strike w:val="0"/>
                <w:color w:val="000000"/>
                <w:sz w:val="20"/>
                <w:u w:val="none"/>
                <w:vertAlign w:val="baseline"/>
              </w:rPr>
              <w:t xml:space="preserve">Orez,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6A4B27D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349F8D5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1AF63588">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69F1E5D">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Orez alimentar, boabe curate, uscate, fără insecte, impurități, mucegai sau miros străin, corespunzător sortimentului indicat.</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79941AF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50C3124">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02C44E47">
            <w:pPr>
              <w:pBdr/>
              <w:spacing/>
              <w:ind/>
              <w:jc w:val="left"/>
              <w:rPr/>
            </w:pPr>
            <w:r>
              <w:rPr>
                <w:rFonts w:ascii="Times New Roman" w:hAnsi="Times New Roman" w:eastAsia="Times New Roman" w:cs="Times New Roman"/>
                <w:b w:val="0"/>
                <w:i w:val="0"/>
                <w:strike w:val="0"/>
                <w:color w:val="000000"/>
                <w:sz w:val="20"/>
                <w:u w:val="none"/>
                <w:vertAlign w:val="baseline"/>
              </w:rPr>
              <w:t xml:space="preserve">Otet 1 lit, buc</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270932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FCD597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458218B0">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8E0F7B1">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Oțet alimentar, limpede, cu gust și miros caracteristice, fără impurități sau sediment anormal. Ambalaj alimentar de 1 litru, închis ermetic.</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1688006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18D7209">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467BB7D">
            <w:pPr>
              <w:pBdr/>
              <w:spacing/>
              <w:ind/>
              <w:jc w:val="left"/>
              <w:rPr/>
            </w:pPr>
            <w:r>
              <w:rPr>
                <w:rFonts w:ascii="Times New Roman" w:hAnsi="Times New Roman" w:eastAsia="Times New Roman" w:cs="Times New Roman"/>
                <w:b w:val="0"/>
                <w:i w:val="0"/>
                <w:strike w:val="0"/>
                <w:color w:val="000000"/>
                <w:sz w:val="20"/>
                <w:u w:val="none"/>
                <w:vertAlign w:val="baseline"/>
              </w:rPr>
              <w:t xml:space="preserve">Oua de gaina</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627BC56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60D79C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F0E8316">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B0EE928">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Ouă de găină proaspete, categoria A, coajă curată și intactă, fără fisuri. Ambalate corespunzător și marcate conform cerințelor. Termenul de valabilitate și categoria de greutate indicate pe ambalaj.</w:t>
            </w:r>
            <w:r>
              <w:rPr>
                <w:sz w:val="18"/>
                <w:szCs w:val="18"/>
                <w:lang w:val="en-GB"/>
              </w:rPr>
              <w:t xml:space="preserve"> </w:t>
            </w:r>
            <w:r>
              <w:rPr>
                <w:sz w:val="18"/>
                <w:szCs w:val="18"/>
              </w:rPr>
              <w:t xml:space="preserve">HG nr. 1208/2008; Legea nr. 279/2017</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0FCEB40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FEA8042">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2439329">
            <w:pPr>
              <w:pBdr/>
              <w:spacing/>
              <w:ind/>
              <w:jc w:val="left"/>
              <w:rPr/>
            </w:pPr>
            <w:r>
              <w:rPr>
                <w:rFonts w:ascii="Times New Roman" w:hAnsi="Times New Roman" w:eastAsia="Times New Roman" w:cs="Times New Roman"/>
                <w:b w:val="0"/>
                <w:i w:val="0"/>
                <w:strike w:val="0"/>
                <w:color w:val="000000"/>
                <w:sz w:val="20"/>
                <w:u w:val="none"/>
                <w:vertAlign w:val="baseline"/>
              </w:rPr>
              <w:t xml:space="preserve">Paste de tomate, 700 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816666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77F19AD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C225627">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69C582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Pastă de tomate obținută din tomate, omogenă, cu culoare, gust și miros caracteristice, fără fermentare, mucegai sau corpuri străine. Ambalaj cca 700 g, intact.</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18D2E83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141EEBCA">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299A069">
            <w:pPr>
              <w:pBdr/>
              <w:spacing/>
              <w:ind/>
              <w:jc w:val="left"/>
              <w:rPr/>
            </w:pPr>
            <w:r>
              <w:rPr>
                <w:rFonts w:ascii="Times New Roman" w:hAnsi="Times New Roman" w:eastAsia="Times New Roman" w:cs="Times New Roman"/>
                <w:b w:val="0"/>
                <w:i w:val="0"/>
                <w:strike w:val="0"/>
                <w:color w:val="000000"/>
                <w:sz w:val="20"/>
                <w:u w:val="none"/>
                <w:vertAlign w:val="baseline"/>
              </w:rPr>
              <w:t xml:space="preserve">Paste fainoase</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6E7F76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3CCC349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8C570A5">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3B92950F">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Paste făinoase din făină de grâu, uscate, curate, cu formă caracteristică, fără impurități, insecte, mucegai și miros străin.</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1EF8408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E14788B">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699300C">
            <w:pPr>
              <w:pBdr/>
              <w:spacing/>
              <w:ind/>
              <w:jc w:val="left"/>
              <w:rPr/>
            </w:pPr>
            <w:r>
              <w:rPr>
                <w:rFonts w:ascii="Times New Roman" w:hAnsi="Times New Roman" w:eastAsia="Times New Roman" w:cs="Times New Roman"/>
                <w:b w:val="0"/>
                <w:i w:val="0"/>
                <w:strike w:val="0"/>
                <w:color w:val="000000"/>
                <w:sz w:val="20"/>
                <w:u w:val="none"/>
                <w:vertAlign w:val="baseline"/>
              </w:rPr>
              <w:t xml:space="preserve">Pateu pasare, buc</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212E6F3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30DBEF9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1A4A1E17">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945706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Produs din carne de pasăre, tratat termic, cu aspect, gust, miros și consistență caracteristice, ambalat ermetic, fără bombaj sau deteriorări.</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08BBCF4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57A4FF2">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47A7060">
            <w:pPr>
              <w:pBdr/>
              <w:spacing/>
              <w:ind/>
              <w:rPr/>
            </w:pPr>
            <w:r>
              <w:rPr>
                <w:rFonts w:ascii="Calibri" w:hAnsi="Calibri" w:eastAsia="Calibri" w:cs="Calibri"/>
                <w:b w:val="0"/>
                <w:i w:val="0"/>
                <w:strike w:val="0"/>
                <w:color w:val="000000"/>
                <w:sz w:val="22"/>
                <w:u w:val="none"/>
                <w:vertAlign w:val="baseline"/>
              </w:rPr>
              <w:t xml:space="preserve">Pătrunjel</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1D23BD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3AA184E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CA96D2F">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6690D27F">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Pătrunjel proaspăt, verde, sănătos, curat, fără impurități, putregai, mucegai sau frunze excesiv îngălbenite. Cu aromă și miros caracteristice.</w:t>
            </w:r>
            <w:r>
              <w:rPr>
                <w:sz w:val="18"/>
                <w:szCs w:val="18"/>
              </w:rPr>
              <w:t xml:space="preserve">Legea nr. 306/2018; Legea nr. 279/2017; standardele aplicabile verdețurilor proaspete</w:t>
            </w:r>
            <w:r>
              <w:rPr>
                <w:sz w:val="18"/>
                <w:szCs w:val="18"/>
              </w:rPr>
            </w:r>
            <w:r>
              <w:rPr>
                <w:sz w:val="18"/>
                <w:szCs w:val="18"/>
              </w:rPr>
            </w:r>
          </w:p>
          <w:p w14:paraId="157A2519">
            <w:pPr>
              <w:pBdr/>
              <w:spacing/>
              <w:ind/>
              <w:rPr/>
            </w:pPr>
            <w:r/>
            <w:r/>
          </w:p>
        </w:tc>
        <w:tc>
          <w:tcPr>
            <w:tcBorders>
              <w:top w:val="single" w:color="000000" w:sz="4" w:space="0"/>
              <w:left w:val="single" w:color="000000" w:sz="4" w:space="0"/>
              <w:bottom w:val="single" w:color="000000" w:sz="4" w:space="0"/>
              <w:right w:val="single" w:color="000000" w:sz="4" w:space="0"/>
            </w:tcBorders>
            <w:tcW w:w="715" w:type="pct"/>
            <w:vMerge w:val="restart"/>
          </w:tcPr>
          <w:p w14:paraId="41A8B47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E2A013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7037D0B">
            <w:pPr>
              <w:pBdr/>
              <w:spacing/>
              <w:ind/>
              <w:jc w:val="left"/>
              <w:rPr/>
            </w:pPr>
            <w:r>
              <w:rPr>
                <w:rFonts w:ascii="Times New Roman" w:hAnsi="Times New Roman" w:eastAsia="Times New Roman" w:cs="Times New Roman"/>
                <w:b w:val="0"/>
                <w:i w:val="0"/>
                <w:strike w:val="0"/>
                <w:color w:val="000000"/>
                <w:sz w:val="20"/>
                <w:u w:val="none"/>
                <w:vertAlign w:val="baseline"/>
              </w:rPr>
              <w:t xml:space="preserve">Peste Hec,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6373FEA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2EE3EA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6837B2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B00F46F">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Pește Hec (Merluccius), congelat/refrigerat conform lotului, cu aspect, culoare și miros caracteristice, fără semne de alterare, fără corpuri străine. Se livrează cu respectarea lanțului frigorific.</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72BDC02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7ED83A4">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3DE099DD">
            <w:pPr>
              <w:pBdr/>
              <w:spacing/>
              <w:ind/>
              <w:jc w:val="left"/>
              <w:rPr/>
            </w:pPr>
            <w:r>
              <w:rPr>
                <w:rFonts w:ascii="Times New Roman" w:hAnsi="Times New Roman" w:eastAsia="Times New Roman" w:cs="Times New Roman"/>
                <w:b w:val="0"/>
                <w:i w:val="0"/>
                <w:strike w:val="0"/>
                <w:color w:val="000000"/>
                <w:sz w:val="20"/>
                <w:u w:val="none"/>
                <w:vertAlign w:val="baseline"/>
              </w:rPr>
              <w:t xml:space="preserve">Piept gaina fara os congelat</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DFB893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5E6706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5CCC6DB">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666DD3D">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Carne de pasăre – piept dezosat, congelat, fără piele dacă astfel este solicitat, fără miros străin, impurități sau semne de alterare; ambalaj intact; lanț frigorific respectat.</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69DECB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17D338DC">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95989A7">
            <w:pPr>
              <w:pBdr/>
              <w:spacing/>
              <w:ind/>
              <w:jc w:val="left"/>
              <w:rPr/>
            </w:pPr>
            <w:r>
              <w:rPr>
                <w:rFonts w:ascii="Times New Roman" w:hAnsi="Times New Roman" w:eastAsia="Times New Roman" w:cs="Times New Roman"/>
                <w:b w:val="0"/>
                <w:i w:val="0"/>
                <w:strike w:val="0"/>
                <w:color w:val="000000"/>
                <w:sz w:val="20"/>
                <w:u w:val="none"/>
                <w:vertAlign w:val="baseline"/>
              </w:rPr>
              <w:t xml:space="preserve">Piept gaina fara os refrigerat</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2FF87F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104216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B11F8D1">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D6C12E8">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Carne de pasăre – piept dezosat, refrigerat, cu aspect, culoare, miros și consistență caracteristice; fără impurități sau semne de alterare</w:t>
            </w:r>
            <w:r>
              <w:rPr>
                <w:sz w:val="18"/>
                <w:szCs w:val="18"/>
              </w:rPr>
              <w:t xml:space="preserve">.</w:t>
            </w:r>
            <w:r>
              <w:rPr>
                <w:sz w:val="18"/>
                <w:szCs w:val="18"/>
                <w:lang w:val="en-GB"/>
              </w:rPr>
              <w:t xml:space="preserve"> </w:t>
            </w:r>
            <w:r>
              <w:rPr>
                <w:sz w:val="18"/>
                <w:szCs w:val="18"/>
              </w:rPr>
              <w:t xml:space="preserve">HG nr. 773/2013; HG nr. 435/2010;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0DE5CC3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CD3CE0D">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3BF400E">
            <w:pPr>
              <w:pBdr/>
              <w:spacing/>
              <w:ind/>
              <w:jc w:val="left"/>
              <w:rPr/>
            </w:pPr>
            <w:r>
              <w:rPr>
                <w:rFonts w:ascii="Times New Roman" w:hAnsi="Times New Roman" w:eastAsia="Times New Roman" w:cs="Times New Roman"/>
                <w:b w:val="0"/>
                <w:i w:val="0"/>
                <w:strike w:val="0"/>
                <w:color w:val="000000"/>
                <w:sz w:val="20"/>
                <w:u w:val="none"/>
                <w:vertAlign w:val="baseline"/>
              </w:rPr>
              <w:t xml:space="preserve">Piper negru macinat 20g,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2CAF8B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9D205B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FD75FC9">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F5BF0EF">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Piper negru măcinat, uscat, fin, cu aromă și gust caracteristice, fără impurități, insecte, mucegai sau miros străin. Ambalaj cca 20 g.</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949FC7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C6660B5">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81D0445">
            <w:pPr>
              <w:pBdr/>
              <w:spacing/>
              <w:ind/>
              <w:rPr/>
            </w:pPr>
            <w:r>
              <w:rPr>
                <w:rFonts w:ascii="Times New Roman" w:hAnsi="Times New Roman" w:eastAsia="Times New Roman" w:cs="Times New Roman"/>
                <w:b w:val="0"/>
                <w:i w:val="0"/>
                <w:strike w:val="0"/>
                <w:color w:val="000000"/>
                <w:sz w:val="22"/>
                <w:u w:val="none"/>
                <w:vertAlign w:val="baseline"/>
              </w:rPr>
              <w:t xml:space="preserve">Piper negru (20 gr)boabe</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27D5AC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670F80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8DBA1D9">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F05DD67">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Boabe de piper negru uscate, curate, cu aromă și gust caracteristice, fără impurități, insecte sau mucegai. Ambalaj cca 20 g.</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24B7C01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1E840D7D">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0554497">
            <w:pPr>
              <w:pBdr/>
              <w:spacing/>
              <w:ind/>
              <w:jc w:val="left"/>
              <w:rPr/>
            </w:pPr>
            <w:r>
              <w:rPr>
                <w:rFonts w:ascii="Times New Roman" w:hAnsi="Times New Roman" w:eastAsia="Times New Roman" w:cs="Times New Roman"/>
                <w:b w:val="0"/>
                <w:i w:val="0"/>
                <w:strike w:val="0"/>
                <w:color w:val="000000"/>
                <w:sz w:val="20"/>
                <w:u w:val="none"/>
                <w:vertAlign w:val="baseline"/>
              </w:rPr>
              <w:t xml:space="preserve">Pulpe de gaina refrigerate</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9B50EB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0E007D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1E16E40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0F0EAB3">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Carne de pasăre refrigerată, pulpe, cu aspect și culoare caracteristice, fără miros străin, suprafață lipicioasă sau semne de alterare. Livrare cu respectarea temperaturii de păstrare.</w:t>
            </w:r>
            <w:r>
              <w:rPr>
                <w:sz w:val="18"/>
                <w:szCs w:val="18"/>
                <w:lang w:val="en-GB"/>
              </w:rPr>
              <w:t xml:space="preserve"> </w:t>
            </w:r>
            <w:r>
              <w:rPr>
                <w:sz w:val="18"/>
                <w:szCs w:val="18"/>
              </w:rPr>
              <w:t xml:space="preserve">HG nr. 773/2013; HG nr. 435/2010;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7992839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374D28CC">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3FEFA56F">
            <w:pPr>
              <w:pBdr/>
              <w:spacing/>
              <w:ind/>
              <w:jc w:val="left"/>
              <w:rPr/>
            </w:pPr>
            <w:r>
              <w:rPr>
                <w:rFonts w:ascii="Times New Roman" w:hAnsi="Times New Roman" w:eastAsia="Times New Roman" w:cs="Times New Roman"/>
                <w:b w:val="0"/>
                <w:i w:val="0"/>
                <w:strike w:val="0"/>
                <w:color w:val="000000"/>
                <w:sz w:val="20"/>
                <w:u w:val="none"/>
                <w:vertAlign w:val="baseline"/>
              </w:rPr>
              <w:t xml:space="preserve">Salam Odesa</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717A1E8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6E3BA9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09D93A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3F4F5EC2">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Produs din carne, sortiment tip „Odesa”, cu aspect, culoare, gust, miros și consistență caracteristice; fără sem</w:t>
            </w:r>
            <w:r>
              <w:rPr>
                <w:sz w:val="18"/>
                <w:szCs w:val="18"/>
              </w:rPr>
              <w:t xml:space="preserve">ne de alterare; ambalaj intact.</w:t>
            </w:r>
            <w:r>
              <w:rPr>
                <w:sz w:val="18"/>
                <w:szCs w:val="18"/>
                <w:lang w:val="en-GB"/>
              </w:rPr>
              <w:t xml:space="preserve"> </w:t>
            </w:r>
            <w:r>
              <w:rPr>
                <w:sz w:val="18"/>
                <w:szCs w:val="18"/>
              </w:rPr>
              <w:t xml:space="preserve">HG nr. 624/2020; HG nr. 221/2009; Legea nr. 279/2017</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6DB037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1854CDC">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3538CB9">
            <w:pPr>
              <w:pBdr/>
              <w:spacing/>
              <w:ind/>
              <w:jc w:val="left"/>
              <w:rPr/>
            </w:pPr>
            <w:r>
              <w:rPr>
                <w:rFonts w:ascii="Times New Roman" w:hAnsi="Times New Roman" w:eastAsia="Times New Roman" w:cs="Times New Roman"/>
                <w:b w:val="0"/>
                <w:i w:val="0"/>
                <w:strike w:val="0"/>
                <w:color w:val="000000"/>
                <w:sz w:val="20"/>
                <w:u w:val="none"/>
                <w:vertAlign w:val="baseline"/>
              </w:rPr>
              <w:t xml:space="preserve">Sare de masa, kg</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22DB27A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3C4710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65705C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E22B23A">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Sare alimentară, curată, uscată, de culoare albă/alb-cenușie caracteristică, fără impurități vizibile și fără miros străin. Dacă se solicită, sare iodată conform cerințelor aplicabile.</w:t>
            </w:r>
            <w:r>
              <w:rPr>
                <w:sz w:val="18"/>
                <w:szCs w:val="18"/>
                <w:lang w:val="en-GB"/>
              </w:rPr>
              <w:t xml:space="preserve"> </w:t>
            </w:r>
            <w:r>
              <w:rPr>
                <w:sz w:val="18"/>
                <w:szCs w:val="18"/>
              </w:rPr>
              <w:t xml:space="preserve">Legea nr. 306/2018; Legea nr. 279/2017; standardele naționale aplicabile sării alimentare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2097B4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CBC551B">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79C8016">
            <w:pPr>
              <w:pBdr/>
              <w:spacing/>
              <w:ind/>
              <w:rPr/>
            </w:pPr>
            <w:r>
              <w:rPr>
                <w:rFonts w:ascii="Times New Roman" w:hAnsi="Times New Roman" w:eastAsia="Times New Roman" w:cs="Times New Roman"/>
                <w:b w:val="0"/>
                <w:i w:val="0"/>
                <w:strike w:val="0"/>
                <w:color w:val="000000"/>
                <w:sz w:val="20"/>
                <w:u w:val="none"/>
                <w:vertAlign w:val="baseline"/>
              </w:rPr>
              <w:t xml:space="preserve">Sprote</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07CAFE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71D2CD6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406A2EB">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6DED1258">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Șprot conservat, în ulei, pește cu aspect, gust și miros caracteristice, ambalaj ermetic, fără bombaj, scurgeri, rugină sau deteriorări.</w:t>
            </w:r>
            <w:r>
              <w:rPr>
                <w:sz w:val="18"/>
                <w:szCs w:val="18"/>
                <w:lang w:val="en-GB"/>
              </w:rPr>
              <w:t xml:space="preserve"> </w:t>
            </w:r>
            <w:r>
              <w:t xml:space="preserve">Legea nr. 306/2018; Legea nr. 279/2017; cerințele aplicabile produselor de pescuit</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07AED79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13A1CBB9">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A4C4DBD">
            <w:pPr>
              <w:pBdr/>
              <w:spacing/>
              <w:ind/>
              <w:rPr/>
            </w:pPr>
            <w:r>
              <w:rPr>
                <w:rFonts w:ascii="Times New Roman" w:hAnsi="Times New Roman" w:eastAsia="Times New Roman" w:cs="Times New Roman"/>
                <w:b w:val="0"/>
                <w:i w:val="0"/>
                <w:strike w:val="0"/>
                <w:color w:val="000000"/>
                <w:sz w:val="20"/>
                <w:u w:val="none"/>
                <w:vertAlign w:val="baseline"/>
              </w:rPr>
              <w:t xml:space="preserve">Suc</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D26413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799542B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ABE4A1C">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68936C99">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Băutură/suc de fructe conform denumirii declarate, cu gust, miros și culoare caracteristice, fără fermentare sau corpuri străine. Ambalaj alimentar intact.</w:t>
            </w:r>
            <w:r>
              <w:rPr>
                <w:sz w:val="18"/>
                <w:szCs w:val="18"/>
                <w:lang w:val="en-GB"/>
              </w:rPr>
              <w:t xml:space="preserve"> </w:t>
            </w:r>
            <w:r>
              <w:t xml:space="preserve">Legea nr. 306/2018; Legea nr. 279/2017; cerințele aplicabile sucurilor și băuturilor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6037B7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3699E65B">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0A95D04E">
            <w:pPr>
              <w:pBdr/>
              <w:spacing/>
              <w:ind/>
              <w:rPr/>
            </w:pPr>
            <w:r>
              <w:rPr>
                <w:rFonts w:ascii="Times New Roman" w:hAnsi="Times New Roman" w:eastAsia="Times New Roman" w:cs="Times New Roman"/>
                <w:b w:val="0"/>
                <w:i w:val="0"/>
                <w:strike w:val="0"/>
                <w:color w:val="000000"/>
                <w:sz w:val="20"/>
                <w:u w:val="none"/>
                <w:vertAlign w:val="baseline"/>
              </w:rPr>
              <w:t xml:space="preserve">Taietei de casa, </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0E2A55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891AAF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49C03B43">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D8CBBE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Tăiței uscați din făină de grâu și ingrediente conform etichetei, cu formă și culoare caracteristice, curați, fără insecte, mucegai, impurități sau miros străin.</w:t>
            </w:r>
            <w:r>
              <w:rPr>
                <w:sz w:val="18"/>
                <w:szCs w:val="18"/>
                <w:lang w:val="en-GB"/>
              </w:rPr>
              <w:t xml:space="preserve"> </w:t>
            </w:r>
            <w:r>
              <w:t xml:space="preserve">Legea nr. 306/2018; Legea nr. 279/2017;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280D487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3AF57A92">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8DAE890">
            <w:pPr>
              <w:pBdr/>
              <w:spacing/>
              <w:ind/>
              <w:rPr/>
            </w:pPr>
            <w:r>
              <w:rPr>
                <w:rFonts w:ascii="Times New Roman" w:hAnsi="Times New Roman" w:eastAsia="Times New Roman" w:cs="Times New Roman"/>
                <w:b w:val="0"/>
                <w:i w:val="0"/>
                <w:strike w:val="0"/>
                <w:color w:val="000000"/>
                <w:sz w:val="20"/>
                <w:u w:val="none"/>
                <w:vertAlign w:val="baseline"/>
              </w:rPr>
              <w:t xml:space="preserve">Ulei  de floarea soarelui</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2B71FE9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2DAA67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4301E5D5">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FCC725F">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Ulei vegetal alimentar de floarea-soarelui, limpede, cu gust și miros caracteristice, fără miros/gust străin, ambalat în recipiente destinate contactului cu alimentele, închise ermetic</w:t>
            </w:r>
            <w:r>
              <w:rPr>
                <w:sz w:val="18"/>
                <w:szCs w:val="18"/>
              </w:rPr>
              <w:t xml:space="preserve">.</w:t>
            </w:r>
            <w:r>
              <w:rPr>
                <w:sz w:val="18"/>
                <w:szCs w:val="18"/>
              </w:rPr>
              <w:t xml:space="preserve">Legea nr. 306/2018; Legea nr. 279/2017; HG nr. 221/2009; standardele aplicabile uleiurilor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7EB736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4211AE9">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3A648E30">
            <w:pPr>
              <w:pBdr/>
              <w:spacing/>
              <w:ind/>
              <w:rPr/>
            </w:pPr>
            <w:r>
              <w:rPr>
                <w:rFonts w:ascii="Times New Roman" w:hAnsi="Times New Roman" w:eastAsia="Times New Roman" w:cs="Times New Roman"/>
                <w:b w:val="0"/>
                <w:i w:val="0"/>
                <w:strike w:val="0"/>
                <w:color w:val="000000"/>
                <w:sz w:val="20"/>
                <w:u w:val="none"/>
                <w:vertAlign w:val="baseline"/>
              </w:rPr>
              <w:t xml:space="preserve">Zahar</w:t>
            </w:r>
            <w: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13418F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36410C5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5069CCE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566174B">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Zahăr alimentar, cristale uscate, curate, de culoare și aspect caracteristice, fără corpuri străine, miros străin sau semne de umezeală excesivă. Ambalaj intact.</w:t>
            </w:r>
            <w:r>
              <w:rPr>
                <w:sz w:val="18"/>
                <w:szCs w:val="18"/>
                <w:lang w:val="en-GB"/>
              </w:rPr>
              <w:t xml:space="preserve"> </w:t>
            </w:r>
            <w:r>
              <w:rPr>
                <w:sz w:val="18"/>
                <w:szCs w:val="18"/>
              </w:rPr>
              <w:t xml:space="preserve">Legea nr. 306/2018; Legea nr. 279/2017; standardele naționale aplicabile zahărului</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5C3018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4C032C7">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pPr>
              <w:pBdr/>
              <w:spacing/>
              <w:ind/>
              <w:rPr>
                <w:b/>
                <w:sz w:val="20"/>
                <w:szCs w:val="20"/>
              </w:rPr>
            </w:pPr>
            <w:r>
              <w:rPr>
                <w:b/>
                <w:sz w:val="20"/>
                <w:szCs w:val="20"/>
              </w:rPr>
              <w:t xml:space="preserve">Total lot 1</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pPr>
              <w:pBdr/>
              <w:spacing/>
              <w:ind/>
              <w:rPr>
                <w:b/>
                <w:bCs/>
                <w:sz w:val="20"/>
                <w:szCs w:val="20"/>
              </w:rPr>
            </w:pPr>
            <w:r>
              <w:rPr>
                <w:b/>
                <w:bCs/>
                <w:sz w:val="20"/>
                <w:szCs w:val="20"/>
              </w:rPr>
              <w:t xml:space="preserve">Lotul 2</w:t>
            </w:r>
            <w:r>
              <w:rPr>
                <w:b/>
                <w:b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F671D06">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Ardei dulci</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79B485D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2F92D71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4103952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459CE7E">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Ardei dulci proaspeți, întregi, sănătoși, curați, fără lovituri, putregai sau deteriorări, cu aspect, culoare, gust și miros caracteristice soiului. Fără corpuri străine și fără urme excesive de umiditate.</w:t>
            </w:r>
            <w:r>
              <w:rPr>
                <w:sz w:val="18"/>
                <w:szCs w:val="18"/>
                <w:lang w:val="en-GB"/>
              </w:rPr>
              <w:t xml:space="preserve"> </w:t>
            </w:r>
            <w:r>
              <w:rPr>
                <w:sz w:val="18"/>
                <w:szCs w:val="18"/>
              </w:rPr>
              <w:t xml:space="preserve">Legea nr. 306/2018; Legea nr. 279/2017; standardele aplicabile fructelor și legumelor proaspete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D7AF60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59AC1839">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9880888">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Banane</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3970F0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39018D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1785FD8F">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A3740C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Banane proaspete, sănătoase, curate, fără lovituri, putregai sau deteriorări, cu coaja intactă și aspect caracteristic. Fructe ajunse la maturitatea corespunzătoare consumului.</w:t>
            </w:r>
            <w:r>
              <w:rPr>
                <w:sz w:val="18"/>
                <w:szCs w:val="18"/>
                <w:lang w:val="en-GB"/>
              </w:rPr>
              <w:t xml:space="preserve"> </w:t>
            </w:r>
            <w:r>
              <w:rPr>
                <w:sz w:val="18"/>
                <w:szCs w:val="18"/>
              </w:rPr>
              <w:t xml:space="preserve">Legea nr. 306/2018; Legea nr. 279/2017; standardele aplicabile fructelor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7E15D7E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8CD521A">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137B46B">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Castraveți</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24EED3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6303F44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7F44A41C">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D13A10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Castraveți proaspeți, întregi, sănătoși, curați, fără deformări excesive, lovituri, putregai sau deteriorări. Cu aspect, culoare, gust și miros caracteristice.</w:t>
            </w:r>
            <w:r>
              <w:rPr>
                <w:sz w:val="18"/>
                <w:szCs w:val="18"/>
                <w:lang w:val="en-GB"/>
              </w:rPr>
              <w:t xml:space="preserve"> </w:t>
            </w:r>
            <w:r>
              <w:rPr>
                <w:sz w:val="18"/>
                <w:szCs w:val="18"/>
              </w:rPr>
              <w:t xml:space="preserve">Legea nr. 306/2018; Legea nr. 279/2017; standardele aplicabile legumelor proaspete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1557E55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8BCB057">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3CB5CF6F">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Ceapa</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43C61D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0FE06B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5A8175BC">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2088BC4B">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Ceapă uscată/proaspătă, în funcție de sezon, sănătoasă, curată, bine formată, fără putregai, mucegai, lovituri sau deteriorări. Bulbii tre</w:t>
            </w:r>
            <w:r>
              <w:rPr>
                <w:sz w:val="18"/>
                <w:szCs w:val="18"/>
              </w:rPr>
              <w:t xml:space="preserve">buie să fie fermi, fără miros străin.</w:t>
            </w:r>
            <w:r>
              <w:rPr>
                <w:sz w:val="18"/>
                <w:szCs w:val="18"/>
              </w:rPr>
              <w:t xml:space="preserve">Legea nr. 306/2018; Legea nr. 279/2017; standardele aplicabile legumelor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EC7DDA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FCFB4E8">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CD5BAC3">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Dovlecei</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7D66452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6474346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163C801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55107A91">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Dovlecei proaspeți, sănătoși, curați, întregi, fără putregai, lovituri sau deteriorări, cu consistență fermă și caracteristici organoleptice normale.</w:t>
            </w:r>
            <w:r>
              <w:rPr>
                <w:sz w:val="18"/>
                <w:szCs w:val="18"/>
              </w:rPr>
              <w:t xml:space="preserve">Legea nr. 306/2018; Legea nr. 279/2017; standardele aplicabile legumelor</w:t>
            </w:r>
            <w:r>
              <w:rPr>
                <w:sz w:val="18"/>
                <w:szCs w:val="18"/>
                <w:lang w:val="en-GB"/>
              </w:rPr>
              <w:t xml:space="preserve"> </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E0BBB2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60708E5">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32C2FE39">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Fructe proaspete mere</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BC86BD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369709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575645B">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50E3A913">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Mere proaspete, întregi, sănătoase, curate, fără putregai, lovituri sau deteriorări. Cu pulpă fermă și gust, aromă, culoare și aspect caracteristice soiului.</w:t>
            </w:r>
            <w:r>
              <w:rPr>
                <w:sz w:val="18"/>
                <w:szCs w:val="18"/>
                <w:lang w:val="en-GB"/>
              </w:rPr>
              <w:t xml:space="preserve"> </w:t>
            </w:r>
            <w:r>
              <w:rPr>
                <w:sz w:val="18"/>
                <w:szCs w:val="18"/>
              </w:rPr>
              <w:t xml:space="preserve">Legea nr. 306/2018; Legea nr. 279/2017; standardele aplicabile merelor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73CC16C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C34F01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67945C4">
            <w:pPr>
              <w:pBdr/>
              <w:spacing/>
              <w:ind w:firstLine="0"/>
              <w:rPr>
                <w:color w:val="000000" w:themeColor="text1"/>
                <w:highlight w:val="white"/>
              </w:rPr>
            </w:pPr>
            <w:r>
              <w:rPr>
                <w:rFonts w:ascii="Times New Roman" w:hAnsi="Times New Roman" w:eastAsia="Times New Roman" w:cs="Times New Roman"/>
                <w:b w:val="0"/>
                <w:i w:val="0"/>
                <w:strike w:val="0"/>
                <w:color w:val="000000" w:themeColor="text1"/>
                <w:sz w:val="22"/>
                <w:highlight w:val="white"/>
                <w:u w:val="none"/>
                <w:vertAlign w:val="baseline"/>
              </w:rPr>
              <w:t xml:space="preserve">Mărar</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AB04D3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67442E2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71FAC318">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7BC860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Mărar proaspăt, verde, sănătos, curat, fără frunze îngălbenite excesiv, putregai, mucegai sau impurități. Cu miros și aromă caracteristic</w:t>
            </w:r>
            <w:r>
              <w:rPr>
                <w:sz w:val="18"/>
                <w:szCs w:val="18"/>
                <w:lang w:val="en-GB"/>
              </w:rPr>
              <w:t xml:space="preserve"> </w:t>
            </w:r>
            <w:r>
              <w:rPr>
                <w:sz w:val="18"/>
                <w:szCs w:val="18"/>
              </w:rPr>
              <w:t xml:space="preserve">Legea nr. 306/2018; Legea nr. 279/2017; standardele aplicabile legumelor și verdețurilor proaspete</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129FF239">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0CDBD9B">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2B1EF3B">
            <w:pPr>
              <w:pBdr/>
              <w:spacing/>
              <w:ind w:firstLine="0"/>
              <w:jc w:val="left"/>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Morcov</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4C8ADB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23226FF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42748E7">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7005B50">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Morcovi proaspeți, întregi, sănătoși, curați, fermi, fără putregai, mucegai, lovituri sau deteriorări, cu culoare, gust și miros caracteristice</w:t>
            </w:r>
            <w:r>
              <w:rPr>
                <w:sz w:val="18"/>
                <w:szCs w:val="18"/>
                <w:lang w:val="en-GB"/>
              </w:rPr>
              <w:t xml:space="preserve"> </w:t>
            </w:r>
            <w:r>
              <w:rPr>
                <w:sz w:val="18"/>
                <w:szCs w:val="18"/>
              </w:rPr>
              <w:t xml:space="preserve">Legea nr. 306/2018; Legea nr. 279/2017; standardele aplicabile legumelor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DBF7FC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8ABBB1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11A1604">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Roșii</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4F4077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3983BE1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49C148C9">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E942104">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Roșii proaspete, întregi, sănătoase, curate, fără crăpături, putregai, lovituri sau deteriorări. Cu maturitate corespunzătoare consumului, gust, miros și culoare caracteristice soiului.</w:t>
            </w:r>
            <w:r>
              <w:rPr>
                <w:sz w:val="18"/>
                <w:szCs w:val="18"/>
              </w:rPr>
              <w:t xml:space="preserve">Legea nr. 306/2018; Legea nr. 279/2017; standardele aplicabile tomatelor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7DD4836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6B3DFF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3CCCEFFE">
            <w:pPr>
              <w:pBdr/>
              <w:spacing/>
              <w:ind w:firstLine="0"/>
              <w:jc w:val="left"/>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Sfecla rosie</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9BA409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1A1900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3BE651C7">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36F2B26C">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Sfeclă roșie proaspătă, sănătoasă, curată, fermă, fără putregai, mucegai, lovituri sau deteriorări, cu culoare, gust și miros caracteristice.</w:t>
            </w:r>
            <w:r>
              <w:rPr>
                <w:sz w:val="18"/>
                <w:szCs w:val="18"/>
              </w:rPr>
              <w:t xml:space="preserve">Legea nr. 306/2018; Legea nr. 279/2017; standardele aplicabile legumelor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2A01D7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0AF5151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E7657DA">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Usturoi</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2FC2A5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6C61006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3FDF8522">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00F580E">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Usturoi proaspăt/uscat, căpățâni întregi, sănătoase, curate, ferme, fără putregai, mucegai, insecte sau deteriorări, cu miros și gust caracteristice.</w:t>
            </w:r>
            <w:r>
              <w:rPr>
                <w:sz w:val="18"/>
                <w:szCs w:val="18"/>
              </w:rPr>
              <w:t xml:space="preserve">Legea nr. 306/2018; Legea nr. 279/2017; standardele aplicabile legumelor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1E9FEE2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C1EAAAB">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DADA545">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Varza</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A87134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504FB2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8C348EE">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5981E2F6">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Varză proaspătă, căpățâni sănătoase, curate, compacte și ferme, fără putregai, mucegai, lovituri sau deteriorări, cu frunze și culoare caracteristice soiului.</w:t>
            </w:r>
            <w:r>
              <w:rPr>
                <w:sz w:val="18"/>
                <w:szCs w:val="18"/>
              </w:rPr>
              <w:t xml:space="preserve">Legea nr. 306/2018; Legea nr. 279/2017; standardele aplicabile legumelor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A24F6A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741E9A1A">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BC83A29">
            <w:pPr>
              <w:pBdr/>
              <w:spacing/>
              <w:ind w:firstLine="0"/>
              <w:rPr>
                <w:color w:val="000000" w:themeColor="text1"/>
                <w:highlight w:val="white"/>
              </w:rPr>
            </w:pPr>
            <w:r>
              <w:rPr>
                <w:rFonts w:ascii="Calibri" w:hAnsi="Calibri" w:eastAsia="Calibri" w:cs="Calibri"/>
                <w:b w:val="0"/>
                <w:i w:val="0"/>
                <w:strike w:val="0"/>
                <w:color w:val="000000" w:themeColor="text1"/>
                <w:sz w:val="22"/>
                <w:highlight w:val="white"/>
                <w:u w:val="none"/>
                <w:vertAlign w:val="baseline"/>
              </w:rPr>
              <w:t xml:space="preserve">Vînătă</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13C4E94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6269849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55DA8548">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11262F45">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Vinete proaspete, întregi, sănătoase, curate, ferme, fără putregai, lovituri, crăpături sau deteriorări, cu culoare, gust și miros caracteristice soiului.</w:t>
            </w:r>
            <w:r>
              <w:rPr>
                <w:sz w:val="18"/>
                <w:szCs w:val="18"/>
              </w:rPr>
              <w:t xml:space="preserve">Legea nr. 306/2018; Legea nr. 279/2017; standardele aplicabile legumelor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EC430A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17FB1C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18123AC">
            <w:pPr>
              <w:pBdr/>
              <w:spacing/>
              <w:ind w:firstLine="0"/>
              <w:rPr>
                <w:color w:val="000000" w:themeColor="text1"/>
                <w:highlight w:val="white"/>
              </w:rPr>
            </w:pPr>
            <w:r>
              <w:rPr>
                <w:rFonts w:ascii="Times New Roman" w:hAnsi="Times New Roman" w:eastAsia="Times New Roman" w:cs="Times New Roman"/>
                <w:b w:val="0"/>
                <w:i w:val="0"/>
                <w:strike w:val="0"/>
                <w:color w:val="000000" w:themeColor="text1"/>
                <w:sz w:val="20"/>
                <w:highlight w:val="white"/>
                <w:u w:val="none"/>
              </w:rPr>
              <w:t xml:space="preserve">Cartofi</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633C927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D81A67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7BBE808A">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4DB7D63">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Cartofi proaspeți, sănătoși, curați, întregi, suficient de fermi, fără putregai, mucegai, înverzire excesivă, lovituri sau deteriorări. Fără corpuri străine și fără miros străin.</w:t>
            </w:r>
            <w:r>
              <w:rPr>
                <w:sz w:val="18"/>
                <w:szCs w:val="18"/>
              </w:rPr>
              <w:t xml:space="preserve">Legea nr. 306/2018; Legea nr. 279/2017; standardele aplicabile cartofilor</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25D3B01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1E3688D4">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CAC2BEE">
            <w:pPr>
              <w:pBdr/>
              <w:spacing/>
              <w:ind w:firstLine="0"/>
              <w:rPr>
                <w:rFonts w:ascii="Times New Roman" w:hAnsi="Times New Roman" w:eastAsia="Times New Roman" w:cs="Times New Roman"/>
                <w:b/>
                <w:bCs/>
                <w:i w:val="0"/>
                <w:strike w:val="0"/>
                <w:color w:val="000000" w:themeColor="text1"/>
                <w:sz w:val="20"/>
                <w:highlight w:val="white"/>
                <w:u w:val="none"/>
              </w:rPr>
            </w:pPr>
            <w:r>
              <w:rPr>
                <w:rFonts w:ascii="Times New Roman" w:hAnsi="Times New Roman" w:eastAsia="Times New Roman" w:cs="Times New Roman"/>
                <w:b/>
                <w:bCs/>
                <w:i w:val="0"/>
                <w:strike w:val="0"/>
                <w:color w:val="000000" w:themeColor="text1"/>
                <w:sz w:val="20"/>
                <w:highlight w:val="none"/>
                <w:u w:val="none"/>
                <w:lang w:val="ro-MO"/>
              </w:rPr>
              <w:t xml:space="preserve">Total lotul 2</w:t>
            </w:r>
            <w:r>
              <w:rPr>
                <w:rFonts w:ascii="Times New Roman" w:hAnsi="Times New Roman" w:eastAsia="Times New Roman" w:cs="Times New Roman"/>
                <w:b/>
                <w:bCs/>
                <w:i w:val="0"/>
                <w:strike w:val="0"/>
                <w:color w:val="000000" w:themeColor="text1"/>
                <w:sz w:val="20"/>
                <w:highlight w:val="white"/>
                <w:u w:val="none"/>
                <w:lang w:val="ro-MO"/>
              </w:rPr>
            </w:r>
            <w:r>
              <w:rPr>
                <w:rFonts w:ascii="Times New Roman" w:hAnsi="Times New Roman" w:eastAsia="Times New Roman" w:cs="Times New Roman"/>
                <w:b/>
                <w:bCs/>
                <w:i w:val="0"/>
                <w:strike w:val="0"/>
                <w:color w:val="000000" w:themeColor="text1"/>
                <w:sz w:val="20"/>
                <w:highlight w:val="white"/>
                <w:u w:val="non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7263A4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D74B48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A018700">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75E09A0">
            <w:pPr>
              <w:pBdr/>
              <w:shd w:val="clear" w:color="auto" w:fill="ffffff" w:themeFill="background1"/>
              <w:spacing w:before="120"/>
              <w:ind w:firstLine="0"/>
              <w:jc w:val="left"/>
              <w:rPr>
                <w:sz w:val="18"/>
                <w:szCs w:val="18"/>
                <w:lang w:val="ru-RU" w:eastAsia="ru-RU"/>
              </w:rPr>
            </w:pPr>
            <w:r>
              <w:rPr>
                <w:sz w:val="18"/>
                <w:szCs w:val="18"/>
                <w:lang w:val="ru-RU" w:eastAsia="ru-RU"/>
              </w:rPr>
            </w:r>
            <w:r>
              <w:rPr>
                <w:sz w:val="18"/>
                <w:szCs w:val="18"/>
                <w:lang w:val="ru-RU" w:eastAsia="ru-RU"/>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B2CDFCC">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DCAA603">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98A9F4C">
            <w:pPr>
              <w:pBdr/>
              <w:spacing/>
              <w:ind/>
              <w:rPr>
                <w:b/>
                <w:bCs/>
                <w:sz w:val="20"/>
                <w:szCs w:val="20"/>
              </w:rPr>
            </w:pPr>
            <w:r>
              <w:rPr>
                <w:b/>
                <w:bCs/>
                <w:sz w:val="20"/>
                <w:szCs w:val="20"/>
                <w:lang w:val="ro-MO"/>
              </w:rPr>
              <w:t xml:space="preserve">Lotul 3</w:t>
            </w:r>
            <w:r>
              <w:rPr>
                <w:b/>
                <w:b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04C8EA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5996E88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6CFDD56A">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46D7EEE7">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ABDE72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5919344A">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7CECB86">
            <w:pPr>
              <w:pBdr/>
              <w:spacing/>
              <w:ind w:firstLine="0"/>
              <w:rPr>
                <w:color w:val="000000" w:themeColor="text1"/>
                <w:highlight w:val="white"/>
              </w:rPr>
            </w:pPr>
            <w:r>
              <w:rPr>
                <w:rFonts w:ascii="Times New Roman" w:hAnsi="Times New Roman" w:eastAsia="Times New Roman" w:cs="Times New Roman"/>
                <w:b w:val="0"/>
                <w:i w:val="0"/>
                <w:strike w:val="0"/>
                <w:color w:val="000000" w:themeColor="text1"/>
                <w:sz w:val="20"/>
                <w:highlight w:val="white"/>
                <w:u w:val="none"/>
                <w:vertAlign w:val="baseline"/>
              </w:rPr>
              <w:t xml:space="preserve">Brinza 18%</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47D389F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28C72EE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46770A52">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F4876A7">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Brânză proaspătă din lapte, cu conținut de grăsime de cca 18%, cu aspect, culoare, gust și miros caracteristice produsului, consistență uniformă, fără impurități, mucegai sau miros străin. Ambalaj alimentar intact și etichetat corespunzător.</w:t>
            </w:r>
            <w:r>
              <w:rPr>
                <w:sz w:val="18"/>
                <w:szCs w:val="18"/>
              </w:rPr>
              <w:t xml:space="preserve">Legea nr. 306/2018; Legea nr. 279/2017; HG nr. 611/2011;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216CBB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134C2BC">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485742CA">
            <w:pPr>
              <w:pBdr/>
              <w:spacing/>
              <w:ind w:firstLine="0"/>
              <w:rPr>
                <w:color w:val="000000" w:themeColor="text1"/>
                <w:highlight w:val="white"/>
              </w:rPr>
            </w:pPr>
            <w:r>
              <w:rPr>
                <w:rFonts w:ascii="Times New Roman" w:hAnsi="Times New Roman" w:eastAsia="Times New Roman" w:cs="Times New Roman"/>
                <w:b w:val="0"/>
                <w:i w:val="0"/>
                <w:strike w:val="0"/>
                <w:color w:val="000000" w:themeColor="text1"/>
                <w:sz w:val="20"/>
                <w:highlight w:val="white"/>
                <w:u w:val="none"/>
                <w:vertAlign w:val="baseline"/>
              </w:rPr>
              <w:t xml:space="preserve">Cascaval, kg</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288632F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0777656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5724A9F1">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02204F91">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Cașcaval din lapte, cu structură și consistență caracteristice sortimentului, culoare uniformă, gust și miros plăcut, caracteristic, fără mucegai necaracteristic, impurități sau corpuri străine. Produsul trebuie să fie ambalat și păstrat conform cerințelor</w:t>
            </w:r>
            <w:r>
              <w:rPr>
                <w:sz w:val="18"/>
                <w:szCs w:val="18"/>
              </w:rPr>
              <w:t xml:space="preserve"> producătorului.</w:t>
            </w:r>
            <w:r>
              <w:rPr>
                <w:sz w:val="18"/>
                <w:szCs w:val="18"/>
              </w:rPr>
              <w:t xml:space="preserve">Legea nr. 306/2018; Legea nr. 279/2017; HG nr. 611/2011;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1BF6859B">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1B94676">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450907A">
            <w:pPr>
              <w:pBdr/>
              <w:spacing/>
              <w:ind w:firstLine="0"/>
              <w:rPr>
                <w:color w:val="000000" w:themeColor="text1"/>
                <w:highlight w:val="white"/>
              </w:rPr>
            </w:pPr>
            <w:r>
              <w:rPr>
                <w:rFonts w:ascii="Times New Roman" w:hAnsi="Times New Roman" w:eastAsia="Times New Roman" w:cs="Times New Roman"/>
                <w:b w:val="0"/>
                <w:i w:val="0"/>
                <w:strike w:val="0"/>
                <w:color w:val="000000" w:themeColor="text1"/>
                <w:sz w:val="20"/>
                <w:highlight w:val="white"/>
                <w:u w:val="none"/>
                <w:vertAlign w:val="baseline"/>
              </w:rPr>
              <w:t xml:space="preserve">Chefir,</w:t>
            </w:r>
            <w:r>
              <w:rPr>
                <w:rFonts w:ascii="Times New Roman" w:hAnsi="Times New Roman" w:eastAsia="Times New Roman" w:cs="Times New Roman"/>
                <w:b w:val="0"/>
                <w:i w:val="0"/>
                <w:strike w:val="0"/>
                <w:color w:val="000000" w:themeColor="text1"/>
                <w:sz w:val="20"/>
                <w:highlight w:val="white"/>
                <w:u w:val="none"/>
                <w:vertAlign w:val="baseline"/>
                <w:lang w:val="en-GB"/>
              </w:rPr>
              <w:t xml:space="preserve"> </w:t>
            </w:r>
            <w:r>
              <w:rPr>
                <w:rFonts w:ascii="Times New Roman" w:hAnsi="Times New Roman" w:eastAsia="Times New Roman" w:cs="Times New Roman"/>
                <w:b w:val="0"/>
                <w:i w:val="0"/>
                <w:strike w:val="0"/>
                <w:color w:val="000000" w:themeColor="text1"/>
                <w:sz w:val="20"/>
                <w:highlight w:val="white"/>
                <w:u w:val="none"/>
                <w:vertAlign w:val="baseline"/>
              </w:rPr>
              <w:t xml:space="preserve">200g buc</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D5E9B1E">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DBB5B7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A47C7D5">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7CB96998">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Chefir obținut prin fermentarea laptelui, cu conținut de grăsime conform sortimentului declarat, consistență omogenă, gust și miros caracteristice, fără impurități sau semne de alterare. Ambalaj individual de cca 200 g, intact.</w:t>
            </w:r>
            <w:r>
              <w:rPr>
                <w:sz w:val="18"/>
                <w:szCs w:val="18"/>
              </w:rPr>
              <w:t xml:space="preserve">Legea nr. 306/2018; Legea nr. 279/2017; HG nr. 611/2011;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333B91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AC689D3">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729D51D6">
            <w:pPr>
              <w:pBdr/>
              <w:spacing/>
              <w:ind w:firstLine="0"/>
              <w:rPr>
                <w:color w:val="000000" w:themeColor="text1"/>
                <w:highlight w:val="white"/>
              </w:rPr>
            </w:pPr>
            <w:r>
              <w:rPr>
                <w:rFonts w:ascii="Times New Roman" w:hAnsi="Times New Roman" w:eastAsia="Times New Roman" w:cs="Times New Roman"/>
                <w:b w:val="0"/>
                <w:i w:val="0"/>
                <w:strike w:val="0"/>
                <w:color w:val="000000" w:themeColor="text1"/>
                <w:sz w:val="22"/>
                <w:highlight w:val="white"/>
                <w:u w:val="none"/>
                <w:vertAlign w:val="baseline"/>
              </w:rPr>
              <w:t xml:space="preserve">Chefir 500 g</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4633F6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7D47511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74AF9BC">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27E8FECD">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Chefir obținut prin fermentarea laptelui, cu consistență omogenă, gust și miros caracteristice produsului, fără impurități, mucegai sau semne de alterare. Ambalaj de cca 500 g, intact și destinat contactului cu produse alimentare.</w:t>
            </w:r>
            <w:r>
              <w:rPr>
                <w:sz w:val="18"/>
                <w:szCs w:val="18"/>
              </w:rPr>
              <w:t xml:space="preserve">Legea nr. 306/2018; Legea nr. 279/2017; HG nr. 611/2011;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6B18BF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2BC222EC">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A7AE095">
            <w:pPr>
              <w:pBdr/>
              <w:spacing/>
              <w:ind w:firstLine="0"/>
              <w:jc w:val="left"/>
              <w:rPr>
                <w:color w:val="000000" w:themeColor="text1"/>
                <w:highlight w:val="white"/>
              </w:rPr>
            </w:pPr>
            <w:r>
              <w:rPr>
                <w:rFonts w:ascii="Times New Roman" w:hAnsi="Times New Roman" w:eastAsia="Times New Roman" w:cs="Times New Roman"/>
                <w:b w:val="0"/>
                <w:i w:val="0"/>
                <w:strike w:val="0"/>
                <w:color w:val="000000" w:themeColor="text1"/>
                <w:sz w:val="20"/>
                <w:highlight w:val="white"/>
                <w:u w:val="none"/>
                <w:vertAlign w:val="baseline"/>
              </w:rPr>
              <w:t xml:space="preserve">Lapte 1L 2,5%</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DD63CE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A8BBB2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2C2E0316">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397FFFB6">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Lapte de consum, pasteurizat/UHT conform sortimentului ofertat, cu conținut de grăsime de 2,5%, omogen, cu gust, miros și culoare caracteristice laptelui, fără corpuri străine sau semne de alterare. Ambalaj de 1 L, intact.</w:t>
            </w:r>
            <w:r>
              <w:rPr>
                <w:sz w:val="18"/>
                <w:szCs w:val="18"/>
              </w:rPr>
              <w:t xml:space="preserve">Legea nr. 306/2018; Legea nr. 279/2017; HG nr. 611/2011;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F86195F">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58D0F8C">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A9ADA95">
            <w:pPr>
              <w:pBdr/>
              <w:spacing/>
              <w:ind w:firstLine="0"/>
              <w:jc w:val="left"/>
              <w:rPr>
                <w:color w:val="000000" w:themeColor="text1"/>
                <w:highlight w:val="white"/>
              </w:rPr>
            </w:pPr>
            <w:r>
              <w:rPr>
                <w:rFonts w:ascii="Times New Roman" w:hAnsi="Times New Roman" w:eastAsia="Times New Roman" w:cs="Times New Roman"/>
                <w:b w:val="0"/>
                <w:i w:val="0"/>
                <w:strike w:val="0"/>
                <w:color w:val="000000" w:themeColor="text1"/>
                <w:sz w:val="20"/>
                <w:highlight w:val="white"/>
                <w:u w:val="none"/>
                <w:vertAlign w:val="baseline"/>
              </w:rPr>
              <w:t xml:space="preserve">Smintina 1 kg 15% </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24885453">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97DBDF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78557F8B">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292BDA8D">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Smântână din lapte, cu conținut de grăsime de 15%, consistență omogenă, culoare albă/alb-gălbuie, gust și miros caracteristice, fără impurități, mucegai sau semne de alterare. Ambalaj cca 1 kg, intact.</w:t>
            </w:r>
            <w:r>
              <w:rPr>
                <w:sz w:val="18"/>
                <w:szCs w:val="18"/>
              </w:rPr>
              <w:t xml:space="preserve">Legea nr. 306/2018; Legea nr. 279/2017; HG nr. 611/2011;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BF20AC6">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736EFB8">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24A23BF6">
            <w:pPr>
              <w:pBdr/>
              <w:spacing/>
              <w:ind w:firstLine="0"/>
              <w:rPr>
                <w:color w:val="000000" w:themeColor="text1"/>
                <w:highlight w:val="white"/>
              </w:rPr>
            </w:pPr>
            <w:r>
              <w:rPr>
                <w:rFonts w:ascii="Times New Roman" w:hAnsi="Times New Roman" w:eastAsia="Times New Roman" w:cs="Times New Roman"/>
                <w:b w:val="0"/>
                <w:i w:val="0"/>
                <w:strike w:val="0"/>
                <w:color w:val="000000" w:themeColor="text1"/>
                <w:sz w:val="20"/>
                <w:highlight w:val="white"/>
                <w:u w:val="none"/>
                <w:vertAlign w:val="baseline"/>
              </w:rPr>
              <w:t xml:space="preserve">Unt Taranesc 72,5%</w:t>
            </w:r>
            <w:r>
              <w:rPr>
                <w:color w:val="000000" w:themeColor="text1"/>
                <w:highlight w:val="white"/>
              </w:rPr>
            </w:r>
            <w:r>
              <w:rPr>
                <w:color w:val="000000" w:themeColor="text1"/>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5541C3E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1E26680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3BB4F1E1">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2DCED816">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Unt alimentar cu conținut de grăsime de 72,5%, obținut din materii prime lactate conforme, cu consistență specifică, culoare uniformă, gust și miros caracteristice, fără gust sau miros străin. Ambalaj intact, cu indicarea condițiilor de păstrare.</w:t>
            </w:r>
            <w:r>
              <w:rPr>
                <w:sz w:val="18"/>
                <w:szCs w:val="18"/>
              </w:rPr>
              <w:t xml:space="preserve">Legea nr. 306/2018; Legea nr. 279/2017; HG nr. 611/2011; HG nr. 221/2009</w:t>
            </w:r>
            <w:r>
              <w:rPr>
                <w:sz w:val="18"/>
                <w:szCs w:val="18"/>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7861BA9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9FBAB71">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6B7E5FD0">
            <w:pPr>
              <w:pBdr/>
              <w:spacing/>
              <w:ind/>
              <w:rPr>
                <w:b/>
                <w:bCs/>
                <w:sz w:val="20"/>
                <w:szCs w:val="20"/>
              </w:rPr>
            </w:pPr>
            <w:r>
              <w:rPr>
                <w:b/>
                <w:bCs/>
                <w:sz w:val="20"/>
                <w:szCs w:val="20"/>
                <w:lang w:val="ro-MO"/>
              </w:rPr>
              <w:t xml:space="preserve">Total lotul 3</w:t>
            </w:r>
            <w:r>
              <w:rPr>
                <w:b/>
                <w:b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02673E17">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2B693784">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5A6F49E6">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6C722C3A">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3E87371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4AE72030">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53CA8383">
            <w:pPr>
              <w:pBdr/>
              <w:spacing/>
              <w:ind/>
              <w:rPr>
                <w:b/>
                <w:bCs/>
                <w:sz w:val="20"/>
                <w:szCs w:val="20"/>
              </w:rPr>
            </w:pPr>
            <w:r>
              <w:rPr>
                <w:b/>
                <w:bCs/>
                <w:sz w:val="20"/>
                <w:szCs w:val="20"/>
                <w:lang w:val="ro-MO"/>
              </w:rPr>
              <w:t xml:space="preserve">Lotul 4</w:t>
            </w:r>
            <w:r>
              <w:rPr>
                <w:b/>
                <w:b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60AB03A1">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9EDDBF5">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CE83E4B">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210D3FC8">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61EA2498">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2897A44">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1AF8258F">
            <w:pPr>
              <w:pBdr/>
              <w:spacing/>
              <w:ind/>
              <w:rPr>
                <w:sz w:val="20"/>
                <w:szCs w:val="20"/>
              </w:rPr>
            </w:pPr>
            <w:r>
              <w:rPr>
                <w:sz w:val="20"/>
                <w:szCs w:val="20"/>
              </w:rPr>
            </w:r>
            <w:r>
              <w:rPr>
                <w:rFonts w:ascii="Times New Roman" w:hAnsi="Times New Roman" w:eastAsia="Times New Roman" w:cs="Times New Roman"/>
                <w:b w:val="0"/>
                <w:i w:val="0"/>
                <w:strike w:val="0"/>
                <w:color w:val="000000"/>
                <w:sz w:val="20"/>
                <w:u w:val="none"/>
                <w:vertAlign w:val="baseline"/>
              </w:rPr>
              <w:t xml:space="preserve">Piine sociala</w:t>
            </w: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2F39354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2301922D">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7A1040EC">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5B8F7F76">
            <w:pPr>
              <w:pBdr/>
              <w:shd w:val="clear" w:color="auto" w:fill="ffffff" w:themeFill="background1"/>
              <w:spacing w:before="120"/>
              <w:ind w:firstLine="0"/>
              <w:jc w:val="left"/>
              <w:rPr>
                <w:sz w:val="18"/>
                <w:szCs w:val="18"/>
              </w:rPr>
            </w:pPr>
            <w:r>
              <w:rPr>
                <w:sz w:val="18"/>
                <w:szCs w:val="18"/>
                <w:lang w:val="ru-RU" w:eastAsia="ru-RU"/>
              </w:rPr>
            </w:r>
            <w:r>
              <w:rPr>
                <w:sz w:val="18"/>
                <w:szCs w:val="18"/>
              </w:rPr>
              <w:t xml:space="preserve">Pâine socială din făină de grâu, proaspătă, coaptă uniform, cu coajă bine formată, fără arsuri sau defecte majore, miez bine copt, elastic și fără aglomerări de făină. Gust și miros caracteristice pâinii, fără gust sau miros străin. Produsul trebuie livrat</w:t>
            </w:r>
            <w:r>
              <w:rPr>
                <w:sz w:val="18"/>
                <w:szCs w:val="18"/>
              </w:rPr>
              <w:t xml:space="preserve"> proaspăt, în ambalaj corespunzător și în condiții igienico-sanitare adecvate.</w:t>
            </w:r>
            <w:r>
              <w:rPr>
                <w:sz w:val="18"/>
                <w:szCs w:val="18"/>
              </w:rPr>
              <w:t xml:space="preserve">Legea nr. 306/2018; Legea nr. 279/2017; HG nr. 775/2007; HG nr. 221/2009; standardele aplicabile produselor de panificație</w:t>
            </w:r>
            <w:r>
              <w:rPr>
                <w:sz w:val="18"/>
                <w:szCs w:val="18"/>
              </w:rPr>
            </w:r>
            <w:r>
              <w:rPr>
                <w:sz w:val="18"/>
                <w:szCs w:val="18"/>
              </w:rPr>
            </w:r>
            <w:r>
              <w:rPr>
                <w:sz w:val="20"/>
                <w:szCs w:val="20"/>
              </w:rPr>
            </w:r>
            <w:r>
              <w:rPr>
                <w:sz w:val="20"/>
                <w:szCs w:val="20"/>
              </w:rPr>
            </w:r>
            <w:r>
              <w:rPr>
                <w:sz w:val="18"/>
                <w:szCs w:val="18"/>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5857C7C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63DBA2ED">
            <w:pPr>
              <w:pBdr/>
              <w:spacing/>
              <w:ind/>
              <w:rPr>
                <w:sz w:val="20"/>
                <w:szCs w:val="20"/>
              </w:rPr>
            </w:pPr>
            <w:r>
              <w:rPr>
                <w:sz w:val="20"/>
                <w:szCs w:val="20"/>
              </w:rPr>
            </w:r>
            <w:r>
              <w:rPr>
                <w:sz w:val="20"/>
                <w:szCs w:val="20"/>
              </w:rPr>
            </w:r>
          </w:p>
        </w:tc>
      </w:tr>
      <w:tr>
        <w:trPr>
          <w:gridAfter w:val="1"/>
          <w:trHeight w:val="397"/>
        </w:trPr>
        <w:tc>
          <w:tcPr>
            <w:shd w:val="clear" w:color="ffffff" w:fill="ffffff"/>
            <w:tcBorders>
              <w:top w:val="single" w:color="000000" w:sz="4" w:space="0"/>
              <w:left w:val="single" w:color="000000" w:sz="4" w:space="0"/>
              <w:bottom w:val="single" w:color="000000" w:sz="4" w:space="0"/>
              <w:right w:val="single" w:color="000000" w:sz="4" w:space="0"/>
            </w:tcBorders>
            <w:tcW w:w="796" w:type="pct"/>
            <w:vAlign w:val="center"/>
            <w:vMerge w:val="restart"/>
          </w:tcPr>
          <w:p w14:paraId="0732B06C">
            <w:pPr>
              <w:pBdr/>
              <w:spacing/>
              <w:ind/>
              <w:rPr>
                <w:b/>
                <w:bCs/>
                <w:sz w:val="20"/>
                <w:szCs w:val="20"/>
              </w:rPr>
            </w:pPr>
            <w:r>
              <w:rPr>
                <w:b/>
                <w:bCs/>
                <w:sz w:val="20"/>
                <w:szCs w:val="20"/>
                <w:lang w:val="ro-MO"/>
              </w:rPr>
              <w:t xml:space="preserve">Total lotul 4</w:t>
            </w:r>
            <w:r>
              <w:rPr>
                <w:b/>
                <w:b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22" w:type="pct"/>
            <w:vAlign w:val="center"/>
            <w:vMerge w:val="restart"/>
          </w:tcPr>
          <w:p w14:paraId="3D8F0B8A">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28" w:type="pct"/>
            <w:vAlign w:val="center"/>
            <w:vMerge w:val="restart"/>
          </w:tcPr>
          <w:p w14:paraId="4B8E18E2">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68" w:type="pct"/>
            <w:vAlign w:val="center"/>
            <w:vMerge w:val="restart"/>
          </w:tcPr>
          <w:p w14:paraId="09D978FF">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850" w:type="pct"/>
            <w:vAlign w:val="center"/>
            <w:vMerge w:val="restart"/>
          </w:tcPr>
          <w:p w14:paraId="3F8ECDFB">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715" w:type="pct"/>
            <w:vMerge w:val="restart"/>
          </w:tcPr>
          <w:p w14:paraId="4E7D6BF0">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6" w:type="pct"/>
            <w:vAlign w:val="center"/>
            <w:vMerge w:val="restart"/>
          </w:tcPr>
          <w:p w14:paraId="130282C5">
            <w:pPr>
              <w:pBdr/>
              <w:spacing/>
              <w:ind/>
              <w:rPr>
                <w:sz w:val="20"/>
                <w:szCs w:val="20"/>
              </w:rPr>
            </w:pP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796" w:type="pct"/>
            <w:vAlign w:val="center"/>
          </w:tcPr>
          <w:p>
            <w:pPr>
              <w:pBdr/>
              <w:spacing/>
              <w:ind/>
              <w:rPr>
                <w:b/>
                <w:sz w:val="20"/>
                <w:szCs w:val="20"/>
              </w:rPr>
            </w:pPr>
            <w:r>
              <w:rPr>
                <w:b/>
                <w:sz w:val="20"/>
                <w:szCs w:val="20"/>
              </w:rPr>
              <w:t xml:space="preserve">TOTAL</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850" w:type="pct"/>
            <w:vAlign w:val="center"/>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715" w:type="pct"/>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cPr>
          <w:p>
            <w:pPr>
              <w:pBdr/>
              <w:spacing/>
              <w:ind/>
              <w:rPr>
                <w:sz w:val="20"/>
                <w:szCs w:val="20"/>
              </w:rPr>
            </w:pPr>
            <w:r>
              <w:rPr>
                <w:sz w:val="20"/>
                <w:szCs w:val="20"/>
              </w:rPr>
            </w:r>
            <w:r>
              <w:rPr>
                <w:sz w:val="20"/>
                <w:szCs w:val="20"/>
              </w:rPr>
            </w:r>
          </w:p>
        </w:tc>
      </w:tr>
      <w:tr>
        <w:trPr>
          <w:trHeight w:val="397"/>
        </w:trPr>
        <w:tc>
          <w:tcPr>
            <w:gridSpan w:val="9"/>
            <w:shd w:val="clear" w:color="auto" w:fill="auto"/>
            <w:tcBorders>
              <w:top w:val="single" w:color="auto" w:sz="4" w:space="0"/>
            </w:tcBorders>
            <w:tcW w:w="5000" w:type="pct"/>
            <w:vAlign w:val="center"/>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iCs/>
                <w:highlight w:val="none"/>
              </w:rPr>
            </w:pPr>
            <w:r>
              <w:rPr>
                <w:bCs/>
                <w:iCs/>
              </w:rPr>
              <w:t xml:space="preserve">Ofertantul: _______________________ Adresa: __________________________</w:t>
            </w:r>
            <w:r>
              <w:rPr>
                <w:bCs/>
                <w:iCs/>
              </w:rPr>
            </w:r>
          </w:p>
          <w:p w14:paraId="6C032BB4">
            <w:pPr>
              <w:pBdr/>
              <w:spacing/>
              <w:ind/>
              <w:rPr/>
            </w:pPr>
            <w:r/>
            <w:r/>
            <w:r/>
          </w:p>
          <w:p w14:paraId="5D0F5434">
            <w:pPr>
              <w:pBdr/>
              <w:spacing/>
              <w:ind/>
              <w:rPr/>
            </w:pPr>
            <w:r/>
            <w:r/>
            <w:r/>
          </w:p>
          <w:p w14:paraId="66722AAE">
            <w:pPr>
              <w:pBdr/>
              <w:spacing/>
              <w:ind/>
              <w:rPr/>
            </w:pPr>
            <w:r/>
            <w:r/>
            <w:r/>
          </w:p>
          <w:p w14:paraId="7006F396">
            <w:pPr>
              <w:pBdr/>
              <w:spacing/>
              <w:ind/>
              <w:rPr/>
            </w:pPr>
            <w:r/>
            <w:r/>
            <w:r/>
          </w:p>
          <w:p w14:paraId="766EDEC0">
            <w:pPr>
              <w:pBdr/>
              <w:spacing/>
              <w:ind/>
              <w:rPr/>
            </w:pPr>
            <w:r/>
            <w:r/>
            <w:r/>
          </w:p>
          <w:p w14:paraId="2B288329">
            <w:pPr>
              <w:pBdr/>
              <w:spacing/>
              <w:ind/>
              <w:rPr/>
            </w:pPr>
            <w:r>
              <w:rPr>
                <w:bCs/>
                <w:iCs/>
                <w:highlight w:val="none"/>
              </w:rPr>
            </w:r>
            <w:r>
              <w:rPr>
                <w:bCs/>
                <w:iCs/>
                <w:highlight w:val="none"/>
              </w:rPr>
            </w:r>
            <w:r>
              <w:rPr>
                <w:bCs/>
                <w:iCs/>
                <w:highlight w:val="none"/>
              </w:rPr>
            </w:r>
          </w:p>
          <w:tbl>
            <w:tblPr>
              <w:tblW w:w="15195" w:type="dxa"/>
              <w:tblBorders/>
              <w:tblLayout w:type="fixed"/>
              <w:tblLook w:val="04A0" w:firstRow="1" w:lastRow="0" w:firstColumn="1" w:lastColumn="0" w:noHBand="0" w:noVBand="1"/>
            </w:tblPr>
            <w:tblGrid>
              <w:gridCol w:w="1125"/>
              <w:gridCol w:w="185"/>
              <w:gridCol w:w="2011"/>
              <w:gridCol w:w="950"/>
              <w:gridCol w:w="864"/>
              <w:gridCol w:w="1148"/>
              <w:gridCol w:w="1008"/>
              <w:gridCol w:w="1178"/>
              <w:gridCol w:w="987"/>
              <w:gridCol w:w="54"/>
              <w:gridCol w:w="1349"/>
              <w:gridCol w:w="230"/>
              <w:gridCol w:w="100"/>
              <w:gridCol w:w="2363"/>
              <w:gridCol w:w="502"/>
              <w:gridCol w:w="62"/>
              <w:gridCol w:w="36"/>
              <w:gridCol w:w="717"/>
              <w:gridCol w:w="24"/>
              <w:gridCol w:w="23"/>
              <w:gridCol w:w="279"/>
            </w:tblGrid>
            <w:tr>
              <w:trPr>
                <w:gridAfter w:val="3"/>
                <w:trHeight w:val="2560"/>
              </w:trPr>
              <w:tc>
                <w:tcPr>
                  <w:gridSpan w:val="15"/>
                  <w:shd w:val="clear" w:color="auto" w:fill="auto"/>
                  <w:tcBorders/>
                  <w:tcW w:w="14054" w:type="dxa"/>
                  <w:vAlign w:val="center"/>
                </w:tcPr>
                <w:p>
                  <w:pPr>
                    <w:framePr w:hAnchor="margin" w:hSpace="180" w:vAnchor="page" w:wrap="around" w:y="347"/>
                    <w:pBdr/>
                    <w:spacing/>
                    <w:ind/>
                    <w:jc w:val="right"/>
                    <w:rPr>
                      <w:lang w:val="it-IT"/>
                    </w:rPr>
                  </w:pPr>
                  <w:r>
                    <w:rPr>
                      <w:lang w:val="it-IT"/>
                    </w:rPr>
                    <w:br w:type="page" w:clear="all"/>
                  </w:r>
                  <w:r>
                    <w:rPr>
                      <w:lang w:val="it-IT"/>
                    </w:rPr>
                  </w:r>
                  <w:r>
                    <w:rPr>
                      <w:lang w:val="it-IT"/>
                    </w:rPr>
                  </w:r>
                  <w:r>
                    <w:rPr>
                      <w:lang w:val="it-IT"/>
                    </w:rPr>
                  </w:r>
                  <w:r>
                    <w:rPr>
                      <w:lang w:val="it-IT"/>
                    </w:rPr>
                  </w:r>
                  <w:r>
                    <w:rPr>
                      <w:lang w:val="it-IT"/>
                    </w:rPr>
                    <w:t xml:space="preserve">A</w:t>
                  </w:r>
                  <w:r>
                    <w:rPr>
                      <w:lang w:val="it-IT"/>
                    </w:rPr>
                    <w:t xml:space="preserve">nexa nr.</w:t>
                  </w:r>
                  <w:r>
                    <w:rPr>
                      <w:lang w:val="it-IT"/>
                    </w:rPr>
                    <w:t xml:space="preserve">23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Documentația standard nr._____</w:t>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p>
                <w:p>
                  <w:pPr>
                    <w:framePr w:hAnchor="margin" w:hSpace="180" w:vAnchor="page" w:wrap="around" w:y="347"/>
                    <w:pBdr/>
                    <w:spacing/>
                    <w:ind/>
                    <w:jc w:val="right"/>
                    <w:rPr>
                      <w:lang w:val="it-IT"/>
                    </w:rPr>
                  </w:pPr>
                  <w:r>
                    <w:rPr>
                      <w:lang w:val="it-IT"/>
                    </w:rPr>
                  </w:r>
                  <w:r>
                    <w:rPr>
                      <w:lang w:val="it-IT"/>
                    </w:rPr>
                  </w:r>
                </w:p>
                <w:p>
                  <w:pPr>
                    <w:pStyle w:val="671"/>
                    <w:framePr w:hAnchor="margin" w:hSpace="180" w:vAnchor="page" w:wrap="around" w:y="347"/>
                    <w:pBdr/>
                    <w:spacing/>
                    <w:ind/>
                    <w:rPr>
                      <w:sz w:val="24"/>
                      <w:lang w:val="it-IT"/>
                    </w:rPr>
                  </w:pPr>
                  <w:r>
                    <w:rPr>
                      <w:lang w:val="it-IT"/>
                    </w:rPr>
                    <w:t xml:space="preserve">Specificații de preț</w:t>
                  </w:r>
                  <w:r>
                    <w:rPr>
                      <w:sz w:val="24"/>
                      <w:lang w:val="it-IT"/>
                    </w:rPr>
                  </w:r>
                </w:p>
              </w:tc>
              <w:tc>
                <w:tcPr>
                  <w:gridSpan w:val="3"/>
                  <w:tcBorders/>
                  <w:tcW w:w="815" w:type="dxa"/>
                </w:tcPr>
                <w:p>
                  <w:pPr>
                    <w:pStyle w:val="671"/>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4054" w:type="dxa"/>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p>
                <w:p>
                  <w:pPr>
                    <w:framePr w:hAnchor="margin" w:hSpace="180" w:vAnchor="page" w:wrap="around" w:y="347"/>
                    <w:pBdr/>
                    <w:spacing/>
                    <w:ind/>
                    <w:jc w:val="center"/>
                    <w:rPr/>
                  </w:pPr>
                  <w:r/>
                  <w:r/>
                </w:p>
              </w:tc>
              <w:tc>
                <w:tcPr>
                  <w:gridSpan w:val="3"/>
                  <w:tcBorders>
                    <w:bottom w:val="single" w:color="auto" w:sz="4" w:space="0"/>
                  </w:tcBorders>
                  <w:tcW w:w="815" w:type="dxa"/>
                </w:tcPr>
                <w:p>
                  <w:pPr>
                    <w:framePr w:hAnchor="margin" w:hSpace="180" w:vAnchor="page" w:wrap="around" w:y="347"/>
                    <w:pBdr/>
                    <w:spacing/>
                    <w:ind/>
                    <w:jc w:val="both"/>
                    <w:rPr>
                      <w:i/>
                      <w:iCs/>
                    </w:rPr>
                  </w:pPr>
                  <w:r>
                    <w:rPr>
                      <w:i/>
                      <w:iCs/>
                    </w:rPr>
                  </w:r>
                  <w:r>
                    <w:rPr>
                      <w:i/>
                      <w:iCs/>
                    </w:rPr>
                  </w:r>
                </w:p>
              </w:tc>
            </w:tr>
            <w:tr>
              <w:trPr>
                <w:trHeight w:val="397"/>
              </w:trPr>
              <w:tc>
                <w:tcPr>
                  <w:tcBorders>
                    <w:top w:val="single" w:color="auto" w:sz="4" w:space="0"/>
                    <w:left w:val="single" w:color="auto" w:sz="4" w:space="0"/>
                    <w:bottom w:val="single" w:color="auto" w:sz="4" w:space="0"/>
                    <w:right w:val="single" w:color="auto" w:sz="4" w:space="0"/>
                  </w:tcBorders>
                  <w:tcW w:w="1125" w:type="dxa"/>
                </w:tcPr>
                <w:p>
                  <w:pPr>
                    <w:framePr w:hAnchor="margin" w:hSpace="180" w:vAnchor="page" w:wrap="around" w:y="347"/>
                    <w:pBdr/>
                    <w:spacing/>
                    <w:ind/>
                    <w:rPr/>
                  </w:pPr>
                  <w:r/>
                  <w:r/>
                </w:p>
              </w:tc>
              <w:tc>
                <w:tcPr>
                  <w:gridSpan w:val="20"/>
                  <w:shd w:val="clear" w:color="auto" w:fill="auto"/>
                  <w:tcBorders>
                    <w:top w:val="single" w:color="auto" w:sz="4" w:space="0"/>
                    <w:left w:val="single" w:color="auto" w:sz="4" w:space="0"/>
                    <w:bottom w:val="single" w:color="auto" w:sz="4" w:space="0"/>
                    <w:right w:val="single" w:color="auto" w:sz="4" w:space="0"/>
                  </w:tcBorders>
                  <w:tcW w:w="14070" w:type="dxa"/>
                  <w:vAlign w:val="center"/>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tcBorders>
                    <w:top w:val="single" w:color="auto" w:sz="4" w:space="0"/>
                    <w:left w:val="single" w:color="auto" w:sz="4" w:space="0"/>
                    <w:bottom w:val="single" w:color="auto" w:sz="4" w:space="0"/>
                    <w:right w:val="single" w:color="auto" w:sz="4" w:space="0"/>
                  </w:tcBorders>
                  <w:tcW w:w="1125" w:type="dxa"/>
                </w:tcPr>
                <w:p>
                  <w:pPr>
                    <w:framePr w:hAnchor="margin" w:hSpace="180" w:vAnchor="page" w:wrap="around" w:y="347"/>
                    <w:pBdr/>
                    <w:spacing/>
                    <w:ind/>
                    <w:rPr/>
                  </w:pPr>
                  <w:r/>
                  <w:r/>
                </w:p>
              </w:tc>
              <w:tc>
                <w:tcPr>
                  <w:gridSpan w:val="20"/>
                  <w:shd w:val="clear" w:color="auto" w:fill="auto"/>
                  <w:tcBorders>
                    <w:top w:val="single" w:color="auto" w:sz="4" w:space="0"/>
                    <w:left w:val="single" w:color="auto" w:sz="4" w:space="0"/>
                    <w:bottom w:val="single" w:color="auto" w:sz="4" w:space="0"/>
                    <w:right w:val="single" w:color="auto" w:sz="4" w:space="0"/>
                  </w:tcBorders>
                  <w:tcW w:w="14070" w:type="dxa"/>
                  <w:vAlign w:val="center"/>
                </w:tcPr>
                <w:p>
                  <w:pPr>
                    <w:framePr w:hAnchor="margin" w:hSpace="180" w:vAnchor="page" w:wrap="around" w:y="347"/>
                    <w:pBdr/>
                    <w:spacing/>
                    <w:ind/>
                    <w:rPr/>
                  </w:pPr>
                  <w:r>
                    <w:t xml:space="preserve">Obiectul de achiziției</w:t>
                  </w:r>
                  <w:r>
                    <w:t xml:space="preserve">:</w:t>
                  </w:r>
                  <w:r>
                    <w:rPr>
                      <w:b/>
                      <w:bCs/>
                      <w:i/>
                      <w:lang w:val="en-US" w:eastAsia="ru-RU"/>
                    </w:rPr>
                    <w:t xml:space="preserve"> </w:t>
                  </w:r>
                  <w:r>
                    <w:t xml:space="preserve"> </w:t>
                  </w:r>
                  <w:r>
                    <w:t xml:space="preserve"> </w:t>
                  </w:r>
                  <w:r>
                    <w:rPr>
                      <w:b/>
                      <w:i/>
                      <w:color w:val="000000"/>
                      <w:lang w:val="en-US" w:eastAsia="ru-RU"/>
                    </w:rPr>
                    <w:t xml:space="preserve"> </w:t>
                  </w:r>
                  <w:r>
                    <w:rPr>
                      <w:lang w:val="ro-MO"/>
                    </w:rPr>
                    <w:t xml:space="preserve">Produse alimentare</w:t>
                  </w:r>
                  <w:r/>
                </w:p>
              </w:tc>
            </w:tr>
            <w:tr>
              <w:trPr>
                <w:trHeight w:val="567"/>
              </w:trPr>
              <w:tc>
                <w:tcPr>
                  <w:gridSpan w:val="11"/>
                  <w:shd w:val="clear" w:color="auto" w:fill="auto"/>
                  <w:tcBorders/>
                  <w:tcW w:w="10859" w:type="dxa"/>
                </w:tcPr>
                <w:p>
                  <w:pPr>
                    <w:framePr w:hAnchor="margin" w:hSpace="180" w:vAnchor="page" w:wrap="around" w:y="347"/>
                    <w:pBdr/>
                    <w:spacing/>
                    <w:ind/>
                    <w:rPr/>
                  </w:pPr>
                  <w:r/>
                  <w:r/>
                </w:p>
              </w:tc>
              <w:tc>
                <w:tcPr>
                  <w:gridSpan w:val="3"/>
                  <w:tcBorders/>
                  <w:tcW w:w="2693" w:type="dxa"/>
                </w:tcPr>
                <w:p>
                  <w:pPr>
                    <w:framePr w:hAnchor="margin" w:hSpace="180" w:vAnchor="page" w:wrap="around" w:y="347"/>
                    <w:pBdr/>
                    <w:spacing/>
                    <w:ind/>
                    <w:rPr/>
                  </w:pPr>
                  <w:r/>
                  <w:r/>
                </w:p>
              </w:tc>
              <w:tc>
                <w:tcPr>
                  <w:gridSpan w:val="7"/>
                  <w:tcBorders/>
                  <w:tcW w:w="1643" w:type="dxa"/>
                </w:tcPr>
                <w:p>
                  <w:pPr>
                    <w:framePr w:hAnchor="margin" w:hSpace="180" w:vAnchor="page" w:wrap="around" w:y="347"/>
                    <w:pBdr/>
                    <w:spacing/>
                    <w:ind/>
                    <w:rPr/>
                  </w:pPr>
                  <w:r/>
                  <w:r/>
                </w:p>
              </w:tc>
            </w:tr>
            <w:tr>
              <w:trPr>
                <w:gridAfter w:val="2"/>
                <w:trHeight w:val="1043"/>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pPr>
                    <w:framePr w:hAnchor="margin" w:hSpace="180" w:vAnchor="page" w:wrap="around" w:y="347"/>
                    <w:pBdr/>
                    <w:spacing/>
                    <w:ind/>
                    <w:jc w:val="center"/>
                    <w:rPr>
                      <w:b/>
                      <w:sz w:val="20"/>
                    </w:rPr>
                  </w:pPr>
                  <w:r>
                    <w:rPr>
                      <w:b/>
                      <w:sz w:val="20"/>
                    </w:rPr>
                    <w:t xml:space="preserve">Cod CPV</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2011" w:type="dxa"/>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cPr>
                <w:p>
                  <w:pPr>
                    <w:framePr w:hAnchor="margin" w:hSpace="180" w:vAnchor="page" w:wrap="around" w:y="347"/>
                    <w:pBdr/>
                    <w:spacing/>
                    <w:ind/>
                    <w:jc w:val="center"/>
                    <w:rPr>
                      <w:b/>
                      <w:sz w:val="20"/>
                    </w:rPr>
                  </w:pPr>
                  <w:r>
                    <w:rPr>
                      <w:b/>
                      <w:sz w:val="20"/>
                    </w:rPr>
                    <w:t xml:space="preserve">Unitatea de măsură</w:t>
                  </w:r>
                  <w:r>
                    <w:rPr>
                      <w:b/>
                      <w:sz w:val="20"/>
                    </w:rPr>
                  </w:r>
                </w:p>
              </w:tc>
              <w:tc>
                <w:tcPr>
                  <w:shd w:val="clear" w:color="auto" w:fill="auto"/>
                  <w:tcBorders>
                    <w:top w:val="single" w:color="auto" w:sz="4" w:space="0"/>
                    <w:left w:val="single" w:color="auto" w:sz="4" w:space="0"/>
                    <w:right w:val="single" w:color="auto" w:sz="4" w:space="0"/>
                  </w:tcBorders>
                  <w:tcW w:w="864" w:type="dxa"/>
                </w:tcPr>
                <w:p>
                  <w:pPr>
                    <w:framePr w:hAnchor="margin" w:hSpace="180" w:vAnchor="page" w:wrap="around" w:y="347"/>
                    <w:pBdr/>
                    <w:spacing/>
                    <w:ind/>
                    <w:jc w:val="center"/>
                    <w:rPr>
                      <w:b/>
                      <w:sz w:val="20"/>
                    </w:rPr>
                  </w:pPr>
                  <w:r>
                    <w:rPr>
                      <w:b/>
                      <w:sz w:val="20"/>
                    </w:rPr>
                    <w:t xml:space="preserve">Canti-tatea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48" w:type="dxa"/>
                </w:tcPr>
                <w:p>
                  <w:pPr>
                    <w:framePr w:hAnchor="margin" w:hSpace="180" w:vAnchor="page" w:wrap="around" w:y="347"/>
                    <w:pBdr/>
                    <w:spacing/>
                    <w:ind/>
                    <w:jc w:val="center"/>
                    <w:rPr>
                      <w:b/>
                      <w:sz w:val="20"/>
                    </w:rPr>
                  </w:pPr>
                  <w:r>
                    <w:rPr>
                      <w:b/>
                      <w:sz w:val="20"/>
                    </w:rPr>
                    <w:t xml:space="preserve">Preţ unitar (fără 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08" w:type="dxa"/>
                </w:tcPr>
                <w:p>
                  <w:pPr>
                    <w:framePr w:hAnchor="margin" w:hSpace="180" w:vAnchor="page" w:wrap="around" w:y="347"/>
                    <w:pBdr/>
                    <w:spacing/>
                    <w:ind/>
                    <w:jc w:val="center"/>
                    <w:rPr>
                      <w:b/>
                      <w:sz w:val="20"/>
                    </w:rPr>
                  </w:pPr>
                  <w:r>
                    <w:rPr>
                      <w:b/>
                      <w:sz w:val="20"/>
                    </w:rPr>
                    <w:t xml:space="preserve">Preţ unitar (cu 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tcPr>
                <w:p>
                  <w:pPr>
                    <w:framePr w:hAnchor="margin" w:hSpace="180" w:vAnchor="page" w:wrap="around" w:y="347"/>
                    <w:pBdr/>
                    <w:spacing/>
                    <w:ind/>
                    <w:jc w:val="center"/>
                    <w:rPr>
                      <w:b/>
                      <w:sz w:val="20"/>
                    </w:rPr>
                  </w:pPr>
                  <w:r>
                    <w:rPr>
                      <w:b/>
                      <w:sz w:val="20"/>
                    </w:rPr>
                    <w:t xml:space="preserve">Suma</w:t>
                  </w:r>
                  <w:r>
                    <w:rPr>
                      <w:b/>
                      <w:sz w:val="20"/>
                    </w:rPr>
                  </w:r>
                </w:p>
                <w:p>
                  <w:pPr>
                    <w:framePr w:hAnchor="margin" w:hSpace="180" w:vAnchor="page" w:wrap="around" w:y="347"/>
                    <w:pBdr/>
                    <w:spacing/>
                    <w:ind/>
                    <w:jc w:val="center"/>
                    <w:rPr>
                      <w:b/>
                      <w:sz w:val="20"/>
                    </w:rPr>
                  </w:pPr>
                  <w:r>
                    <w:rPr>
                      <w:b/>
                      <w:sz w:val="20"/>
                    </w:rPr>
                    <w:t xml:space="preserve">fără</w:t>
                  </w:r>
                  <w:r>
                    <w:rPr>
                      <w:b/>
                      <w:sz w:val="20"/>
                    </w:rPr>
                  </w:r>
                </w:p>
                <w:p>
                  <w:pPr>
                    <w:framePr w:hAnchor="margin" w:hSpace="180" w:vAnchor="page" w:wrap="around" w:y="347"/>
                    <w:pBdr/>
                    <w:spacing/>
                    <w:ind/>
                    <w:jc w:val="center"/>
                    <w:rPr>
                      <w:b/>
                      <w:sz w:val="20"/>
                    </w:rPr>
                  </w:pPr>
                  <w:r>
                    <w:rPr>
                      <w:b/>
                      <w:sz w:val="20"/>
                    </w:rPr>
                    <w:t xml:space="preserve">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tcPr>
                <w:p>
                  <w:pPr>
                    <w:framePr w:hAnchor="margin" w:hSpace="180" w:vAnchor="page" w:wrap="around" w:y="347"/>
                    <w:pBdr/>
                    <w:spacing/>
                    <w:ind/>
                    <w:jc w:val="center"/>
                    <w:rPr>
                      <w:b/>
                      <w:sz w:val="20"/>
                    </w:rPr>
                  </w:pPr>
                  <w:r>
                    <w:rPr>
                      <w:b/>
                      <w:sz w:val="20"/>
                    </w:rPr>
                    <w:t xml:space="preserve">Suma</w:t>
                  </w:r>
                  <w:r>
                    <w:rPr>
                      <w:b/>
                      <w:sz w:val="20"/>
                    </w:rPr>
                  </w:r>
                </w:p>
                <w:p>
                  <w:pPr>
                    <w:framePr w:hAnchor="margin" w:hSpace="180" w:vAnchor="page" w:wrap="around" w:y="347"/>
                    <w:pBdr/>
                    <w:spacing/>
                    <w:ind/>
                    <w:jc w:val="center"/>
                    <w:rPr>
                      <w:b/>
                      <w:sz w:val="20"/>
                    </w:rPr>
                  </w:pPr>
                  <w:r>
                    <w:rPr>
                      <w:b/>
                      <w:sz w:val="20"/>
                    </w:rPr>
                    <w:t xml:space="preserve">cu TVA</w:t>
                  </w:r>
                  <w:r>
                    <w:rPr>
                      <w:b/>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jc w:val="center"/>
                    <w:rPr>
                      <w:b/>
                      <w:sz w:val="20"/>
                      <w:szCs w:val="28"/>
                    </w:rPr>
                  </w:pPr>
                  <w:r>
                    <w:rPr>
                      <w:b/>
                      <w:sz w:val="20"/>
                      <w:szCs w:val="28"/>
                    </w:rPr>
                    <w:t xml:space="preserve">Termenul de </w:t>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p>
              </w:tc>
              <w:tc>
                <w:tcPr>
                  <w:gridSpan w:val="4"/>
                  <w:tcBorders>
                    <w:top w:val="single" w:color="auto" w:sz="4" w:space="0"/>
                    <w:left w:val="single" w:color="auto" w:sz="4" w:space="0"/>
                    <w:bottom w:val="single" w:color="auto" w:sz="4" w:space="0"/>
                    <w:right w:val="single" w:color="auto" w:sz="4" w:space="0"/>
                  </w:tcBorders>
                  <w:tcW w:w="3027" w:type="dxa"/>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jc w:val="center"/>
                    <w:rPr>
                      <w:b/>
                      <w:sz w:val="20"/>
                      <w:szCs w:val="28"/>
                    </w:rPr>
                  </w:pPr>
                  <w:r>
                    <w:rPr>
                      <w:b/>
                      <w:sz w:val="20"/>
                      <w:szCs w:val="28"/>
                    </w:rPr>
                    <w:t xml:space="preserve">Discount</w:t>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p>
              </w:tc>
            </w:tr>
            <w:tr>
              <w:trPr>
                <w:gridAfter w:val="2"/>
                <w:trHeight w:val="283"/>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pPr>
                    <w:framePr w:hAnchor="margin" w:hSpace="180" w:vAnchor="page" w:wrap="around" w:y="347"/>
                    <w:pBdr/>
                    <w:spacing/>
                    <w:ind/>
                    <w:jc w:val="center"/>
                    <w:rPr>
                      <w:sz w:val="20"/>
                    </w:rPr>
                  </w:pPr>
                  <w:r>
                    <w:rPr>
                      <w:sz w:val="20"/>
                    </w:rPr>
                    <w:t xml:space="preserve">1</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pPr>
                    <w:framePr w:hAnchor="margin" w:hSpace="180" w:vAnchor="page" w:wrap="around" w:y="347"/>
                    <w:pBdr/>
                    <w:spacing/>
                    <w:ind/>
                    <w:jc w:val="center"/>
                    <w:rPr>
                      <w:sz w:val="20"/>
                    </w:rPr>
                  </w:pPr>
                  <w:r>
                    <w:rPr>
                      <w:sz w:val="20"/>
                    </w:rPr>
                    <w:t xml:space="preserve">2</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pPr>
                    <w:framePr w:hAnchor="margin" w:hSpace="180" w:vAnchor="page" w:wrap="around" w:y="347"/>
                    <w:pBdr/>
                    <w:spacing/>
                    <w:ind/>
                    <w:jc w:val="center"/>
                    <w:rPr>
                      <w:sz w:val="20"/>
                    </w:rPr>
                  </w:pPr>
                  <w:r>
                    <w:rPr>
                      <w:sz w:val="20"/>
                    </w:rPr>
                    <w:t xml:space="preserve">3</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pPr>
                    <w:framePr w:hAnchor="margin" w:hSpace="180" w:vAnchor="page" w:wrap="around" w:y="347"/>
                    <w:pBdr/>
                    <w:spacing/>
                    <w:ind/>
                    <w:jc w:val="center"/>
                    <w:rPr>
                      <w:sz w:val="20"/>
                    </w:rPr>
                  </w:pPr>
                  <w:r>
                    <w:rPr>
                      <w:sz w:val="20"/>
                    </w:rPr>
                    <w:t xml:space="preserve">4</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pPr>
                    <w:framePr w:hAnchor="margin" w:hSpace="180" w:vAnchor="page" w:wrap="around" w:y="347"/>
                    <w:pBdr/>
                    <w:spacing/>
                    <w:ind/>
                    <w:jc w:val="center"/>
                    <w:rPr>
                      <w:sz w:val="20"/>
                    </w:rPr>
                  </w:pPr>
                  <w:r>
                    <w:rPr>
                      <w:sz w:val="20"/>
                    </w:rPr>
                    <w:t xml:space="preserve">5</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jc w:val="center"/>
                    <w:rPr>
                      <w:sz w:val="20"/>
                    </w:rPr>
                  </w:pPr>
                  <w:r>
                    <w:rPr>
                      <w:sz w:val="20"/>
                    </w:rPr>
                    <w:t xml:space="preserve">6</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jc w:val="center"/>
                    <w:rPr>
                      <w:sz w:val="20"/>
                    </w:rPr>
                  </w:pPr>
                  <w:r>
                    <w:rPr>
                      <w:sz w:val="20"/>
                    </w:rPr>
                    <w:t xml:space="preserve">7</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jc w:val="center"/>
                    <w:rPr>
                      <w:sz w:val="20"/>
                    </w:rPr>
                  </w:pPr>
                  <w:r>
                    <w:rPr>
                      <w:sz w:val="20"/>
                    </w:rPr>
                    <w:t xml:space="preserve">8</w:t>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jc w:val="center"/>
                    <w:rPr>
                      <w:sz w:val="20"/>
                    </w:rPr>
                  </w:pPr>
                  <w:r>
                    <w:rPr>
                      <w:sz w:val="20"/>
                    </w:rPr>
                    <w:t xml:space="preserve">9</w:t>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pPr>
                    <w:framePr w:hAnchor="margin" w:hSpace="180" w:vAnchor="page" w:wrap="around" w:y="347"/>
                    <w:pBdr/>
                    <w:spacing/>
                    <w:ind/>
                    <w:jc w:val="center"/>
                    <w:rPr>
                      <w:sz w:val="20"/>
                    </w:rPr>
                  </w:pPr>
                  <w:r>
                    <w:rPr>
                      <w:sz w:val="20"/>
                    </w:rPr>
                    <w:t xml:space="preserve">10</w:t>
                  </w:r>
                  <w:r>
                    <w:rPr>
                      <w:sz w:val="20"/>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jc w:val="center"/>
                    <w:rPr>
                      <w:sz w:val="20"/>
                    </w:rPr>
                  </w:pPr>
                  <w:r>
                    <w:rPr>
                      <w:sz w:val="20"/>
                    </w:rPr>
                    <w:t xml:space="preserve">11</w:t>
                  </w:r>
                  <w:r>
                    <w:rPr>
                      <w:sz w:val="20"/>
                    </w:rPr>
                  </w:r>
                </w:p>
              </w:tc>
            </w:tr>
            <w:tr>
              <w:trPr>
                <w:gridAfter w:val="2"/>
                <w:trHeight w:val="401"/>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pPr>
                    <w:framePr w:hAnchor="margin" w:hSpace="180" w:vAnchor="page" w:wrap="around" w:y="347"/>
                    <w:pBdr/>
                    <w:spacing/>
                    <w:ind/>
                    <w:rPr>
                      <w:b/>
                      <w:sz w:val="20"/>
                    </w:rPr>
                  </w:pPr>
                  <w:r>
                    <w:rPr>
                      <w:b/>
                      <w:sz w:val="20"/>
                    </w:rPr>
                    <w:t xml:space="preserve">Bunuri/servicii</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pPr>
                    <w:framePr w:hAnchor="margin" w:hSpace="180" w:vAnchor="page" w:wrap="around" w:y="347"/>
                    <w:pBdr/>
                    <w:spacing/>
                    <w:ind/>
                    <w:rPr>
                      <w:sz w:val="20"/>
                    </w:rPr>
                  </w:pPr>
                  <w:r>
                    <w:rPr>
                      <w:sz w:val="20"/>
                    </w:rPr>
                    <w:t xml:space="preserve">Lotul 1</w:t>
                  </w:r>
                  <w:r>
                    <w:rPr>
                      <w:sz w:val="20"/>
                    </w:rPr>
                    <w:t xml:space="preserve"> </w:t>
                  </w:r>
                  <w:r>
                    <w:rPr>
                      <w:b/>
                      <w:bCs/>
                      <w:i/>
                      <w:lang w:val="en-US" w:eastAsia="ru-RU"/>
                    </w:rPr>
                    <w:t xml:space="preserve"> </w:t>
                  </w:r>
                  <w:r>
                    <w:t xml:space="preserve"> </w:t>
                  </w:r>
                  <w:r>
                    <w:t xml:space="preserve"> </w:t>
                  </w:r>
                  <w:r>
                    <w:t xml:space="preserve"> </w:t>
                  </w:r>
                  <w:r>
                    <w:t xml:space="preserve"> </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rPr>
                      <w:sz w:val="20"/>
                    </w:rPr>
                  </w:pPr>
                  <w:r>
                    <w:rPr>
                      <w:sz w:val="20"/>
                      <w:lang w:val="ro-MO"/>
                    </w:rPr>
                    <w:t xml:space="preserve">30.09.2026</w:t>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14:paraId="52F254D2">
                  <w:pPr>
                    <w:pBdr/>
                    <w:spacing/>
                    <w:ind/>
                    <w:rPr>
                      <w:rFonts w:ascii="Times New Roman" w:hAnsi="Times New Roman" w:cs="Times New Roman"/>
                      <w:sz w:val="20"/>
                      <w:szCs w:val="20"/>
                    </w:rPr>
                  </w:pPr>
                  <w:r/>
                  <w:r>
                    <w:rPr>
                      <w:rFonts w:ascii="Times New Roman" w:hAnsi="Times New Roman" w:eastAsia="Times New Roman" w:cs="Times New Roman"/>
                      <w:color w:val="000000"/>
                      <w:sz w:val="20"/>
                      <w:szCs w:val="20"/>
                      <w:highlight w:val="none"/>
                    </w:rPr>
                    <w:t xml:space="preserve">MD96TRPBAA30000001667700</w:t>
                  </w:r>
                  <w:r>
                    <w:rPr>
                      <w:rFonts w:ascii="Times New Roman" w:hAnsi="Times New Roman" w:eastAsia="Times New Roman" w:cs="Times New Roman"/>
                      <w:sz w:val="20"/>
                      <w:szCs w:val="20"/>
                    </w:rPr>
                  </w:r>
                  <w:r>
                    <w:rPr>
                      <w:rFonts w:ascii="Times New Roman" w:hAnsi="Times New Roman" w:eastAsia="Times New Roman" w:cs="Times New Roman"/>
                      <w:sz w:val="20"/>
                      <w:szCs w:val="20"/>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14:paraId="676522BF">
                  <w:pPr>
                    <w:pBdr/>
                    <w:spacing/>
                    <w:ind/>
                    <w:rPr/>
                  </w:pPr>
                  <w:r/>
                  <w:r>
                    <w:rPr>
                      <w:sz w:val="18"/>
                      <w:szCs w:val="18"/>
                      <w:lang w:val="ru-RU" w:eastAsia="ru-RU"/>
                    </w:rPr>
                  </w:r>
                  <w:r>
                    <w:rPr>
                      <w:sz w:val="18"/>
                      <w:szCs w:val="18"/>
                    </w:rPr>
                    <w:t xml:space="preserve">15800000-6</w:t>
                  </w:r>
                  <w:r>
                    <w:rPr>
                      <w:sz w:val="18"/>
                      <w:szCs w:val="18"/>
                    </w:rPr>
                  </w:r>
                  <w:r>
                    <w:rPr>
                      <w:sz w:val="18"/>
                      <w:szCs w:val="18"/>
                    </w:rPr>
                  </w:r>
                  <w:r>
                    <w:rPr>
                      <w:sz w:val="18"/>
                      <w:szCs w:val="18"/>
                    </w:rPr>
                  </w: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14:paraId="4A23B95C">
                  <w:pPr>
                    <w:pBdr/>
                    <w:spacing/>
                    <w:ind/>
                    <w:rPr/>
                  </w:pPr>
                  <w:r>
                    <w:rPr>
                      <w:rFonts w:ascii="Times New Roman" w:hAnsi="Times New Roman" w:eastAsia="Times New Roman" w:cs="Times New Roman"/>
                      <w:b w:val="0"/>
                      <w:i/>
                      <w:strike w:val="0"/>
                      <w:color w:val="000000"/>
                      <w:sz w:val="20"/>
                      <w:u w:val="none"/>
                      <w:vertAlign w:val="baseline"/>
                    </w:rPr>
                    <w:t xml:space="preserve">Biscuiti Topleonca, kg</w:t>
                  </w: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14:paraId="4D9A9BF2">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14:paraId="35586165">
                  <w:pPr>
                    <w:pBdr/>
                    <w:spacing/>
                    <w:ind/>
                    <w:jc w:val="center"/>
                    <w:rPr/>
                  </w:pPr>
                  <w:r>
                    <w:rPr>
                      <w:rFonts w:ascii="Times New Roman" w:hAnsi="Times New Roman" w:eastAsia="Times New Roman" w:cs="Times New Roman"/>
                      <w:b w:val="0"/>
                      <w:i w:val="0"/>
                      <w:strike w:val="0"/>
                      <w:color w:val="000000"/>
                      <w:sz w:val="20"/>
                      <w:u w:val="none"/>
                      <w:vertAlign w:val="baseline"/>
                    </w:rPr>
                    <w:t xml:space="preserve">24</w:t>
                  </w:r>
                  <w: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14:paraId="03706AFB">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14:paraId="4D328403">
                  <w:pPr>
                    <w:pBdr/>
                    <w:spacing/>
                    <w:ind/>
                    <w:rPr/>
                  </w:pPr>
                  <w: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14:paraId="4D862885">
                  <w:pPr>
                    <w:pBdr/>
                    <w:spacing/>
                    <w:ind/>
                    <w:rPr/>
                  </w:pPr>
                  <w:r/>
                  <w:r/>
                  <w:r>
                    <w:rPr>
                      <w:sz w:val="18"/>
                      <w:szCs w:val="18"/>
                    </w:rPr>
                    <w:t xml:space="preserve">15800000-6</w:t>
                  </w:r>
                  <w:r/>
                  <w:r/>
                  <w: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14:paraId="17833924">
                  <w:pPr>
                    <w:pBdr/>
                    <w:spacing/>
                    <w:ind/>
                    <w:rPr/>
                  </w:pPr>
                  <w:r>
                    <w:rPr>
                      <w:rFonts w:ascii="Times New Roman" w:hAnsi="Times New Roman" w:eastAsia="Times New Roman" w:cs="Times New Roman"/>
                      <w:b w:val="0"/>
                      <w:i/>
                      <w:strike w:val="0"/>
                      <w:color w:val="000000"/>
                      <w:sz w:val="20"/>
                      <w:u w:val="none"/>
                      <w:vertAlign w:val="baseline"/>
                    </w:rPr>
                    <w:t xml:space="preserve">Bors clasic 20g, buc</w:t>
                  </w: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14:paraId="341A9726">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14:paraId="0A1DF0E7">
                  <w:pPr>
                    <w:pBdr/>
                    <w:spacing/>
                    <w:ind/>
                    <w:jc w:val="center"/>
                    <w:rPr/>
                  </w:pPr>
                  <w:r>
                    <w:rPr>
                      <w:rFonts w:ascii="Times New Roman" w:hAnsi="Times New Roman" w:eastAsia="Times New Roman" w:cs="Times New Roman"/>
                      <w:b w:val="0"/>
                      <w:i w:val="0"/>
                      <w:strike w:val="0"/>
                      <w:color w:val="000000"/>
                      <w:sz w:val="20"/>
                      <w:u w:val="none"/>
                      <w:vertAlign w:val="baseline"/>
                    </w:rPr>
                    <w:t xml:space="preserve">24</w:t>
                  </w:r>
                  <w: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14:paraId="3F6C2A1F">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14:paraId="53529D37">
                  <w:pPr>
                    <w:pBdr/>
                    <w:spacing/>
                    <w:ind/>
                    <w:rPr/>
                  </w:pPr>
                  <w:r/>
                  <w:r/>
                  <w:r>
                    <w:rPr>
                      <w:sz w:val="18"/>
                      <w:szCs w:val="18"/>
                    </w:rPr>
                    <w:t xml:space="preserve">15800000-6</w:t>
                  </w:r>
                  <w:r/>
                  <w:r/>
                  <w: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14:paraId="593D5D37">
                  <w:pPr>
                    <w:pBdr/>
                    <w:spacing/>
                    <w:ind/>
                    <w:rPr/>
                  </w:pPr>
                  <w:r>
                    <w:rPr>
                      <w:rFonts w:ascii="Times New Roman" w:hAnsi="Times New Roman" w:eastAsia="Times New Roman" w:cs="Times New Roman"/>
                      <w:b w:val="0"/>
                      <w:i w:val="0"/>
                      <w:strike w:val="0"/>
                      <w:color w:val="000000"/>
                      <w:sz w:val="20"/>
                      <w:u w:val="none"/>
                      <w:vertAlign w:val="baseline"/>
                    </w:rPr>
                    <w:t xml:space="preserve">Bomboane</w:t>
                  </w: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14:paraId="0484472A">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14:paraId="66E6DA76">
                  <w:pPr>
                    <w:pBdr/>
                    <w:spacing/>
                    <w:ind/>
                    <w:jc w:val="center"/>
                    <w:rPr/>
                  </w:pPr>
                  <w:r>
                    <w:rPr>
                      <w:rFonts w:ascii="Times New Roman" w:hAnsi="Times New Roman" w:eastAsia="Times New Roman" w:cs="Times New Roman"/>
                      <w:b w:val="0"/>
                      <w:i w:val="0"/>
                      <w:strike w:val="0"/>
                      <w:color w:val="000000"/>
                      <w:sz w:val="20"/>
                      <w:u w:val="none"/>
                      <w:vertAlign w:val="baseline"/>
                    </w:rPr>
                    <w:t xml:space="preserve">24</w:t>
                  </w:r>
                  <w: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14:paraId="12FCF25D">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14:paraId="717F1BFA">
                  <w:pPr>
                    <w:pBdr/>
                    <w:spacing/>
                    <w:ind/>
                    <w:rPr/>
                  </w:pPr>
                  <w:r/>
                  <w:r/>
                  <w:r>
                    <w:rPr>
                      <w:sz w:val="18"/>
                      <w:szCs w:val="18"/>
                    </w:rPr>
                    <w:t xml:space="preserve">15800000-6</w:t>
                  </w:r>
                  <w:r/>
                  <w:r/>
                  <w: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14:paraId="305288D3">
                  <w:pPr>
                    <w:pBdr/>
                    <w:spacing/>
                    <w:ind/>
                    <w:rPr/>
                  </w:pPr>
                  <w:r>
                    <w:rPr>
                      <w:rFonts w:ascii="Times New Roman" w:hAnsi="Times New Roman" w:eastAsia="Times New Roman" w:cs="Times New Roman"/>
                      <w:b w:val="0"/>
                      <w:i w:val="0"/>
                      <w:strike w:val="0"/>
                      <w:color w:val="000000"/>
                      <w:sz w:val="20"/>
                      <w:u w:val="none"/>
                      <w:vertAlign w:val="baseline"/>
                    </w:rPr>
                    <w:t xml:space="preserve">Carne tocata vita-porc</w:t>
                  </w: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14:paraId="56B507B3">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14:paraId="1A532BF9">
                  <w:pPr>
                    <w:pBdr/>
                    <w:spacing/>
                    <w:ind/>
                    <w:jc w:val="center"/>
                    <w:rPr/>
                  </w:pPr>
                  <w:r>
                    <w:rPr>
                      <w:rFonts w:ascii="Times New Roman" w:hAnsi="Times New Roman" w:eastAsia="Times New Roman" w:cs="Times New Roman"/>
                      <w:b w:val="0"/>
                      <w:i w:val="0"/>
                      <w:strike w:val="0"/>
                      <w:color w:val="000000"/>
                      <w:sz w:val="20"/>
                      <w:u w:val="none"/>
                      <w:vertAlign w:val="baseline"/>
                    </w:rPr>
                    <w:t xml:space="preserve">16</w:t>
                  </w:r>
                  <w: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14:paraId="2BC03B0C">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E710933">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32CEDEE">
                  <w:pPr>
                    <w:pBdr/>
                    <w:spacing/>
                    <w:ind/>
                    <w:rPr/>
                  </w:pPr>
                  <w:r>
                    <w:rPr>
                      <w:rFonts w:ascii="Times New Roman" w:hAnsi="Times New Roman" w:eastAsia="Times New Roman" w:cs="Times New Roman"/>
                      <w:b w:val="0"/>
                      <w:i w:val="0"/>
                      <w:strike w:val="0"/>
                      <w:color w:val="000000"/>
                      <w:sz w:val="20"/>
                      <w:u w:val="none"/>
                      <w:vertAlign w:val="baseline"/>
                    </w:rPr>
                    <w:t xml:space="preserve">Ceai 100 pachete.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124974FE">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2429450A">
                  <w:pPr>
                    <w:pBdr/>
                    <w:spacing/>
                    <w:ind/>
                    <w:jc w:val="center"/>
                    <w:rPr/>
                  </w:pPr>
                  <w:r>
                    <w:rPr>
                      <w:rFonts w:ascii="Times New Roman" w:hAnsi="Times New Roman" w:eastAsia="Times New Roman" w:cs="Times New Roman"/>
                      <w:b w:val="0"/>
                      <w:i w:val="0"/>
                      <w:strike w:val="0"/>
                      <w:color w:val="000000"/>
                      <w:sz w:val="20"/>
                      <w:u w:val="none"/>
                      <w:vertAlign w:val="baseline"/>
                    </w:rPr>
                    <w:t xml:space="preserve">11</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907B2C0">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70D238A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6E22C78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29C679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4C9A130">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395E3C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4A6B047">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218A97B6">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7565576">
                  <w:pPr>
                    <w:pBdr/>
                    <w:spacing/>
                    <w:ind/>
                    <w:rPr/>
                  </w:pPr>
                  <w:r>
                    <w:rPr>
                      <w:rFonts w:ascii="Times New Roman" w:hAnsi="Times New Roman" w:eastAsia="Times New Roman" w:cs="Times New Roman"/>
                      <w:b w:val="0"/>
                      <w:i w:val="0"/>
                      <w:strike w:val="0"/>
                      <w:color w:val="000000"/>
                      <w:sz w:val="20"/>
                      <w:u w:val="none"/>
                      <w:vertAlign w:val="baseline"/>
                    </w:rPr>
                    <w:t xml:space="preserve">Cirnaciori,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48BE44AF">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6466973">
                  <w:pPr>
                    <w:pBdr/>
                    <w:spacing/>
                    <w:ind/>
                    <w:jc w:val="center"/>
                    <w:rPr/>
                  </w:pPr>
                  <w:r>
                    <w:rPr>
                      <w:rFonts w:ascii="Times New Roman" w:hAnsi="Times New Roman" w:eastAsia="Times New Roman" w:cs="Times New Roman"/>
                      <w:b w:val="0"/>
                      <w:i w:val="0"/>
                      <w:strike w:val="0"/>
                      <w:color w:val="000000"/>
                      <w:sz w:val="20"/>
                      <w:u w:val="none"/>
                      <w:vertAlign w:val="baseline"/>
                    </w:rPr>
                    <w:t xml:space="preserve">10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6C717A3D">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66A9B5B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325D222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A6D035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3830A4E0">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B4F6A5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28DCAC3">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2953DF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735E68C">
                  <w:pPr>
                    <w:pBdr/>
                    <w:spacing/>
                    <w:ind/>
                    <w:rPr/>
                  </w:pPr>
                  <w:r>
                    <w:rPr>
                      <w:rFonts w:ascii="Times New Roman" w:hAnsi="Times New Roman" w:eastAsia="Times New Roman" w:cs="Times New Roman"/>
                      <w:b w:val="0"/>
                      <w:i w:val="0"/>
                      <w:strike w:val="0"/>
                      <w:color w:val="000000"/>
                      <w:sz w:val="20"/>
                      <w:u w:val="none"/>
                      <w:vertAlign w:val="baseline"/>
                    </w:rPr>
                    <w:t xml:space="preserve">Conserve peste in ulei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56DB44A">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4527F92E">
                  <w:pPr>
                    <w:pBdr/>
                    <w:spacing/>
                    <w:ind/>
                    <w:jc w:val="center"/>
                    <w:rPr/>
                  </w:pPr>
                  <w:r>
                    <w:rPr>
                      <w:rFonts w:ascii="Times New Roman" w:hAnsi="Times New Roman" w:eastAsia="Times New Roman" w:cs="Times New Roman"/>
                      <w:b w:val="0"/>
                      <w:i w:val="0"/>
                      <w:strike w:val="0"/>
                      <w:color w:val="000000"/>
                      <w:sz w:val="20"/>
                      <w:u w:val="none"/>
                      <w:vertAlign w:val="baseline"/>
                    </w:rPr>
                    <w:t xml:space="preserve">24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1178FC8">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0C0ECC6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3672442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5C62C7F">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A03BFD3">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A92AAC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CBEF738">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B8C77BC">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653B32B">
                  <w:pPr>
                    <w:pBdr/>
                    <w:spacing/>
                    <w:ind/>
                    <w:rPr/>
                  </w:pPr>
                  <w:r>
                    <w:rPr>
                      <w:rFonts w:ascii="Times New Roman" w:hAnsi="Times New Roman" w:eastAsia="Times New Roman" w:cs="Times New Roman"/>
                      <w:b w:val="0"/>
                      <w:i w:val="0"/>
                      <w:strike w:val="0"/>
                      <w:color w:val="000000"/>
                      <w:sz w:val="20"/>
                      <w:u w:val="none"/>
                      <w:vertAlign w:val="baseline"/>
                    </w:rPr>
                    <w:t xml:space="preserve">Crenvurste Calitate superioara</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0605241">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902093E">
                  <w:pPr>
                    <w:pBdr/>
                    <w:spacing/>
                    <w:ind/>
                    <w:jc w:val="center"/>
                    <w:rPr/>
                  </w:pPr>
                  <w:r>
                    <w:rPr>
                      <w:rFonts w:ascii="Times New Roman" w:hAnsi="Times New Roman" w:eastAsia="Times New Roman" w:cs="Times New Roman"/>
                      <w:b w:val="0"/>
                      <w:i w:val="0"/>
                      <w:strike w:val="0"/>
                      <w:color w:val="000000"/>
                      <w:sz w:val="20"/>
                      <w:u w:val="none"/>
                      <w:vertAlign w:val="baseline"/>
                    </w:rPr>
                    <w:t xml:space="preserve">17</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79E1935">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587488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2DBFD46">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F5F89D0">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B8F3B8C">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5D25BDB3">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24FBA9C4">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8DB05A8">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793F3C02">
                  <w:pPr>
                    <w:pBdr/>
                    <w:spacing/>
                    <w:ind/>
                    <w:rPr/>
                  </w:pPr>
                  <w:r>
                    <w:rPr>
                      <w:rFonts w:ascii="Times New Roman" w:hAnsi="Times New Roman" w:eastAsia="Times New Roman" w:cs="Times New Roman"/>
                      <w:b w:val="0"/>
                      <w:i w:val="0"/>
                      <w:strike w:val="0"/>
                      <w:color w:val="000000"/>
                      <w:sz w:val="20"/>
                      <w:u w:val="none"/>
                      <w:vertAlign w:val="baseline"/>
                    </w:rPr>
                    <w:t xml:space="preserve">Crupe ovăz</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99842E3">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5FB660A">
                  <w:pPr>
                    <w:pBdr/>
                    <w:spacing/>
                    <w:ind/>
                    <w:jc w:val="center"/>
                    <w:rPr/>
                  </w:pPr>
                  <w:r>
                    <w:rPr>
                      <w:rFonts w:ascii="Times New Roman" w:hAnsi="Times New Roman" w:eastAsia="Times New Roman" w:cs="Times New Roman"/>
                      <w:b w:val="0"/>
                      <w:i w:val="0"/>
                      <w:strike w:val="0"/>
                      <w:color w:val="000000"/>
                      <w:sz w:val="20"/>
                      <w:u w:val="none"/>
                      <w:vertAlign w:val="baseline"/>
                    </w:rPr>
                    <w:t xml:space="preserve">44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4F6ED44">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6B0181D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7FF13F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0E8B27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AD9681B">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5354553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2FD0DF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6D1FFB5">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0DA7135">
                  <w:pPr>
                    <w:pBdr/>
                    <w:spacing/>
                    <w:ind/>
                    <w:rPr/>
                  </w:pPr>
                  <w:r>
                    <w:rPr>
                      <w:rFonts w:ascii="Times New Roman" w:hAnsi="Times New Roman" w:eastAsia="Times New Roman" w:cs="Times New Roman"/>
                      <w:b w:val="0"/>
                      <w:i w:val="0"/>
                      <w:strike w:val="0"/>
                      <w:color w:val="000000"/>
                      <w:sz w:val="22"/>
                      <w:u w:val="none"/>
                      <w:vertAlign w:val="baseline"/>
                    </w:rPr>
                    <w:t xml:space="preserve">Crupe de orez</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96E7A4C">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B162565">
                  <w:pPr>
                    <w:pBdr/>
                    <w:spacing/>
                    <w:ind/>
                    <w:jc w:val="center"/>
                    <w:rPr/>
                  </w:pPr>
                  <w:r>
                    <w:rPr>
                      <w:rFonts w:ascii="Times New Roman" w:hAnsi="Times New Roman" w:eastAsia="Times New Roman" w:cs="Times New Roman"/>
                      <w:b w:val="0"/>
                      <w:i w:val="0"/>
                      <w:strike w:val="0"/>
                      <w:color w:val="000000"/>
                      <w:sz w:val="20"/>
                      <w:u w:val="none"/>
                      <w:vertAlign w:val="baseline"/>
                    </w:rPr>
                    <w:t xml:space="preserve">28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8509ED6">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55F069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4557E2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8852EB3">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D70F8E3">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347C74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25D0F2D7">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10DCE7A">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420E846">
                  <w:pPr>
                    <w:pBdr/>
                    <w:spacing/>
                    <w:ind/>
                    <w:rPr/>
                  </w:pPr>
                  <w:r>
                    <w:rPr>
                      <w:rFonts w:ascii="Times New Roman" w:hAnsi="Times New Roman" w:eastAsia="Times New Roman" w:cs="Times New Roman"/>
                      <w:b w:val="0"/>
                      <w:i w:val="0"/>
                      <w:strike w:val="0"/>
                      <w:color w:val="000000"/>
                      <w:sz w:val="20"/>
                      <w:u w:val="none"/>
                      <w:vertAlign w:val="baseline"/>
                    </w:rPr>
                    <w:t xml:space="preserve">Crupa de arpacas,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7BCC8FF">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D1FA4DD">
                  <w:pPr>
                    <w:pBdr/>
                    <w:spacing/>
                    <w:ind/>
                    <w:jc w:val="center"/>
                    <w:rPr/>
                  </w:pPr>
                  <w:r>
                    <w:rPr>
                      <w:rFonts w:ascii="Times New Roman" w:hAnsi="Times New Roman" w:eastAsia="Times New Roman" w:cs="Times New Roman"/>
                      <w:b w:val="0"/>
                      <w:i w:val="0"/>
                      <w:strike w:val="0"/>
                      <w:color w:val="000000"/>
                      <w:sz w:val="20"/>
                      <w:u w:val="none"/>
                      <w:vertAlign w:val="baseline"/>
                    </w:rPr>
                    <w:t xml:space="preserve">58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4D6B2C03">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09DB278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80B337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A959E16">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4522518F">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5D3C93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084B4591">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71B638C">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1B7F73E2">
                  <w:pPr>
                    <w:pBdr/>
                    <w:spacing/>
                    <w:ind/>
                    <w:rPr/>
                  </w:pPr>
                  <w:r>
                    <w:rPr>
                      <w:rFonts w:ascii="Times New Roman" w:hAnsi="Times New Roman" w:eastAsia="Times New Roman" w:cs="Times New Roman"/>
                      <w:b w:val="0"/>
                      <w:i w:val="0"/>
                      <w:strike w:val="0"/>
                      <w:color w:val="000000"/>
                      <w:sz w:val="20"/>
                      <w:u w:val="none"/>
                      <w:vertAlign w:val="baseline"/>
                    </w:rPr>
                    <w:t xml:space="preserve">Crupe de arnaut 1 kg, buc</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A3BEEEC">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5884DC9">
                  <w:pPr>
                    <w:pBdr/>
                    <w:spacing/>
                    <w:ind/>
                    <w:jc w:val="center"/>
                    <w:rPr/>
                  </w:pPr>
                  <w:r>
                    <w:rPr>
                      <w:rFonts w:ascii="Times New Roman" w:hAnsi="Times New Roman" w:eastAsia="Times New Roman" w:cs="Times New Roman"/>
                      <w:b w:val="0"/>
                      <w:i w:val="0"/>
                      <w:strike w:val="0"/>
                      <w:color w:val="000000"/>
                      <w:sz w:val="20"/>
                      <w:u w:val="none"/>
                      <w:vertAlign w:val="baseline"/>
                    </w:rPr>
                    <w:t xml:space="preserve">30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323D01CE">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0CEBD11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CA32AE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3DC9C6F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C2B3E5A">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F5601B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61970EA">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E783D1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7EB477F5">
                  <w:pPr>
                    <w:pBdr/>
                    <w:spacing/>
                    <w:ind/>
                    <w:rPr/>
                  </w:pPr>
                  <w:r>
                    <w:rPr>
                      <w:rFonts w:ascii="Times New Roman" w:hAnsi="Times New Roman" w:eastAsia="Times New Roman" w:cs="Times New Roman"/>
                      <w:b w:val="0"/>
                      <w:i w:val="0"/>
                      <w:strike w:val="0"/>
                      <w:color w:val="000000"/>
                      <w:sz w:val="20"/>
                      <w:u w:val="none"/>
                      <w:vertAlign w:val="baseline"/>
                    </w:rPr>
                    <w:t xml:space="preserve">Crupe de gris,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6372D038">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6F41ED6">
                  <w:pPr>
                    <w:pBdr/>
                    <w:spacing/>
                    <w:ind/>
                    <w:jc w:val="center"/>
                    <w:rPr/>
                  </w:pPr>
                  <w:r>
                    <w:rPr>
                      <w:rFonts w:ascii="Times New Roman" w:hAnsi="Times New Roman" w:eastAsia="Times New Roman" w:cs="Times New Roman"/>
                      <w:b w:val="0"/>
                      <w:i w:val="0"/>
                      <w:strike w:val="0"/>
                      <w:color w:val="000000"/>
                      <w:sz w:val="20"/>
                      <w:u w:val="none"/>
                      <w:vertAlign w:val="baseline"/>
                    </w:rPr>
                    <w:t xml:space="preserve">74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C2548A6">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D56DD6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6C9613F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55500E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3EBE350E">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1924AF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3FBB7FE">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13A93ED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4DE6CF4">
                  <w:pPr>
                    <w:pBdr/>
                    <w:spacing/>
                    <w:ind/>
                    <w:rPr/>
                  </w:pPr>
                  <w:r>
                    <w:rPr>
                      <w:rFonts w:ascii="Times New Roman" w:hAnsi="Times New Roman" w:eastAsia="Times New Roman" w:cs="Times New Roman"/>
                      <w:b w:val="0"/>
                      <w:i w:val="0"/>
                      <w:strike w:val="0"/>
                      <w:color w:val="000000"/>
                      <w:sz w:val="20"/>
                      <w:u w:val="none"/>
                      <w:vertAlign w:val="baseline"/>
                    </w:rPr>
                    <w:t xml:space="preserve">Crupe de griu,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46F9B594">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1D64443E">
                  <w:pPr>
                    <w:pBdr/>
                    <w:spacing/>
                    <w:ind/>
                    <w:jc w:val="center"/>
                    <w:rPr/>
                  </w:pPr>
                  <w:r>
                    <w:rPr>
                      <w:rFonts w:ascii="Times New Roman" w:hAnsi="Times New Roman" w:eastAsia="Times New Roman" w:cs="Times New Roman"/>
                      <w:b w:val="0"/>
                      <w:i w:val="0"/>
                      <w:strike w:val="0"/>
                      <w:color w:val="000000"/>
                      <w:sz w:val="20"/>
                      <w:u w:val="none"/>
                      <w:vertAlign w:val="baseline"/>
                    </w:rPr>
                    <w:t xml:space="preserve">59</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769F7D2">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0BA1131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6B82256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BF682F7">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EB963BD">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E6516B6">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EF5317C">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0244D6A">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A17A893">
                  <w:pPr>
                    <w:pBdr/>
                    <w:spacing/>
                    <w:ind/>
                    <w:rPr/>
                  </w:pPr>
                  <w:r>
                    <w:rPr>
                      <w:rFonts w:ascii="Times New Roman" w:hAnsi="Times New Roman" w:eastAsia="Times New Roman" w:cs="Times New Roman"/>
                      <w:b w:val="0"/>
                      <w:i w:val="0"/>
                      <w:strike w:val="0"/>
                      <w:color w:val="000000"/>
                      <w:sz w:val="20"/>
                      <w:u w:val="none"/>
                      <w:vertAlign w:val="baseline"/>
                    </w:rPr>
                    <w:t xml:space="preserve">Crupe de mei,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48A86438">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8C57B54">
                  <w:pPr>
                    <w:pBdr/>
                    <w:spacing/>
                    <w:ind/>
                    <w:jc w:val="center"/>
                    <w:rPr/>
                  </w:pPr>
                  <w:r>
                    <w:rPr>
                      <w:rFonts w:ascii="Times New Roman" w:hAnsi="Times New Roman" w:eastAsia="Times New Roman" w:cs="Times New Roman"/>
                      <w:b w:val="0"/>
                      <w:i w:val="0"/>
                      <w:strike w:val="0"/>
                      <w:color w:val="000000"/>
                      <w:sz w:val="20"/>
                      <w:u w:val="none"/>
                      <w:vertAlign w:val="baseline"/>
                    </w:rPr>
                    <w:t xml:space="preserve">30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F88FC89">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60C8454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D5FA2BB">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1639E7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48B1451">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01DC3E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6AACD67C">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511C7A7A">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781350F">
                  <w:pPr>
                    <w:pBdr/>
                    <w:spacing/>
                    <w:ind/>
                    <w:rPr/>
                  </w:pPr>
                  <w:r>
                    <w:rPr>
                      <w:rFonts w:ascii="Times New Roman" w:hAnsi="Times New Roman" w:eastAsia="Times New Roman" w:cs="Times New Roman"/>
                      <w:b w:val="0"/>
                      <w:i w:val="0"/>
                      <w:strike w:val="0"/>
                      <w:color w:val="000000"/>
                      <w:sz w:val="20"/>
                      <w:u w:val="none"/>
                      <w:vertAlign w:val="baseline"/>
                    </w:rPr>
                    <w:t xml:space="preserve">Crupe de orz,  1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34B9D58">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886A6B8">
                  <w:pPr>
                    <w:pBdr/>
                    <w:spacing/>
                    <w:ind/>
                    <w:jc w:val="center"/>
                    <w:rPr/>
                  </w:pPr>
                  <w:r>
                    <w:rPr>
                      <w:rFonts w:ascii="Times New Roman" w:hAnsi="Times New Roman" w:eastAsia="Times New Roman" w:cs="Times New Roman"/>
                      <w:b w:val="0"/>
                      <w:i w:val="0"/>
                      <w:strike w:val="0"/>
                      <w:color w:val="000000"/>
                      <w:sz w:val="20"/>
                      <w:u w:val="none"/>
                      <w:vertAlign w:val="baseline"/>
                    </w:rPr>
                    <w:t xml:space="preserve">30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492C7C43">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EF1D09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F10B95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3440CF2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474237F8">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5BAEF551">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FA3C80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5DA9C54E">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3E1A062">
                  <w:pPr>
                    <w:pBdr/>
                    <w:spacing/>
                    <w:ind/>
                    <w:rPr/>
                  </w:pPr>
                  <w:r>
                    <w:rPr>
                      <w:rFonts w:ascii="Times New Roman" w:hAnsi="Times New Roman" w:eastAsia="Times New Roman" w:cs="Times New Roman"/>
                      <w:b w:val="0"/>
                      <w:i w:val="0"/>
                      <w:strike w:val="0"/>
                      <w:color w:val="000000"/>
                      <w:sz w:val="20"/>
                      <w:u w:val="none"/>
                      <w:vertAlign w:val="baseline"/>
                    </w:rPr>
                    <w:t xml:space="preserve">Crupe hrisca,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7B3D2DC">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6CFF4A5">
                  <w:pPr>
                    <w:pBdr/>
                    <w:spacing/>
                    <w:ind/>
                    <w:jc w:val="center"/>
                    <w:rPr/>
                  </w:pPr>
                  <w:r>
                    <w:rPr>
                      <w:rFonts w:ascii="Times New Roman" w:hAnsi="Times New Roman" w:eastAsia="Times New Roman" w:cs="Times New Roman"/>
                      <w:b w:val="0"/>
                      <w:i w:val="0"/>
                      <w:strike w:val="0"/>
                      <w:color w:val="000000"/>
                      <w:sz w:val="20"/>
                      <w:u w:val="none"/>
                      <w:vertAlign w:val="baseline"/>
                    </w:rPr>
                    <w:t xml:space="preserve">58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6D22BA0">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0F9AA38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866918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54BA46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0F31BD64">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46DF7D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FCEF9E9">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410573B">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27AA151">
                  <w:pPr>
                    <w:pBdr/>
                    <w:spacing/>
                    <w:ind/>
                    <w:rPr/>
                  </w:pPr>
                  <w:r>
                    <w:rPr>
                      <w:rFonts w:ascii="Times New Roman" w:hAnsi="Times New Roman" w:eastAsia="Times New Roman" w:cs="Times New Roman"/>
                      <w:b w:val="0"/>
                      <w:i w:val="0"/>
                      <w:strike w:val="0"/>
                      <w:color w:val="000000"/>
                      <w:sz w:val="20"/>
                      <w:u w:val="none"/>
                      <w:vertAlign w:val="baseline"/>
                    </w:rPr>
                    <w:t xml:space="preserve">Drojdie 50g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56020510">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1745DA78">
                  <w:pPr>
                    <w:pBdr/>
                    <w:spacing/>
                    <w:ind/>
                    <w:jc w:val="center"/>
                    <w:rPr/>
                  </w:pPr>
                  <w:r>
                    <w:rPr>
                      <w:rFonts w:ascii="Times New Roman" w:hAnsi="Times New Roman" w:eastAsia="Times New Roman" w:cs="Times New Roman"/>
                      <w:b w:val="0"/>
                      <w:i w:val="0"/>
                      <w:strike w:val="0"/>
                      <w:color w:val="000000"/>
                      <w:sz w:val="20"/>
                      <w:u w:val="none"/>
                      <w:vertAlign w:val="baseline"/>
                    </w:rPr>
                    <w:t xml:space="preserve">42</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6DBF172">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80C1A9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ED010FB">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F0091B3">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4B54D795">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B0BD7DE">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80334F0">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732A67A">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B4FEECC">
                  <w:pPr>
                    <w:pBdr/>
                    <w:spacing/>
                    <w:ind/>
                    <w:rPr/>
                  </w:pPr>
                  <w:r>
                    <w:rPr>
                      <w:rFonts w:ascii="Times New Roman" w:hAnsi="Times New Roman" w:eastAsia="Times New Roman" w:cs="Times New Roman"/>
                      <w:b w:val="0"/>
                      <w:i w:val="0"/>
                      <w:strike w:val="0"/>
                      <w:color w:val="000000"/>
                      <w:sz w:val="20"/>
                      <w:u w:val="none"/>
                      <w:vertAlign w:val="baseline"/>
                    </w:rPr>
                    <w:t xml:space="preserve">Faina de griu</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EB58E1F">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88AFDDA">
                  <w:pPr>
                    <w:pBdr/>
                    <w:spacing/>
                    <w:ind/>
                    <w:jc w:val="center"/>
                    <w:rPr/>
                  </w:pPr>
                  <w:r>
                    <w:rPr>
                      <w:rFonts w:ascii="Times New Roman" w:hAnsi="Times New Roman" w:eastAsia="Times New Roman" w:cs="Times New Roman"/>
                      <w:b w:val="0"/>
                      <w:i w:val="0"/>
                      <w:strike w:val="0"/>
                      <w:color w:val="000000"/>
                      <w:sz w:val="20"/>
                      <w:u w:val="none"/>
                      <w:vertAlign w:val="baseline"/>
                    </w:rPr>
                    <w:t xml:space="preserve">60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48546770">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12290E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052A2F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CA4443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0AAE330C">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4820D37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36296E3">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CF4454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968B5BC">
                  <w:pPr>
                    <w:pBdr/>
                    <w:spacing/>
                    <w:ind/>
                    <w:rPr/>
                  </w:pPr>
                  <w:r>
                    <w:rPr>
                      <w:rFonts w:ascii="Times New Roman" w:hAnsi="Times New Roman" w:eastAsia="Times New Roman" w:cs="Times New Roman"/>
                      <w:b w:val="0"/>
                      <w:i w:val="0"/>
                      <w:strike w:val="0"/>
                      <w:color w:val="000000"/>
                      <w:sz w:val="20"/>
                      <w:u w:val="none"/>
                      <w:vertAlign w:val="baseline"/>
                    </w:rPr>
                    <w:t xml:space="preserve">Faina de porumb,  1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6F8BF00">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BD92FC8">
                  <w:pPr>
                    <w:pBdr/>
                    <w:spacing/>
                    <w:ind/>
                    <w:jc w:val="center"/>
                    <w:rPr/>
                  </w:pPr>
                  <w:r>
                    <w:rPr>
                      <w:rFonts w:ascii="Times New Roman" w:hAnsi="Times New Roman" w:eastAsia="Times New Roman" w:cs="Times New Roman"/>
                      <w:b w:val="0"/>
                      <w:i w:val="0"/>
                      <w:strike w:val="0"/>
                      <w:color w:val="000000"/>
                      <w:sz w:val="20"/>
                      <w:u w:val="none"/>
                      <w:vertAlign w:val="baseline"/>
                    </w:rPr>
                    <w:t xml:space="preserve">21</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846948D">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04E6145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9BF2EF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295775F">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C4B20EE">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B9C990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D8C6554">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BF0B78B">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BCC800A">
                  <w:pPr>
                    <w:pBdr/>
                    <w:spacing/>
                    <w:ind/>
                    <w:rPr/>
                  </w:pPr>
                  <w:r>
                    <w:rPr>
                      <w:rFonts w:ascii="Times New Roman" w:hAnsi="Times New Roman" w:eastAsia="Times New Roman" w:cs="Times New Roman"/>
                      <w:b w:val="0"/>
                      <w:i w:val="0"/>
                      <w:strike w:val="0"/>
                      <w:color w:val="000000"/>
                      <w:sz w:val="20"/>
                      <w:u w:val="none"/>
                      <w:vertAlign w:val="baseline"/>
                    </w:rPr>
                    <w:t xml:space="preserve">Fasole uscate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57ACB872">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10D79BA">
                  <w:pPr>
                    <w:pBdr/>
                    <w:spacing/>
                    <w:ind/>
                    <w:jc w:val="center"/>
                    <w:rPr/>
                  </w:pPr>
                  <w:r>
                    <w:rPr>
                      <w:rFonts w:ascii="Times New Roman" w:hAnsi="Times New Roman" w:eastAsia="Times New Roman" w:cs="Times New Roman"/>
                      <w:b w:val="0"/>
                      <w:i w:val="0"/>
                      <w:strike w:val="0"/>
                      <w:color w:val="000000"/>
                      <w:sz w:val="20"/>
                      <w:u w:val="none"/>
                      <w:vertAlign w:val="baseline"/>
                    </w:rPr>
                    <w:t xml:space="preserve">36</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0A79381">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EB8510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F8C9E5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454701C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4557B5D">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0439B8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4FBE5A97">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5BE4E082">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5C902119">
                  <w:pPr>
                    <w:pBdr/>
                    <w:spacing/>
                    <w:ind/>
                    <w:rPr/>
                  </w:pPr>
                  <w:r>
                    <w:rPr>
                      <w:rFonts w:ascii="Times New Roman" w:hAnsi="Times New Roman" w:eastAsia="Times New Roman" w:cs="Times New Roman"/>
                      <w:b w:val="0"/>
                      <w:i w:val="0"/>
                      <w:strike w:val="0"/>
                      <w:color w:val="000000"/>
                      <w:sz w:val="20"/>
                      <w:u w:val="none"/>
                      <w:vertAlign w:val="baseline"/>
                    </w:rPr>
                    <w:t xml:space="preserve">Ficat congelat,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934C4E9">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2AF332E">
                  <w:pPr>
                    <w:pBdr/>
                    <w:spacing/>
                    <w:ind/>
                    <w:jc w:val="center"/>
                    <w:rPr/>
                  </w:pPr>
                  <w:r>
                    <w:rPr>
                      <w:rFonts w:ascii="Times New Roman" w:hAnsi="Times New Roman" w:eastAsia="Times New Roman" w:cs="Times New Roman"/>
                      <w:b w:val="0"/>
                      <w:i w:val="0"/>
                      <w:strike w:val="0"/>
                      <w:color w:val="000000"/>
                      <w:sz w:val="20"/>
                      <w:u w:val="none"/>
                      <w:vertAlign w:val="baseline"/>
                    </w:rPr>
                    <w:t xml:space="preserve">17</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46160C9D">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AA6839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BB9470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0EE3083">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C15442E">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7311823F">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8115CCE">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1234CB5">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923151E">
                  <w:pPr>
                    <w:pBdr/>
                    <w:spacing/>
                    <w:ind/>
                    <w:rPr/>
                  </w:pPr>
                  <w:r>
                    <w:rPr>
                      <w:rFonts w:ascii="Times New Roman" w:hAnsi="Times New Roman" w:eastAsia="Times New Roman" w:cs="Times New Roman"/>
                      <w:b w:val="0"/>
                      <w:i w:val="0"/>
                      <w:strike w:val="0"/>
                      <w:color w:val="000000"/>
                      <w:sz w:val="20"/>
                      <w:u w:val="none"/>
                      <w:vertAlign w:val="baseline"/>
                    </w:rPr>
                    <w:t xml:space="preserve">Frunza dafin 20g, buc</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4E9A41E6">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C4915F7">
                  <w:pPr>
                    <w:pBdr/>
                    <w:spacing/>
                    <w:ind/>
                    <w:jc w:val="center"/>
                    <w:rPr/>
                  </w:pPr>
                  <w:r>
                    <w:rPr>
                      <w:rFonts w:ascii="Times New Roman" w:hAnsi="Times New Roman" w:eastAsia="Times New Roman" w:cs="Times New Roman"/>
                      <w:b w:val="0"/>
                      <w:i w:val="0"/>
                      <w:strike w:val="0"/>
                      <w:color w:val="000000"/>
                      <w:sz w:val="20"/>
                      <w:u w:val="none"/>
                      <w:vertAlign w:val="baseline"/>
                    </w:rPr>
                    <w:t xml:space="preserve">28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2B8EF28">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7FFEE9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82502C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D5606A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BA9D4E9">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56DB6C40">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E66960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739D015">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44C4764">
                  <w:pPr>
                    <w:pBdr/>
                    <w:spacing/>
                    <w:ind/>
                    <w:rPr/>
                  </w:pPr>
                  <w:r>
                    <w:rPr>
                      <w:rFonts w:ascii="Times New Roman" w:hAnsi="Times New Roman" w:eastAsia="Times New Roman" w:cs="Times New Roman"/>
                      <w:b w:val="0"/>
                      <w:i w:val="0"/>
                      <w:strike w:val="0"/>
                      <w:color w:val="000000"/>
                      <w:sz w:val="20"/>
                      <w:u w:val="none"/>
                      <w:vertAlign w:val="baseline"/>
                    </w:rPr>
                    <w:t xml:space="preserve">Fulgi  de ovas</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41BC289F">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653ED87">
                  <w:pPr>
                    <w:pBdr/>
                    <w:spacing/>
                    <w:ind/>
                    <w:jc w:val="center"/>
                    <w:rPr/>
                  </w:pPr>
                  <w:r>
                    <w:rPr>
                      <w:rFonts w:ascii="Times New Roman" w:hAnsi="Times New Roman" w:eastAsia="Times New Roman" w:cs="Times New Roman"/>
                      <w:b w:val="0"/>
                      <w:i w:val="0"/>
                      <w:strike w:val="0"/>
                      <w:color w:val="000000"/>
                      <w:sz w:val="20"/>
                      <w:u w:val="none"/>
                      <w:vertAlign w:val="baseline"/>
                    </w:rPr>
                    <w:t xml:space="preserve">17</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055D229">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C8848F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2B62B7B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46F5D2E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A67850F">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18F7E7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4413E97F">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DA49387">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F9742E5">
                  <w:pPr>
                    <w:pBdr/>
                    <w:spacing/>
                    <w:ind/>
                    <w:rPr/>
                  </w:pPr>
                  <w:r>
                    <w:rPr>
                      <w:rFonts w:ascii="Times New Roman" w:hAnsi="Times New Roman" w:eastAsia="Times New Roman" w:cs="Times New Roman"/>
                      <w:b w:val="0"/>
                      <w:i w:val="0"/>
                      <w:strike w:val="0"/>
                      <w:color w:val="000000"/>
                      <w:sz w:val="22"/>
                      <w:u w:val="none"/>
                      <w:vertAlign w:val="baseline"/>
                    </w:rPr>
                    <w:t xml:space="preserve">Macaroane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0F83D536">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2736D78E">
                  <w:pPr>
                    <w:pBdr/>
                    <w:spacing/>
                    <w:ind/>
                    <w:jc w:val="center"/>
                    <w:rPr/>
                  </w:pPr>
                  <w:r>
                    <w:rPr>
                      <w:rFonts w:ascii="Times New Roman" w:hAnsi="Times New Roman" w:eastAsia="Times New Roman" w:cs="Times New Roman"/>
                      <w:b w:val="0"/>
                      <w:i w:val="0"/>
                      <w:strike w:val="0"/>
                      <w:color w:val="000000"/>
                      <w:sz w:val="20"/>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1A11446">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1D1A4C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08B093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1670E60">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4ACF1856">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FF5700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4AA0DEDF">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F41D43B">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774EA767">
                  <w:pPr>
                    <w:pBdr/>
                    <w:spacing/>
                    <w:ind/>
                    <w:jc w:val="left"/>
                    <w:rPr/>
                  </w:pPr>
                  <w:r>
                    <w:rPr>
                      <w:rFonts w:ascii="Times New Roman" w:hAnsi="Times New Roman" w:eastAsia="Times New Roman" w:cs="Times New Roman"/>
                      <w:b w:val="0"/>
                      <w:i w:val="0"/>
                      <w:strike w:val="0"/>
                      <w:color w:val="000000"/>
                      <w:sz w:val="20"/>
                      <w:u w:val="none"/>
                      <w:vertAlign w:val="baseline"/>
                    </w:rPr>
                    <w:t xml:space="preserve">Magiun  fructe 800g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651A48E3">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034F524">
                  <w:pPr>
                    <w:pBdr/>
                    <w:spacing/>
                    <w:ind/>
                    <w:jc w:val="center"/>
                    <w:rPr/>
                  </w:pPr>
                  <w:r>
                    <w:rPr>
                      <w:rFonts w:ascii="Times New Roman" w:hAnsi="Times New Roman" w:eastAsia="Times New Roman" w:cs="Times New Roman"/>
                      <w:b w:val="0"/>
                      <w:i w:val="0"/>
                      <w:strike w:val="0"/>
                      <w:color w:val="000000"/>
                      <w:sz w:val="20"/>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A9ACDB6">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128D82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C70C8D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C5EA80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8A43671">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DD0A03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46C646E7">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1F2D8E3">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7D3D661F">
                  <w:pPr>
                    <w:pBdr/>
                    <w:spacing/>
                    <w:ind/>
                    <w:jc w:val="left"/>
                    <w:rPr/>
                  </w:pPr>
                  <w:r>
                    <w:rPr>
                      <w:rFonts w:ascii="Calibri" w:hAnsi="Calibri" w:eastAsia="Calibri" w:cs="Calibri"/>
                      <w:b w:val="0"/>
                      <w:i w:val="0"/>
                      <w:strike w:val="0"/>
                      <w:color w:val="000000"/>
                      <w:sz w:val="22"/>
                      <w:u w:val="none"/>
                      <w:vertAlign w:val="baseline"/>
                    </w:rPr>
                    <w:t xml:space="preserve">Masline 800g, buc</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04E3F816">
                  <w:pPr>
                    <w:pBdr/>
                    <w:spacing/>
                    <w:ind/>
                    <w:jc w:val="center"/>
                    <w:rPr/>
                  </w:pPr>
                  <w:r>
                    <w:rPr>
                      <w:rFonts w:ascii="Calibri" w:hAnsi="Calibri" w:eastAsia="Calibri" w:cs="Calibri"/>
                      <w:b w:val="0"/>
                      <w:i w:val="0"/>
                      <w:strike w:val="0"/>
                      <w:color w:val="000000"/>
                      <w:sz w:val="22"/>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2D189FA9">
                  <w:pPr>
                    <w:pBdr/>
                    <w:spacing/>
                    <w:ind/>
                    <w:jc w:val="center"/>
                    <w:rPr/>
                  </w:pPr>
                  <w:r>
                    <w:rPr>
                      <w:rFonts w:ascii="Calibri" w:hAnsi="Calibri" w:eastAsia="Calibri" w:cs="Calibri"/>
                      <w:b w:val="0"/>
                      <w:i w:val="0"/>
                      <w:strike w:val="0"/>
                      <w:color w:val="000000"/>
                      <w:sz w:val="22"/>
                      <w:u w:val="none"/>
                      <w:vertAlign w:val="baseline"/>
                    </w:rPr>
                    <w:t xml:space="preserve">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3468083E">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0C1B9D6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E651AA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46A2C72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4812E4A1">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C069C4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046EADC0">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2449AE8">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49E40CE">
                  <w:pPr>
                    <w:pBdr/>
                    <w:spacing/>
                    <w:ind/>
                    <w:jc w:val="left"/>
                    <w:rPr/>
                  </w:pPr>
                  <w:r>
                    <w:rPr>
                      <w:rFonts w:ascii="Calibri" w:hAnsi="Calibri" w:eastAsia="Calibri" w:cs="Calibri"/>
                      <w:b w:val="0"/>
                      <w:i w:val="0"/>
                      <w:strike w:val="0"/>
                      <w:color w:val="000000"/>
                      <w:sz w:val="22"/>
                      <w:u w:val="none"/>
                      <w:vertAlign w:val="baseline"/>
                    </w:rPr>
                    <w:t xml:space="preserve">Mazare uscata,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433B0812">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D72CEF5">
                  <w:pPr>
                    <w:pBdr/>
                    <w:spacing/>
                    <w:ind/>
                    <w:jc w:val="center"/>
                    <w:rPr/>
                  </w:pPr>
                  <w:r>
                    <w:rPr>
                      <w:rFonts w:ascii="Calibri" w:hAnsi="Calibri" w:eastAsia="Calibri" w:cs="Calibri"/>
                      <w:b w:val="0"/>
                      <w:i w:val="0"/>
                      <w:strike w:val="0"/>
                      <w:color w:val="000000"/>
                      <w:sz w:val="22"/>
                      <w:u w:val="none"/>
                      <w:vertAlign w:val="baseline"/>
                    </w:rPr>
                    <w:t xml:space="preserve">36</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915838F">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B8FD3D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CBE7CE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B4B225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7E3B220">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4F9D9BA6">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00B3BEB1">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5E79CCD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35594F8">
                  <w:pPr>
                    <w:pBdr/>
                    <w:spacing/>
                    <w:ind/>
                    <w:rPr/>
                  </w:pPr>
                  <w:r>
                    <w:rPr>
                      <w:rFonts w:ascii="Times New Roman" w:hAnsi="Times New Roman" w:eastAsia="Times New Roman" w:cs="Times New Roman"/>
                      <w:b w:val="0"/>
                      <w:i w:val="0"/>
                      <w:strike w:val="0"/>
                      <w:color w:val="000000"/>
                      <w:sz w:val="22"/>
                      <w:u w:val="none"/>
                      <w:vertAlign w:val="baseline"/>
                    </w:rPr>
                    <w:t xml:space="preserve">Mazăre verde (680 gr)</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97B3450">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4C5273CC">
                  <w:pPr>
                    <w:pBdr/>
                    <w:spacing/>
                    <w:ind/>
                    <w:jc w:val="center"/>
                    <w:rPr/>
                  </w:pPr>
                  <w:r>
                    <w:rPr>
                      <w:rFonts w:ascii="Times New Roman" w:hAnsi="Times New Roman" w:eastAsia="Times New Roman" w:cs="Times New Roman"/>
                      <w:b w:val="0"/>
                      <w:i w:val="0"/>
                      <w:strike w:val="0"/>
                      <w:color w:val="000000"/>
                      <w:sz w:val="20"/>
                      <w:u w:val="none"/>
                      <w:vertAlign w:val="baseline"/>
                    </w:rPr>
                    <w:t xml:space="preserve">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19DC119">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C7AFB8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3F00E9B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DE6863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3D3B1A2">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7D91CC27">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68A8E60D">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8018E2E">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D18E8AB">
                  <w:pPr>
                    <w:pBdr/>
                    <w:spacing/>
                    <w:ind/>
                    <w:jc w:val="left"/>
                    <w:rPr/>
                  </w:pPr>
                  <w:r>
                    <w:rPr>
                      <w:rFonts w:ascii="Times New Roman" w:hAnsi="Times New Roman" w:eastAsia="Times New Roman" w:cs="Times New Roman"/>
                      <w:b w:val="0"/>
                      <w:i w:val="0"/>
                      <w:strike w:val="0"/>
                      <w:color w:val="000000"/>
                      <w:sz w:val="20"/>
                      <w:u w:val="none"/>
                      <w:vertAlign w:val="baseline"/>
                    </w:rPr>
                    <w:t xml:space="preserve">Mivina condiment 80 gr</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96E6F41">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0FC5BE9">
                  <w:pPr>
                    <w:pBdr/>
                    <w:spacing/>
                    <w:ind/>
                    <w:jc w:val="center"/>
                    <w:rPr/>
                  </w:pPr>
                  <w:r>
                    <w:rPr>
                      <w:rFonts w:ascii="Times New Roman" w:hAnsi="Times New Roman" w:eastAsia="Times New Roman" w:cs="Times New Roman"/>
                      <w:b w:val="0"/>
                      <w:i w:val="0"/>
                      <w:strike w:val="0"/>
                      <w:color w:val="000000"/>
                      <w:sz w:val="20"/>
                      <w:u w:val="none"/>
                      <w:vertAlign w:val="baseline"/>
                    </w:rPr>
                    <w:t xml:space="preserve">24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9176E23">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74CA342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3CBE941B">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FA16E6F">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62DAE6A">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535997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322A920">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293CAC86">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73FD7D3">
                  <w:pPr>
                    <w:pBdr/>
                    <w:spacing/>
                    <w:ind/>
                    <w:jc w:val="left"/>
                    <w:rPr/>
                  </w:pPr>
                  <w:r>
                    <w:rPr>
                      <w:rFonts w:ascii="Times New Roman" w:hAnsi="Times New Roman" w:eastAsia="Times New Roman" w:cs="Times New Roman"/>
                      <w:b w:val="0"/>
                      <w:i w:val="0"/>
                      <w:strike w:val="0"/>
                      <w:color w:val="000000"/>
                      <w:sz w:val="20"/>
                      <w:u w:val="none"/>
                      <w:vertAlign w:val="baseline"/>
                    </w:rPr>
                    <w:t xml:space="preserve">Orez,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64FD9AFB">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B134971">
                  <w:pPr>
                    <w:pBdr/>
                    <w:spacing/>
                    <w:ind/>
                    <w:jc w:val="center"/>
                    <w:rPr/>
                  </w:pPr>
                  <w:r>
                    <w:rPr>
                      <w:rFonts w:ascii="Times New Roman" w:hAnsi="Times New Roman" w:eastAsia="Times New Roman" w:cs="Times New Roman"/>
                      <w:b w:val="0"/>
                      <w:i w:val="0"/>
                      <w:strike w:val="0"/>
                      <w:color w:val="000000"/>
                      <w:sz w:val="20"/>
                      <w:u w:val="none"/>
                      <w:vertAlign w:val="baseline"/>
                    </w:rPr>
                    <w:t xml:space="preserve">70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8B03F20">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FF5B1C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1AF2C2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211CB5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94A5595">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19394F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3C85E1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565FF786">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5D581C24">
                  <w:pPr>
                    <w:pBdr/>
                    <w:spacing/>
                    <w:ind/>
                    <w:jc w:val="left"/>
                    <w:rPr/>
                  </w:pPr>
                  <w:r>
                    <w:rPr>
                      <w:rFonts w:ascii="Times New Roman" w:hAnsi="Times New Roman" w:eastAsia="Times New Roman" w:cs="Times New Roman"/>
                      <w:b w:val="0"/>
                      <w:i w:val="0"/>
                      <w:strike w:val="0"/>
                      <w:color w:val="000000"/>
                      <w:sz w:val="20"/>
                      <w:u w:val="none"/>
                      <w:vertAlign w:val="baseline"/>
                    </w:rPr>
                    <w:t xml:space="preserve">Otet 1 lit, buc</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1E5DE91">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639BA35">
                  <w:pPr>
                    <w:pBdr/>
                    <w:spacing/>
                    <w:ind/>
                    <w:jc w:val="center"/>
                    <w:rPr/>
                  </w:pPr>
                  <w:r>
                    <w:rPr>
                      <w:rFonts w:ascii="Times New Roman" w:hAnsi="Times New Roman" w:eastAsia="Times New Roman" w:cs="Times New Roman"/>
                      <w:b w:val="0"/>
                      <w:i w:val="0"/>
                      <w:strike w:val="0"/>
                      <w:color w:val="000000"/>
                      <w:sz w:val="20"/>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741540D">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B8C422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41A824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BB6692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4C31B56">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A342FA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62E44198">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6263E2D">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AFDAF9B">
                  <w:pPr>
                    <w:pBdr/>
                    <w:spacing/>
                    <w:ind/>
                    <w:jc w:val="left"/>
                    <w:rPr/>
                  </w:pPr>
                  <w:r>
                    <w:rPr>
                      <w:rFonts w:ascii="Times New Roman" w:hAnsi="Times New Roman" w:eastAsia="Times New Roman" w:cs="Times New Roman"/>
                      <w:b w:val="0"/>
                      <w:i w:val="0"/>
                      <w:strike w:val="0"/>
                      <w:color w:val="000000"/>
                      <w:sz w:val="20"/>
                      <w:u w:val="none"/>
                      <w:vertAlign w:val="baseline"/>
                    </w:rPr>
                    <w:t xml:space="preserve">Oua de gaina</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5A176DC3">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F9F60DE">
                  <w:pPr>
                    <w:pBdr/>
                    <w:spacing/>
                    <w:ind/>
                    <w:jc w:val="center"/>
                    <w:rPr/>
                  </w:pPr>
                  <w:r>
                    <w:rPr>
                      <w:rFonts w:ascii="Times New Roman" w:hAnsi="Times New Roman" w:eastAsia="Times New Roman" w:cs="Times New Roman"/>
                      <w:b w:val="0"/>
                      <w:i w:val="0"/>
                      <w:strike w:val="0"/>
                      <w:color w:val="000000"/>
                      <w:sz w:val="20"/>
                      <w:u w:val="none"/>
                      <w:vertAlign w:val="baseline"/>
                    </w:rPr>
                    <w:t xml:space="preserve">600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AF9EAEA">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08816A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3060381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36D9B62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04A63CD">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AF578B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24A5EB9C">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AEA8AF8">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EA3A075">
                  <w:pPr>
                    <w:pBdr/>
                    <w:spacing/>
                    <w:ind/>
                    <w:jc w:val="left"/>
                    <w:rPr/>
                  </w:pPr>
                  <w:r>
                    <w:rPr>
                      <w:rFonts w:ascii="Times New Roman" w:hAnsi="Times New Roman" w:eastAsia="Times New Roman" w:cs="Times New Roman"/>
                      <w:b w:val="0"/>
                      <w:i w:val="0"/>
                      <w:strike w:val="0"/>
                      <w:color w:val="000000"/>
                      <w:sz w:val="20"/>
                      <w:u w:val="none"/>
                      <w:vertAlign w:val="baseline"/>
                    </w:rPr>
                    <w:t xml:space="preserve">Paste de tomate, 700 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70239E4">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3996901">
                  <w:pPr>
                    <w:pBdr/>
                    <w:spacing/>
                    <w:ind/>
                    <w:jc w:val="center"/>
                    <w:rPr/>
                  </w:pPr>
                  <w:r>
                    <w:rPr>
                      <w:rFonts w:ascii="Times New Roman" w:hAnsi="Times New Roman" w:eastAsia="Times New Roman" w:cs="Times New Roman"/>
                      <w:b w:val="0"/>
                      <w:i w:val="0"/>
                      <w:strike w:val="0"/>
                      <w:color w:val="000000"/>
                      <w:sz w:val="20"/>
                      <w:u w:val="none"/>
                      <w:vertAlign w:val="baseline"/>
                    </w:rPr>
                    <w:t xml:space="preserve">24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3015BDDB">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2BFEA8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3D91487B">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D5C2AA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1777A23">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4A36511">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BCBA61C">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DC46846">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099533C">
                  <w:pPr>
                    <w:pBdr/>
                    <w:spacing/>
                    <w:ind/>
                    <w:jc w:val="left"/>
                    <w:rPr/>
                  </w:pPr>
                  <w:r>
                    <w:rPr>
                      <w:rFonts w:ascii="Times New Roman" w:hAnsi="Times New Roman" w:eastAsia="Times New Roman" w:cs="Times New Roman"/>
                      <w:b w:val="0"/>
                      <w:i w:val="0"/>
                      <w:strike w:val="0"/>
                      <w:color w:val="000000"/>
                      <w:sz w:val="20"/>
                      <w:u w:val="none"/>
                      <w:vertAlign w:val="baseline"/>
                    </w:rPr>
                    <w:t xml:space="preserve">Paste fainoase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5BAA412C">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2B53D9E0">
                  <w:pPr>
                    <w:pBdr/>
                    <w:spacing/>
                    <w:ind/>
                    <w:jc w:val="center"/>
                    <w:rPr/>
                  </w:pPr>
                  <w:r>
                    <w:rPr>
                      <w:rFonts w:ascii="Times New Roman" w:hAnsi="Times New Roman" w:eastAsia="Times New Roman" w:cs="Times New Roman"/>
                      <w:b w:val="0"/>
                      <w:i w:val="0"/>
                      <w:strike w:val="0"/>
                      <w:color w:val="000000"/>
                      <w:sz w:val="20"/>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D4A7CCF">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EA3B56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FCF8F46">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D7B6B9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3551463">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CF1FB8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04DC533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F95E11D">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5FFB080">
                  <w:pPr>
                    <w:pBdr/>
                    <w:spacing/>
                    <w:ind/>
                    <w:jc w:val="left"/>
                    <w:rPr/>
                  </w:pPr>
                  <w:r>
                    <w:rPr>
                      <w:rFonts w:ascii="Times New Roman" w:hAnsi="Times New Roman" w:eastAsia="Times New Roman" w:cs="Times New Roman"/>
                      <w:b w:val="0"/>
                      <w:i w:val="0"/>
                      <w:strike w:val="0"/>
                      <w:color w:val="000000"/>
                      <w:sz w:val="20"/>
                      <w:u w:val="none"/>
                      <w:vertAlign w:val="baseline"/>
                    </w:rPr>
                    <w:t xml:space="preserve">Pateu pasare, buc</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55E38F7D">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4F08DE7E">
                  <w:pPr>
                    <w:pBdr/>
                    <w:spacing/>
                    <w:ind/>
                    <w:jc w:val="center"/>
                    <w:rPr/>
                  </w:pPr>
                  <w:r>
                    <w:rPr>
                      <w:rFonts w:ascii="Times New Roman" w:hAnsi="Times New Roman" w:eastAsia="Times New Roman" w:cs="Times New Roman"/>
                      <w:b w:val="0"/>
                      <w:i w:val="0"/>
                      <w:strike w:val="0"/>
                      <w:color w:val="000000"/>
                      <w:sz w:val="20"/>
                      <w:u w:val="none"/>
                      <w:vertAlign w:val="baseline"/>
                    </w:rPr>
                    <w:t xml:space="preserve">13</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5A90571">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03AB21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283D132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48CCF841">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4CE9588">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178DAD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857AB3B">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FF38EF4">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02A16F1">
                  <w:pPr>
                    <w:pBdr/>
                    <w:spacing/>
                    <w:ind/>
                    <w:rPr/>
                  </w:pPr>
                  <w:r>
                    <w:rPr>
                      <w:rFonts w:ascii="Calibri" w:hAnsi="Calibri" w:eastAsia="Calibri" w:cs="Calibri"/>
                      <w:b w:val="0"/>
                      <w:i w:val="0"/>
                      <w:strike w:val="0"/>
                      <w:color w:val="000000"/>
                      <w:sz w:val="22"/>
                      <w:u w:val="none"/>
                      <w:vertAlign w:val="baseline"/>
                    </w:rPr>
                    <w:t xml:space="preserve">Pătrunjel</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008A70F">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9569312">
                  <w:pPr>
                    <w:pBdr/>
                    <w:spacing/>
                    <w:ind/>
                    <w:jc w:val="center"/>
                    <w:rPr/>
                  </w:pPr>
                  <w:r>
                    <w:rPr>
                      <w:rFonts w:ascii="Calibri" w:hAnsi="Calibri" w:eastAsia="Calibri" w:cs="Calibri"/>
                      <w:b w:val="0"/>
                      <w:i w:val="0"/>
                      <w:strike w:val="0"/>
                      <w:color w:val="000000"/>
                      <w:sz w:val="22"/>
                      <w:u w:val="none"/>
                      <w:vertAlign w:val="baseline"/>
                    </w:rPr>
                    <w:t xml:space="preserve">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44C86A98">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73FA2AF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D9FB21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81CE1E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1C9A548">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8EB0F2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D5B5948">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25D12CB5">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2C652AB">
                  <w:pPr>
                    <w:pBdr/>
                    <w:spacing/>
                    <w:ind/>
                    <w:jc w:val="left"/>
                    <w:rPr/>
                  </w:pPr>
                  <w:r>
                    <w:rPr>
                      <w:rFonts w:ascii="Times New Roman" w:hAnsi="Times New Roman" w:eastAsia="Times New Roman" w:cs="Times New Roman"/>
                      <w:b w:val="0"/>
                      <w:i w:val="0"/>
                      <w:strike w:val="0"/>
                      <w:color w:val="000000"/>
                      <w:sz w:val="20"/>
                      <w:u w:val="none"/>
                      <w:vertAlign w:val="baseline"/>
                    </w:rPr>
                    <w:t xml:space="preserve">Peste Hec,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007075D9">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99051F6">
                  <w:pPr>
                    <w:pBdr/>
                    <w:spacing/>
                    <w:ind/>
                    <w:jc w:val="center"/>
                    <w:rPr/>
                  </w:pPr>
                  <w:r>
                    <w:rPr>
                      <w:rFonts w:ascii="Times New Roman" w:hAnsi="Times New Roman" w:eastAsia="Times New Roman" w:cs="Times New Roman"/>
                      <w:b w:val="0"/>
                      <w:i w:val="0"/>
                      <w:strike w:val="0"/>
                      <w:color w:val="000000"/>
                      <w:sz w:val="20"/>
                      <w:u w:val="none"/>
                      <w:vertAlign w:val="baseline"/>
                    </w:rPr>
                    <w:t xml:space="preserve">86</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2971587">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570EDB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9314F6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B173F0E">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C2E475C">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E2D739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80824F4">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1763648B">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BA04096">
                  <w:pPr>
                    <w:pBdr/>
                    <w:spacing/>
                    <w:ind/>
                    <w:jc w:val="left"/>
                    <w:rPr/>
                  </w:pPr>
                  <w:r>
                    <w:rPr>
                      <w:rFonts w:ascii="Times New Roman" w:hAnsi="Times New Roman" w:eastAsia="Times New Roman" w:cs="Times New Roman"/>
                      <w:b w:val="0"/>
                      <w:i w:val="0"/>
                      <w:strike w:val="0"/>
                      <w:color w:val="000000"/>
                      <w:sz w:val="20"/>
                      <w:u w:val="none"/>
                      <w:vertAlign w:val="baseline"/>
                    </w:rPr>
                    <w:t xml:space="preserve">Piept gaina fara os congelat</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4C6E6C7D">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64AE1E3">
                  <w:pPr>
                    <w:pBdr/>
                    <w:spacing/>
                    <w:ind/>
                    <w:jc w:val="center"/>
                    <w:rPr/>
                  </w:pPr>
                  <w:r>
                    <w:rPr>
                      <w:rFonts w:ascii="Times New Roman" w:hAnsi="Times New Roman" w:eastAsia="Times New Roman" w:cs="Times New Roman"/>
                      <w:b w:val="0"/>
                      <w:i w:val="0"/>
                      <w:strike w:val="0"/>
                      <w:color w:val="000000"/>
                      <w:sz w:val="20"/>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48B17F1D">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6FBA9F6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17C5D11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1234BB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4C4A28F5">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739A783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4048BD7">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101136C6">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5C5CB0A2">
                  <w:pPr>
                    <w:pBdr/>
                    <w:spacing/>
                    <w:ind/>
                    <w:jc w:val="left"/>
                    <w:rPr/>
                  </w:pPr>
                  <w:r>
                    <w:rPr>
                      <w:rFonts w:ascii="Times New Roman" w:hAnsi="Times New Roman" w:eastAsia="Times New Roman" w:cs="Times New Roman"/>
                      <w:b w:val="0"/>
                      <w:i w:val="0"/>
                      <w:strike w:val="0"/>
                      <w:color w:val="000000"/>
                      <w:sz w:val="20"/>
                      <w:u w:val="none"/>
                      <w:vertAlign w:val="baseline"/>
                    </w:rPr>
                    <w:t xml:space="preserve">Piept gaina fara os refrigerat</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6BEC6499">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0EBA56E">
                  <w:pPr>
                    <w:pBdr/>
                    <w:spacing/>
                    <w:ind/>
                    <w:jc w:val="center"/>
                    <w:rPr/>
                  </w:pPr>
                  <w:r>
                    <w:rPr>
                      <w:rFonts w:ascii="Times New Roman" w:hAnsi="Times New Roman" w:eastAsia="Times New Roman" w:cs="Times New Roman"/>
                      <w:b w:val="0"/>
                      <w:i w:val="0"/>
                      <w:strike w:val="0"/>
                      <w:color w:val="000000"/>
                      <w:sz w:val="20"/>
                      <w:u w:val="none"/>
                      <w:vertAlign w:val="baseline"/>
                    </w:rPr>
                    <w:t xml:space="preserve">60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05DFF74">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732EA6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D573EFB">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94F7C46">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3F8494F">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3AB40F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6335D5E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CB68EC4">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18CECE85">
                  <w:pPr>
                    <w:pBdr/>
                    <w:spacing/>
                    <w:ind/>
                    <w:jc w:val="left"/>
                    <w:rPr/>
                  </w:pPr>
                  <w:r>
                    <w:rPr>
                      <w:rFonts w:ascii="Times New Roman" w:hAnsi="Times New Roman" w:eastAsia="Times New Roman" w:cs="Times New Roman"/>
                      <w:b w:val="0"/>
                      <w:i w:val="0"/>
                      <w:strike w:val="0"/>
                      <w:color w:val="000000"/>
                      <w:sz w:val="20"/>
                      <w:u w:val="none"/>
                      <w:vertAlign w:val="baseline"/>
                    </w:rPr>
                    <w:t xml:space="preserve">Piper negru macinat 20g,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B38F7F2">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D55005D">
                  <w:pPr>
                    <w:pBdr/>
                    <w:spacing/>
                    <w:ind/>
                    <w:jc w:val="center"/>
                    <w:rPr/>
                  </w:pPr>
                  <w:r>
                    <w:rPr>
                      <w:rFonts w:ascii="Times New Roman" w:hAnsi="Times New Roman" w:eastAsia="Times New Roman" w:cs="Times New Roman"/>
                      <w:b w:val="0"/>
                      <w:i w:val="0"/>
                      <w:strike w:val="0"/>
                      <w:color w:val="000000"/>
                      <w:sz w:val="20"/>
                      <w:u w:val="none"/>
                      <w:vertAlign w:val="baseline"/>
                    </w:rPr>
                    <w:t xml:space="preserve">28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51338DB">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672975BB">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330797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07EA36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1CC6305">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E3621DF">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7A5A7D0">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F766DAD">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1BDA1FB0">
                  <w:pPr>
                    <w:pBdr/>
                    <w:spacing/>
                    <w:ind/>
                    <w:rPr/>
                  </w:pPr>
                  <w:r>
                    <w:rPr>
                      <w:rFonts w:ascii="Times New Roman" w:hAnsi="Times New Roman" w:eastAsia="Times New Roman" w:cs="Times New Roman"/>
                      <w:b w:val="0"/>
                      <w:i w:val="0"/>
                      <w:strike w:val="0"/>
                      <w:color w:val="000000"/>
                      <w:sz w:val="22"/>
                      <w:u w:val="none"/>
                      <w:vertAlign w:val="baseline"/>
                    </w:rPr>
                    <w:t xml:space="preserve">Piper negru (20 gr)boabe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862815A">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C957F7E">
                  <w:pPr>
                    <w:pBdr/>
                    <w:spacing/>
                    <w:ind/>
                    <w:jc w:val="center"/>
                    <w:rPr/>
                  </w:pPr>
                  <w:r>
                    <w:rPr>
                      <w:rFonts w:ascii="Times New Roman" w:hAnsi="Times New Roman" w:eastAsia="Times New Roman" w:cs="Times New Roman"/>
                      <w:b w:val="0"/>
                      <w:i w:val="0"/>
                      <w:strike w:val="0"/>
                      <w:color w:val="000000"/>
                      <w:sz w:val="20"/>
                      <w:u w:val="none"/>
                      <w:vertAlign w:val="baseline"/>
                    </w:rPr>
                    <w:t xml:space="preserve">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90DE978">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7C22233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02657A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338B53E">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323BC3A2">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32C4D0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0031BE42">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5A8148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DD83C3C">
                  <w:pPr>
                    <w:pBdr/>
                    <w:spacing/>
                    <w:ind/>
                    <w:jc w:val="left"/>
                    <w:rPr/>
                  </w:pPr>
                  <w:r>
                    <w:rPr>
                      <w:rFonts w:ascii="Times New Roman" w:hAnsi="Times New Roman" w:eastAsia="Times New Roman" w:cs="Times New Roman"/>
                      <w:b w:val="0"/>
                      <w:i w:val="0"/>
                      <w:strike w:val="0"/>
                      <w:color w:val="000000"/>
                      <w:sz w:val="20"/>
                      <w:u w:val="none"/>
                      <w:vertAlign w:val="baseline"/>
                    </w:rPr>
                    <w:t xml:space="preserve">Pulpe de gaina refrigerate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5D84753E">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D45C39A">
                  <w:pPr>
                    <w:pBdr/>
                    <w:spacing/>
                    <w:ind/>
                    <w:jc w:val="center"/>
                    <w:rPr/>
                  </w:pPr>
                  <w:r>
                    <w:rPr>
                      <w:rFonts w:ascii="Times New Roman" w:hAnsi="Times New Roman" w:eastAsia="Times New Roman" w:cs="Times New Roman"/>
                      <w:b w:val="0"/>
                      <w:i w:val="0"/>
                      <w:strike w:val="0"/>
                      <w:color w:val="000000"/>
                      <w:sz w:val="20"/>
                      <w:u w:val="none"/>
                      <w:vertAlign w:val="baseline"/>
                    </w:rPr>
                    <w:t xml:space="preserve">47</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8113088">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A76540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A26983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CD73CD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814709D">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E74F93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A10F358">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E524B28">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8385BA0">
                  <w:pPr>
                    <w:pBdr/>
                    <w:spacing/>
                    <w:ind/>
                    <w:jc w:val="left"/>
                    <w:rPr/>
                  </w:pPr>
                  <w:r>
                    <w:rPr>
                      <w:rFonts w:ascii="Times New Roman" w:hAnsi="Times New Roman" w:eastAsia="Times New Roman" w:cs="Times New Roman"/>
                      <w:b w:val="0"/>
                      <w:i w:val="0"/>
                      <w:strike w:val="0"/>
                      <w:color w:val="000000"/>
                      <w:sz w:val="20"/>
                      <w:u w:val="none"/>
                      <w:vertAlign w:val="baseline"/>
                    </w:rPr>
                    <w:t xml:space="preserve">Salam Odesa</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04026512">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1E353BB">
                  <w:pPr>
                    <w:pBdr/>
                    <w:spacing/>
                    <w:ind/>
                    <w:jc w:val="center"/>
                    <w:rPr/>
                  </w:pPr>
                  <w:r>
                    <w:rPr>
                      <w:rFonts w:ascii="Times New Roman" w:hAnsi="Times New Roman" w:eastAsia="Times New Roman" w:cs="Times New Roman"/>
                      <w:b w:val="0"/>
                      <w:i w:val="0"/>
                      <w:strike w:val="0"/>
                      <w:color w:val="000000"/>
                      <w:sz w:val="20"/>
                      <w:u w:val="none"/>
                      <w:vertAlign w:val="baseline"/>
                    </w:rPr>
                    <w:t xml:space="preserve">10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EA8531F">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65654C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170406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4D6A407">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081258A">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AF893B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201F3634">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B8EB81D">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15E25089">
                  <w:pPr>
                    <w:pBdr/>
                    <w:spacing/>
                    <w:ind/>
                    <w:jc w:val="left"/>
                    <w:rPr/>
                  </w:pPr>
                  <w:r>
                    <w:rPr>
                      <w:rFonts w:ascii="Times New Roman" w:hAnsi="Times New Roman" w:eastAsia="Times New Roman" w:cs="Times New Roman"/>
                      <w:b w:val="0"/>
                      <w:i w:val="0"/>
                      <w:strike w:val="0"/>
                      <w:color w:val="000000"/>
                      <w:sz w:val="20"/>
                      <w:u w:val="none"/>
                      <w:vertAlign w:val="baseline"/>
                    </w:rPr>
                    <w:t xml:space="preserve">Sare de masa,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8C5C79B">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E0D5C86">
                  <w:pPr>
                    <w:pBdr/>
                    <w:spacing/>
                    <w:ind/>
                    <w:jc w:val="center"/>
                    <w:rPr/>
                  </w:pPr>
                  <w:r>
                    <w:rPr>
                      <w:rFonts w:ascii="Times New Roman" w:hAnsi="Times New Roman" w:eastAsia="Times New Roman" w:cs="Times New Roman"/>
                      <w:b w:val="0"/>
                      <w:i w:val="0"/>
                      <w:strike w:val="0"/>
                      <w:color w:val="000000"/>
                      <w:sz w:val="20"/>
                      <w:u w:val="none"/>
                      <w:vertAlign w:val="baseline"/>
                    </w:rPr>
                    <w:t xml:space="preserve">49</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C85D4D4">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00A050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6C49678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955EC6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3A760AD">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854990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2B821D2">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4F38621">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1A9E27D">
                  <w:pPr>
                    <w:pBdr/>
                    <w:spacing/>
                    <w:ind/>
                    <w:rPr/>
                  </w:pPr>
                  <w:r>
                    <w:rPr>
                      <w:rFonts w:ascii="Times New Roman" w:hAnsi="Times New Roman" w:eastAsia="Times New Roman" w:cs="Times New Roman"/>
                      <w:b w:val="0"/>
                      <w:i w:val="0"/>
                      <w:strike w:val="0"/>
                      <w:color w:val="000000"/>
                      <w:sz w:val="20"/>
                      <w:u w:val="none"/>
                      <w:vertAlign w:val="baseline"/>
                    </w:rPr>
                    <w:t xml:space="preserve">Sprote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8A75FF0">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A513666">
                  <w:pPr>
                    <w:pBdr/>
                    <w:spacing/>
                    <w:ind/>
                    <w:jc w:val="center"/>
                    <w:rPr/>
                  </w:pPr>
                  <w:r>
                    <w:rPr>
                      <w:rFonts w:ascii="Times New Roman" w:hAnsi="Times New Roman" w:eastAsia="Times New Roman" w:cs="Times New Roman"/>
                      <w:b w:val="0"/>
                      <w:i w:val="0"/>
                      <w:strike w:val="0"/>
                      <w:color w:val="000000"/>
                      <w:sz w:val="20"/>
                      <w:u w:val="none"/>
                      <w:vertAlign w:val="baseline"/>
                    </w:rPr>
                    <w:t xml:space="preserve">24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E948299">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F7F459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29BADA4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8D6E4D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2A00D07">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3922933">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8673732">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CBB2348">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8351A17">
                  <w:pPr>
                    <w:pBdr/>
                    <w:spacing/>
                    <w:ind/>
                    <w:rPr/>
                  </w:pPr>
                  <w:r>
                    <w:rPr>
                      <w:rFonts w:ascii="Times New Roman" w:hAnsi="Times New Roman" w:eastAsia="Times New Roman" w:cs="Times New Roman"/>
                      <w:b w:val="0"/>
                      <w:i w:val="0"/>
                      <w:strike w:val="0"/>
                      <w:color w:val="000000"/>
                      <w:sz w:val="20"/>
                      <w:u w:val="none"/>
                      <w:vertAlign w:val="baseline"/>
                    </w:rPr>
                    <w:t xml:space="preserve">Suc</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AB59636">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774CC0B">
                  <w:pPr>
                    <w:pBdr/>
                    <w:spacing/>
                    <w:ind/>
                    <w:jc w:val="center"/>
                    <w:rPr/>
                  </w:pPr>
                  <w:r>
                    <w:rPr>
                      <w:rFonts w:ascii="Times New Roman" w:hAnsi="Times New Roman" w:eastAsia="Times New Roman" w:cs="Times New Roman"/>
                      <w:b w:val="0"/>
                      <w:i w:val="0"/>
                      <w:strike w:val="0"/>
                      <w:color w:val="000000"/>
                      <w:sz w:val="20"/>
                      <w:u w:val="none"/>
                      <w:vertAlign w:val="baseline"/>
                    </w:rPr>
                    <w:t xml:space="preserve">16</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3F78B4DA">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F3D297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156BF59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865598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306D139A">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20E90B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C9AF85D">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F993A33">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7DCE5B50">
                  <w:pPr>
                    <w:pBdr/>
                    <w:spacing/>
                    <w:ind/>
                    <w:rPr/>
                  </w:pPr>
                  <w:r>
                    <w:rPr>
                      <w:rFonts w:ascii="Times New Roman" w:hAnsi="Times New Roman" w:eastAsia="Times New Roman" w:cs="Times New Roman"/>
                      <w:b w:val="0"/>
                      <w:i w:val="0"/>
                      <w:strike w:val="0"/>
                      <w:color w:val="000000"/>
                      <w:sz w:val="20"/>
                      <w:u w:val="none"/>
                      <w:vertAlign w:val="baseline"/>
                    </w:rPr>
                    <w:t xml:space="preserve">Taietei de casa, </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F6ED7A0">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C9A9E7C">
                  <w:pPr>
                    <w:pBdr/>
                    <w:spacing/>
                    <w:ind/>
                    <w:jc w:val="center"/>
                    <w:rPr/>
                  </w:pPr>
                  <w:r>
                    <w:rPr>
                      <w:rFonts w:ascii="Times New Roman" w:hAnsi="Times New Roman" w:eastAsia="Times New Roman" w:cs="Times New Roman"/>
                      <w:b w:val="0"/>
                      <w:i w:val="0"/>
                      <w:strike w:val="0"/>
                      <w:color w:val="000000"/>
                      <w:sz w:val="20"/>
                      <w:u w:val="none"/>
                      <w:vertAlign w:val="baseline"/>
                    </w:rPr>
                    <w:t xml:space="preserve">36</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ACDF976">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B0AB8F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9CEA546">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A88CAB0">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00BDB7C7">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7D27022E">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80DFAF7">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AF04056">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64CB728">
                  <w:pPr>
                    <w:pBdr/>
                    <w:spacing/>
                    <w:ind/>
                    <w:rPr/>
                  </w:pPr>
                  <w:r>
                    <w:rPr>
                      <w:rFonts w:ascii="Times New Roman" w:hAnsi="Times New Roman" w:eastAsia="Times New Roman" w:cs="Times New Roman"/>
                      <w:b w:val="0"/>
                      <w:i w:val="0"/>
                      <w:strike w:val="0"/>
                      <w:color w:val="000000"/>
                      <w:sz w:val="20"/>
                      <w:u w:val="none"/>
                      <w:vertAlign w:val="baseline"/>
                    </w:rPr>
                    <w:t xml:space="preserve">Ulei  de floarea soarelui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4E84F38">
                  <w:pPr>
                    <w:pBdr/>
                    <w:spacing/>
                    <w:ind/>
                    <w:jc w:val="center"/>
                    <w:rPr/>
                  </w:pPr>
                  <w:r>
                    <w:rPr>
                      <w:rFonts w:ascii="Times New Roman" w:hAnsi="Times New Roman" w:eastAsia="Times New Roman" w:cs="Times New Roman"/>
                      <w:b w:val="0"/>
                      <w:i w:val="0"/>
                      <w:strike w:val="0"/>
                      <w:color w:val="000000"/>
                      <w:sz w:val="20"/>
                      <w:u w:val="none"/>
                      <w:vertAlign w:val="baseline"/>
                    </w:rPr>
                    <w:t xml:space="preserve">litru</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15C3B74E">
                  <w:pPr>
                    <w:pBdr/>
                    <w:spacing/>
                    <w:ind/>
                    <w:jc w:val="center"/>
                    <w:rPr/>
                  </w:pPr>
                  <w:r>
                    <w:rPr>
                      <w:rFonts w:ascii="Times New Roman" w:hAnsi="Times New Roman" w:eastAsia="Times New Roman" w:cs="Times New Roman"/>
                      <w:b w:val="0"/>
                      <w:i w:val="0"/>
                      <w:strike w:val="0"/>
                      <w:color w:val="000000"/>
                      <w:sz w:val="20"/>
                      <w:u w:val="none"/>
                      <w:vertAlign w:val="baseline"/>
                    </w:rPr>
                    <w:t xml:space="preserve">30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4E8E302">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1F84D4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AEA0F0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12A55D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AC99B82">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B3C9E01">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2E9D785E">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81BA5B1">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534A36CC">
                  <w:pPr>
                    <w:pBdr/>
                    <w:spacing/>
                    <w:ind/>
                    <w:rPr/>
                  </w:pPr>
                  <w:r>
                    <w:rPr>
                      <w:rFonts w:ascii="Times New Roman" w:hAnsi="Times New Roman" w:eastAsia="Times New Roman" w:cs="Times New Roman"/>
                      <w:b w:val="0"/>
                      <w:i w:val="0"/>
                      <w:strike w:val="0"/>
                      <w:color w:val="000000"/>
                      <w:sz w:val="20"/>
                      <w:u w:val="none"/>
                      <w:vertAlign w:val="baseline"/>
                    </w:rPr>
                    <w:t xml:space="preserve">Zahar</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813FB17">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4D215593">
                  <w:pPr>
                    <w:pBdr/>
                    <w:spacing/>
                    <w:ind/>
                    <w:jc w:val="center"/>
                    <w:rPr/>
                  </w:pPr>
                  <w:r>
                    <w:rPr>
                      <w:rFonts w:ascii="Times New Roman" w:hAnsi="Times New Roman" w:eastAsia="Times New Roman" w:cs="Times New Roman"/>
                      <w:b w:val="0"/>
                      <w:i w:val="0"/>
                      <w:strike w:val="0"/>
                      <w:color w:val="000000"/>
                      <w:sz w:val="20"/>
                      <w:u w:val="none"/>
                      <w:vertAlign w:val="baseline"/>
                    </w:rPr>
                    <w:t xml:space="preserve">110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ABB6249">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CABF17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B900E0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780E0C1">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0DF1709">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22EF8E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0402BC4D">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pPr>
                    <w:framePr w:hAnchor="margin" w:hSpace="180" w:vAnchor="page" w:wrap="around" w:y="347"/>
                    <w:pBdr/>
                    <w:spacing/>
                    <w:ind/>
                    <w:rPr>
                      <w:b/>
                      <w:sz w:val="20"/>
                    </w:rPr>
                  </w:pPr>
                  <w:r>
                    <w:rPr>
                      <w:b/>
                      <w:sz w:val="20"/>
                    </w:rPr>
                  </w:r>
                  <w:r>
                    <w:rPr>
                      <w:b/>
                      <w:sz w:val="20"/>
                    </w:rPr>
                  </w:r>
                  <w:r>
                    <w:rPr>
                      <w:b/>
                      <w:sz w:val="20"/>
                    </w:rPr>
                    <w:t xml:space="preserve">Total lot 1</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14:paraId="5BA25041">
                  <w:pPr>
                    <w:pBdr/>
                    <w:spacing/>
                    <w:ind/>
                    <w:rPr/>
                  </w:pPr>
                  <w:r/>
                  <w:r/>
                </w:p>
              </w:tc>
              <w:tc>
                <w:tcPr>
                  <w:gridSpan w:val="3"/>
                  <w:tcBorders>
                    <w:top w:val="single" w:color="auto" w:sz="4" w:space="0"/>
                    <w:left w:val="single" w:color="auto" w:sz="4" w:space="0"/>
                    <w:bottom w:val="single" w:color="auto" w:sz="4" w:space="0"/>
                    <w:right w:val="single" w:color="auto" w:sz="4" w:space="0"/>
                  </w:tcBorders>
                  <w:tcW w:w="777" w:type="dxa"/>
                </w:tcPr>
                <w:p w14:paraId="231ED450">
                  <w:pPr>
                    <w:pBdr/>
                    <w:spacing/>
                    <w:ind/>
                    <w:rPr/>
                  </w:pPr>
                  <w:r/>
                  <w:r/>
                </w:p>
              </w:tc>
            </w:tr>
            <w:tr>
              <w:trPr>
                <w:gridAfter w:val="2"/>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pPr>
                    <w:framePr w:hAnchor="margin" w:hSpace="180" w:vAnchor="page" w:wrap="around" w:y="347"/>
                    <w:pBdr/>
                    <w:spacing/>
                    <w:ind/>
                    <w:rPr>
                      <w:b/>
                      <w:bCs/>
                      <w:sz w:val="20"/>
                    </w:rPr>
                  </w:pPr>
                  <w:r>
                    <w:rPr>
                      <w:b/>
                      <w:bCs/>
                      <w:sz w:val="20"/>
                    </w:rPr>
                    <w:t xml:space="preserve">Lotul 2</w:t>
                  </w:r>
                  <w:r>
                    <w:rPr>
                      <w:b/>
                      <w:bCs/>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14:paraId="18AFE6FB">
                  <w:pPr>
                    <w:framePr w:hAnchor="margin" w:hSpace="180" w:vAnchor="page" w:wrap="around" w:y="347"/>
                    <w:pBdr/>
                    <w:spacing/>
                    <w:ind/>
                    <w:rPr>
                      <w:sz w:val="20"/>
                    </w:rPr>
                  </w:pPr>
                  <w:r>
                    <w:rPr>
                      <w:sz w:val="20"/>
                      <w:lang w:val="ro-MO"/>
                    </w:rPr>
                    <w:t xml:space="preserve">30.09.2026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14:paraId="02643B58">
                  <w:pPr>
                    <w:pBdr/>
                    <w:spacing/>
                    <w:ind/>
                    <w:rPr>
                      <w:rFonts w:ascii="Times New Roman" w:hAnsi="Times New Roman" w:cs="Times New Roman"/>
                      <w:sz w:val="20"/>
                      <w:szCs w:val="20"/>
                    </w:rPr>
                  </w:pPr>
                  <w:r/>
                  <w:r>
                    <w:rPr>
                      <w:rFonts w:ascii="Times New Roman" w:hAnsi="Times New Roman" w:eastAsia="Times New Roman" w:cs="Times New Roman"/>
                      <w:color w:val="000000"/>
                      <w:sz w:val="20"/>
                      <w:szCs w:val="20"/>
                      <w:highlight w:val="none"/>
                    </w:rPr>
                    <w:t xml:space="preserve">MD96TRPBAA30000001667700</w:t>
                  </w:r>
                  <w:r>
                    <w:rPr>
                      <w:rFonts w:ascii="Times New Roman" w:hAnsi="Times New Roman" w:cs="Times New Roman"/>
                      <w:sz w:val="20"/>
                      <w:szCs w:val="20"/>
                    </w:rPr>
                  </w:r>
                  <w:r>
                    <w:rPr>
                      <w:rFonts w:ascii="Times New Roman" w:hAnsi="Times New Roman" w:cs="Times New Roman"/>
                      <w:sz w:val="20"/>
                      <w:szCs w:val="20"/>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A8F0B91">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5F5735F2">
                  <w:pPr>
                    <w:pBdr/>
                    <w:spacing/>
                    <w:ind/>
                    <w:rPr/>
                  </w:pPr>
                  <w:r>
                    <w:rPr>
                      <w:rFonts w:ascii="Calibri" w:hAnsi="Calibri" w:eastAsia="Calibri" w:cs="Calibri"/>
                      <w:b w:val="0"/>
                      <w:i/>
                      <w:strike w:val="0"/>
                      <w:color w:val="000000"/>
                      <w:sz w:val="22"/>
                      <w:u w:val="none"/>
                      <w:vertAlign w:val="baseline"/>
                    </w:rPr>
                    <w:t xml:space="preserve">Ardei dulci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05AFD388">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FF0756A">
                  <w:pPr>
                    <w:pBdr/>
                    <w:spacing/>
                    <w:ind/>
                    <w:jc w:val="center"/>
                    <w:rPr/>
                  </w:pPr>
                  <w:r>
                    <w:rPr>
                      <w:rFonts w:ascii="Calibri" w:hAnsi="Calibri" w:eastAsia="Calibri" w:cs="Calibri"/>
                      <w:b w:val="0"/>
                      <w:i w:val="0"/>
                      <w:strike w:val="0"/>
                      <w:color w:val="000000"/>
                      <w:sz w:val="22"/>
                      <w:u w:val="none"/>
                      <w:vertAlign w:val="baseline"/>
                    </w:rPr>
                    <w:t xml:space="preserve">70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90B938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D8D06E6">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2576882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67EA6F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CD35DA9">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0C7CEF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677DEBD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2CCDFEF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111A896">
                  <w:pPr>
                    <w:pBdr/>
                    <w:spacing/>
                    <w:ind/>
                    <w:rPr/>
                  </w:pPr>
                  <w:r>
                    <w:rPr>
                      <w:rFonts w:ascii="Calibri" w:hAnsi="Calibri" w:eastAsia="Calibri" w:cs="Calibri"/>
                      <w:b w:val="0"/>
                      <w:i/>
                      <w:strike w:val="0"/>
                      <w:color w:val="000000"/>
                      <w:sz w:val="22"/>
                      <w:u w:val="none"/>
                      <w:vertAlign w:val="baseline"/>
                    </w:rPr>
                    <w:t xml:space="preserve">Banane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1592E3B6">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2267E6D">
                  <w:pPr>
                    <w:pBdr/>
                    <w:spacing/>
                    <w:ind/>
                    <w:jc w:val="center"/>
                    <w:rPr/>
                  </w:pPr>
                  <w:r>
                    <w:rPr>
                      <w:rFonts w:ascii="Calibri" w:hAnsi="Calibri" w:eastAsia="Calibri" w:cs="Calibri"/>
                      <w:b w:val="0"/>
                      <w:i w:val="0"/>
                      <w:strike w:val="0"/>
                      <w:color w:val="000000"/>
                      <w:sz w:val="22"/>
                      <w:u w:val="none"/>
                      <w:vertAlign w:val="baseline"/>
                    </w:rPr>
                    <w:t xml:space="preserve">72</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3F30FE4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F54E85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34804AA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4CD1B94E">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14A0512">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474DA5F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6A2CFFB8">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113B9607">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58E6FA4">
                  <w:pPr>
                    <w:pBdr/>
                    <w:spacing/>
                    <w:ind/>
                    <w:rPr/>
                  </w:pPr>
                  <w:r>
                    <w:rPr>
                      <w:rFonts w:ascii="Times New Roman" w:hAnsi="Times New Roman" w:eastAsia="Times New Roman" w:cs="Times New Roman"/>
                      <w:b w:val="0"/>
                      <w:i w:val="0"/>
                      <w:strike w:val="0"/>
                      <w:color w:val="000000"/>
                      <w:sz w:val="20"/>
                      <w:u w:val="none"/>
                      <w:vertAlign w:val="baseline"/>
                    </w:rPr>
                    <w:t xml:space="preserve">Cartofi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5182A65">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4C1DCC8">
                  <w:pPr>
                    <w:pBdr/>
                    <w:spacing/>
                    <w:ind/>
                    <w:jc w:val="center"/>
                    <w:rPr/>
                  </w:pPr>
                  <w:r>
                    <w:rPr>
                      <w:rFonts w:ascii="Times New Roman" w:hAnsi="Times New Roman" w:eastAsia="Times New Roman" w:cs="Times New Roman"/>
                      <w:b w:val="0"/>
                      <w:i w:val="0"/>
                      <w:strike w:val="0"/>
                      <w:color w:val="000000"/>
                      <w:sz w:val="20"/>
                      <w:u w:val="none"/>
                      <w:vertAlign w:val="baseline"/>
                    </w:rPr>
                    <w:t xml:space="preserve">470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586FC1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927501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603783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1405AD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D742214">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22AC5D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50D6F54">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51D924E">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5DA351F8">
                  <w:pPr>
                    <w:pBdr/>
                    <w:spacing/>
                    <w:ind/>
                    <w:rPr/>
                  </w:pPr>
                  <w:r>
                    <w:rPr>
                      <w:rFonts w:ascii="Calibri" w:hAnsi="Calibri" w:eastAsia="Calibri" w:cs="Calibri"/>
                      <w:b w:val="0"/>
                      <w:i/>
                      <w:strike w:val="0"/>
                      <w:color w:val="000000"/>
                      <w:sz w:val="22"/>
                      <w:u w:val="none"/>
                      <w:vertAlign w:val="baseline"/>
                    </w:rPr>
                    <w:t xml:space="preserve">Castraveți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E9F38EF">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E8034FB">
                  <w:pPr>
                    <w:pBdr/>
                    <w:spacing/>
                    <w:ind/>
                    <w:jc w:val="center"/>
                    <w:rPr/>
                  </w:pPr>
                  <w:r>
                    <w:rPr>
                      <w:rFonts w:ascii="Calibri" w:hAnsi="Calibri" w:eastAsia="Calibri" w:cs="Calibri"/>
                      <w:b w:val="0"/>
                      <w:i w:val="0"/>
                      <w:strike w:val="0"/>
                      <w:color w:val="000000"/>
                      <w:sz w:val="22"/>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382E15A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765D71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6EB8ED8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0F667D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61FF430">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7A115D1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F54BC4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5946D564">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726064A4">
                  <w:pPr>
                    <w:pBdr/>
                    <w:spacing/>
                    <w:ind/>
                    <w:rPr/>
                  </w:pPr>
                  <w:r>
                    <w:rPr>
                      <w:rFonts w:ascii="Calibri" w:hAnsi="Calibri" w:eastAsia="Calibri" w:cs="Calibri"/>
                      <w:b w:val="0"/>
                      <w:i/>
                      <w:strike w:val="0"/>
                      <w:color w:val="000000"/>
                      <w:sz w:val="22"/>
                      <w:u w:val="none"/>
                      <w:vertAlign w:val="baseline"/>
                    </w:rPr>
                    <w:t xml:space="preserve">Ceapa</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E517AA5">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ABBFACD">
                  <w:pPr>
                    <w:pBdr/>
                    <w:spacing/>
                    <w:ind/>
                    <w:jc w:val="center"/>
                    <w:rPr/>
                  </w:pPr>
                  <w:r>
                    <w:rPr>
                      <w:rFonts w:ascii="Calibri" w:hAnsi="Calibri" w:eastAsia="Calibri" w:cs="Calibri"/>
                      <w:b w:val="0"/>
                      <w:i w:val="0"/>
                      <w:strike w:val="0"/>
                      <w:color w:val="000000"/>
                      <w:sz w:val="22"/>
                      <w:u w:val="none"/>
                      <w:vertAlign w:val="baseline"/>
                    </w:rPr>
                    <w:t xml:space="preserve">94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42687D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7E8DCE9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1221FF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CBAFDA6">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32C7E7D">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6B5C71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2FB62114">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3806323">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28AEAEC">
                  <w:pPr>
                    <w:pBdr/>
                    <w:spacing/>
                    <w:ind/>
                    <w:rPr/>
                  </w:pPr>
                  <w:r>
                    <w:rPr>
                      <w:rFonts w:ascii="Calibri" w:hAnsi="Calibri" w:eastAsia="Calibri" w:cs="Calibri"/>
                      <w:b w:val="0"/>
                      <w:i/>
                      <w:strike w:val="0"/>
                      <w:color w:val="000000"/>
                      <w:sz w:val="22"/>
                      <w:u w:val="none"/>
                      <w:vertAlign w:val="baseline"/>
                    </w:rPr>
                    <w:t xml:space="preserve">Dovlecei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1DC2CB2B">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1076E1DE">
                  <w:pPr>
                    <w:pBdr/>
                    <w:spacing/>
                    <w:ind/>
                    <w:jc w:val="center"/>
                    <w:rPr/>
                  </w:pPr>
                  <w:r>
                    <w:rPr>
                      <w:rFonts w:ascii="Calibri" w:hAnsi="Calibri" w:eastAsia="Calibri" w:cs="Calibri"/>
                      <w:b w:val="0"/>
                      <w:i w:val="0"/>
                      <w:strike w:val="0"/>
                      <w:color w:val="000000"/>
                      <w:sz w:val="22"/>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48BD2CB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C65074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506D02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F2BDC3F">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089D7005">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0C1EE8E">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20F99771">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7BE1E65">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FB95A64">
                  <w:pPr>
                    <w:pBdr/>
                    <w:spacing/>
                    <w:ind/>
                    <w:rPr/>
                  </w:pPr>
                  <w:r>
                    <w:rPr>
                      <w:rFonts w:ascii="Calibri" w:hAnsi="Calibri" w:eastAsia="Calibri" w:cs="Calibri"/>
                      <w:b w:val="0"/>
                      <w:i/>
                      <w:strike w:val="0"/>
                      <w:color w:val="000000"/>
                      <w:sz w:val="22"/>
                      <w:u w:val="none"/>
                      <w:vertAlign w:val="baseline"/>
                    </w:rPr>
                    <w:t xml:space="preserve">Fructe proaspete mere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119B1A7C">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071775C">
                  <w:pPr>
                    <w:pBdr/>
                    <w:spacing/>
                    <w:ind/>
                    <w:jc w:val="center"/>
                    <w:rPr/>
                  </w:pPr>
                  <w:r>
                    <w:rPr>
                      <w:rFonts w:ascii="Calibri" w:hAnsi="Calibri" w:eastAsia="Calibri" w:cs="Calibri"/>
                      <w:b w:val="0"/>
                      <w:i w:val="0"/>
                      <w:strike w:val="0"/>
                      <w:color w:val="000000"/>
                      <w:sz w:val="22"/>
                      <w:u w:val="none"/>
                      <w:vertAlign w:val="baseline"/>
                    </w:rPr>
                    <w:t xml:space="preserve">72</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CF9612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8495D9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6D84817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FCBE07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445B1D4C">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5623E83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792A34B">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BC2DCCE">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0146E021">
                  <w:pPr>
                    <w:pBdr/>
                    <w:spacing/>
                    <w:ind/>
                    <w:jc w:val="left"/>
                    <w:rPr/>
                  </w:pPr>
                  <w:r>
                    <w:rPr>
                      <w:rFonts w:ascii="Calibri" w:hAnsi="Calibri" w:eastAsia="Calibri" w:cs="Calibri"/>
                      <w:b w:val="0"/>
                      <w:i w:val="0"/>
                      <w:strike w:val="0"/>
                      <w:color w:val="000000"/>
                      <w:sz w:val="22"/>
                      <w:u w:val="none"/>
                      <w:vertAlign w:val="baseline"/>
                    </w:rPr>
                    <w:t xml:space="preserve">Mere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6E229FDE">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14024BF6">
                  <w:pPr>
                    <w:pBdr/>
                    <w:spacing/>
                    <w:ind/>
                    <w:jc w:val="center"/>
                    <w:rPr/>
                  </w:pPr>
                  <w:r>
                    <w:rPr>
                      <w:rFonts w:ascii="Calibri" w:hAnsi="Calibri" w:eastAsia="Calibri" w:cs="Calibri"/>
                      <w:b w:val="0"/>
                      <w:i w:val="0"/>
                      <w:strike w:val="0"/>
                      <w:color w:val="000000"/>
                      <w:sz w:val="22"/>
                      <w:u w:val="none"/>
                      <w:vertAlign w:val="baseline"/>
                    </w:rPr>
                    <w:t xml:space="preserve">200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85CF68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ACE3F5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E67F6B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C5384B1">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EA573F9">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78B1CD9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CB9F1D5">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2410216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5EA2C9F">
                  <w:pPr>
                    <w:pBdr/>
                    <w:spacing/>
                    <w:ind/>
                    <w:jc w:val="left"/>
                    <w:rPr/>
                  </w:pPr>
                  <w:r>
                    <w:rPr>
                      <w:rFonts w:ascii="Calibri" w:hAnsi="Calibri" w:eastAsia="Calibri" w:cs="Calibri"/>
                      <w:b w:val="0"/>
                      <w:i/>
                      <w:strike w:val="0"/>
                      <w:color w:val="000000"/>
                      <w:sz w:val="22"/>
                      <w:u w:val="none"/>
                      <w:vertAlign w:val="baseline"/>
                    </w:rPr>
                    <w:t xml:space="preserve">Morcov</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61E900F">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4C99D5BE">
                  <w:pPr>
                    <w:pBdr/>
                    <w:spacing/>
                    <w:ind/>
                    <w:jc w:val="center"/>
                    <w:rPr/>
                  </w:pPr>
                  <w:r>
                    <w:rPr>
                      <w:rFonts w:ascii="Calibri" w:hAnsi="Calibri" w:eastAsia="Calibri" w:cs="Calibri"/>
                      <w:b w:val="0"/>
                      <w:i w:val="0"/>
                      <w:strike w:val="0"/>
                      <w:color w:val="000000"/>
                      <w:sz w:val="22"/>
                      <w:u w:val="none"/>
                      <w:vertAlign w:val="baseline"/>
                    </w:rPr>
                    <w:t xml:space="preserve">221</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6181B1B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827E2C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F045FA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45D8D46">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E997DEB">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34B2997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3C03773">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C5BD85E">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1CA7556">
                  <w:pPr>
                    <w:pBdr/>
                    <w:spacing/>
                    <w:ind/>
                    <w:rPr/>
                  </w:pPr>
                  <w:r>
                    <w:rPr>
                      <w:rFonts w:ascii="Calibri" w:hAnsi="Calibri" w:eastAsia="Calibri" w:cs="Calibri"/>
                      <w:b w:val="0"/>
                      <w:i/>
                      <w:strike w:val="0"/>
                      <w:color w:val="000000"/>
                      <w:sz w:val="22"/>
                      <w:u w:val="none"/>
                      <w:vertAlign w:val="baseline"/>
                    </w:rPr>
                    <w:t xml:space="preserve">Mărar</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69C359C9">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D3741EA">
                  <w:pPr>
                    <w:pBdr/>
                    <w:spacing/>
                    <w:ind/>
                    <w:jc w:val="center"/>
                    <w:rPr/>
                  </w:pPr>
                  <w:r>
                    <w:rPr>
                      <w:rFonts w:ascii="Calibri" w:hAnsi="Calibri" w:eastAsia="Calibri" w:cs="Calibri"/>
                      <w:b w:val="0"/>
                      <w:i w:val="0"/>
                      <w:strike w:val="0"/>
                      <w:color w:val="000000"/>
                      <w:sz w:val="22"/>
                      <w:u w:val="none"/>
                      <w:vertAlign w:val="baseline"/>
                    </w:rPr>
                    <w:t xml:space="preserve">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25E6286">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2C053D6">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EFFB3B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27C8F1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08ADDB8">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7E8D68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6E57DEF2">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D82BF27">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281FF2C">
                  <w:pPr>
                    <w:pBdr/>
                    <w:spacing/>
                    <w:ind/>
                    <w:rPr/>
                  </w:pPr>
                  <w:r>
                    <w:rPr>
                      <w:rFonts w:ascii="Calibri" w:hAnsi="Calibri" w:eastAsia="Calibri" w:cs="Calibri"/>
                      <w:b w:val="0"/>
                      <w:i/>
                      <w:strike w:val="0"/>
                      <w:color w:val="000000"/>
                      <w:sz w:val="22"/>
                      <w:u w:val="none"/>
                      <w:vertAlign w:val="baseline"/>
                    </w:rPr>
                    <w:t xml:space="preserve">Roșii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DD4BF84">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3F49059">
                  <w:pPr>
                    <w:pBdr/>
                    <w:spacing/>
                    <w:ind/>
                    <w:jc w:val="center"/>
                    <w:rPr/>
                  </w:pPr>
                  <w:r>
                    <w:rPr>
                      <w:rFonts w:ascii="Calibri" w:hAnsi="Calibri" w:eastAsia="Calibri" w:cs="Calibri"/>
                      <w:b w:val="0"/>
                      <w:i w:val="0"/>
                      <w:strike w:val="0"/>
                      <w:color w:val="000000"/>
                      <w:sz w:val="22"/>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3220874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B24ED7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714DFB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92C5BE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20C1D38">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55E2943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4662E083">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79446E72">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4576354">
                  <w:pPr>
                    <w:pBdr/>
                    <w:spacing/>
                    <w:ind/>
                    <w:jc w:val="left"/>
                    <w:rPr/>
                  </w:pPr>
                  <w:r>
                    <w:rPr>
                      <w:rFonts w:ascii="Calibri" w:hAnsi="Calibri" w:eastAsia="Calibri" w:cs="Calibri"/>
                      <w:b w:val="0"/>
                      <w:i/>
                      <w:strike w:val="0"/>
                      <w:color w:val="000000"/>
                      <w:sz w:val="22"/>
                      <w:u w:val="none"/>
                      <w:vertAlign w:val="baseline"/>
                    </w:rPr>
                    <w:t xml:space="preserve">Sfecla rosie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10417D0F">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E497894">
                  <w:pPr>
                    <w:pBdr/>
                    <w:spacing/>
                    <w:ind/>
                    <w:jc w:val="center"/>
                    <w:rPr/>
                  </w:pPr>
                  <w:r>
                    <w:rPr>
                      <w:rFonts w:ascii="Calibri" w:hAnsi="Calibri" w:eastAsia="Calibri" w:cs="Calibri"/>
                      <w:b w:val="0"/>
                      <w:i w:val="0"/>
                      <w:strike w:val="0"/>
                      <w:color w:val="000000"/>
                      <w:sz w:val="22"/>
                      <w:u w:val="none"/>
                      <w:vertAlign w:val="baseline"/>
                    </w:rPr>
                    <w:t xml:space="preserve">70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D05C53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697C28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3438AB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69F4AA6">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7A44973F">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440C0E31">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515511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6129AD2">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03544BC">
                  <w:pPr>
                    <w:pBdr/>
                    <w:spacing/>
                    <w:ind/>
                    <w:rPr/>
                  </w:pPr>
                  <w:r>
                    <w:rPr>
                      <w:rFonts w:ascii="Calibri" w:hAnsi="Calibri" w:eastAsia="Calibri" w:cs="Calibri"/>
                      <w:b w:val="0"/>
                      <w:i/>
                      <w:strike w:val="0"/>
                      <w:color w:val="000000"/>
                      <w:sz w:val="22"/>
                      <w:u w:val="none"/>
                      <w:vertAlign w:val="baseline"/>
                    </w:rPr>
                    <w:t xml:space="preserve">Usturoi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A5437C8">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2E8B1F1">
                  <w:pPr>
                    <w:pBdr/>
                    <w:spacing/>
                    <w:ind/>
                    <w:jc w:val="center"/>
                    <w:rPr/>
                  </w:pPr>
                  <w:r>
                    <w:rPr>
                      <w:rFonts w:ascii="Calibri" w:hAnsi="Calibri" w:eastAsia="Calibri" w:cs="Calibri"/>
                      <w:b w:val="0"/>
                      <w:i w:val="0"/>
                      <w:strike w:val="0"/>
                      <w:color w:val="000000"/>
                      <w:sz w:val="22"/>
                      <w:u w:val="none"/>
                      <w:vertAlign w:val="baseline"/>
                    </w:rPr>
                    <w:t xml:space="preserve">11</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F4211E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BD68CD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171FB30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06A46B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FD80491">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73703159">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A22E3AD">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12591A5F">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BA0C8E6">
                  <w:pPr>
                    <w:pBdr/>
                    <w:spacing/>
                    <w:ind/>
                    <w:rPr/>
                  </w:pPr>
                  <w:r>
                    <w:rPr>
                      <w:rFonts w:ascii="Calibri" w:hAnsi="Calibri" w:eastAsia="Calibri" w:cs="Calibri"/>
                      <w:b w:val="0"/>
                      <w:i/>
                      <w:strike w:val="0"/>
                      <w:color w:val="000000"/>
                      <w:sz w:val="22"/>
                      <w:u w:val="none"/>
                      <w:vertAlign w:val="baseline"/>
                    </w:rPr>
                    <w:t xml:space="preserve">Varza</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7AA46FD">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E6E74C4">
                  <w:pPr>
                    <w:pBdr/>
                    <w:spacing/>
                    <w:ind/>
                    <w:jc w:val="center"/>
                    <w:rPr/>
                  </w:pPr>
                  <w:r>
                    <w:rPr>
                      <w:rFonts w:ascii="Calibri" w:hAnsi="Calibri" w:eastAsia="Calibri" w:cs="Calibri"/>
                      <w:b w:val="0"/>
                      <w:i w:val="0"/>
                      <w:strike w:val="0"/>
                      <w:color w:val="000000"/>
                      <w:sz w:val="22"/>
                      <w:u w:val="none"/>
                      <w:vertAlign w:val="baseline"/>
                    </w:rPr>
                    <w:t xml:space="preserve">100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361951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01F204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32902A6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C46139D">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00CCA53C">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2EE87E0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A56CEE8">
                  <w:pPr>
                    <w:framePr w:hAnchor="margin" w:hSpace="180" w:vAnchor="page" w:wrap="around" w:y="347"/>
                    <w:pBdr/>
                    <w:spacing/>
                    <w:ind/>
                    <w:rPr>
                      <w:sz w:val="20"/>
                    </w:rPr>
                  </w:pPr>
                  <w:r>
                    <w:rPr>
                      <w:sz w:val="20"/>
                    </w:rPr>
                  </w:r>
                  <w:r>
                    <w:rPr>
                      <w:sz w:val="20"/>
                    </w:rPr>
                  </w:r>
                </w:p>
              </w:tc>
            </w:tr>
            <w:tr>
              <w:trPr>
                <w:gridAfter w:val="2"/>
                <w:trHeight w:val="300"/>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583D638">
                  <w:pPr>
                    <w:pBdr/>
                    <w:spacing/>
                    <w:ind/>
                    <w:rPr/>
                  </w:pPr>
                  <w:r/>
                  <w:r/>
                  <w:r>
                    <w:rPr>
                      <w:sz w:val="18"/>
                      <w:szCs w:val="18"/>
                    </w:rPr>
                    <w:t xml:space="preserve">15800000-6</w:t>
                  </w:r>
                  <w:r/>
                  <w: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D3B46E9">
                  <w:pPr>
                    <w:pBdr/>
                    <w:spacing/>
                    <w:ind/>
                    <w:rPr/>
                  </w:pPr>
                  <w:r>
                    <w:rPr>
                      <w:rFonts w:ascii="Calibri" w:hAnsi="Calibri" w:eastAsia="Calibri" w:cs="Calibri"/>
                      <w:b w:val="0"/>
                      <w:i/>
                      <w:strike w:val="0"/>
                      <w:color w:val="000000"/>
                      <w:sz w:val="22"/>
                      <w:u w:val="none"/>
                      <w:vertAlign w:val="baseline"/>
                    </w:rPr>
                    <w:t xml:space="preserve">Vînătă</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1A453C92">
                  <w:pPr>
                    <w:pBdr/>
                    <w:spacing/>
                    <w:ind/>
                    <w:jc w:val="center"/>
                    <w:rPr/>
                  </w:pPr>
                  <w:r>
                    <w:rPr>
                      <w:rFonts w:ascii="Calibri" w:hAnsi="Calibri" w:eastAsia="Calibri" w:cs="Calibri"/>
                      <w:b w:val="0"/>
                      <w:i w:val="0"/>
                      <w:strike w:val="0"/>
                      <w:color w:val="000000"/>
                      <w:sz w:val="22"/>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495009FC">
                  <w:pPr>
                    <w:pBdr/>
                    <w:spacing/>
                    <w:ind/>
                    <w:jc w:val="center"/>
                    <w:rPr/>
                  </w:pPr>
                  <w:r>
                    <w:rPr>
                      <w:rFonts w:ascii="Calibri" w:hAnsi="Calibri" w:eastAsia="Calibri" w:cs="Calibri"/>
                      <w:b w:val="0"/>
                      <w:i w:val="0"/>
                      <w:strike w:val="0"/>
                      <w:color w:val="000000"/>
                      <w:sz w:val="22"/>
                      <w:u w:val="none"/>
                      <w:vertAlign w:val="baseline"/>
                    </w:rPr>
                    <w:t xml:space="preserve">20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AF8766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C62597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2B9D519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3FAC9610">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BC038FF">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76940B45">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8D38DCB">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38791BCD">
                  <w:pPr>
                    <w:pBdr/>
                    <w:spacing/>
                    <w:ind/>
                    <w:jc w:val="left"/>
                    <w:rPr/>
                  </w:pPr>
                  <w:r>
                    <w:rPr>
                      <w:rFonts w:ascii="Times New Roman" w:hAnsi="Times New Roman" w:eastAsia="Times New Roman" w:cs="Times New Roman"/>
                      <w:b w:val="0"/>
                      <w:i w:val="0"/>
                      <w:strike w:val="0"/>
                      <w:color w:val="000000"/>
                      <w:sz w:val="20"/>
                      <w:u w:val="none"/>
                      <w:vertAlign w:val="baseline"/>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168E9971">
                  <w:pPr>
                    <w:framePr w:hAnchor="margin" w:hSpace="180" w:vAnchor="page" w:wrap="around" w:y="347"/>
                    <w:pBdr/>
                    <w:spacing/>
                    <w:ind/>
                    <w:rPr>
                      <w:b/>
                      <w:sz w:val="20"/>
                    </w:rPr>
                  </w:pPr>
                  <w:r>
                    <w:rPr>
                      <w:b/>
                      <w:sz w:val="20"/>
                    </w:rPr>
                  </w:r>
                  <w:r>
                    <w:rPr>
                      <w:b/>
                      <w:sz w:val="20"/>
                    </w:rPr>
                    <w:t xml:space="preserve">Total lot </w:t>
                  </w:r>
                  <w:r>
                    <w:rPr>
                      <w:b/>
                      <w:sz w:val="20"/>
                      <w:lang w:val="ro-MO"/>
                    </w:rPr>
                    <w:t xml:space="preserve">2</w:t>
                  </w:r>
                  <w:r>
                    <w:rPr>
                      <w:b/>
                      <w:sz w:val="20"/>
                    </w:rPr>
                  </w:r>
                  <w:r>
                    <w:rPr>
                      <w:b/>
                      <w:sz w:val="20"/>
                    </w:rPr>
                  </w:r>
                </w:p>
                <w:p w14:paraId="6851868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108BE2F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4EC099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D4DB07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56F64CF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45BE11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D4B289F">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4DC31BA9">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985D2F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AFB46BD">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6A2C7712">
                  <w:pPr>
                    <w:pBdr/>
                    <w:spacing/>
                    <w:ind/>
                    <w:rPr/>
                  </w:pPr>
                  <w:r/>
                  <w:r>
                    <w:rPr>
                      <w:sz w:val="20"/>
                      <w:szCs w:val="20"/>
                      <w:lang w:val="ru-RU" w:eastAsia="ru-RU"/>
                    </w:rPr>
                  </w:r>
                  <w:r>
                    <w:rPr>
                      <w:sz w:val="20"/>
                      <w:szCs w:val="20"/>
                    </w:rPr>
                    <w:t xml:space="preserve">15500000-3</w:t>
                  </w:r>
                  <w:r>
                    <w:rPr>
                      <w:sz w:val="20"/>
                      <w:szCs w:val="20"/>
                    </w:rPr>
                  </w:r>
                  <w:r>
                    <w:rPr>
                      <w:sz w:val="20"/>
                      <w:szCs w:val="20"/>
                    </w:rPr>
                  </w:r>
                  <w:r>
                    <w:rPr>
                      <w:sz w:val="20"/>
                      <w:szCs w:val="20"/>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387DAF5">
                  <w:pPr>
                    <w:framePr w:hAnchor="margin" w:hSpace="180" w:vAnchor="page" w:wrap="around" w:y="347"/>
                    <w:pBdr/>
                    <w:spacing/>
                    <w:ind/>
                    <w:rPr>
                      <w:b/>
                      <w:bCs/>
                      <w:sz w:val="20"/>
                    </w:rPr>
                  </w:pPr>
                  <w:r>
                    <w:rPr>
                      <w:b/>
                      <w:bCs/>
                      <w:sz w:val="20"/>
                      <w:lang w:val="ro-MO"/>
                    </w:rPr>
                    <w:t xml:space="preserve">Lotul 3</w:t>
                  </w:r>
                  <w:r>
                    <w:rPr>
                      <w:b/>
                      <w:bCs/>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C66829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E053D6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6767622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93DE1E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15A8D37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45BC5D3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8AFE6FB">
                  <w:pPr>
                    <w:framePr w:hAnchor="margin" w:hSpace="180" w:vAnchor="page" w:wrap="around" w:y="347"/>
                    <w:pBdr/>
                    <w:spacing/>
                    <w:ind/>
                    <w:rPr>
                      <w:sz w:val="20"/>
                    </w:rPr>
                  </w:pPr>
                  <w:r>
                    <w:rPr>
                      <w:sz w:val="20"/>
                      <w:lang w:val="ro-MO"/>
                    </w:rPr>
                    <w:t xml:space="preserve">30.09.2026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2643B58">
                  <w:pPr>
                    <w:pBdr/>
                    <w:spacing/>
                    <w:ind/>
                    <w:rPr>
                      <w:rFonts w:ascii="Times New Roman" w:hAnsi="Times New Roman" w:cs="Times New Roman"/>
                      <w:sz w:val="20"/>
                      <w:szCs w:val="20"/>
                    </w:rPr>
                  </w:pPr>
                  <w:r/>
                  <w:r>
                    <w:rPr>
                      <w:rFonts w:ascii="Times New Roman" w:hAnsi="Times New Roman" w:eastAsia="Times New Roman" w:cs="Times New Roman"/>
                      <w:color w:val="000000"/>
                      <w:sz w:val="20"/>
                      <w:szCs w:val="20"/>
                      <w:highlight w:val="none"/>
                    </w:rPr>
                    <w:t xml:space="preserve">MD96TRPBAA30000001667700</w:t>
                  </w:r>
                  <w:r>
                    <w:rPr>
                      <w:rFonts w:ascii="Times New Roman" w:hAnsi="Times New Roman" w:cs="Times New Roman"/>
                      <w:sz w:val="20"/>
                      <w:szCs w:val="20"/>
                    </w:rPr>
                  </w:r>
                  <w:r>
                    <w:rPr>
                      <w:rFonts w:ascii="Times New Roman" w:hAnsi="Times New Roman" w:cs="Times New Roman"/>
                      <w:sz w:val="20"/>
                      <w:szCs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D1D0FD9">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9DC5526">
                  <w:pPr>
                    <w:pBdr/>
                    <w:spacing/>
                    <w:ind/>
                    <w:rPr/>
                  </w:pPr>
                  <w:r/>
                  <w:r>
                    <w:rPr>
                      <w:sz w:val="20"/>
                      <w:szCs w:val="20"/>
                      <w:lang w:val="ru-RU" w:eastAsia="ru-RU"/>
                    </w:rPr>
                  </w:r>
                  <w:r>
                    <w:rPr>
                      <w:sz w:val="20"/>
                      <w:szCs w:val="20"/>
                    </w:rPr>
                    <w:t xml:space="preserve">15500000-3</w:t>
                  </w:r>
                  <w:r>
                    <w:rPr>
                      <w:sz w:val="20"/>
                      <w:szCs w:val="20"/>
                    </w:rPr>
                  </w:r>
                  <w:r>
                    <w:rPr>
                      <w:sz w:val="20"/>
                      <w:szCs w:val="20"/>
                    </w:rPr>
                  </w:r>
                  <w:r>
                    <w:rPr>
                      <w:sz w:val="20"/>
                      <w:szCs w:val="20"/>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5BE7E4A">
                  <w:pPr>
                    <w:pBdr/>
                    <w:spacing/>
                    <w:ind/>
                    <w:rPr/>
                  </w:pPr>
                  <w:r>
                    <w:rPr>
                      <w:rFonts w:ascii="Times New Roman" w:hAnsi="Times New Roman" w:eastAsia="Times New Roman" w:cs="Times New Roman"/>
                      <w:b w:val="0"/>
                      <w:i w:val="0"/>
                      <w:strike w:val="0"/>
                      <w:color w:val="000000"/>
                      <w:sz w:val="20"/>
                      <w:u w:val="none"/>
                      <w:vertAlign w:val="baseline"/>
                    </w:rPr>
                    <w:t xml:space="preserve">Brinza 18%</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4F96CBA">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1FA61A3D">
                  <w:pPr>
                    <w:pBdr/>
                    <w:spacing/>
                    <w:ind/>
                    <w:jc w:val="center"/>
                    <w:rPr/>
                  </w:pPr>
                  <w:r>
                    <w:rPr>
                      <w:rFonts w:ascii="Times New Roman" w:hAnsi="Times New Roman" w:eastAsia="Times New Roman" w:cs="Times New Roman"/>
                      <w:b w:val="0"/>
                      <w:i w:val="0"/>
                      <w:strike w:val="0"/>
                      <w:color w:val="000000"/>
                      <w:sz w:val="20"/>
                      <w:u w:val="none"/>
                      <w:vertAlign w:val="baseline"/>
                    </w:rPr>
                    <w:t xml:space="preserve">58</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E89270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0A0BAD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D998FA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DAAEF61">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C22FCD8">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6A31F5F7">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89C013D">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6E6607C">
                  <w:pPr>
                    <w:pBdr/>
                    <w:spacing/>
                    <w:ind/>
                    <w:rPr/>
                  </w:pPr>
                  <w:r/>
                  <w:r>
                    <w:rPr>
                      <w:sz w:val="20"/>
                      <w:szCs w:val="20"/>
                      <w:lang w:val="ru-RU" w:eastAsia="ru-RU"/>
                    </w:rPr>
                  </w:r>
                  <w:r>
                    <w:rPr>
                      <w:sz w:val="20"/>
                      <w:szCs w:val="20"/>
                    </w:rPr>
                    <w:t xml:space="preserve">15500000-3</w:t>
                  </w:r>
                  <w:r>
                    <w:rPr>
                      <w:sz w:val="20"/>
                      <w:szCs w:val="20"/>
                    </w:rPr>
                  </w:r>
                  <w:r>
                    <w:rPr>
                      <w:sz w:val="20"/>
                      <w:szCs w:val="20"/>
                    </w:rPr>
                  </w:r>
                  <w:r>
                    <w:rPr>
                      <w:sz w:val="20"/>
                      <w:szCs w:val="20"/>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F5BF288">
                  <w:pPr>
                    <w:pBdr/>
                    <w:spacing/>
                    <w:ind/>
                    <w:rPr/>
                  </w:pPr>
                  <w:r>
                    <w:rPr>
                      <w:rFonts w:ascii="Times New Roman" w:hAnsi="Times New Roman" w:eastAsia="Times New Roman" w:cs="Times New Roman"/>
                      <w:b w:val="0"/>
                      <w:i w:val="0"/>
                      <w:strike w:val="0"/>
                      <w:color w:val="000000"/>
                      <w:sz w:val="20"/>
                      <w:u w:val="none"/>
                      <w:vertAlign w:val="baseline"/>
                    </w:rPr>
                    <w:t xml:space="preserve">Cascaval, kg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4CE70378">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7D78528">
                  <w:pPr>
                    <w:pBdr/>
                    <w:spacing/>
                    <w:ind/>
                    <w:jc w:val="center"/>
                    <w:rPr/>
                  </w:pPr>
                  <w:r>
                    <w:rPr>
                      <w:rFonts w:ascii="Times New Roman" w:hAnsi="Times New Roman" w:eastAsia="Times New Roman" w:cs="Times New Roman"/>
                      <w:b w:val="0"/>
                      <w:i w:val="0"/>
                      <w:strike w:val="0"/>
                      <w:color w:val="000000"/>
                      <w:sz w:val="20"/>
                      <w:u w:val="none"/>
                      <w:vertAlign w:val="baseline"/>
                    </w:rPr>
                    <w:t xml:space="preserve">24</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36C76AA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791FC6F2">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6077075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0CE4EB2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685EE209">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4971605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8EF2833">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581CBC66">
                  <w:pPr>
                    <w:pBdr/>
                    <w:spacing/>
                    <w:ind/>
                    <w:rPr/>
                  </w:pPr>
                  <w:r/>
                  <w:r>
                    <w:rPr>
                      <w:sz w:val="20"/>
                      <w:szCs w:val="20"/>
                      <w:lang w:val="ru-RU" w:eastAsia="ru-RU"/>
                    </w:rPr>
                  </w:r>
                  <w:r>
                    <w:rPr>
                      <w:sz w:val="20"/>
                      <w:szCs w:val="20"/>
                    </w:rPr>
                    <w:t xml:space="preserve">15500000-3</w:t>
                  </w:r>
                  <w:r>
                    <w:rPr>
                      <w:sz w:val="20"/>
                      <w:szCs w:val="20"/>
                    </w:rPr>
                  </w:r>
                  <w:r>
                    <w:rPr>
                      <w:sz w:val="20"/>
                      <w:szCs w:val="20"/>
                    </w:rPr>
                  </w:r>
                  <w:r>
                    <w:rPr>
                      <w:sz w:val="20"/>
                      <w:szCs w:val="20"/>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8D40CA7">
                  <w:pPr>
                    <w:pBdr/>
                    <w:spacing/>
                    <w:ind/>
                    <w:rPr/>
                  </w:pPr>
                  <w:r>
                    <w:rPr>
                      <w:rFonts w:ascii="Times New Roman" w:hAnsi="Times New Roman" w:eastAsia="Times New Roman" w:cs="Times New Roman"/>
                      <w:b w:val="0"/>
                      <w:i w:val="0"/>
                      <w:strike w:val="0"/>
                      <w:color w:val="000000"/>
                      <w:sz w:val="20"/>
                      <w:u w:val="none"/>
                      <w:vertAlign w:val="baseline"/>
                    </w:rPr>
                    <w:t xml:space="preserve">Chefir, 200g buc</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5BD9CD5">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449F5E33">
                  <w:pPr>
                    <w:pBdr/>
                    <w:spacing/>
                    <w:ind/>
                    <w:jc w:val="center"/>
                    <w:rPr/>
                  </w:pPr>
                  <w:r>
                    <w:rPr>
                      <w:rFonts w:ascii="Times New Roman" w:hAnsi="Times New Roman" w:eastAsia="Times New Roman" w:cs="Times New Roman"/>
                      <w:b w:val="0"/>
                      <w:i w:val="0"/>
                      <w:strike w:val="0"/>
                      <w:color w:val="000000"/>
                      <w:sz w:val="20"/>
                      <w:u w:val="none"/>
                      <w:vertAlign w:val="baseline"/>
                    </w:rPr>
                    <w:t xml:space="preserve">60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F1191E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B39530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4582852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49BE85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3647C0AE">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4EEA53B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3F3D696">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5EFC2A75">
                  <w:pPr>
                    <w:pBdr/>
                    <w:spacing/>
                    <w:ind/>
                    <w:rPr/>
                  </w:pPr>
                  <w:r/>
                  <w:r>
                    <w:rPr>
                      <w:sz w:val="20"/>
                      <w:szCs w:val="20"/>
                      <w:lang w:val="ru-RU" w:eastAsia="ru-RU"/>
                    </w:rPr>
                  </w:r>
                  <w:r>
                    <w:rPr>
                      <w:sz w:val="20"/>
                      <w:szCs w:val="20"/>
                    </w:rPr>
                    <w:t xml:space="preserve">15500000-3</w:t>
                  </w:r>
                  <w:r>
                    <w:rPr>
                      <w:sz w:val="20"/>
                      <w:szCs w:val="20"/>
                    </w:rPr>
                  </w:r>
                  <w:r>
                    <w:rPr>
                      <w:sz w:val="20"/>
                      <w:szCs w:val="20"/>
                    </w:rPr>
                  </w:r>
                  <w:r>
                    <w:rPr>
                      <w:sz w:val="20"/>
                      <w:szCs w:val="20"/>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2BD5227">
                  <w:pPr>
                    <w:pBdr/>
                    <w:spacing/>
                    <w:ind/>
                    <w:rPr/>
                  </w:pPr>
                  <w:r>
                    <w:rPr>
                      <w:rFonts w:ascii="Times New Roman" w:hAnsi="Times New Roman" w:eastAsia="Times New Roman" w:cs="Times New Roman"/>
                      <w:b w:val="0"/>
                      <w:i w:val="0"/>
                      <w:strike w:val="0"/>
                      <w:color w:val="000000"/>
                      <w:sz w:val="22"/>
                      <w:u w:val="none"/>
                      <w:vertAlign w:val="baseline"/>
                    </w:rPr>
                    <w:t xml:space="preserve">Chefir 500 g</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E34F6B0">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6EA3CAE4">
                  <w:pPr>
                    <w:pBdr/>
                    <w:spacing/>
                    <w:ind/>
                    <w:jc w:val="center"/>
                    <w:rPr/>
                  </w:pPr>
                  <w:r>
                    <w:rPr>
                      <w:rFonts w:ascii="Times New Roman" w:hAnsi="Times New Roman" w:eastAsia="Times New Roman" w:cs="Times New Roman"/>
                      <w:b w:val="0"/>
                      <w:i w:val="0"/>
                      <w:strike w:val="0"/>
                      <w:color w:val="000000"/>
                      <w:sz w:val="20"/>
                      <w:u w:val="none"/>
                      <w:vertAlign w:val="baseline"/>
                    </w:rPr>
                    <w:t xml:space="preserve">32</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0C762646">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31ADE22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3B1BF7C">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686E67B4">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F5CA089">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5B0FFD3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20B1E7A9">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12F1B9E7">
                  <w:pPr>
                    <w:pBdr/>
                    <w:spacing/>
                    <w:ind/>
                    <w:rPr/>
                  </w:pPr>
                  <w:r/>
                  <w:r>
                    <w:rPr>
                      <w:sz w:val="20"/>
                      <w:szCs w:val="20"/>
                      <w:lang w:val="ru-RU" w:eastAsia="ru-RU"/>
                    </w:rPr>
                  </w:r>
                  <w:r>
                    <w:rPr>
                      <w:sz w:val="20"/>
                      <w:szCs w:val="20"/>
                    </w:rPr>
                    <w:t xml:space="preserve">15500000-3</w:t>
                  </w:r>
                  <w:r>
                    <w:rPr>
                      <w:sz w:val="20"/>
                      <w:szCs w:val="20"/>
                    </w:rPr>
                  </w:r>
                  <w:r>
                    <w:rPr>
                      <w:sz w:val="20"/>
                      <w:szCs w:val="20"/>
                    </w:rPr>
                  </w:r>
                  <w:r>
                    <w:rPr>
                      <w:sz w:val="20"/>
                      <w:szCs w:val="20"/>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313305C3">
                  <w:pPr>
                    <w:pBdr/>
                    <w:spacing/>
                    <w:ind/>
                    <w:jc w:val="left"/>
                    <w:rPr/>
                  </w:pPr>
                  <w:r>
                    <w:rPr>
                      <w:rFonts w:ascii="Times New Roman" w:hAnsi="Times New Roman" w:eastAsia="Times New Roman" w:cs="Times New Roman"/>
                      <w:b w:val="0"/>
                      <w:i w:val="0"/>
                      <w:strike w:val="0"/>
                      <w:color w:val="000000"/>
                      <w:sz w:val="20"/>
                      <w:u w:val="none"/>
                      <w:vertAlign w:val="baseline"/>
                    </w:rPr>
                    <w:t xml:space="preserve">Lapte 1L 2,5%</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9B8894C">
                  <w:pPr>
                    <w:pBdr/>
                    <w:spacing/>
                    <w:ind/>
                    <w:jc w:val="center"/>
                    <w:rPr/>
                  </w:pPr>
                  <w:r>
                    <w:rPr>
                      <w:rFonts w:ascii="Times New Roman" w:hAnsi="Times New Roman" w:eastAsia="Times New Roman" w:cs="Times New Roman"/>
                      <w:b w:val="0"/>
                      <w:i w:val="0"/>
                      <w:strike w:val="0"/>
                      <w:color w:val="000000"/>
                      <w:sz w:val="20"/>
                      <w:u w:val="none"/>
                      <w:vertAlign w:val="baseline"/>
                    </w:rPr>
                    <w:t xml:space="preserve">litri</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26B3C95">
                  <w:pPr>
                    <w:pBdr/>
                    <w:spacing/>
                    <w:ind/>
                    <w:jc w:val="center"/>
                    <w:rPr/>
                  </w:pPr>
                  <w:r>
                    <w:rPr>
                      <w:rFonts w:ascii="Times New Roman" w:hAnsi="Times New Roman" w:eastAsia="Times New Roman" w:cs="Times New Roman"/>
                      <w:b w:val="0"/>
                      <w:i w:val="0"/>
                      <w:strike w:val="0"/>
                      <w:color w:val="000000"/>
                      <w:sz w:val="20"/>
                      <w:u w:val="none"/>
                      <w:vertAlign w:val="baseline"/>
                    </w:rPr>
                    <w:t xml:space="preserve">360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167C89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4439BC4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0A23637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5B27DE2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52F0FD07">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A89CA26">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1596E9BB">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19A122F3">
                  <w:pPr>
                    <w:pBdr/>
                    <w:spacing/>
                    <w:ind/>
                    <w:rPr/>
                  </w:pPr>
                  <w:r/>
                  <w:r>
                    <w:rPr>
                      <w:sz w:val="20"/>
                      <w:szCs w:val="20"/>
                      <w:lang w:val="ru-RU" w:eastAsia="ru-RU"/>
                    </w:rPr>
                  </w:r>
                  <w:r>
                    <w:rPr>
                      <w:sz w:val="20"/>
                      <w:szCs w:val="20"/>
                    </w:rPr>
                    <w:t xml:space="preserve">15500000-3</w:t>
                  </w:r>
                  <w:r>
                    <w:rPr>
                      <w:sz w:val="20"/>
                      <w:szCs w:val="20"/>
                    </w:rPr>
                  </w:r>
                  <w:r>
                    <w:rPr>
                      <w:sz w:val="20"/>
                      <w:szCs w:val="20"/>
                    </w:rPr>
                  </w:r>
                  <w:r>
                    <w:rPr>
                      <w:sz w:val="20"/>
                      <w:szCs w:val="20"/>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4406167F">
                  <w:pPr>
                    <w:pBdr/>
                    <w:spacing/>
                    <w:ind/>
                    <w:jc w:val="left"/>
                    <w:rPr/>
                  </w:pPr>
                  <w:r>
                    <w:rPr>
                      <w:rFonts w:ascii="Times New Roman" w:hAnsi="Times New Roman" w:eastAsia="Times New Roman" w:cs="Times New Roman"/>
                      <w:b w:val="0"/>
                      <w:i w:val="0"/>
                      <w:strike w:val="0"/>
                      <w:color w:val="000000"/>
                      <w:sz w:val="20"/>
                      <w:u w:val="none"/>
                      <w:vertAlign w:val="baseline"/>
                    </w:rPr>
                    <w:t xml:space="preserve">Smintina 1 kg 15% </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799D727F">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B35CD8D">
                  <w:pPr>
                    <w:pBdr/>
                    <w:spacing/>
                    <w:ind/>
                    <w:jc w:val="center"/>
                    <w:rPr/>
                  </w:pPr>
                  <w:r>
                    <w:rPr>
                      <w:rFonts w:ascii="Times New Roman" w:hAnsi="Times New Roman" w:eastAsia="Times New Roman" w:cs="Times New Roman"/>
                      <w:b w:val="0"/>
                      <w:i w:val="0"/>
                      <w:strike w:val="0"/>
                      <w:color w:val="000000"/>
                      <w:sz w:val="20"/>
                      <w:u w:val="none"/>
                      <w:vertAlign w:val="baseline"/>
                    </w:rPr>
                    <w:t xml:space="preserve">36</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1C4C0FC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09FCBD8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27F33A6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72BB61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0574120B">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F884A7B">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012FF55">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A35CB33">
                  <w:pPr>
                    <w:pBdr/>
                    <w:spacing/>
                    <w:ind/>
                    <w:rPr/>
                  </w:pPr>
                  <w:r/>
                  <w:r>
                    <w:rPr>
                      <w:sz w:val="20"/>
                      <w:szCs w:val="20"/>
                      <w:lang w:val="ru-RU" w:eastAsia="ru-RU"/>
                    </w:rPr>
                  </w:r>
                  <w:r>
                    <w:rPr>
                      <w:sz w:val="20"/>
                      <w:szCs w:val="20"/>
                    </w:rPr>
                    <w:t xml:space="preserve">15500000-3</w:t>
                  </w:r>
                  <w:r>
                    <w:rPr>
                      <w:sz w:val="20"/>
                      <w:szCs w:val="20"/>
                    </w:rPr>
                  </w:r>
                  <w:r>
                    <w:rPr>
                      <w:sz w:val="20"/>
                      <w:szCs w:val="20"/>
                    </w:rPr>
                  </w:r>
                  <w:r>
                    <w:rPr>
                      <w:sz w:val="20"/>
                      <w:szCs w:val="20"/>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1EDA5C6">
                  <w:pPr>
                    <w:pBdr/>
                    <w:spacing/>
                    <w:ind/>
                    <w:rPr/>
                  </w:pPr>
                  <w:r>
                    <w:rPr>
                      <w:rFonts w:ascii="Times New Roman" w:hAnsi="Times New Roman" w:eastAsia="Times New Roman" w:cs="Times New Roman"/>
                      <w:b w:val="0"/>
                      <w:i w:val="0"/>
                      <w:strike w:val="0"/>
                      <w:color w:val="000000"/>
                      <w:sz w:val="20"/>
                      <w:u w:val="none"/>
                      <w:vertAlign w:val="baseline"/>
                    </w:rPr>
                    <w:t xml:space="preserve">Unt Taranesc 72,5%</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A9EB260">
                  <w:pPr>
                    <w:pBdr/>
                    <w:spacing/>
                    <w:ind/>
                    <w:jc w:val="center"/>
                    <w:rPr/>
                  </w:pPr>
                  <w:r>
                    <w:rPr>
                      <w:rFonts w:ascii="Times New Roman" w:hAnsi="Times New Roman" w:eastAsia="Times New Roman" w:cs="Times New Roman"/>
                      <w:b w:val="0"/>
                      <w:i w:val="0"/>
                      <w:strike w:val="0"/>
                      <w:color w:val="000000"/>
                      <w:sz w:val="20"/>
                      <w:u w:val="none"/>
                      <w:vertAlign w:val="baseline"/>
                    </w:rPr>
                    <w:t xml:space="preserve">kg</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501BED36">
                  <w:pPr>
                    <w:pBdr/>
                    <w:spacing/>
                    <w:ind/>
                    <w:jc w:val="center"/>
                    <w:rPr/>
                  </w:pPr>
                  <w:r>
                    <w:rPr>
                      <w:rFonts w:ascii="Times New Roman" w:hAnsi="Times New Roman" w:eastAsia="Times New Roman" w:cs="Times New Roman"/>
                      <w:b w:val="0"/>
                      <w:i w:val="0"/>
                      <w:strike w:val="0"/>
                      <w:color w:val="000000"/>
                      <w:sz w:val="20"/>
                      <w:u w:val="none"/>
                      <w:vertAlign w:val="baseline"/>
                    </w:rPr>
                    <w:t xml:space="preserve">43</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8FDD18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CD4C42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658694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4AC1E120">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3BE935E">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77E519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A7EE97D">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012AA79A">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388B6BB">
                  <w:pPr>
                    <w:framePr w:hAnchor="margin" w:hSpace="180" w:vAnchor="page" w:wrap="around" w:y="347"/>
                    <w:pBdr/>
                    <w:spacing/>
                    <w:ind/>
                    <w:rPr>
                      <w:b/>
                      <w:bCs/>
                      <w:sz w:val="20"/>
                    </w:rPr>
                  </w:pPr>
                  <w:r>
                    <w:rPr>
                      <w:b/>
                      <w:bCs/>
                      <w:sz w:val="20"/>
                      <w:lang w:val="ro-MO"/>
                    </w:rPr>
                    <w:t xml:space="preserve">Total lotul 3 </w:t>
                  </w:r>
                  <w:r>
                    <w:rPr>
                      <w:b/>
                      <w:bCs/>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07C3DB4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358095A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7655C188">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2E0826DB">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74965F5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436C6C33">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22D8A02A">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4C9C225A">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5C053764">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234B58A">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C55CE75">
                  <w:pPr>
                    <w:framePr w:hAnchor="margin" w:hSpace="180" w:vAnchor="page" w:wrap="around" w:y="347"/>
                    <w:pBdr/>
                    <w:spacing/>
                    <w:ind/>
                    <w:rPr>
                      <w:b/>
                      <w:bCs/>
                      <w:sz w:val="20"/>
                    </w:rPr>
                  </w:pPr>
                  <w:r>
                    <w:rPr>
                      <w:b/>
                      <w:bCs/>
                      <w:sz w:val="20"/>
                      <w:lang w:val="ro-MO"/>
                    </w:rPr>
                    <w:t xml:space="preserve">Lotul 4</w:t>
                  </w:r>
                  <w:r>
                    <w:rPr>
                      <w:b/>
                      <w:bCs/>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03F6CB3">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7B805D6F">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2BA37DE0">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74A9FA49">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5D4EC004">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221CCE17">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18AFE6FB">
                  <w:pPr>
                    <w:framePr w:hAnchor="margin" w:hSpace="180" w:vAnchor="page" w:wrap="around" w:y="347"/>
                    <w:pBdr/>
                    <w:spacing/>
                    <w:ind/>
                    <w:rPr>
                      <w:sz w:val="20"/>
                    </w:rPr>
                  </w:pPr>
                  <w:r>
                    <w:rPr>
                      <w:sz w:val="20"/>
                      <w:lang w:val="ro-MO"/>
                    </w:rPr>
                    <w:t xml:space="preserve">30.09.2026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2643B58">
                  <w:pPr>
                    <w:pBdr/>
                    <w:spacing/>
                    <w:ind/>
                    <w:rPr>
                      <w:rFonts w:ascii="Times New Roman" w:hAnsi="Times New Roman" w:cs="Times New Roman"/>
                      <w:sz w:val="20"/>
                      <w:szCs w:val="20"/>
                    </w:rPr>
                  </w:pPr>
                  <w:r/>
                  <w:r>
                    <w:rPr>
                      <w:rFonts w:ascii="Times New Roman" w:hAnsi="Times New Roman" w:eastAsia="Times New Roman" w:cs="Times New Roman"/>
                      <w:color w:val="000000"/>
                      <w:sz w:val="20"/>
                      <w:szCs w:val="20"/>
                      <w:highlight w:val="none"/>
                    </w:rPr>
                    <w:t xml:space="preserve">MD96TRPBAA30000001667700</w:t>
                  </w:r>
                  <w:r>
                    <w:rPr>
                      <w:rFonts w:ascii="Times New Roman" w:hAnsi="Times New Roman" w:cs="Times New Roman"/>
                      <w:sz w:val="20"/>
                      <w:szCs w:val="20"/>
                    </w:rPr>
                  </w:r>
                  <w:r>
                    <w:rPr>
                      <w:rFonts w:ascii="Times New Roman" w:hAnsi="Times New Roman" w:cs="Times New Roman"/>
                      <w:sz w:val="20"/>
                      <w:szCs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7A0C914F">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4027A3DA">
                  <w:pPr>
                    <w:pBdr/>
                    <w:spacing/>
                    <w:ind/>
                    <w:rPr/>
                  </w:pPr>
                  <w:r/>
                  <w:r>
                    <w:rPr>
                      <w:sz w:val="20"/>
                      <w:szCs w:val="20"/>
                      <w:lang w:val="ru-RU" w:eastAsia="ru-RU"/>
                    </w:rPr>
                  </w:r>
                  <w:r>
                    <w:rPr>
                      <w:sz w:val="20"/>
                      <w:szCs w:val="20"/>
                      <w:lang w:val="ru-RU" w:eastAsia="ru-RU"/>
                    </w:rPr>
                    <w:t xml:space="preserve">15811100-7</w:t>
                  </w:r>
                  <w:r>
                    <w:rPr>
                      <w:sz w:val="20"/>
                      <w:szCs w:val="20"/>
                      <w:lang w:val="ru-RU" w:eastAsia="ru-RU"/>
                    </w:rPr>
                  </w:r>
                  <w:r>
                    <w:rPr>
                      <w:sz w:val="20"/>
                      <w:szCs w:val="20"/>
                      <w:lang w:val="ru-RU" w:eastAsia="ru-RU"/>
                    </w:rPr>
                  </w:r>
                  <w:r>
                    <w:rPr>
                      <w:sz w:val="20"/>
                      <w:szCs w:val="20"/>
                      <w:lang w:val="ru-RU"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6B83384A">
                  <w:pPr>
                    <w:pBdr/>
                    <w:spacing/>
                    <w:ind/>
                    <w:rPr/>
                  </w:pPr>
                  <w:r>
                    <w:rPr>
                      <w:rFonts w:ascii="Times New Roman" w:hAnsi="Times New Roman" w:eastAsia="Times New Roman" w:cs="Times New Roman"/>
                      <w:b w:val="0"/>
                      <w:i w:val="0"/>
                      <w:strike w:val="0"/>
                      <w:color w:val="000000"/>
                      <w:sz w:val="20"/>
                      <w:u w:val="none"/>
                      <w:vertAlign w:val="baseline"/>
                    </w:rPr>
                    <w:t xml:space="preserve">Piine sociala Brodetchi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3894259B">
                  <w:pPr>
                    <w:pBdr/>
                    <w:spacing/>
                    <w:ind/>
                    <w:jc w:val="center"/>
                    <w:rPr/>
                  </w:pPr>
                  <w:r>
                    <w:rPr>
                      <w:rFonts w:ascii="Times New Roman" w:hAnsi="Times New Roman" w:eastAsia="Times New Roman" w:cs="Times New Roman"/>
                      <w:b w:val="0"/>
                      <w:i w:val="0"/>
                      <w:strike w:val="0"/>
                      <w:color w:val="000000"/>
                      <w:sz w:val="20"/>
                      <w:u w:val="none"/>
                      <w:vertAlign w:val="baseline"/>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1E96309B">
                  <w:pPr>
                    <w:pBdr/>
                    <w:spacing/>
                    <w:ind/>
                    <w:jc w:val="center"/>
                    <w:rPr/>
                  </w:pPr>
                  <w:r>
                    <w:rPr>
                      <w:rFonts w:ascii="Times New Roman" w:hAnsi="Times New Roman" w:eastAsia="Times New Roman" w:cs="Times New Roman"/>
                      <w:b w:val="0"/>
                      <w:i w:val="0"/>
                      <w:strike w:val="0"/>
                      <w:color w:val="000000"/>
                      <w:sz w:val="20"/>
                      <w:u w:val="none"/>
                      <w:vertAlign w:val="baseline"/>
                    </w:rPr>
                    <w:t xml:space="preserve">2160</w:t>
                  </w:r>
                  <w: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DD6CB57">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1AC5A7FE">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2A7319DA">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19818252">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3113DD05">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16F6477C">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435AB1C9">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ffffff" w:fill="ffffff"/>
                  <w:tcBorders>
                    <w:top w:val="single" w:color="000000" w:sz="4" w:space="0"/>
                    <w:left w:val="single" w:color="000000" w:sz="4" w:space="0"/>
                    <w:bottom w:val="single" w:color="000000" w:sz="4" w:space="0"/>
                    <w:right w:val="single" w:color="000000" w:sz="4" w:space="0"/>
                  </w:tcBorders>
                  <w:tcW w:w="1310" w:type="dxa"/>
                  <w:vAlign w:val="center"/>
                  <w:vMerge w:val="restart"/>
                </w:tcPr>
                <w:p w14:paraId="250F9DCC">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2011" w:type="dxa"/>
                  <w:vAlign w:val="center"/>
                  <w:vMerge w:val="restart"/>
                </w:tcPr>
                <w:p w14:paraId="223C9CD0">
                  <w:pPr>
                    <w:framePr w:hAnchor="margin" w:hSpace="180" w:vAnchor="page" w:wrap="around" w:y="347"/>
                    <w:pBdr/>
                    <w:spacing/>
                    <w:ind/>
                    <w:rPr>
                      <w:b/>
                      <w:bCs/>
                      <w:sz w:val="20"/>
                    </w:rPr>
                  </w:pPr>
                  <w:r>
                    <w:rPr>
                      <w:b/>
                      <w:bCs/>
                      <w:sz w:val="20"/>
                      <w:lang w:val="ro-MO"/>
                    </w:rPr>
                    <w:t xml:space="preserve">Total lotul 4</w:t>
                  </w:r>
                  <w:r>
                    <w:rPr>
                      <w:b/>
                      <w:bCs/>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cPr>
                <w:p w14:paraId="249766CD">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64" w:type="dxa"/>
                  <w:vAlign w:val="center"/>
                  <w:vMerge w:val="restart"/>
                </w:tcPr>
                <w:p w14:paraId="0E534A11">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48" w:type="dxa"/>
                  <w:vAlign w:val="center"/>
                  <w:vMerge w:val="restart"/>
                </w:tcPr>
                <w:p w14:paraId="51A0B3F6">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08" w:type="dxa"/>
                  <w:vAlign w:val="center"/>
                  <w:vMerge w:val="restart"/>
                </w:tcPr>
                <w:p w14:paraId="74FAE0DB">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8" w:type="dxa"/>
                  <w:vAlign w:val="center"/>
                  <w:vMerge w:val="restart"/>
                </w:tcPr>
                <w:p w14:paraId="1ACAB8D5">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987" w:type="dxa"/>
                  <w:vAlign w:val="center"/>
                  <w:vMerge w:val="restart"/>
                </w:tcPr>
                <w:p w14:paraId="7A683C28">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33" w:type="dxa"/>
                  <w:vMerge w:val="restart"/>
                </w:tcPr>
                <w:p w14:paraId="0DB007DA">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3027" w:type="dxa"/>
                  <w:vMerge w:val="restart"/>
                </w:tcPr>
                <w:p w14:paraId="07A627E0">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777" w:type="dxa"/>
                  <w:vMerge w:val="restart"/>
                </w:tcPr>
                <w:p w14:paraId="32DB7971">
                  <w:pPr>
                    <w:framePr w:hAnchor="margin" w:hSpace="180" w:vAnchor="page" w:wrap="around" w:y="347"/>
                    <w:pBdr/>
                    <w:spacing/>
                    <w:ind/>
                    <w:rPr>
                      <w:sz w:val="20"/>
                    </w:rPr>
                  </w:pPr>
                  <w:r>
                    <w:rPr>
                      <w:sz w:val="20"/>
                    </w:rPr>
                  </w:r>
                  <w:r>
                    <w:rPr>
                      <w:sz w:val="20"/>
                    </w:rPr>
                  </w:r>
                </w:p>
              </w:tc>
            </w:tr>
            <w:tr>
              <w:trPr>
                <w:gridAfter w:val="2"/>
                <w:trHeight w:val="397"/>
              </w:trPr>
              <w:tc>
                <w:tcPr>
                  <w:gridSpan w:val="2"/>
                  <w:shd w:val="clear" w:color="auto" w:fill="auto"/>
                  <w:tcBorders>
                    <w:top w:val="single" w:color="auto" w:sz="4" w:space="0"/>
                    <w:left w:val="single" w:color="auto" w:sz="4" w:space="0"/>
                    <w:bottom w:val="single" w:color="auto" w:sz="4" w:space="0"/>
                    <w:right w:val="single" w:color="auto" w:sz="4" w:space="0"/>
                  </w:tcBorders>
                  <w:tcW w:w="1310" w:type="dxa"/>
                  <w:vAlign w:val="center"/>
                </w:tcPr>
                <w:p w14:paraId="7992BC3D">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2011" w:type="dxa"/>
                  <w:vAlign w:val="center"/>
                </w:tcPr>
                <w:p>
                  <w:pPr>
                    <w:framePr w:hAnchor="margin" w:hSpace="180" w:vAnchor="page" w:wrap="around" w:y="347"/>
                    <w:pBdr/>
                    <w:spacing/>
                    <w:ind/>
                    <w:rPr>
                      <w:b/>
                      <w:sz w:val="20"/>
                    </w:rPr>
                  </w:pPr>
                  <w:r>
                    <w:rPr>
                      <w:b/>
                      <w:sz w:val="20"/>
                    </w:rPr>
                    <w:t xml:space="preserve">TOTAL</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8" w:type="dxa"/>
                  <w:vAlign w:val="center"/>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33" w:type="dxa"/>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027" w:type="dxa"/>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777" w:type="dxa"/>
                </w:tcPr>
                <w:p>
                  <w:pPr>
                    <w:framePr w:hAnchor="margin" w:hSpace="180" w:vAnchor="page" w:wrap="around" w:y="347"/>
                    <w:pBdr/>
                    <w:spacing/>
                    <w:ind/>
                    <w:rPr>
                      <w:sz w:val="20"/>
                    </w:rPr>
                  </w:pPr>
                  <w:r>
                    <w:rPr>
                      <w:sz w:val="20"/>
                    </w:rPr>
                  </w:r>
                  <w:r>
                    <w:rPr>
                      <w:sz w:val="20"/>
                    </w:rPr>
                  </w:r>
                </w:p>
              </w:tc>
            </w:tr>
            <w:tr>
              <w:trPr>
                <w:gridAfter w:val="1"/>
                <w:trHeight w:val="397"/>
              </w:trPr>
              <w:tc>
                <w:tcPr>
                  <w:gridSpan w:val="10"/>
                  <w:shd w:val="clear" w:color="auto" w:fill="auto"/>
                  <w:tcBorders>
                    <w:top w:val="single" w:color="auto" w:sz="4" w:space="0"/>
                  </w:tcBorders>
                  <w:tcW w:w="9510" w:type="dxa"/>
                  <w:vAlign w:val="center"/>
                </w:tcPr>
                <w:p>
                  <w:pPr>
                    <w:framePr w:hAnchor="margin" w:hSpace="180" w:vAnchor="page" w:wrap="around" w:y="347"/>
                    <w:pBdr/>
                    <w:tabs>
                      <w:tab w:val="left" w:leader="none" w:pos="6120"/>
                    </w:tabs>
                    <w:spacing/>
                    <w:ind/>
                    <w:rPr>
                      <w:sz w:val="20"/>
                    </w:rPr>
                  </w:pP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p>
                <w:p>
                  <w:pPr>
                    <w:framePr w:hAnchor="margin" w:hSpace="180" w:vAnchor="page" w:wrap="around" w:y="347"/>
                    <w:pBdr/>
                    <w:spacing/>
                    <w:ind/>
                    <w:rPr>
                      <w:sz w:val="20"/>
                    </w:rPr>
                  </w:pP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p>
              </w:tc>
              <w:tc>
                <w:tcPr>
                  <w:gridSpan w:val="3"/>
                  <w:tcBorders>
                    <w:top w:val="single" w:color="auto" w:sz="4" w:space="0"/>
                  </w:tcBorders>
                  <w:tcW w:w="1679" w:type="dxa"/>
                </w:tcPr>
                <w:p>
                  <w:pPr>
                    <w:framePr w:hAnchor="margin" w:hSpace="180" w:vAnchor="page" w:wrap="around" w:y="347"/>
                    <w:pBdr/>
                    <w:tabs>
                      <w:tab w:val="left" w:leader="none" w:pos="6120"/>
                    </w:tabs>
                    <w:spacing/>
                    <w:ind/>
                    <w:rPr>
                      <w:sz w:val="20"/>
                    </w:rPr>
                  </w:pPr>
                  <w:r>
                    <w:rPr>
                      <w:sz w:val="20"/>
                    </w:rPr>
                  </w:r>
                  <w:r>
                    <w:rPr>
                      <w:sz w:val="20"/>
                    </w:rPr>
                  </w:r>
                </w:p>
              </w:tc>
              <w:tc>
                <w:tcPr>
                  <w:gridSpan w:val="4"/>
                  <w:tcBorders>
                    <w:top w:val="single" w:color="auto" w:sz="4" w:space="0"/>
                  </w:tcBorders>
                  <w:tcW w:w="2963" w:type="dxa"/>
                </w:tcPr>
                <w:p>
                  <w:pPr>
                    <w:framePr w:hAnchor="margin" w:hSpace="180" w:vAnchor="page" w:wrap="around" w:y="347"/>
                    <w:pBdr/>
                    <w:tabs>
                      <w:tab w:val="left" w:leader="none" w:pos="6120"/>
                    </w:tabs>
                    <w:spacing/>
                    <w:ind/>
                    <w:rPr>
                      <w:sz w:val="20"/>
                    </w:rPr>
                  </w:pPr>
                  <w:r>
                    <w:rPr>
                      <w:sz w:val="20"/>
                    </w:rPr>
                  </w:r>
                  <w:r>
                    <w:rPr>
                      <w:sz w:val="20"/>
                    </w:rPr>
                  </w:r>
                </w:p>
              </w:tc>
              <w:tc>
                <w:tcPr>
                  <w:gridSpan w:val="3"/>
                  <w:tcBorders>
                    <w:top w:val="single" w:color="auto" w:sz="4" w:space="0"/>
                  </w:tcBorders>
                  <w:tcW w:w="764" w:type="dxa"/>
                </w:tcPr>
                <w:p>
                  <w:pPr>
                    <w:framePr w:hAnchor="margin" w:hSpace="180" w:vAnchor="page" w:wrap="around" w:y="347"/>
                    <w:pBdr/>
                    <w:tabs>
                      <w:tab w:val="left" w:leader="none" w:pos="6120"/>
                    </w:tabs>
                    <w:spacing/>
                    <w:ind/>
                    <w:rPr>
                      <w:sz w:val="20"/>
                    </w:rPr>
                  </w:pPr>
                  <w:r>
                    <w:rPr>
                      <w:sz w:val="20"/>
                    </w:rPr>
                  </w:r>
                  <w:r>
                    <w:rPr>
                      <w:sz w:val="20"/>
                    </w:rPr>
                  </w:r>
                </w:p>
              </w:tc>
            </w:tr>
          </w:tbl>
          <w:p>
            <w:pPr>
              <w:pBdr/>
              <w:spacing/>
              <w:ind/>
              <w:rPr>
                <w:bCs/>
                <w:iCs/>
              </w:rPr>
            </w:pPr>
            <w:r>
              <w:rPr>
                <w:bCs/>
                <w:iCs/>
              </w:rPr>
            </w:r>
            <w:r>
              <w:rPr>
                <w:bCs/>
                <w:iCs/>
              </w:rPr>
            </w:r>
          </w:p>
        </w:tc>
      </w:tr>
    </w:tbl>
    <w:p>
      <w:pPr>
        <w:pBdr/>
        <w:spacing/>
        <w:ind/>
        <w:rPr/>
      </w:pPr>
      <w:r/>
      <w:r/>
    </w:p>
    <w:sectPr>
      <w:footnotePr/>
      <w:endnotePr/>
      <w:type w:val="nextPage"/>
      <w:pgSz w:h="11906" w:orient="landscape" w:w="16838"/>
      <w:pgMar w:top="1417" w:right="1417" w:bottom="1417" w:left="1417"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D06B6"/>
    <w:lvl w:ilvl="0">
      <w:isLgl w:val="false"/>
      <w:lvlJc w:val="left"/>
      <w:lvlText w:val="%1)"/>
      <w:numFmt w:val="decimal"/>
      <w:pPr>
        <w:pBdr/>
        <w:spacing/>
        <w:ind w:hanging="360" w:left="720"/>
      </w:pPr>
      <w:rPr>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nsid w:val="2E3C6500"/>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nsid w:val="58381718"/>
    <w:lvl w:ilvl="0">
      <w:isLgl w:val="false"/>
      <w:lvlJc w:val="left"/>
      <w:lvlText w:val="-"/>
      <w:numFmt w:val="bullet"/>
      <w:pPr>
        <w:pBdr/>
        <w:spacing/>
        <w:ind w:hanging="360" w:left="1080"/>
      </w:pPr>
      <w:rPr>
        <w:rFonts w:hint="default" w:ascii="Calibri" w:hAnsi="Calibri" w:cs="Calibri" w:eastAsiaTheme="minorHAnsi"/>
      </w:rPr>
      <w:start w:val="0"/>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o-RO"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73"/>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7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7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7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7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7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7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7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7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7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7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7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7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7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7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7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7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7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7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7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7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7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7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7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7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7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7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7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7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7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7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7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7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7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7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7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7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7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7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7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7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7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7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7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7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7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7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7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7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7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7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7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7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7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7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7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7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7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7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7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7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7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7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7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7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7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7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7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7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7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7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7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7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7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7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7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7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7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7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7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7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7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7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7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7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7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7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7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7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7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7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7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7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7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7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7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7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7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7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7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7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7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70"/>
    <w:next w:val="670"/>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1">
    <w:name w:val="Heading 3"/>
    <w:basedOn w:val="670"/>
    <w:next w:val="670"/>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70"/>
    <w:next w:val="670"/>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70"/>
    <w:next w:val="670"/>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70"/>
    <w:next w:val="670"/>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70"/>
    <w:next w:val="670"/>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70"/>
    <w:next w:val="670"/>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70"/>
    <w:next w:val="670"/>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0">
    <w:name w:val="Heading 1 Char"/>
    <w:basedOn w:val="672"/>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672"/>
    <w:link w:val="671"/>
    <w:uiPriority w:val="9"/>
    <w:pPr>
      <w:pBdr/>
      <w:spacing/>
      <w:ind/>
    </w:pPr>
    <w:rPr>
      <w:rFonts w:ascii="Arial" w:hAnsi="Arial" w:eastAsia="Arial" w:cs="Arial"/>
      <w:color w:val="0f4761" w:themeColor="accent1" w:themeShade="BF"/>
      <w:sz w:val="32"/>
      <w:szCs w:val="32"/>
    </w:rPr>
  </w:style>
  <w:style w:type="character" w:styleId="152">
    <w:name w:val="Heading 3 Char"/>
    <w:basedOn w:val="672"/>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672"/>
    <w:link w:val="142"/>
    <w:uiPriority w:val="9"/>
    <w:pPr>
      <w:pBdr/>
      <w:spacing/>
      <w:ind/>
    </w:pPr>
    <w:rPr>
      <w:rFonts w:ascii="Arial" w:hAnsi="Arial" w:eastAsia="Arial" w:cs="Arial"/>
      <w:i/>
      <w:iCs/>
      <w:color w:val="0f4761" w:themeColor="accent1" w:themeShade="BF"/>
    </w:rPr>
  </w:style>
  <w:style w:type="character" w:styleId="154">
    <w:name w:val="Heading 5 Char"/>
    <w:basedOn w:val="672"/>
    <w:link w:val="143"/>
    <w:uiPriority w:val="9"/>
    <w:pPr>
      <w:pBdr/>
      <w:spacing/>
      <w:ind/>
    </w:pPr>
    <w:rPr>
      <w:rFonts w:ascii="Arial" w:hAnsi="Arial" w:eastAsia="Arial" w:cs="Arial"/>
      <w:color w:val="0f4761" w:themeColor="accent1" w:themeShade="BF"/>
    </w:rPr>
  </w:style>
  <w:style w:type="character" w:styleId="155">
    <w:name w:val="Heading 6 Char"/>
    <w:basedOn w:val="672"/>
    <w:link w:val="144"/>
    <w:uiPriority w:val="9"/>
    <w:pPr>
      <w:pBdr/>
      <w:spacing/>
      <w:ind/>
    </w:pPr>
    <w:rPr>
      <w:rFonts w:ascii="Arial" w:hAnsi="Arial" w:eastAsia="Arial" w:cs="Arial"/>
      <w:i/>
      <w:iCs/>
      <w:color w:val="595959" w:themeColor="text1" w:themeTint="A6"/>
    </w:rPr>
  </w:style>
  <w:style w:type="character" w:styleId="156">
    <w:name w:val="Heading 7 Char"/>
    <w:basedOn w:val="672"/>
    <w:link w:val="145"/>
    <w:uiPriority w:val="9"/>
    <w:pPr>
      <w:pBdr/>
      <w:spacing/>
      <w:ind/>
    </w:pPr>
    <w:rPr>
      <w:rFonts w:ascii="Arial" w:hAnsi="Arial" w:eastAsia="Arial" w:cs="Arial"/>
      <w:color w:val="595959" w:themeColor="text1" w:themeTint="A6"/>
    </w:rPr>
  </w:style>
  <w:style w:type="character" w:styleId="157">
    <w:name w:val="Heading 8 Char"/>
    <w:basedOn w:val="672"/>
    <w:link w:val="146"/>
    <w:uiPriority w:val="9"/>
    <w:pPr>
      <w:pBdr/>
      <w:spacing/>
      <w:ind/>
    </w:pPr>
    <w:rPr>
      <w:rFonts w:ascii="Arial" w:hAnsi="Arial" w:eastAsia="Arial" w:cs="Arial"/>
      <w:i/>
      <w:iCs/>
      <w:color w:val="272727" w:themeColor="text1" w:themeTint="D8"/>
    </w:rPr>
  </w:style>
  <w:style w:type="character" w:styleId="158">
    <w:name w:val="Heading 9 Char"/>
    <w:basedOn w:val="672"/>
    <w:link w:val="147"/>
    <w:uiPriority w:val="9"/>
    <w:pPr>
      <w:pBdr/>
      <w:spacing/>
      <w:ind/>
    </w:pPr>
    <w:rPr>
      <w:rFonts w:ascii="Arial" w:hAnsi="Arial" w:eastAsia="Arial" w:cs="Arial"/>
      <w:i/>
      <w:iCs/>
      <w:color w:val="272727" w:themeColor="text1" w:themeTint="D8"/>
    </w:rPr>
  </w:style>
  <w:style w:type="paragraph" w:styleId="159">
    <w:name w:val="Title"/>
    <w:basedOn w:val="670"/>
    <w:next w:val="670"/>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672"/>
    <w:link w:val="159"/>
    <w:uiPriority w:val="10"/>
    <w:pPr>
      <w:pBdr/>
      <w:spacing/>
      <w:ind/>
    </w:pPr>
    <w:rPr>
      <w:rFonts w:ascii="Arial" w:hAnsi="Arial" w:eastAsia="Arial" w:cs="Arial"/>
      <w:spacing w:val="-10"/>
      <w:sz w:val="56"/>
      <w:szCs w:val="56"/>
    </w:rPr>
  </w:style>
  <w:style w:type="paragraph" w:styleId="161">
    <w:name w:val="Subtitle"/>
    <w:basedOn w:val="670"/>
    <w:next w:val="670"/>
    <w:link w:val="162"/>
    <w:uiPriority w:val="11"/>
    <w:qFormat/>
    <w:pPr>
      <w:numPr>
        <w:ilvl w:val="1"/>
      </w:numPr>
      <w:pBdr/>
      <w:spacing/>
      <w:ind/>
    </w:pPr>
    <w:rPr>
      <w:color w:val="595959" w:themeColor="text1" w:themeTint="A6"/>
      <w:spacing w:val="15"/>
      <w:sz w:val="28"/>
      <w:szCs w:val="28"/>
    </w:rPr>
  </w:style>
  <w:style w:type="character" w:styleId="162">
    <w:name w:val="Subtitle Char"/>
    <w:basedOn w:val="672"/>
    <w:link w:val="161"/>
    <w:uiPriority w:val="11"/>
    <w:pPr>
      <w:pBdr/>
      <w:spacing/>
      <w:ind/>
    </w:pPr>
    <w:rPr>
      <w:color w:val="595959" w:themeColor="text1" w:themeTint="A6"/>
      <w:spacing w:val="15"/>
      <w:sz w:val="28"/>
      <w:szCs w:val="28"/>
    </w:rPr>
  </w:style>
  <w:style w:type="paragraph" w:styleId="163">
    <w:name w:val="Quote"/>
    <w:basedOn w:val="670"/>
    <w:next w:val="670"/>
    <w:link w:val="164"/>
    <w:uiPriority w:val="29"/>
    <w:qFormat/>
    <w:pPr>
      <w:pBdr/>
      <w:spacing w:before="160"/>
      <w:ind/>
      <w:jc w:val="center"/>
    </w:pPr>
    <w:rPr>
      <w:i/>
      <w:iCs/>
      <w:color w:val="404040" w:themeColor="text1" w:themeTint="BF"/>
    </w:rPr>
  </w:style>
  <w:style w:type="character" w:styleId="164">
    <w:name w:val="Quote Char"/>
    <w:basedOn w:val="672"/>
    <w:link w:val="163"/>
    <w:uiPriority w:val="29"/>
    <w:pPr>
      <w:pBdr/>
      <w:spacing/>
      <w:ind/>
    </w:pPr>
    <w:rPr>
      <w:i/>
      <w:iCs/>
      <w:color w:val="404040" w:themeColor="text1" w:themeTint="BF"/>
    </w:rPr>
  </w:style>
  <w:style w:type="character" w:styleId="166">
    <w:name w:val="Intense Emphasis"/>
    <w:basedOn w:val="672"/>
    <w:uiPriority w:val="21"/>
    <w:qFormat/>
    <w:pPr>
      <w:pBdr/>
      <w:spacing/>
      <w:ind/>
    </w:pPr>
    <w:rPr>
      <w:i/>
      <w:iCs/>
      <w:color w:val="0f4761" w:themeColor="accent1" w:themeShade="BF"/>
    </w:rPr>
  </w:style>
  <w:style w:type="paragraph" w:styleId="167">
    <w:name w:val="Intense Quote"/>
    <w:basedOn w:val="670"/>
    <w:next w:val="670"/>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672"/>
    <w:link w:val="167"/>
    <w:uiPriority w:val="30"/>
    <w:pPr>
      <w:pBdr/>
      <w:spacing/>
      <w:ind/>
    </w:pPr>
    <w:rPr>
      <w:i/>
      <w:iCs/>
      <w:color w:val="0f4761" w:themeColor="accent1" w:themeShade="BF"/>
    </w:rPr>
  </w:style>
  <w:style w:type="character" w:styleId="169">
    <w:name w:val="Intense Reference"/>
    <w:basedOn w:val="672"/>
    <w:uiPriority w:val="32"/>
    <w:qFormat/>
    <w:pPr>
      <w:pBdr/>
      <w:spacing/>
      <w:ind/>
    </w:pPr>
    <w:rPr>
      <w:b/>
      <w:bCs/>
      <w:smallCaps/>
      <w:color w:val="0f4761" w:themeColor="accent1" w:themeShade="BF"/>
      <w:spacing w:val="5"/>
    </w:rPr>
  </w:style>
  <w:style w:type="paragraph" w:styleId="170">
    <w:name w:val="No Spacing"/>
    <w:basedOn w:val="670"/>
    <w:uiPriority w:val="1"/>
    <w:qFormat/>
    <w:pPr>
      <w:pBdr/>
      <w:spacing w:after="0" w:line="240" w:lineRule="auto"/>
      <w:ind/>
    </w:pPr>
  </w:style>
  <w:style w:type="character" w:styleId="171">
    <w:name w:val="Subtle Emphasis"/>
    <w:basedOn w:val="672"/>
    <w:uiPriority w:val="19"/>
    <w:qFormat/>
    <w:pPr>
      <w:pBdr/>
      <w:spacing/>
      <w:ind/>
    </w:pPr>
    <w:rPr>
      <w:i/>
      <w:iCs/>
      <w:color w:val="404040" w:themeColor="text1" w:themeTint="BF"/>
    </w:rPr>
  </w:style>
  <w:style w:type="character" w:styleId="172">
    <w:name w:val="Emphasis"/>
    <w:basedOn w:val="672"/>
    <w:uiPriority w:val="20"/>
    <w:qFormat/>
    <w:pPr>
      <w:pBdr/>
      <w:spacing/>
      <w:ind/>
    </w:pPr>
    <w:rPr>
      <w:i/>
      <w:iCs/>
    </w:rPr>
  </w:style>
  <w:style w:type="character" w:styleId="173">
    <w:name w:val="Strong"/>
    <w:basedOn w:val="672"/>
    <w:uiPriority w:val="22"/>
    <w:qFormat/>
    <w:pPr>
      <w:pBdr/>
      <w:spacing/>
      <w:ind/>
    </w:pPr>
    <w:rPr>
      <w:b/>
      <w:bCs/>
    </w:rPr>
  </w:style>
  <w:style w:type="character" w:styleId="174">
    <w:name w:val="Subtle Reference"/>
    <w:basedOn w:val="672"/>
    <w:uiPriority w:val="31"/>
    <w:qFormat/>
    <w:pPr>
      <w:pBdr/>
      <w:spacing/>
      <w:ind/>
    </w:pPr>
    <w:rPr>
      <w:smallCaps/>
      <w:color w:val="5a5a5a" w:themeColor="text1" w:themeTint="A5"/>
    </w:rPr>
  </w:style>
  <w:style w:type="character" w:styleId="175">
    <w:name w:val="Book Title"/>
    <w:basedOn w:val="672"/>
    <w:uiPriority w:val="33"/>
    <w:qFormat/>
    <w:pPr>
      <w:pBdr/>
      <w:spacing/>
      <w:ind/>
    </w:pPr>
    <w:rPr>
      <w:b/>
      <w:bCs/>
      <w:i/>
      <w:iCs/>
      <w:spacing w:val="5"/>
    </w:rPr>
  </w:style>
  <w:style w:type="paragraph" w:styleId="176">
    <w:name w:val="Header"/>
    <w:basedOn w:val="670"/>
    <w:link w:val="177"/>
    <w:uiPriority w:val="99"/>
    <w:unhideWhenUsed/>
    <w:pPr>
      <w:pBdr/>
      <w:tabs>
        <w:tab w:val="center" w:leader="none" w:pos="4844"/>
        <w:tab w:val="right" w:leader="none" w:pos="9689"/>
      </w:tabs>
      <w:spacing w:after="0" w:line="240" w:lineRule="auto"/>
      <w:ind/>
    </w:pPr>
  </w:style>
  <w:style w:type="character" w:styleId="177">
    <w:name w:val="Header Char"/>
    <w:basedOn w:val="672"/>
    <w:link w:val="176"/>
    <w:uiPriority w:val="99"/>
    <w:pPr>
      <w:pBdr/>
      <w:spacing/>
      <w:ind/>
    </w:pPr>
  </w:style>
  <w:style w:type="paragraph" w:styleId="178">
    <w:name w:val="Footer"/>
    <w:basedOn w:val="670"/>
    <w:link w:val="179"/>
    <w:uiPriority w:val="99"/>
    <w:unhideWhenUsed/>
    <w:pPr>
      <w:pBdr/>
      <w:tabs>
        <w:tab w:val="center" w:leader="none" w:pos="4844"/>
        <w:tab w:val="right" w:leader="none" w:pos="9689"/>
      </w:tabs>
      <w:spacing w:after="0" w:line="240" w:lineRule="auto"/>
      <w:ind/>
    </w:pPr>
  </w:style>
  <w:style w:type="character" w:styleId="179">
    <w:name w:val="Footer Char"/>
    <w:basedOn w:val="672"/>
    <w:link w:val="178"/>
    <w:uiPriority w:val="99"/>
    <w:pPr>
      <w:pBdr/>
      <w:spacing/>
      <w:ind/>
    </w:pPr>
  </w:style>
  <w:style w:type="paragraph" w:styleId="180">
    <w:name w:val="Caption"/>
    <w:basedOn w:val="670"/>
    <w:next w:val="670"/>
    <w:uiPriority w:val="35"/>
    <w:unhideWhenUsed/>
    <w:qFormat/>
    <w:pPr>
      <w:pBdr/>
      <w:spacing w:after="200" w:line="240" w:lineRule="auto"/>
      <w:ind/>
    </w:pPr>
    <w:rPr>
      <w:i/>
      <w:iCs/>
      <w:color w:val="0e2841" w:themeColor="text2"/>
      <w:sz w:val="18"/>
      <w:szCs w:val="18"/>
    </w:rPr>
  </w:style>
  <w:style w:type="paragraph" w:styleId="181">
    <w:name w:val="footnote text"/>
    <w:basedOn w:val="670"/>
    <w:link w:val="182"/>
    <w:uiPriority w:val="99"/>
    <w:semiHidden/>
    <w:unhideWhenUsed/>
    <w:pPr>
      <w:pBdr/>
      <w:spacing w:after="0" w:line="240" w:lineRule="auto"/>
      <w:ind/>
    </w:pPr>
    <w:rPr>
      <w:sz w:val="20"/>
      <w:szCs w:val="20"/>
    </w:rPr>
  </w:style>
  <w:style w:type="character" w:styleId="182">
    <w:name w:val="Footnote Text Char"/>
    <w:basedOn w:val="672"/>
    <w:link w:val="181"/>
    <w:uiPriority w:val="99"/>
    <w:semiHidden/>
    <w:pPr>
      <w:pBdr/>
      <w:spacing/>
      <w:ind/>
    </w:pPr>
    <w:rPr>
      <w:sz w:val="20"/>
      <w:szCs w:val="20"/>
    </w:rPr>
  </w:style>
  <w:style w:type="character" w:styleId="183">
    <w:name w:val="footnote reference"/>
    <w:basedOn w:val="672"/>
    <w:uiPriority w:val="99"/>
    <w:semiHidden/>
    <w:unhideWhenUsed/>
    <w:pPr>
      <w:pBdr/>
      <w:spacing/>
      <w:ind/>
    </w:pPr>
    <w:rPr>
      <w:vertAlign w:val="superscript"/>
    </w:rPr>
  </w:style>
  <w:style w:type="paragraph" w:styleId="184">
    <w:name w:val="endnote text"/>
    <w:basedOn w:val="670"/>
    <w:link w:val="185"/>
    <w:uiPriority w:val="99"/>
    <w:semiHidden/>
    <w:unhideWhenUsed/>
    <w:pPr>
      <w:pBdr/>
      <w:spacing w:after="0" w:line="240" w:lineRule="auto"/>
      <w:ind/>
    </w:pPr>
    <w:rPr>
      <w:sz w:val="20"/>
      <w:szCs w:val="20"/>
    </w:rPr>
  </w:style>
  <w:style w:type="character" w:styleId="185">
    <w:name w:val="Endnote Text Char"/>
    <w:basedOn w:val="672"/>
    <w:link w:val="184"/>
    <w:uiPriority w:val="99"/>
    <w:semiHidden/>
    <w:pPr>
      <w:pBdr/>
      <w:spacing/>
      <w:ind/>
    </w:pPr>
    <w:rPr>
      <w:sz w:val="20"/>
      <w:szCs w:val="20"/>
    </w:rPr>
  </w:style>
  <w:style w:type="character" w:styleId="186">
    <w:name w:val="endnote reference"/>
    <w:basedOn w:val="672"/>
    <w:uiPriority w:val="99"/>
    <w:semiHidden/>
    <w:unhideWhenUsed/>
    <w:pPr>
      <w:pBdr/>
      <w:spacing/>
      <w:ind/>
    </w:pPr>
    <w:rPr>
      <w:vertAlign w:val="superscript"/>
    </w:rPr>
  </w:style>
  <w:style w:type="character" w:styleId="187">
    <w:name w:val="Hyperlink"/>
    <w:basedOn w:val="672"/>
    <w:uiPriority w:val="99"/>
    <w:unhideWhenUsed/>
    <w:pPr>
      <w:pBdr/>
      <w:spacing/>
      <w:ind/>
    </w:pPr>
    <w:rPr>
      <w:color w:val="0563c1" w:themeColor="hyperlink"/>
      <w:u w:val="single"/>
    </w:rPr>
  </w:style>
  <w:style w:type="character" w:styleId="188">
    <w:name w:val="FollowedHyperlink"/>
    <w:basedOn w:val="672"/>
    <w:uiPriority w:val="99"/>
    <w:semiHidden/>
    <w:unhideWhenUsed/>
    <w:pPr>
      <w:pBdr/>
      <w:spacing/>
      <w:ind/>
    </w:pPr>
    <w:rPr>
      <w:color w:val="954f72" w:themeColor="followedHyperlink"/>
      <w:u w:val="single"/>
    </w:rPr>
  </w:style>
  <w:style w:type="paragraph" w:styleId="189">
    <w:name w:val="toc 1"/>
    <w:basedOn w:val="670"/>
    <w:next w:val="670"/>
    <w:uiPriority w:val="39"/>
    <w:unhideWhenUsed/>
    <w:pPr>
      <w:pBdr/>
      <w:spacing w:after="100"/>
      <w:ind/>
    </w:pPr>
  </w:style>
  <w:style w:type="paragraph" w:styleId="190">
    <w:name w:val="toc 2"/>
    <w:basedOn w:val="670"/>
    <w:next w:val="670"/>
    <w:uiPriority w:val="39"/>
    <w:unhideWhenUsed/>
    <w:pPr>
      <w:pBdr/>
      <w:spacing w:after="100"/>
      <w:ind w:left="220"/>
    </w:pPr>
  </w:style>
  <w:style w:type="paragraph" w:styleId="191">
    <w:name w:val="toc 3"/>
    <w:basedOn w:val="670"/>
    <w:next w:val="670"/>
    <w:uiPriority w:val="39"/>
    <w:unhideWhenUsed/>
    <w:pPr>
      <w:pBdr/>
      <w:spacing w:after="100"/>
      <w:ind w:left="440"/>
    </w:pPr>
  </w:style>
  <w:style w:type="paragraph" w:styleId="192">
    <w:name w:val="toc 4"/>
    <w:basedOn w:val="670"/>
    <w:next w:val="670"/>
    <w:uiPriority w:val="39"/>
    <w:unhideWhenUsed/>
    <w:pPr>
      <w:pBdr/>
      <w:spacing w:after="100"/>
      <w:ind w:left="660"/>
    </w:pPr>
  </w:style>
  <w:style w:type="paragraph" w:styleId="193">
    <w:name w:val="toc 5"/>
    <w:basedOn w:val="670"/>
    <w:next w:val="670"/>
    <w:uiPriority w:val="39"/>
    <w:unhideWhenUsed/>
    <w:pPr>
      <w:pBdr/>
      <w:spacing w:after="100"/>
      <w:ind w:left="880"/>
    </w:pPr>
  </w:style>
  <w:style w:type="paragraph" w:styleId="194">
    <w:name w:val="toc 6"/>
    <w:basedOn w:val="670"/>
    <w:next w:val="670"/>
    <w:uiPriority w:val="39"/>
    <w:unhideWhenUsed/>
    <w:pPr>
      <w:pBdr/>
      <w:spacing w:after="100"/>
      <w:ind w:left="1100"/>
    </w:pPr>
  </w:style>
  <w:style w:type="paragraph" w:styleId="195">
    <w:name w:val="toc 7"/>
    <w:basedOn w:val="670"/>
    <w:next w:val="670"/>
    <w:uiPriority w:val="39"/>
    <w:unhideWhenUsed/>
    <w:pPr>
      <w:pBdr/>
      <w:spacing w:after="100"/>
      <w:ind w:left="1320"/>
    </w:pPr>
  </w:style>
  <w:style w:type="paragraph" w:styleId="196">
    <w:name w:val="toc 8"/>
    <w:basedOn w:val="670"/>
    <w:next w:val="670"/>
    <w:uiPriority w:val="39"/>
    <w:unhideWhenUsed/>
    <w:pPr>
      <w:pBdr/>
      <w:spacing w:after="100"/>
      <w:ind w:left="1540"/>
    </w:pPr>
  </w:style>
  <w:style w:type="paragraph" w:styleId="197">
    <w:name w:val="toc 9"/>
    <w:basedOn w:val="670"/>
    <w:next w:val="670"/>
    <w:uiPriority w:val="39"/>
    <w:unhideWhenUsed/>
    <w:pPr>
      <w:pBdr/>
      <w:spacing w:after="100"/>
      <w:ind w:left="1760"/>
    </w:pPr>
  </w:style>
  <w:style w:type="character" w:styleId="198">
    <w:name w:val="Placeholder Text"/>
    <w:basedOn w:val="672"/>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70"/>
    <w:next w:val="670"/>
    <w:uiPriority w:val="99"/>
    <w:unhideWhenUsed/>
    <w:pPr>
      <w:pBdr/>
      <w:spacing w:after="0" w:afterAutospacing="0"/>
      <w:ind/>
    </w:pPr>
  </w:style>
  <w:style w:type="paragraph" w:styleId="670" w:default="1">
    <w:name w:val="Normal"/>
    <w:qFormat/>
    <w:pPr>
      <w:pBdr/>
      <w:spacing w:after="0" w:line="240" w:lineRule="auto"/>
      <w:ind/>
    </w:pPr>
    <w:rPr>
      <w:rFonts w:ascii="Times New Roman" w:hAnsi="Times New Roman" w:eastAsia="Times New Roman" w:cs="Times New Roman"/>
      <w:sz w:val="24"/>
      <w:szCs w:val="24"/>
    </w:rPr>
  </w:style>
  <w:style w:type="paragraph" w:styleId="671">
    <w:name w:val="Heading 2"/>
    <w:basedOn w:val="670"/>
    <w:next w:val="670"/>
    <w:link w:val="675"/>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character" w:styleId="672" w:default="1">
    <w:name w:val="Default Paragraph Font"/>
    <w:uiPriority w:val="1"/>
    <w:semiHidden/>
    <w:unhideWhenUsed/>
    <w:pPr>
      <w:pBdr/>
      <w:spacing/>
      <w:ind/>
    </w:pPr>
  </w:style>
  <w:style w:type="table" w:styleId="67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74" w:default="1">
    <w:name w:val="No List"/>
    <w:uiPriority w:val="99"/>
    <w:semiHidden/>
    <w:unhideWhenUsed/>
    <w:pPr>
      <w:pBdr/>
      <w:spacing/>
      <w:ind/>
    </w:pPr>
  </w:style>
  <w:style w:type="character" w:styleId="675" w:customStyle="1">
    <w:name w:val="Заголовок 2 Знак"/>
    <w:basedOn w:val="672"/>
    <w:link w:val="671"/>
    <w:pPr>
      <w:pBdr/>
      <w:spacing/>
      <w:ind/>
    </w:pPr>
    <w:rPr>
      <w:rFonts w:asciiTheme="majorHAnsi" w:hAnsiTheme="majorHAnsi" w:eastAsiaTheme="majorEastAsia" w:cstheme="majorBidi"/>
      <w:b/>
      <w:bCs/>
      <w:color w:val="5b9bd5" w:themeColor="accent1"/>
      <w:sz w:val="26"/>
      <w:szCs w:val="26"/>
    </w:rPr>
  </w:style>
  <w:style w:type="paragraph" w:styleId="676">
    <w:name w:val="List Paragraph"/>
    <w:basedOn w:val="670"/>
    <w:uiPriority w:val="34"/>
    <w:qFormat/>
    <w:pPr>
      <w:pBdr/>
      <w:spacing/>
      <w:ind w:left="720"/>
      <w:contextualSpacing w:val="true"/>
    </w:pPr>
    <w:rPr>
      <w:sz w:val="20"/>
      <w:szCs w:val="20"/>
      <w:lang w:val="ru-RU" w:eastAsia="ru-RU"/>
    </w:rPr>
  </w:style>
  <w:style w:type="table" w:styleId="1_2552" w:customStyle="1">
    <w:name w:val="Grilă Tabel2"/>
    <w:basedOn w:val="908"/>
    <w:next w:val="915"/>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40" w:lineRule="auto"/>
      <w:ind w:right="0" w:firstLine="709" w:left="0"/>
      <w:contextualSpacing w:val="false"/>
      <w:jc w:val="both"/>
    </w:pPr>
    <w:rPr>
      <w:rFonts w:hint="default"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en-US" w:eastAsia="en-US" w:bidi="ar-SA"/>
      <w14:ligatures w14:val="none"/>
    </w:rPr>
    <w:tblPr>
      <w:tblStyleRowBandSize w:val="1"/>
      <w:tblStyleColBandSize w:val="1"/>
      <w:tblInd w:w="0" w:type="dxa"/>
      <w:tblW w:w="0" w:type="auto"/>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Pr>
    <w:trPr>
      <w:cantSplit w:val="false"/>
      <w:jc w:val="left"/>
    </w:trPr>
    <w:tcPr>
      <w:tcBorders/>
      <w:tcW w:w="0" w:type="auto"/>
      <w:vAlign w:val="top"/>
      <w:vMerge w:val="restart"/>
      <w:hMerge w:val="restart"/>
      <w:noWrap w:val="false"/>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9A04F-7CC0-4FA3-8F97-F081EB12F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ONLYOFFICE/9.4.0.129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BIOSTAR</dc:creator>
  <cp:keywords/>
  <dc:description/>
  <cp:revision>11</cp:revision>
  <dcterms:created xsi:type="dcterms:W3CDTF">2024-09-03T10:12:00Z</dcterms:created>
  <dcterms:modified xsi:type="dcterms:W3CDTF">2026-08-13T07:27:32Z</dcterms:modified>
</cp:coreProperties>
</file>