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786"/>
        <w:gridCol w:w="5245"/>
      </w:tblGrid>
      <w:tr w:rsidR="00EB7614" w:rsidRPr="000E0709" w:rsidTr="00062E2C">
        <w:tc>
          <w:tcPr>
            <w:tcW w:w="4786" w:type="dxa"/>
            <w:tcBorders>
              <w:top w:val="nil"/>
              <w:left w:val="nil"/>
              <w:bottom w:val="single" w:sz="6" w:space="0" w:color="auto"/>
              <w:right w:val="nil"/>
            </w:tcBorders>
          </w:tcPr>
          <w:p w:rsidR="00EB7614" w:rsidRPr="000E0709" w:rsidRDefault="00EB7614" w:rsidP="00062E2C">
            <w:pPr>
              <w:jc w:val="center"/>
              <w:rPr>
                <w:b/>
                <w:bCs/>
                <w:sz w:val="32"/>
                <w:szCs w:val="32"/>
                <w:lang w:val="en-US"/>
              </w:rPr>
            </w:pPr>
            <w:r w:rsidRPr="000E0709">
              <w:rPr>
                <w:b/>
                <w:bCs/>
                <w:sz w:val="32"/>
                <w:szCs w:val="32"/>
                <w:lang w:val="en-US"/>
              </w:rPr>
              <w:t>Proiectarea  centralei  termice  pe  gaze  naturale  si  reconstructia  sistemului  de  incalzire   a  gradinitei  de  copii  "Andries"  din  or. Cimislia</w:t>
            </w:r>
          </w:p>
        </w:tc>
        <w:tc>
          <w:tcPr>
            <w:tcW w:w="5245" w:type="dxa"/>
            <w:tcBorders>
              <w:top w:val="nil"/>
              <w:left w:val="nil"/>
              <w:bottom w:val="nil"/>
              <w:right w:val="nil"/>
            </w:tcBorders>
          </w:tcPr>
          <w:p w:rsidR="00EB7614" w:rsidRPr="000E0709" w:rsidRDefault="00EB7614" w:rsidP="00554638">
            <w:pPr>
              <w:tabs>
                <w:tab w:val="left" w:pos="4786"/>
                <w:tab w:val="left" w:pos="10031"/>
              </w:tabs>
              <w:jc w:val="right"/>
              <w:rPr>
                <w:sz w:val="22"/>
                <w:szCs w:val="22"/>
                <w:lang w:val="en-US"/>
              </w:rPr>
            </w:pPr>
          </w:p>
        </w:tc>
      </w:tr>
      <w:tr w:rsidR="00EB7614" w:rsidRPr="000E0709" w:rsidTr="00062E2C">
        <w:tc>
          <w:tcPr>
            <w:tcW w:w="4786" w:type="dxa"/>
            <w:tcBorders>
              <w:top w:val="nil"/>
              <w:left w:val="nil"/>
              <w:bottom w:val="nil"/>
              <w:right w:val="nil"/>
            </w:tcBorders>
          </w:tcPr>
          <w:p w:rsidR="00EB7614" w:rsidRPr="000E0709" w:rsidRDefault="00EB7614" w:rsidP="00062E2C">
            <w:pPr>
              <w:jc w:val="center"/>
              <w:rPr>
                <w:sz w:val="22"/>
                <w:szCs w:val="22"/>
                <w:lang w:val="en-US"/>
              </w:rPr>
            </w:pPr>
            <w:r w:rsidRPr="000E0709">
              <w:rPr>
                <w:sz w:val="22"/>
                <w:szCs w:val="22"/>
                <w:lang w:val="en-US"/>
              </w:rPr>
              <w:t>(denumirea obiectivului)</w:t>
            </w:r>
          </w:p>
        </w:tc>
        <w:tc>
          <w:tcPr>
            <w:tcW w:w="5245" w:type="dxa"/>
            <w:tcBorders>
              <w:top w:val="nil"/>
              <w:left w:val="nil"/>
              <w:bottom w:val="nil"/>
              <w:right w:val="nil"/>
            </w:tcBorders>
          </w:tcPr>
          <w:p w:rsidR="00EB7614" w:rsidRPr="000E0709" w:rsidRDefault="00EB7614" w:rsidP="00062E2C">
            <w:pPr>
              <w:jc w:val="center"/>
              <w:rPr>
                <w:sz w:val="22"/>
                <w:szCs w:val="22"/>
                <w:lang w:val="en-US"/>
              </w:rPr>
            </w:pPr>
          </w:p>
        </w:tc>
      </w:tr>
    </w:tbl>
    <w:p w:rsidR="00EB7614" w:rsidRPr="000E0709" w:rsidRDefault="00EB7614" w:rsidP="00EB7614">
      <w:pPr>
        <w:rPr>
          <w:sz w:val="22"/>
          <w:szCs w:val="22"/>
          <w:lang w:val="en-US"/>
        </w:rPr>
      </w:pPr>
    </w:p>
    <w:p w:rsidR="00EB7614" w:rsidRPr="000E0709" w:rsidRDefault="00EB7614" w:rsidP="00EB7614">
      <w:pPr>
        <w:rPr>
          <w:sz w:val="22"/>
          <w:szCs w:val="22"/>
          <w:lang w:val="en-US"/>
        </w:rPr>
      </w:pPr>
    </w:p>
    <w:p w:rsidR="00EB7614" w:rsidRPr="000E0709" w:rsidRDefault="00554638" w:rsidP="00EB7614">
      <w:pPr>
        <w:jc w:val="center"/>
        <w:rPr>
          <w:sz w:val="24"/>
          <w:szCs w:val="24"/>
          <w:lang w:val="en-US"/>
        </w:rPr>
      </w:pPr>
      <w:proofErr w:type="gramStart"/>
      <w:r>
        <w:rPr>
          <w:b/>
          <w:bCs/>
          <w:sz w:val="40"/>
          <w:szCs w:val="40"/>
          <w:lang w:val="en-US"/>
        </w:rPr>
        <w:t>Caiet de sarcini nr.</w:t>
      </w:r>
      <w:proofErr w:type="gramEnd"/>
      <w:r>
        <w:rPr>
          <w:b/>
          <w:bCs/>
          <w:sz w:val="40"/>
          <w:szCs w:val="40"/>
          <w:lang w:val="en-US"/>
        </w:rPr>
        <w:t xml:space="preserve"> 1</w:t>
      </w:r>
    </w:p>
    <w:p w:rsidR="00EB7614" w:rsidRPr="000E0709" w:rsidRDefault="00EB7614" w:rsidP="00EB7614">
      <w:pPr>
        <w:jc w:val="center"/>
        <w:rPr>
          <w:b/>
          <w:bCs/>
          <w:sz w:val="28"/>
          <w:szCs w:val="28"/>
          <w:lang w:val="en-US"/>
        </w:rPr>
      </w:pPr>
      <w:r w:rsidRPr="000E0709">
        <w:rPr>
          <w:b/>
          <w:bCs/>
          <w:sz w:val="28"/>
          <w:szCs w:val="28"/>
          <w:lang w:val="en-US"/>
        </w:rPr>
        <w:t xml:space="preserve"> </w:t>
      </w:r>
      <w:proofErr w:type="gramStart"/>
      <w:r w:rsidRPr="000E0709">
        <w:rPr>
          <w:b/>
          <w:bCs/>
          <w:sz w:val="28"/>
          <w:szCs w:val="28"/>
          <w:lang w:val="en-US"/>
        </w:rPr>
        <w:t>Lucrari  de</w:t>
      </w:r>
      <w:proofErr w:type="gramEnd"/>
      <w:r w:rsidRPr="000E0709">
        <w:rPr>
          <w:b/>
          <w:bCs/>
          <w:sz w:val="28"/>
          <w:szCs w:val="28"/>
          <w:lang w:val="en-US"/>
        </w:rPr>
        <w:t xml:space="preserve">  constructie  generale ( marca  SAC )</w:t>
      </w:r>
    </w:p>
    <w:p w:rsidR="00EB7614" w:rsidRPr="000E0709" w:rsidRDefault="00EB7614" w:rsidP="00EB7614">
      <w:pPr>
        <w:jc w:val="center"/>
        <w:rPr>
          <w:b/>
          <w:bCs/>
          <w:sz w:val="28"/>
          <w:szCs w:val="28"/>
          <w:lang w:val="en-US"/>
        </w:rPr>
      </w:pPr>
    </w:p>
    <w:tbl>
      <w:tblPr>
        <w:tblW w:w="10348" w:type="dxa"/>
        <w:tblInd w:w="-459" w:type="dxa"/>
        <w:tblLayout w:type="fixed"/>
        <w:tblLook w:val="0000"/>
      </w:tblPr>
      <w:tblGrid>
        <w:gridCol w:w="709"/>
        <w:gridCol w:w="1276"/>
        <w:gridCol w:w="5103"/>
        <w:gridCol w:w="1701"/>
        <w:gridCol w:w="1559"/>
      </w:tblGrid>
      <w:tr w:rsidR="00554638" w:rsidRPr="000E0709" w:rsidTr="00554638">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554638" w:rsidRPr="000E0709" w:rsidRDefault="00554638" w:rsidP="00062E2C">
            <w:pPr>
              <w:ind w:right="-108"/>
              <w:jc w:val="center"/>
              <w:rPr>
                <w:sz w:val="22"/>
                <w:szCs w:val="22"/>
                <w:lang w:val="en-US"/>
              </w:rPr>
            </w:pPr>
            <w:r w:rsidRPr="000E0709">
              <w:rPr>
                <w:sz w:val="22"/>
                <w:szCs w:val="22"/>
                <w:lang w:val="en-US"/>
              </w:rPr>
              <w:t>№</w:t>
            </w:r>
          </w:p>
          <w:p w:rsidR="00554638" w:rsidRPr="000E0709" w:rsidRDefault="00554638" w:rsidP="00062E2C">
            <w:pPr>
              <w:ind w:right="-108"/>
              <w:jc w:val="center"/>
              <w:rPr>
                <w:sz w:val="22"/>
                <w:szCs w:val="22"/>
                <w:lang w:val="en-US"/>
              </w:rPr>
            </w:pPr>
            <w:proofErr w:type="gramStart"/>
            <w:r w:rsidRPr="000E0709">
              <w:rPr>
                <w:sz w:val="22"/>
                <w:szCs w:val="22"/>
                <w:lang w:val="en-US"/>
              </w:rPr>
              <w:t>crt</w:t>
            </w:r>
            <w:proofErr w:type="gramEnd"/>
            <w:r w:rsidRPr="000E0709">
              <w:rPr>
                <w:sz w:val="22"/>
                <w:szCs w:val="22"/>
                <w:lang w:val="en-US"/>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554638" w:rsidRPr="000E0709" w:rsidRDefault="00554638" w:rsidP="00062E2C">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5103" w:type="dxa"/>
            <w:vMerge w:val="restart"/>
            <w:tcBorders>
              <w:top w:val="single" w:sz="6" w:space="0" w:color="auto"/>
              <w:left w:val="single" w:sz="6" w:space="0" w:color="auto"/>
              <w:bottom w:val="single" w:sz="6" w:space="0" w:color="auto"/>
              <w:right w:val="nil"/>
            </w:tcBorders>
            <w:shd w:val="pct5" w:color="auto" w:fill="auto"/>
            <w:vAlign w:val="center"/>
          </w:tcPr>
          <w:p w:rsidR="00554638" w:rsidRPr="000E0709" w:rsidRDefault="00554638" w:rsidP="00062E2C">
            <w:pPr>
              <w:jc w:val="center"/>
              <w:rPr>
                <w:sz w:val="22"/>
                <w:szCs w:val="22"/>
                <w:lang w:val="ro-RO"/>
              </w:rPr>
            </w:pPr>
          </w:p>
          <w:p w:rsidR="00554638" w:rsidRPr="000E0709" w:rsidRDefault="00554638" w:rsidP="00062E2C">
            <w:pPr>
              <w:jc w:val="center"/>
              <w:rPr>
                <w:sz w:val="22"/>
                <w:szCs w:val="22"/>
                <w:lang w:val="en-US"/>
              </w:rPr>
            </w:pPr>
            <w:r w:rsidRPr="000E0709">
              <w:rPr>
                <w:sz w:val="22"/>
                <w:szCs w:val="22"/>
                <w:lang w:val="ro-RO"/>
              </w:rPr>
              <w:t>Lucrări şi cheltuieli</w:t>
            </w:r>
          </w:p>
        </w:tc>
        <w:tc>
          <w:tcPr>
            <w:tcW w:w="1701" w:type="dxa"/>
            <w:vMerge w:val="restart"/>
            <w:tcBorders>
              <w:top w:val="single" w:sz="6" w:space="0" w:color="auto"/>
              <w:left w:val="single" w:sz="6" w:space="0" w:color="auto"/>
              <w:bottom w:val="single" w:sz="6" w:space="0" w:color="auto"/>
              <w:right w:val="nil"/>
            </w:tcBorders>
            <w:shd w:val="pct5" w:color="auto" w:fill="auto"/>
            <w:vAlign w:val="center"/>
          </w:tcPr>
          <w:p w:rsidR="00554638" w:rsidRPr="000E0709" w:rsidRDefault="00554638" w:rsidP="00062E2C">
            <w:pPr>
              <w:ind w:left="-108" w:right="-108"/>
              <w:jc w:val="center"/>
              <w:rPr>
                <w:sz w:val="22"/>
                <w:szCs w:val="22"/>
                <w:lang w:val="ro-RO"/>
              </w:rPr>
            </w:pPr>
          </w:p>
          <w:p w:rsidR="00554638" w:rsidRPr="000E0709" w:rsidRDefault="00554638" w:rsidP="00062E2C">
            <w:pPr>
              <w:ind w:left="-108" w:right="-108"/>
              <w:jc w:val="center"/>
              <w:rPr>
                <w:sz w:val="22"/>
                <w:szCs w:val="22"/>
                <w:lang w:val="en-US"/>
              </w:rPr>
            </w:pPr>
            <w:r w:rsidRPr="000E0709">
              <w:rPr>
                <w:sz w:val="22"/>
                <w:szCs w:val="22"/>
                <w:lang w:val="ro-RO"/>
              </w:rPr>
              <w:t>U.M.</w:t>
            </w:r>
          </w:p>
        </w:tc>
        <w:tc>
          <w:tcPr>
            <w:tcW w:w="1559" w:type="dxa"/>
            <w:vMerge w:val="restart"/>
            <w:tcBorders>
              <w:top w:val="single" w:sz="6" w:space="0" w:color="auto"/>
              <w:left w:val="single" w:sz="6" w:space="0" w:color="auto"/>
              <w:bottom w:val="single" w:sz="6" w:space="0" w:color="auto"/>
              <w:right w:val="nil"/>
            </w:tcBorders>
            <w:shd w:val="pct5" w:color="auto" w:fill="auto"/>
            <w:vAlign w:val="center"/>
          </w:tcPr>
          <w:p w:rsidR="00554638" w:rsidRPr="000E0709" w:rsidRDefault="00554638" w:rsidP="00062E2C">
            <w:pPr>
              <w:ind w:left="-108" w:right="-108"/>
              <w:jc w:val="center"/>
              <w:rPr>
                <w:sz w:val="22"/>
                <w:szCs w:val="22"/>
                <w:lang w:val="en-US"/>
              </w:rPr>
            </w:pPr>
            <w:r w:rsidRPr="000E0709">
              <w:rPr>
                <w:sz w:val="22"/>
                <w:szCs w:val="22"/>
                <w:lang w:val="ro-RO"/>
              </w:rPr>
              <w:t>Cantitate conform datelor din proiect</w:t>
            </w:r>
          </w:p>
        </w:tc>
      </w:tr>
      <w:tr w:rsidR="00554638" w:rsidRPr="0050752B" w:rsidTr="00554638">
        <w:trPr>
          <w:cantSplit/>
          <w:trHeight w:val="253"/>
        </w:trPr>
        <w:tc>
          <w:tcPr>
            <w:tcW w:w="709" w:type="dxa"/>
            <w:vMerge/>
            <w:tcBorders>
              <w:top w:val="single" w:sz="6" w:space="0" w:color="auto"/>
              <w:left w:val="single" w:sz="6" w:space="0" w:color="auto"/>
              <w:bottom w:val="single" w:sz="6" w:space="0" w:color="auto"/>
              <w:right w:val="nil"/>
            </w:tcBorders>
            <w:vAlign w:val="center"/>
          </w:tcPr>
          <w:p w:rsidR="00554638" w:rsidRPr="000E0709" w:rsidRDefault="00554638" w:rsidP="00062E2C">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554638" w:rsidRPr="000E0709" w:rsidRDefault="00554638" w:rsidP="00062E2C">
            <w:pPr>
              <w:autoSpaceDE/>
              <w:autoSpaceDN/>
              <w:jc w:val="center"/>
              <w:rPr>
                <w:sz w:val="22"/>
                <w:szCs w:val="22"/>
                <w:lang w:val="en-US"/>
              </w:rPr>
            </w:pPr>
          </w:p>
        </w:tc>
        <w:tc>
          <w:tcPr>
            <w:tcW w:w="5103" w:type="dxa"/>
            <w:vMerge/>
            <w:tcBorders>
              <w:top w:val="single" w:sz="6" w:space="0" w:color="auto"/>
              <w:left w:val="single" w:sz="6" w:space="0" w:color="auto"/>
              <w:bottom w:val="single" w:sz="6" w:space="0" w:color="auto"/>
              <w:right w:val="nil"/>
            </w:tcBorders>
            <w:vAlign w:val="center"/>
          </w:tcPr>
          <w:p w:rsidR="00554638" w:rsidRPr="000E0709" w:rsidRDefault="00554638" w:rsidP="00062E2C">
            <w:pPr>
              <w:autoSpaceDE/>
              <w:autoSpaceDN/>
              <w:jc w:val="center"/>
              <w:rPr>
                <w:sz w:val="22"/>
                <w:szCs w:val="22"/>
                <w:lang w:val="en-US"/>
              </w:rPr>
            </w:pPr>
          </w:p>
        </w:tc>
        <w:tc>
          <w:tcPr>
            <w:tcW w:w="1701" w:type="dxa"/>
            <w:vMerge/>
            <w:tcBorders>
              <w:top w:val="single" w:sz="6" w:space="0" w:color="auto"/>
              <w:left w:val="single" w:sz="6" w:space="0" w:color="auto"/>
              <w:bottom w:val="single" w:sz="6" w:space="0" w:color="auto"/>
              <w:right w:val="nil"/>
            </w:tcBorders>
            <w:vAlign w:val="center"/>
          </w:tcPr>
          <w:p w:rsidR="00554638" w:rsidRPr="000E0709" w:rsidRDefault="00554638" w:rsidP="00062E2C">
            <w:pPr>
              <w:autoSpaceDE/>
              <w:autoSpaceDN/>
              <w:jc w:val="center"/>
              <w:rPr>
                <w:sz w:val="22"/>
                <w:szCs w:val="22"/>
                <w:lang w:val="en-US"/>
              </w:rPr>
            </w:pPr>
          </w:p>
        </w:tc>
        <w:tc>
          <w:tcPr>
            <w:tcW w:w="1559" w:type="dxa"/>
            <w:vMerge/>
            <w:tcBorders>
              <w:top w:val="single" w:sz="6" w:space="0" w:color="auto"/>
              <w:left w:val="single" w:sz="6" w:space="0" w:color="auto"/>
              <w:bottom w:val="single" w:sz="6" w:space="0" w:color="auto"/>
              <w:right w:val="single" w:sz="4" w:space="0" w:color="auto"/>
            </w:tcBorders>
            <w:vAlign w:val="center"/>
          </w:tcPr>
          <w:p w:rsidR="00554638" w:rsidRPr="000E0709" w:rsidRDefault="00554638" w:rsidP="00062E2C">
            <w:pPr>
              <w:autoSpaceDE/>
              <w:autoSpaceDN/>
              <w:jc w:val="center"/>
              <w:rPr>
                <w:sz w:val="22"/>
                <w:szCs w:val="22"/>
                <w:lang w:val="en-US"/>
              </w:rPr>
            </w:pPr>
          </w:p>
        </w:tc>
      </w:tr>
    </w:tbl>
    <w:p w:rsidR="00EB7614" w:rsidRPr="000E0709" w:rsidRDefault="00EB7614" w:rsidP="00EB7614">
      <w:pPr>
        <w:rPr>
          <w:sz w:val="2"/>
          <w:szCs w:val="2"/>
          <w:lang w:val="en-US"/>
        </w:rPr>
      </w:pPr>
    </w:p>
    <w:tbl>
      <w:tblPr>
        <w:tblW w:w="13183" w:type="dxa"/>
        <w:tblInd w:w="-459" w:type="dxa"/>
        <w:tblLayout w:type="fixed"/>
        <w:tblLook w:val="0000"/>
      </w:tblPr>
      <w:tblGrid>
        <w:gridCol w:w="709"/>
        <w:gridCol w:w="1276"/>
        <w:gridCol w:w="5103"/>
        <w:gridCol w:w="506"/>
        <w:gridCol w:w="1195"/>
        <w:gridCol w:w="1074"/>
        <w:gridCol w:w="485"/>
        <w:gridCol w:w="1417"/>
        <w:gridCol w:w="1418"/>
      </w:tblGrid>
      <w:tr w:rsidR="00554638" w:rsidRPr="000E0709" w:rsidTr="00554638">
        <w:trPr>
          <w:gridAfter w:val="2"/>
          <w:wAfter w:w="2835"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554638" w:rsidRPr="000E0709" w:rsidRDefault="00554638" w:rsidP="00062E2C">
            <w:pPr>
              <w:ind w:right="-108"/>
              <w:jc w:val="center"/>
              <w:rPr>
                <w:sz w:val="22"/>
                <w:szCs w:val="22"/>
                <w:lang w:val="en-US"/>
              </w:rPr>
            </w:pPr>
            <w:r w:rsidRPr="000E0709">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554638" w:rsidRPr="000E0709" w:rsidRDefault="00554638" w:rsidP="00062E2C">
            <w:pPr>
              <w:ind w:left="-120" w:right="-108"/>
              <w:jc w:val="center"/>
              <w:rPr>
                <w:sz w:val="22"/>
                <w:szCs w:val="22"/>
                <w:lang w:val="en-US"/>
              </w:rPr>
            </w:pPr>
            <w:r w:rsidRPr="000E0709">
              <w:rPr>
                <w:sz w:val="22"/>
                <w:szCs w:val="22"/>
                <w:lang w:val="en-US"/>
              </w:rPr>
              <w:t>2</w:t>
            </w:r>
          </w:p>
        </w:tc>
        <w:tc>
          <w:tcPr>
            <w:tcW w:w="5103" w:type="dxa"/>
            <w:tcBorders>
              <w:top w:val="single" w:sz="6" w:space="0" w:color="auto"/>
              <w:left w:val="single" w:sz="6" w:space="0" w:color="auto"/>
              <w:bottom w:val="double" w:sz="6" w:space="0" w:color="auto"/>
              <w:right w:val="nil"/>
            </w:tcBorders>
            <w:shd w:val="pct5" w:color="auto" w:fill="auto"/>
          </w:tcPr>
          <w:p w:rsidR="00554638" w:rsidRPr="000E0709" w:rsidRDefault="00554638" w:rsidP="00062E2C">
            <w:pPr>
              <w:jc w:val="center"/>
              <w:rPr>
                <w:sz w:val="22"/>
                <w:szCs w:val="22"/>
                <w:lang w:val="en-US"/>
              </w:rPr>
            </w:pPr>
            <w:r w:rsidRPr="000E0709">
              <w:rPr>
                <w:sz w:val="22"/>
                <w:szCs w:val="22"/>
                <w:lang w:val="en-US"/>
              </w:rPr>
              <w:t>3</w:t>
            </w:r>
          </w:p>
        </w:tc>
        <w:tc>
          <w:tcPr>
            <w:tcW w:w="1701" w:type="dxa"/>
            <w:gridSpan w:val="2"/>
            <w:tcBorders>
              <w:top w:val="single" w:sz="6" w:space="0" w:color="auto"/>
              <w:left w:val="single" w:sz="6" w:space="0" w:color="auto"/>
              <w:bottom w:val="double" w:sz="6" w:space="0" w:color="auto"/>
              <w:right w:val="nil"/>
            </w:tcBorders>
            <w:shd w:val="pct5" w:color="auto" w:fill="auto"/>
          </w:tcPr>
          <w:p w:rsidR="00554638" w:rsidRPr="000E0709" w:rsidRDefault="00554638" w:rsidP="00062E2C">
            <w:pPr>
              <w:ind w:left="-108" w:right="-108"/>
              <w:jc w:val="center"/>
              <w:rPr>
                <w:sz w:val="22"/>
                <w:szCs w:val="22"/>
                <w:lang w:val="en-US"/>
              </w:rPr>
            </w:pPr>
            <w:r w:rsidRPr="000E0709">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554638" w:rsidRPr="000E0709" w:rsidRDefault="00554638" w:rsidP="00062E2C">
            <w:pPr>
              <w:ind w:left="-108" w:right="-108"/>
              <w:jc w:val="center"/>
              <w:rPr>
                <w:sz w:val="22"/>
                <w:szCs w:val="22"/>
                <w:lang w:val="en-US"/>
              </w:rPr>
            </w:pPr>
            <w:r w:rsidRPr="000E0709">
              <w:rPr>
                <w:sz w:val="22"/>
                <w:szCs w:val="22"/>
                <w:lang w:val="en-US"/>
              </w:rPr>
              <w:t>5</w:t>
            </w:r>
          </w:p>
        </w:tc>
      </w:tr>
      <w:tr w:rsidR="00554638" w:rsidRPr="00B40365" w:rsidTr="00554638">
        <w:tblPrEx>
          <w:tblBorders>
            <w:left w:val="single" w:sz="6" w:space="0" w:color="auto"/>
            <w:right w:val="single" w:sz="6" w:space="0" w:color="auto"/>
            <w:insideV w:val="single" w:sz="6" w:space="0" w:color="auto"/>
          </w:tblBorders>
          <w:tblCellMar>
            <w:left w:w="107" w:type="dxa"/>
            <w:right w:w="107" w:type="dxa"/>
          </w:tblCellMar>
        </w:tblPrEx>
        <w:trPr>
          <w:gridAfter w:val="2"/>
          <w:wAfter w:w="2835" w:type="dxa"/>
        </w:trPr>
        <w:tc>
          <w:tcPr>
            <w:tcW w:w="709" w:type="dxa"/>
            <w:tcBorders>
              <w:top w:val="nil"/>
              <w:bottom w:val="nil"/>
            </w:tcBorders>
          </w:tcPr>
          <w:p w:rsidR="00554638" w:rsidRPr="00B40365" w:rsidRDefault="00554638" w:rsidP="00062E2C">
            <w:pPr>
              <w:jc w:val="right"/>
              <w:rPr>
                <w:sz w:val="22"/>
                <w:szCs w:val="22"/>
                <w:lang w:val="en-US"/>
              </w:rPr>
            </w:pPr>
            <w:r w:rsidRPr="00B40365">
              <w:rPr>
                <w:sz w:val="22"/>
                <w:szCs w:val="22"/>
                <w:lang w:val="en-US"/>
              </w:rPr>
              <w:t xml:space="preserve"> </w:t>
            </w:r>
          </w:p>
        </w:tc>
        <w:tc>
          <w:tcPr>
            <w:tcW w:w="1276" w:type="dxa"/>
            <w:tcBorders>
              <w:top w:val="nil"/>
              <w:bottom w:val="nil"/>
            </w:tcBorders>
          </w:tcPr>
          <w:p w:rsidR="00554638" w:rsidRPr="00B40365" w:rsidRDefault="00554638" w:rsidP="00062E2C">
            <w:pPr>
              <w:rPr>
                <w:sz w:val="22"/>
                <w:szCs w:val="22"/>
                <w:lang w:val="en-US"/>
              </w:rPr>
            </w:pPr>
          </w:p>
        </w:tc>
        <w:tc>
          <w:tcPr>
            <w:tcW w:w="5103" w:type="dxa"/>
            <w:tcBorders>
              <w:top w:val="nil"/>
              <w:bottom w:val="nil"/>
            </w:tcBorders>
          </w:tcPr>
          <w:p w:rsidR="00554638" w:rsidRPr="00B40365" w:rsidRDefault="00554638" w:rsidP="00062E2C">
            <w:pPr>
              <w:rPr>
                <w:b/>
                <w:bCs/>
                <w:sz w:val="22"/>
                <w:szCs w:val="22"/>
                <w:lang w:val="en-US"/>
              </w:rPr>
            </w:pPr>
            <w:r w:rsidRPr="00B40365">
              <w:rPr>
                <w:b/>
                <w:bCs/>
                <w:sz w:val="22"/>
                <w:szCs w:val="22"/>
                <w:lang w:val="en-US"/>
              </w:rPr>
              <w:t>1. Демонтажные  работы</w:t>
            </w:r>
          </w:p>
          <w:p w:rsidR="00554638" w:rsidRPr="00B40365" w:rsidRDefault="00554638" w:rsidP="00062E2C">
            <w:pPr>
              <w:rPr>
                <w:sz w:val="22"/>
                <w:szCs w:val="22"/>
                <w:lang w:val="en-US"/>
              </w:rPr>
            </w:pPr>
          </w:p>
        </w:tc>
        <w:tc>
          <w:tcPr>
            <w:tcW w:w="1701" w:type="dxa"/>
            <w:gridSpan w:val="2"/>
            <w:tcBorders>
              <w:top w:val="nil"/>
              <w:bottom w:val="nil"/>
            </w:tcBorders>
          </w:tcPr>
          <w:p w:rsidR="00554638" w:rsidRPr="00B40365" w:rsidRDefault="00554638" w:rsidP="00062E2C">
            <w:pPr>
              <w:rPr>
                <w:sz w:val="22"/>
                <w:szCs w:val="22"/>
                <w:lang w:val="en-US"/>
              </w:rPr>
            </w:pPr>
          </w:p>
        </w:tc>
        <w:tc>
          <w:tcPr>
            <w:tcW w:w="1559" w:type="dxa"/>
            <w:gridSpan w:val="2"/>
            <w:tcBorders>
              <w:top w:val="nil"/>
              <w:bottom w:val="nil"/>
            </w:tcBorders>
          </w:tcPr>
          <w:p w:rsidR="00554638" w:rsidRPr="00B40365" w:rsidRDefault="00554638" w:rsidP="00062E2C">
            <w:pP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1</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RpCO56A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Demontari: timplarie din lemn (usi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7,8800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2</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RpCO56A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Demontari: timplarie din lemn (ferestre)</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0,9600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3</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RpCK42A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Desfacerea pardoselilor reci din beton sau mortar de ciment</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26,4000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4</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RpCG29C</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Demolarea peretilor de zidarie din caramida plina,  BCA, blocuri ceramice sau din beton  usor, caramizi GVP, exclusiv schela si curatirea caramizilor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4,0000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5</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RpCI42B</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Demontarea elementelor de acoperis - invelitori din tabla, asbociment, PVC, carton, pinza, stuf, etc, inclusiv tunsul tablei recuperabile</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52,0000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6</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RpCH32C</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Desfacerea planseelor din lemn si a elementelor de acoperis - astereala invelitorilor cu sau fara recuperarea materialelor</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52,0000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7</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RpCG29D</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Demolarea peretilor de zidarie din spargeri pentru creeri de goluri in zidarie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0,3400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8</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TRI1AA04C3</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Incarcarea materialelor din grupa A - usoare si marunte prin aruncare - de pe rampa sau teren, in auto categoria 3</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8,7000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9</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TsI50A5</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Transportarea pamintului cu autobasculanta de 5 t la distanta de 5 km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8,7000</w:t>
            </w:r>
          </w:p>
          <w:p w:rsidR="00554638" w:rsidRPr="00A25B72" w:rsidRDefault="00554638" w:rsidP="00062E2C">
            <w:pPr>
              <w:jc w:val="center"/>
              <w:rPr>
                <w:sz w:val="22"/>
                <w:szCs w:val="22"/>
                <w:lang w:val="en-US"/>
              </w:rPr>
            </w:pPr>
          </w:p>
        </w:tc>
      </w:tr>
      <w:tr w:rsidR="00554638" w:rsidRPr="00B40365" w:rsidTr="00554638">
        <w:tblPrEx>
          <w:tblBorders>
            <w:left w:val="single" w:sz="6" w:space="0" w:color="auto"/>
            <w:right w:val="single" w:sz="6" w:space="0" w:color="auto"/>
            <w:insideV w:val="single" w:sz="6" w:space="0" w:color="auto"/>
          </w:tblBorders>
          <w:tblCellMar>
            <w:left w:w="107" w:type="dxa"/>
            <w:right w:w="107" w:type="dxa"/>
          </w:tblCellMar>
        </w:tblPrEx>
        <w:trPr>
          <w:gridAfter w:val="2"/>
          <w:wAfter w:w="2835" w:type="dxa"/>
        </w:trPr>
        <w:tc>
          <w:tcPr>
            <w:tcW w:w="709" w:type="dxa"/>
            <w:tcBorders>
              <w:top w:val="nil"/>
              <w:bottom w:val="nil"/>
            </w:tcBorders>
          </w:tcPr>
          <w:p w:rsidR="00554638" w:rsidRPr="00B40365" w:rsidRDefault="00554638" w:rsidP="00062E2C">
            <w:pPr>
              <w:jc w:val="right"/>
              <w:rPr>
                <w:sz w:val="22"/>
                <w:szCs w:val="22"/>
                <w:lang w:val="en-US"/>
              </w:rPr>
            </w:pPr>
          </w:p>
        </w:tc>
        <w:tc>
          <w:tcPr>
            <w:tcW w:w="1276" w:type="dxa"/>
            <w:tcBorders>
              <w:top w:val="nil"/>
              <w:bottom w:val="nil"/>
            </w:tcBorders>
          </w:tcPr>
          <w:p w:rsidR="00554638" w:rsidRPr="00B40365" w:rsidRDefault="00554638" w:rsidP="00062E2C">
            <w:pPr>
              <w:rPr>
                <w:sz w:val="22"/>
                <w:szCs w:val="22"/>
                <w:lang w:val="en-US"/>
              </w:rPr>
            </w:pPr>
          </w:p>
        </w:tc>
        <w:tc>
          <w:tcPr>
            <w:tcW w:w="5103" w:type="dxa"/>
            <w:tcBorders>
              <w:top w:val="nil"/>
              <w:bottom w:val="nil"/>
            </w:tcBorders>
          </w:tcPr>
          <w:p w:rsidR="00554638" w:rsidRPr="00B40365" w:rsidRDefault="00554638" w:rsidP="00062E2C">
            <w:pPr>
              <w:rPr>
                <w:b/>
                <w:bCs/>
                <w:sz w:val="22"/>
                <w:szCs w:val="22"/>
                <w:lang w:val="en-US"/>
              </w:rPr>
            </w:pPr>
            <w:r w:rsidRPr="00B40365">
              <w:rPr>
                <w:b/>
                <w:bCs/>
                <w:sz w:val="22"/>
                <w:szCs w:val="22"/>
                <w:lang w:val="en-US"/>
              </w:rPr>
              <w:t>2. Пояс  и  плита  перекрытия</w:t>
            </w:r>
          </w:p>
          <w:p w:rsidR="00554638" w:rsidRPr="00B40365" w:rsidRDefault="00554638" w:rsidP="00062E2C">
            <w:pPr>
              <w:rPr>
                <w:sz w:val="22"/>
                <w:szCs w:val="22"/>
                <w:lang w:val="en-US"/>
              </w:rPr>
            </w:pPr>
          </w:p>
        </w:tc>
        <w:tc>
          <w:tcPr>
            <w:tcW w:w="1701" w:type="dxa"/>
            <w:gridSpan w:val="2"/>
            <w:tcBorders>
              <w:top w:val="nil"/>
              <w:bottom w:val="nil"/>
            </w:tcBorders>
          </w:tcPr>
          <w:p w:rsidR="00554638" w:rsidRPr="00B40365" w:rsidRDefault="00554638" w:rsidP="00062E2C">
            <w:pPr>
              <w:rPr>
                <w:sz w:val="22"/>
                <w:szCs w:val="22"/>
                <w:lang w:val="en-US"/>
              </w:rPr>
            </w:pPr>
          </w:p>
        </w:tc>
        <w:tc>
          <w:tcPr>
            <w:tcW w:w="1559" w:type="dxa"/>
            <w:gridSpan w:val="2"/>
            <w:tcBorders>
              <w:top w:val="nil"/>
              <w:bottom w:val="nil"/>
            </w:tcBorders>
          </w:tcPr>
          <w:p w:rsidR="00554638" w:rsidRPr="00B40365" w:rsidRDefault="00554638" w:rsidP="00062E2C">
            <w:pP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10</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RpCB04D</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Beton armat turnat in stilpi, nervuri, placi, podeste, scari, ziduri de sprijin, cuzineti din beton armat, plansee, diafragme, rampe de scara etc., la </w:t>
            </w:r>
            <w:r w:rsidRPr="00B40365">
              <w:rPr>
                <w:sz w:val="24"/>
                <w:szCs w:val="24"/>
                <w:lang w:val="en-US"/>
              </w:rPr>
              <w:lastRenderedPageBreak/>
              <w:t>cladiri existente preparat cu betoniera pe santier si turnare cu mijloace clasice cu beton marfa procurat  din statii  ( beton  B15 )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lastRenderedPageBreak/>
              <w:t>m3</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6,5000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lastRenderedPageBreak/>
              <w:t xml:space="preserve"> 11</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RpCC05A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Cofraje din scinduri de rasinoase, pentru returnari de buiandrugi, grinzi, stilpi de pina la 20 m inaltime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36,7000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12</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CB11A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buc</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103,0000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13</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RpCD02D1</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Armaturi din otel-beton PC 52, cu diam barelor de peste 8 mm, fasonate in ateliere de santier si montate in elemente de constructii existente, fasonarea si montarea armaturilor pentru plansee drepte, stilpi, grinzi etc. ( diam. 10 AIII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kg</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926,4000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14</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RpCB04D</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Beton armat turnat in stilpi, nervuri, placi, podeste, scari, ziduri de sprijin, cuzineti din beton armat, plansee, diafragme, rampe de scara etc., la cladiri existente preparat cu betoniera pe santier si turnare cu mijloace clasice cu beton marfa procurat  din statii  ( beton  B15 )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3,5200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15</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RpCC05A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Cofraje din scinduri de rasinoase, pentru returnari de buiandrugi, grinzi, stilpi de pina la 20 m inaltime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24,0000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16</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RpCD01D</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Armaturi din otel-beton OB 37, cu diam de pina la 8 mm inclusiv, fasonate in ateliere de santier si montate in elemente de constructii existente, fasonarea si montarea armaturilor in plansee drepte, stilpi, grinzi etc. ( diam. 6 AI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kg</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38,3000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17</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RpCD02D1</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Armaturi din otel-beton PC 52, cu diam barelor de peste 8 mm, fasonate in ateliere de santier si montate in elemente de constructii existente, fasonarea si montarea armaturilor pentru plansee drepte, stilpi, grinzi etc. ( diam. 12 AIII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kg</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92,3500</w:t>
            </w:r>
          </w:p>
          <w:p w:rsidR="00554638" w:rsidRPr="00A25B72" w:rsidRDefault="00554638" w:rsidP="00062E2C">
            <w:pPr>
              <w:jc w:val="center"/>
              <w:rPr>
                <w:sz w:val="22"/>
                <w:szCs w:val="22"/>
                <w:lang w:val="en-US"/>
              </w:rPr>
            </w:pPr>
          </w:p>
        </w:tc>
      </w:tr>
      <w:tr w:rsidR="00554638" w:rsidRPr="00B40365" w:rsidTr="00554638">
        <w:tblPrEx>
          <w:tblBorders>
            <w:left w:val="single" w:sz="6" w:space="0" w:color="auto"/>
            <w:right w:val="single" w:sz="6" w:space="0" w:color="auto"/>
            <w:insideV w:val="single" w:sz="6" w:space="0" w:color="auto"/>
          </w:tblBorders>
          <w:tblCellMar>
            <w:left w:w="107" w:type="dxa"/>
            <w:right w:w="107" w:type="dxa"/>
          </w:tblCellMar>
        </w:tblPrEx>
        <w:trPr>
          <w:gridAfter w:val="2"/>
          <w:wAfter w:w="2835" w:type="dxa"/>
        </w:trPr>
        <w:tc>
          <w:tcPr>
            <w:tcW w:w="709" w:type="dxa"/>
            <w:tcBorders>
              <w:top w:val="nil"/>
              <w:bottom w:val="nil"/>
            </w:tcBorders>
          </w:tcPr>
          <w:p w:rsidR="00554638" w:rsidRPr="00B40365" w:rsidRDefault="00554638" w:rsidP="00062E2C">
            <w:pPr>
              <w:jc w:val="right"/>
              <w:rPr>
                <w:sz w:val="22"/>
                <w:szCs w:val="22"/>
                <w:lang w:val="en-US"/>
              </w:rPr>
            </w:pPr>
          </w:p>
        </w:tc>
        <w:tc>
          <w:tcPr>
            <w:tcW w:w="1276" w:type="dxa"/>
            <w:tcBorders>
              <w:top w:val="nil"/>
              <w:bottom w:val="nil"/>
            </w:tcBorders>
          </w:tcPr>
          <w:p w:rsidR="00554638" w:rsidRPr="00B40365" w:rsidRDefault="00554638" w:rsidP="00062E2C">
            <w:pPr>
              <w:rPr>
                <w:sz w:val="22"/>
                <w:szCs w:val="22"/>
                <w:lang w:val="en-US"/>
              </w:rPr>
            </w:pPr>
          </w:p>
        </w:tc>
        <w:tc>
          <w:tcPr>
            <w:tcW w:w="5103" w:type="dxa"/>
            <w:tcBorders>
              <w:top w:val="nil"/>
              <w:bottom w:val="nil"/>
            </w:tcBorders>
          </w:tcPr>
          <w:p w:rsidR="00554638" w:rsidRPr="00B40365" w:rsidRDefault="00554638" w:rsidP="00062E2C">
            <w:pPr>
              <w:rPr>
                <w:b/>
                <w:bCs/>
                <w:sz w:val="22"/>
                <w:szCs w:val="22"/>
                <w:lang w:val="en-US"/>
              </w:rPr>
            </w:pPr>
            <w:r w:rsidRPr="00B40365">
              <w:rPr>
                <w:b/>
                <w:bCs/>
                <w:sz w:val="22"/>
                <w:szCs w:val="22"/>
                <w:lang w:val="en-US"/>
              </w:rPr>
              <w:t>3. Кровля</w:t>
            </w:r>
          </w:p>
          <w:p w:rsidR="00554638" w:rsidRPr="00B40365" w:rsidRDefault="00554638" w:rsidP="00062E2C">
            <w:pPr>
              <w:rPr>
                <w:sz w:val="22"/>
                <w:szCs w:val="22"/>
                <w:lang w:val="en-US"/>
              </w:rPr>
            </w:pPr>
          </w:p>
        </w:tc>
        <w:tc>
          <w:tcPr>
            <w:tcW w:w="1701" w:type="dxa"/>
            <w:gridSpan w:val="2"/>
            <w:tcBorders>
              <w:top w:val="nil"/>
              <w:bottom w:val="nil"/>
            </w:tcBorders>
          </w:tcPr>
          <w:p w:rsidR="00554638" w:rsidRPr="00B40365" w:rsidRDefault="00554638" w:rsidP="00062E2C">
            <w:pPr>
              <w:rPr>
                <w:sz w:val="22"/>
                <w:szCs w:val="22"/>
                <w:lang w:val="en-US"/>
              </w:rPr>
            </w:pPr>
          </w:p>
        </w:tc>
        <w:tc>
          <w:tcPr>
            <w:tcW w:w="1559" w:type="dxa"/>
            <w:gridSpan w:val="2"/>
            <w:tcBorders>
              <w:top w:val="nil"/>
              <w:bottom w:val="nil"/>
            </w:tcBorders>
          </w:tcPr>
          <w:p w:rsidR="00554638" w:rsidRPr="00B40365" w:rsidRDefault="00554638" w:rsidP="00062E2C">
            <w:pP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18</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IzF04A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50,0000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19</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IzF11B</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Strat termoizolant la terase, acoperisuri si plansee, </w:t>
            </w:r>
            <w:r w:rsidRPr="00B40365">
              <w:rPr>
                <w:sz w:val="24"/>
                <w:szCs w:val="24"/>
                <w:lang w:val="en-US"/>
              </w:rPr>
              <w:lastRenderedPageBreak/>
              <w:t>executat cu granulit, pe suprafete orizontale sau inclinate pina la 7%  ( полистиролбетон  толщ. 100 мм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lastRenderedPageBreak/>
              <w:t>m3</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5,0000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lastRenderedPageBreak/>
              <w:t xml:space="preserve"> 20</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IzF18C</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  ( толщ. 5 см, К=1,67 )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50,0000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21</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CE12C2</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Invelitori din doua straturi  de carton bitumat, primul  batut in cuie si cu petrecerile lipite cu bitum,al doilea strat lipit de primul cu bitum  inclusiv aplicarea unui strat de bitum cald peste invelitoare, montat pe astereala, la constructii provizorii, inclusiv un strat de protectie de bitum presarat cu nisip pe suprafete mai mici sau egale cu 50 mp</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50,0000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22</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CE05B</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16,0000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23</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CK35A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Dibluri din metal fixate in ziduri din caramida sau beton celular autoclavizat</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buc</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45,0000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24</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CE20A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Sisteme de jgheaburi tip brass din tabla protejata anticoroziv</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10,0000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25</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CE22A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Sisteme de burlane tip brass din tabla protejata anticoroziv</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3,0000</w:t>
            </w:r>
          </w:p>
          <w:p w:rsidR="00554638" w:rsidRPr="00A25B72" w:rsidRDefault="00554638" w:rsidP="00062E2C">
            <w:pPr>
              <w:jc w:val="center"/>
              <w:rPr>
                <w:sz w:val="22"/>
                <w:szCs w:val="22"/>
                <w:lang w:val="en-US"/>
              </w:rPr>
            </w:pPr>
          </w:p>
        </w:tc>
      </w:tr>
      <w:tr w:rsidR="00554638" w:rsidRPr="00B40365" w:rsidTr="00554638">
        <w:tblPrEx>
          <w:tblBorders>
            <w:left w:val="single" w:sz="6" w:space="0" w:color="auto"/>
            <w:right w:val="single" w:sz="6" w:space="0" w:color="auto"/>
            <w:insideV w:val="single" w:sz="6" w:space="0" w:color="auto"/>
          </w:tblBorders>
          <w:tblCellMar>
            <w:left w:w="107" w:type="dxa"/>
            <w:right w:w="107" w:type="dxa"/>
          </w:tblCellMar>
        </w:tblPrEx>
        <w:trPr>
          <w:gridAfter w:val="3"/>
          <w:wAfter w:w="3320" w:type="dxa"/>
        </w:trPr>
        <w:tc>
          <w:tcPr>
            <w:tcW w:w="709" w:type="dxa"/>
            <w:tcBorders>
              <w:top w:val="single" w:sz="6" w:space="0" w:color="auto"/>
              <w:bottom w:val="nil"/>
            </w:tcBorders>
          </w:tcPr>
          <w:p w:rsidR="00554638" w:rsidRPr="00B40365" w:rsidRDefault="00554638" w:rsidP="00062E2C">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rsidR="00554638" w:rsidRPr="00B40365" w:rsidRDefault="00554638" w:rsidP="00062E2C">
            <w:pPr>
              <w:rPr>
                <w:sz w:val="22"/>
                <w:szCs w:val="22"/>
                <w:lang w:val="en-US"/>
              </w:rPr>
            </w:pPr>
          </w:p>
        </w:tc>
        <w:tc>
          <w:tcPr>
            <w:tcW w:w="5103" w:type="dxa"/>
            <w:tcBorders>
              <w:top w:val="single" w:sz="6" w:space="0" w:color="auto"/>
              <w:bottom w:val="nil"/>
            </w:tcBorders>
          </w:tcPr>
          <w:p w:rsidR="00554638" w:rsidRPr="00B40365" w:rsidRDefault="00554638" w:rsidP="00062E2C">
            <w:pPr>
              <w:rPr>
                <w:sz w:val="22"/>
                <w:szCs w:val="22"/>
                <w:lang w:val="en-US"/>
              </w:rPr>
            </w:pPr>
          </w:p>
        </w:tc>
        <w:tc>
          <w:tcPr>
            <w:tcW w:w="506" w:type="dxa"/>
            <w:tcBorders>
              <w:top w:val="single" w:sz="6" w:space="0" w:color="auto"/>
              <w:bottom w:val="nil"/>
              <w:right w:val="nil"/>
            </w:tcBorders>
          </w:tcPr>
          <w:p w:rsidR="00554638" w:rsidRPr="00B40365" w:rsidRDefault="00554638" w:rsidP="00062E2C">
            <w:pPr>
              <w:rPr>
                <w:sz w:val="22"/>
                <w:szCs w:val="22"/>
                <w:lang w:val="en-US"/>
              </w:rPr>
            </w:pPr>
          </w:p>
        </w:tc>
        <w:tc>
          <w:tcPr>
            <w:tcW w:w="2269" w:type="dxa"/>
            <w:gridSpan w:val="2"/>
            <w:tcBorders>
              <w:top w:val="single" w:sz="6" w:space="0" w:color="auto"/>
              <w:left w:val="nil"/>
              <w:bottom w:val="nil"/>
              <w:right w:val="nil"/>
            </w:tcBorders>
          </w:tcPr>
          <w:p w:rsidR="00554638" w:rsidRPr="00B40365" w:rsidRDefault="00554638" w:rsidP="00062E2C">
            <w:pPr>
              <w:rPr>
                <w:sz w:val="22"/>
                <w:szCs w:val="22"/>
                <w:lang w:val="en-US"/>
              </w:rPr>
            </w:pPr>
          </w:p>
        </w:tc>
      </w:tr>
      <w:tr w:rsidR="00554638" w:rsidRPr="00B40365" w:rsidTr="00554638">
        <w:tblPrEx>
          <w:tblBorders>
            <w:left w:val="single" w:sz="6" w:space="0" w:color="auto"/>
            <w:right w:val="single" w:sz="6" w:space="0" w:color="auto"/>
            <w:insideV w:val="single" w:sz="6" w:space="0" w:color="auto"/>
          </w:tblBorders>
          <w:tblCellMar>
            <w:left w:w="107" w:type="dxa"/>
            <w:right w:w="107" w:type="dxa"/>
          </w:tblCellMar>
        </w:tblPrEx>
        <w:trPr>
          <w:gridAfter w:val="2"/>
          <w:wAfter w:w="2835" w:type="dxa"/>
        </w:trPr>
        <w:tc>
          <w:tcPr>
            <w:tcW w:w="709" w:type="dxa"/>
            <w:tcBorders>
              <w:top w:val="nil"/>
              <w:bottom w:val="nil"/>
            </w:tcBorders>
          </w:tcPr>
          <w:p w:rsidR="00554638" w:rsidRPr="00B40365" w:rsidRDefault="00554638" w:rsidP="00062E2C">
            <w:pPr>
              <w:jc w:val="right"/>
              <w:rPr>
                <w:sz w:val="22"/>
                <w:szCs w:val="22"/>
                <w:lang w:val="en-US"/>
              </w:rPr>
            </w:pPr>
          </w:p>
        </w:tc>
        <w:tc>
          <w:tcPr>
            <w:tcW w:w="1276" w:type="dxa"/>
            <w:tcBorders>
              <w:top w:val="nil"/>
              <w:bottom w:val="nil"/>
            </w:tcBorders>
          </w:tcPr>
          <w:p w:rsidR="00554638" w:rsidRPr="00B40365" w:rsidRDefault="00554638" w:rsidP="00062E2C">
            <w:pPr>
              <w:rPr>
                <w:sz w:val="22"/>
                <w:szCs w:val="22"/>
                <w:lang w:val="en-US"/>
              </w:rPr>
            </w:pPr>
          </w:p>
        </w:tc>
        <w:tc>
          <w:tcPr>
            <w:tcW w:w="5103" w:type="dxa"/>
            <w:tcBorders>
              <w:top w:val="nil"/>
              <w:bottom w:val="nil"/>
            </w:tcBorders>
          </w:tcPr>
          <w:p w:rsidR="00554638" w:rsidRPr="00B40365" w:rsidRDefault="00554638" w:rsidP="00062E2C">
            <w:pPr>
              <w:rPr>
                <w:b/>
                <w:bCs/>
                <w:sz w:val="22"/>
                <w:szCs w:val="22"/>
                <w:lang w:val="en-US"/>
              </w:rPr>
            </w:pPr>
            <w:r w:rsidRPr="00B40365">
              <w:rPr>
                <w:b/>
                <w:bCs/>
                <w:sz w:val="22"/>
                <w:szCs w:val="22"/>
                <w:lang w:val="en-US"/>
              </w:rPr>
              <w:t>4. Проемы</w:t>
            </w:r>
          </w:p>
          <w:p w:rsidR="00554638" w:rsidRPr="00B40365" w:rsidRDefault="00554638" w:rsidP="00062E2C">
            <w:pPr>
              <w:rPr>
                <w:sz w:val="22"/>
                <w:szCs w:val="22"/>
                <w:lang w:val="en-US"/>
              </w:rPr>
            </w:pPr>
          </w:p>
        </w:tc>
        <w:tc>
          <w:tcPr>
            <w:tcW w:w="1701" w:type="dxa"/>
            <w:gridSpan w:val="2"/>
            <w:tcBorders>
              <w:top w:val="nil"/>
              <w:bottom w:val="nil"/>
            </w:tcBorders>
          </w:tcPr>
          <w:p w:rsidR="00554638" w:rsidRPr="00B40365" w:rsidRDefault="00554638" w:rsidP="00062E2C">
            <w:pPr>
              <w:rPr>
                <w:sz w:val="22"/>
                <w:szCs w:val="22"/>
                <w:lang w:val="en-US"/>
              </w:rPr>
            </w:pPr>
          </w:p>
        </w:tc>
        <w:tc>
          <w:tcPr>
            <w:tcW w:w="1559" w:type="dxa"/>
            <w:gridSpan w:val="2"/>
            <w:tcBorders>
              <w:top w:val="nil"/>
              <w:bottom w:val="nil"/>
            </w:tcBorders>
          </w:tcPr>
          <w:p w:rsidR="00554638" w:rsidRPr="00B40365" w:rsidRDefault="00554638" w:rsidP="00062E2C">
            <w:pP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26</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CK19A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Ferestre din aluminiu cu unul sau mai multe canaturi la constructii cu inaltimi pina la 35 m inclusiv avind suprafata tocului  pina la 3,00 mp inclusiv</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0,9600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27</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CK26A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Glafuri montate la ferestre din mase plastice, pentru ferestre si usi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1,6000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28</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CK26B</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Glafuri montate la ferestre din aluminiu</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1,6000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29</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CK12A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w:t>
            </w:r>
            <w:r w:rsidRPr="00B40365">
              <w:rPr>
                <w:sz w:val="24"/>
                <w:szCs w:val="24"/>
                <w:lang w:val="en-US"/>
              </w:rPr>
              <w:lastRenderedPageBreak/>
              <w:t>un canat, cu suprafata tocului pina la 7 mp inclusiv</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lastRenderedPageBreak/>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4,6800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lastRenderedPageBreak/>
              <w:t xml:space="preserve"> 30</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CN20B</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Vopsitorii interioare sau exterioare aplicate pe timplarie metalica cu email alchidic in  2 straturi inclusiv grundul</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11,7000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31</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CK21A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5,0400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32</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CK33C</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Broasca aplicata sistem Yalle</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buc</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5,0000</w:t>
            </w:r>
          </w:p>
          <w:p w:rsidR="00554638" w:rsidRPr="00A25B72" w:rsidRDefault="00554638" w:rsidP="00062E2C">
            <w:pPr>
              <w:jc w:val="center"/>
              <w:rPr>
                <w:sz w:val="22"/>
                <w:szCs w:val="22"/>
                <w:lang w:val="en-US"/>
              </w:rPr>
            </w:pPr>
          </w:p>
        </w:tc>
      </w:tr>
      <w:tr w:rsidR="00554638" w:rsidRPr="00B40365" w:rsidTr="00554638">
        <w:tblPrEx>
          <w:tblBorders>
            <w:left w:val="single" w:sz="6" w:space="0" w:color="auto"/>
            <w:right w:val="single" w:sz="6" w:space="0" w:color="auto"/>
            <w:insideV w:val="single" w:sz="6" w:space="0" w:color="auto"/>
          </w:tblBorders>
          <w:tblCellMar>
            <w:left w:w="107" w:type="dxa"/>
            <w:right w:w="107" w:type="dxa"/>
          </w:tblCellMar>
        </w:tblPrEx>
        <w:trPr>
          <w:gridAfter w:val="3"/>
          <w:wAfter w:w="3320" w:type="dxa"/>
        </w:trPr>
        <w:tc>
          <w:tcPr>
            <w:tcW w:w="709" w:type="dxa"/>
            <w:tcBorders>
              <w:top w:val="single" w:sz="6" w:space="0" w:color="auto"/>
              <w:bottom w:val="nil"/>
            </w:tcBorders>
          </w:tcPr>
          <w:p w:rsidR="00554638" w:rsidRPr="00B40365" w:rsidRDefault="00554638" w:rsidP="00062E2C">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rsidR="00554638" w:rsidRPr="00B40365" w:rsidRDefault="00554638" w:rsidP="00062E2C">
            <w:pPr>
              <w:rPr>
                <w:sz w:val="22"/>
                <w:szCs w:val="22"/>
                <w:lang w:val="en-US"/>
              </w:rPr>
            </w:pPr>
          </w:p>
        </w:tc>
        <w:tc>
          <w:tcPr>
            <w:tcW w:w="5103" w:type="dxa"/>
            <w:tcBorders>
              <w:top w:val="single" w:sz="6" w:space="0" w:color="auto"/>
              <w:bottom w:val="nil"/>
            </w:tcBorders>
          </w:tcPr>
          <w:p w:rsidR="00554638" w:rsidRPr="00B40365" w:rsidRDefault="00554638" w:rsidP="00062E2C">
            <w:pPr>
              <w:rPr>
                <w:sz w:val="22"/>
                <w:szCs w:val="22"/>
                <w:lang w:val="en-US"/>
              </w:rPr>
            </w:pPr>
          </w:p>
        </w:tc>
        <w:tc>
          <w:tcPr>
            <w:tcW w:w="506" w:type="dxa"/>
            <w:tcBorders>
              <w:top w:val="single" w:sz="6" w:space="0" w:color="auto"/>
              <w:bottom w:val="nil"/>
              <w:right w:val="nil"/>
            </w:tcBorders>
          </w:tcPr>
          <w:p w:rsidR="00554638" w:rsidRPr="00B40365" w:rsidRDefault="00554638" w:rsidP="00062E2C">
            <w:pPr>
              <w:rPr>
                <w:sz w:val="22"/>
                <w:szCs w:val="22"/>
                <w:lang w:val="en-US"/>
              </w:rPr>
            </w:pPr>
          </w:p>
        </w:tc>
        <w:tc>
          <w:tcPr>
            <w:tcW w:w="2269" w:type="dxa"/>
            <w:gridSpan w:val="2"/>
            <w:tcBorders>
              <w:top w:val="single" w:sz="6" w:space="0" w:color="auto"/>
              <w:left w:val="nil"/>
              <w:bottom w:val="nil"/>
              <w:right w:val="nil"/>
            </w:tcBorders>
          </w:tcPr>
          <w:p w:rsidR="00554638" w:rsidRPr="00B40365" w:rsidRDefault="00554638" w:rsidP="00062E2C">
            <w:pPr>
              <w:rPr>
                <w:sz w:val="22"/>
                <w:szCs w:val="22"/>
                <w:lang w:val="en-US"/>
              </w:rPr>
            </w:pPr>
          </w:p>
        </w:tc>
      </w:tr>
      <w:tr w:rsidR="00554638" w:rsidRPr="00B40365" w:rsidTr="00554638">
        <w:tblPrEx>
          <w:tblBorders>
            <w:left w:val="single" w:sz="6" w:space="0" w:color="auto"/>
            <w:right w:val="single" w:sz="6" w:space="0" w:color="auto"/>
            <w:insideV w:val="single" w:sz="6" w:space="0" w:color="auto"/>
          </w:tblBorders>
          <w:tblCellMar>
            <w:left w:w="107" w:type="dxa"/>
            <w:right w:w="107" w:type="dxa"/>
          </w:tblCellMar>
        </w:tblPrEx>
        <w:trPr>
          <w:gridAfter w:val="2"/>
          <w:wAfter w:w="2835" w:type="dxa"/>
        </w:trPr>
        <w:tc>
          <w:tcPr>
            <w:tcW w:w="709" w:type="dxa"/>
            <w:tcBorders>
              <w:top w:val="nil"/>
              <w:bottom w:val="nil"/>
            </w:tcBorders>
          </w:tcPr>
          <w:p w:rsidR="00554638" w:rsidRPr="00B40365" w:rsidRDefault="00554638" w:rsidP="00062E2C">
            <w:pPr>
              <w:jc w:val="right"/>
              <w:rPr>
                <w:sz w:val="22"/>
                <w:szCs w:val="22"/>
                <w:lang w:val="en-US"/>
              </w:rPr>
            </w:pPr>
          </w:p>
        </w:tc>
        <w:tc>
          <w:tcPr>
            <w:tcW w:w="1276" w:type="dxa"/>
            <w:tcBorders>
              <w:top w:val="nil"/>
              <w:bottom w:val="nil"/>
            </w:tcBorders>
          </w:tcPr>
          <w:p w:rsidR="00554638" w:rsidRPr="00B40365" w:rsidRDefault="00554638" w:rsidP="00062E2C">
            <w:pPr>
              <w:rPr>
                <w:sz w:val="22"/>
                <w:szCs w:val="22"/>
                <w:lang w:val="en-US"/>
              </w:rPr>
            </w:pPr>
          </w:p>
        </w:tc>
        <w:tc>
          <w:tcPr>
            <w:tcW w:w="5103" w:type="dxa"/>
            <w:tcBorders>
              <w:top w:val="nil"/>
              <w:bottom w:val="nil"/>
            </w:tcBorders>
          </w:tcPr>
          <w:p w:rsidR="00554638" w:rsidRPr="00B40365" w:rsidRDefault="00554638" w:rsidP="00062E2C">
            <w:pPr>
              <w:rPr>
                <w:b/>
                <w:bCs/>
                <w:sz w:val="22"/>
                <w:szCs w:val="22"/>
                <w:lang w:val="en-US"/>
              </w:rPr>
            </w:pPr>
            <w:r w:rsidRPr="00B40365">
              <w:rPr>
                <w:b/>
                <w:bCs/>
                <w:sz w:val="22"/>
                <w:szCs w:val="22"/>
                <w:lang w:val="en-US"/>
              </w:rPr>
              <w:t>5. Полы</w:t>
            </w:r>
          </w:p>
          <w:p w:rsidR="00554638" w:rsidRPr="00B40365" w:rsidRDefault="00554638" w:rsidP="00062E2C">
            <w:pPr>
              <w:rPr>
                <w:sz w:val="22"/>
                <w:szCs w:val="22"/>
                <w:lang w:val="en-US"/>
              </w:rPr>
            </w:pPr>
          </w:p>
        </w:tc>
        <w:tc>
          <w:tcPr>
            <w:tcW w:w="1701" w:type="dxa"/>
            <w:gridSpan w:val="2"/>
            <w:tcBorders>
              <w:top w:val="nil"/>
              <w:bottom w:val="nil"/>
            </w:tcBorders>
          </w:tcPr>
          <w:p w:rsidR="00554638" w:rsidRPr="00B40365" w:rsidRDefault="00554638" w:rsidP="00062E2C">
            <w:pPr>
              <w:rPr>
                <w:sz w:val="22"/>
                <w:szCs w:val="22"/>
                <w:lang w:val="en-US"/>
              </w:rPr>
            </w:pPr>
          </w:p>
        </w:tc>
        <w:tc>
          <w:tcPr>
            <w:tcW w:w="1559" w:type="dxa"/>
            <w:gridSpan w:val="2"/>
            <w:tcBorders>
              <w:top w:val="nil"/>
              <w:bottom w:val="nil"/>
            </w:tcBorders>
          </w:tcPr>
          <w:p w:rsidR="00554638" w:rsidRPr="00B40365" w:rsidRDefault="00554638" w:rsidP="00062E2C">
            <w:pP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33</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CG01A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Strat suport pentru pardoseli executat din mortar din ciment M 100-T de 3 cm grosime cu fata driscuita fin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26,4000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34</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CG01A1</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10 мм ( К=2 )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26,4000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35</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CG17D</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Pardoseli din placi de gresie ceramica inclusiv stratul suport din mortar adeziv, executate pe suprafete: mai mari de 16 m2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26,4000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36</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CI14A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Elemente liniare din placi din gresie ceramica aplicate cu adeziv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23,8000</w:t>
            </w:r>
          </w:p>
          <w:p w:rsidR="00554638" w:rsidRPr="00A25B72" w:rsidRDefault="00554638" w:rsidP="00062E2C">
            <w:pPr>
              <w:jc w:val="center"/>
              <w:rPr>
                <w:sz w:val="22"/>
                <w:szCs w:val="22"/>
                <w:lang w:val="en-US"/>
              </w:rPr>
            </w:pPr>
          </w:p>
        </w:tc>
      </w:tr>
      <w:tr w:rsidR="00554638" w:rsidRPr="00B40365" w:rsidTr="00554638">
        <w:tblPrEx>
          <w:tblBorders>
            <w:left w:val="single" w:sz="6" w:space="0" w:color="auto"/>
            <w:right w:val="single" w:sz="6" w:space="0" w:color="auto"/>
            <w:insideV w:val="single" w:sz="6" w:space="0" w:color="auto"/>
          </w:tblBorders>
          <w:tblCellMar>
            <w:left w:w="107" w:type="dxa"/>
            <w:right w:w="107" w:type="dxa"/>
          </w:tblCellMar>
        </w:tblPrEx>
        <w:trPr>
          <w:gridAfter w:val="3"/>
          <w:wAfter w:w="3320" w:type="dxa"/>
        </w:trPr>
        <w:tc>
          <w:tcPr>
            <w:tcW w:w="709" w:type="dxa"/>
            <w:tcBorders>
              <w:top w:val="single" w:sz="6" w:space="0" w:color="auto"/>
              <w:bottom w:val="nil"/>
            </w:tcBorders>
          </w:tcPr>
          <w:p w:rsidR="00554638" w:rsidRPr="00B40365" w:rsidRDefault="00554638" w:rsidP="00062E2C">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rsidR="00554638" w:rsidRPr="00B40365" w:rsidRDefault="00554638" w:rsidP="00062E2C">
            <w:pPr>
              <w:rPr>
                <w:sz w:val="22"/>
                <w:szCs w:val="22"/>
                <w:lang w:val="en-US"/>
              </w:rPr>
            </w:pPr>
          </w:p>
        </w:tc>
        <w:tc>
          <w:tcPr>
            <w:tcW w:w="5103" w:type="dxa"/>
            <w:tcBorders>
              <w:top w:val="single" w:sz="6" w:space="0" w:color="auto"/>
              <w:bottom w:val="nil"/>
            </w:tcBorders>
          </w:tcPr>
          <w:p w:rsidR="00554638" w:rsidRPr="00B40365" w:rsidRDefault="00554638" w:rsidP="00062E2C">
            <w:pPr>
              <w:rPr>
                <w:sz w:val="22"/>
                <w:szCs w:val="22"/>
                <w:lang w:val="en-US"/>
              </w:rPr>
            </w:pPr>
          </w:p>
        </w:tc>
        <w:tc>
          <w:tcPr>
            <w:tcW w:w="506" w:type="dxa"/>
            <w:tcBorders>
              <w:top w:val="single" w:sz="6" w:space="0" w:color="auto"/>
              <w:bottom w:val="nil"/>
              <w:right w:val="nil"/>
            </w:tcBorders>
          </w:tcPr>
          <w:p w:rsidR="00554638" w:rsidRPr="00B40365" w:rsidRDefault="00554638" w:rsidP="00062E2C">
            <w:pPr>
              <w:rPr>
                <w:sz w:val="22"/>
                <w:szCs w:val="22"/>
                <w:lang w:val="en-US"/>
              </w:rPr>
            </w:pPr>
          </w:p>
        </w:tc>
        <w:tc>
          <w:tcPr>
            <w:tcW w:w="2269" w:type="dxa"/>
            <w:gridSpan w:val="2"/>
            <w:tcBorders>
              <w:top w:val="single" w:sz="6" w:space="0" w:color="auto"/>
              <w:left w:val="nil"/>
              <w:bottom w:val="nil"/>
              <w:right w:val="nil"/>
            </w:tcBorders>
          </w:tcPr>
          <w:p w:rsidR="00554638" w:rsidRPr="00B40365" w:rsidRDefault="00554638" w:rsidP="00062E2C">
            <w:pPr>
              <w:rPr>
                <w:sz w:val="22"/>
                <w:szCs w:val="22"/>
                <w:lang w:val="en-US"/>
              </w:rPr>
            </w:pPr>
          </w:p>
        </w:tc>
      </w:tr>
      <w:tr w:rsidR="00554638" w:rsidRPr="00B40365" w:rsidTr="00554638">
        <w:tblPrEx>
          <w:tblBorders>
            <w:left w:val="single" w:sz="6" w:space="0" w:color="auto"/>
            <w:right w:val="single" w:sz="6" w:space="0" w:color="auto"/>
            <w:insideV w:val="single" w:sz="6" w:space="0" w:color="auto"/>
          </w:tblBorders>
          <w:tblCellMar>
            <w:left w:w="107" w:type="dxa"/>
            <w:right w:w="107" w:type="dxa"/>
          </w:tblCellMar>
        </w:tblPrEx>
        <w:trPr>
          <w:gridAfter w:val="2"/>
          <w:wAfter w:w="2835" w:type="dxa"/>
        </w:trPr>
        <w:tc>
          <w:tcPr>
            <w:tcW w:w="709" w:type="dxa"/>
            <w:tcBorders>
              <w:top w:val="nil"/>
              <w:bottom w:val="nil"/>
            </w:tcBorders>
          </w:tcPr>
          <w:p w:rsidR="00554638" w:rsidRDefault="00554638" w:rsidP="00062E2C">
            <w:pPr>
              <w:jc w:val="right"/>
              <w:rPr>
                <w:sz w:val="22"/>
                <w:szCs w:val="22"/>
                <w:lang w:val="en-US"/>
              </w:rPr>
            </w:pPr>
          </w:p>
          <w:p w:rsidR="00554638" w:rsidRPr="00B40365" w:rsidRDefault="00554638" w:rsidP="00554638">
            <w:pPr>
              <w:rPr>
                <w:sz w:val="22"/>
                <w:szCs w:val="22"/>
                <w:lang w:val="en-US"/>
              </w:rPr>
            </w:pPr>
          </w:p>
        </w:tc>
        <w:tc>
          <w:tcPr>
            <w:tcW w:w="1276" w:type="dxa"/>
            <w:tcBorders>
              <w:top w:val="nil"/>
              <w:bottom w:val="nil"/>
            </w:tcBorders>
          </w:tcPr>
          <w:p w:rsidR="00554638" w:rsidRPr="00B40365" w:rsidRDefault="00554638" w:rsidP="00062E2C">
            <w:pPr>
              <w:rPr>
                <w:sz w:val="22"/>
                <w:szCs w:val="22"/>
                <w:lang w:val="en-US"/>
              </w:rPr>
            </w:pPr>
          </w:p>
        </w:tc>
        <w:tc>
          <w:tcPr>
            <w:tcW w:w="5103" w:type="dxa"/>
            <w:tcBorders>
              <w:top w:val="nil"/>
              <w:bottom w:val="nil"/>
            </w:tcBorders>
          </w:tcPr>
          <w:p w:rsidR="00554638" w:rsidRPr="00B40365" w:rsidRDefault="00554638" w:rsidP="00062E2C">
            <w:pPr>
              <w:rPr>
                <w:b/>
                <w:bCs/>
                <w:sz w:val="22"/>
                <w:szCs w:val="22"/>
                <w:lang w:val="en-US"/>
              </w:rPr>
            </w:pPr>
            <w:r w:rsidRPr="00B40365">
              <w:rPr>
                <w:b/>
                <w:bCs/>
                <w:sz w:val="22"/>
                <w:szCs w:val="22"/>
                <w:lang w:val="en-US"/>
              </w:rPr>
              <w:t>6. Внутренняя  отделка</w:t>
            </w:r>
          </w:p>
          <w:p w:rsidR="00554638" w:rsidRPr="00B40365" w:rsidRDefault="00554638" w:rsidP="00062E2C">
            <w:pPr>
              <w:rPr>
                <w:sz w:val="22"/>
                <w:szCs w:val="22"/>
                <w:lang w:val="en-US"/>
              </w:rPr>
            </w:pPr>
          </w:p>
        </w:tc>
        <w:tc>
          <w:tcPr>
            <w:tcW w:w="1701" w:type="dxa"/>
            <w:gridSpan w:val="2"/>
            <w:tcBorders>
              <w:top w:val="nil"/>
              <w:bottom w:val="nil"/>
            </w:tcBorders>
          </w:tcPr>
          <w:p w:rsidR="00554638" w:rsidRPr="00B40365" w:rsidRDefault="00554638" w:rsidP="00062E2C">
            <w:pPr>
              <w:rPr>
                <w:sz w:val="22"/>
                <w:szCs w:val="22"/>
                <w:lang w:val="en-US"/>
              </w:rPr>
            </w:pPr>
          </w:p>
        </w:tc>
        <w:tc>
          <w:tcPr>
            <w:tcW w:w="1559" w:type="dxa"/>
            <w:gridSpan w:val="2"/>
            <w:tcBorders>
              <w:top w:val="nil"/>
              <w:bottom w:val="nil"/>
            </w:tcBorders>
          </w:tcPr>
          <w:p w:rsidR="00554638" w:rsidRPr="00B40365" w:rsidRDefault="00554638" w:rsidP="00062E2C">
            <w:pPr>
              <w:rPr>
                <w:sz w:val="22"/>
                <w:szCs w:val="22"/>
                <w:lang w:val="en-US"/>
              </w:rPr>
            </w:pPr>
          </w:p>
        </w:tc>
      </w:tr>
      <w:tr w:rsidR="00554638" w:rsidRPr="00B40365" w:rsidTr="00554638">
        <w:tblPrEx>
          <w:tblBorders>
            <w:left w:val="single" w:sz="6" w:space="0" w:color="auto"/>
            <w:right w:val="single" w:sz="6" w:space="0" w:color="auto"/>
            <w:insideV w:val="single" w:sz="6" w:space="0" w:color="auto"/>
          </w:tblBorders>
          <w:tblCellMar>
            <w:left w:w="107" w:type="dxa"/>
            <w:right w:w="107" w:type="dxa"/>
          </w:tblCellMar>
        </w:tblPrEx>
        <w:trPr>
          <w:gridAfter w:val="2"/>
          <w:wAfter w:w="2835" w:type="dxa"/>
        </w:trPr>
        <w:tc>
          <w:tcPr>
            <w:tcW w:w="709" w:type="dxa"/>
            <w:tcBorders>
              <w:top w:val="nil"/>
              <w:bottom w:val="nil"/>
            </w:tcBorders>
          </w:tcPr>
          <w:p w:rsidR="00554638" w:rsidRPr="00B40365" w:rsidRDefault="00554638" w:rsidP="00062E2C">
            <w:pPr>
              <w:jc w:val="right"/>
              <w:rPr>
                <w:sz w:val="22"/>
                <w:szCs w:val="22"/>
                <w:lang w:val="en-US"/>
              </w:rPr>
            </w:pPr>
          </w:p>
        </w:tc>
        <w:tc>
          <w:tcPr>
            <w:tcW w:w="1276" w:type="dxa"/>
            <w:tcBorders>
              <w:top w:val="nil"/>
              <w:bottom w:val="nil"/>
            </w:tcBorders>
          </w:tcPr>
          <w:p w:rsidR="00554638" w:rsidRPr="00B40365" w:rsidRDefault="00554638" w:rsidP="00062E2C">
            <w:pPr>
              <w:rPr>
                <w:sz w:val="22"/>
                <w:szCs w:val="22"/>
                <w:lang w:val="en-US"/>
              </w:rPr>
            </w:pPr>
          </w:p>
        </w:tc>
        <w:tc>
          <w:tcPr>
            <w:tcW w:w="5103" w:type="dxa"/>
            <w:tcBorders>
              <w:top w:val="nil"/>
              <w:bottom w:val="nil"/>
            </w:tcBorders>
          </w:tcPr>
          <w:p w:rsidR="00554638" w:rsidRPr="00B40365" w:rsidRDefault="00554638" w:rsidP="00062E2C">
            <w:pPr>
              <w:rPr>
                <w:b/>
                <w:bCs/>
                <w:sz w:val="22"/>
                <w:szCs w:val="22"/>
                <w:lang w:val="en-US"/>
              </w:rPr>
            </w:pPr>
            <w:r w:rsidRPr="00B40365">
              <w:rPr>
                <w:b/>
                <w:bCs/>
                <w:sz w:val="22"/>
                <w:szCs w:val="22"/>
                <w:lang w:val="en-US"/>
              </w:rPr>
              <w:t>6.1. Потолки</w:t>
            </w:r>
          </w:p>
          <w:p w:rsidR="00554638" w:rsidRPr="00B40365" w:rsidRDefault="00554638" w:rsidP="00062E2C">
            <w:pPr>
              <w:rPr>
                <w:sz w:val="22"/>
                <w:szCs w:val="22"/>
                <w:lang w:val="en-US"/>
              </w:rPr>
            </w:pPr>
          </w:p>
        </w:tc>
        <w:tc>
          <w:tcPr>
            <w:tcW w:w="1701" w:type="dxa"/>
            <w:gridSpan w:val="2"/>
            <w:tcBorders>
              <w:top w:val="nil"/>
              <w:bottom w:val="nil"/>
            </w:tcBorders>
          </w:tcPr>
          <w:p w:rsidR="00554638" w:rsidRPr="00B40365" w:rsidRDefault="00554638" w:rsidP="00062E2C">
            <w:pPr>
              <w:rPr>
                <w:sz w:val="22"/>
                <w:szCs w:val="22"/>
                <w:lang w:val="en-US"/>
              </w:rPr>
            </w:pPr>
          </w:p>
        </w:tc>
        <w:tc>
          <w:tcPr>
            <w:tcW w:w="1559" w:type="dxa"/>
            <w:gridSpan w:val="2"/>
            <w:tcBorders>
              <w:top w:val="nil"/>
              <w:bottom w:val="nil"/>
            </w:tcBorders>
          </w:tcPr>
          <w:p w:rsidR="00554638" w:rsidRPr="00B40365" w:rsidRDefault="00554638" w:rsidP="00062E2C">
            <w:pP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37</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CF52B</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Tencuieli interioare de 5 mm grosime, executate manual, cu amestec uscat pe baza de ipsos, la tavan, preparare manuala a mortarului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26,3500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38</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CN53A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Grunduirea suprafetelor interioare a peretilor si tavanelor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26,3500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39</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CN06A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26,3500</w:t>
            </w:r>
          </w:p>
          <w:p w:rsidR="00554638" w:rsidRPr="00A25B72" w:rsidRDefault="00554638" w:rsidP="00062E2C">
            <w:pPr>
              <w:jc w:val="center"/>
              <w:rPr>
                <w:sz w:val="22"/>
                <w:szCs w:val="22"/>
                <w:lang w:val="en-US"/>
              </w:rPr>
            </w:pPr>
          </w:p>
        </w:tc>
      </w:tr>
      <w:tr w:rsidR="00554638" w:rsidRPr="00B40365" w:rsidTr="00554638">
        <w:tblPrEx>
          <w:tblBorders>
            <w:left w:val="single" w:sz="6" w:space="0" w:color="auto"/>
            <w:right w:val="single" w:sz="6" w:space="0" w:color="auto"/>
            <w:insideV w:val="single" w:sz="6" w:space="0" w:color="auto"/>
          </w:tblBorders>
          <w:tblCellMar>
            <w:left w:w="107" w:type="dxa"/>
            <w:right w:w="107" w:type="dxa"/>
          </w:tblCellMar>
        </w:tblPrEx>
        <w:trPr>
          <w:gridAfter w:val="2"/>
          <w:wAfter w:w="2835" w:type="dxa"/>
        </w:trPr>
        <w:tc>
          <w:tcPr>
            <w:tcW w:w="709" w:type="dxa"/>
            <w:tcBorders>
              <w:top w:val="nil"/>
              <w:bottom w:val="nil"/>
            </w:tcBorders>
          </w:tcPr>
          <w:p w:rsidR="00554638" w:rsidRPr="00B40365" w:rsidRDefault="00554638" w:rsidP="00062E2C">
            <w:pPr>
              <w:jc w:val="right"/>
              <w:rPr>
                <w:sz w:val="22"/>
                <w:szCs w:val="22"/>
                <w:lang w:val="en-US"/>
              </w:rPr>
            </w:pPr>
          </w:p>
        </w:tc>
        <w:tc>
          <w:tcPr>
            <w:tcW w:w="1276" w:type="dxa"/>
            <w:tcBorders>
              <w:top w:val="nil"/>
              <w:bottom w:val="nil"/>
            </w:tcBorders>
          </w:tcPr>
          <w:p w:rsidR="00554638" w:rsidRPr="00B40365" w:rsidRDefault="00554638" w:rsidP="00062E2C">
            <w:pPr>
              <w:rPr>
                <w:sz w:val="22"/>
                <w:szCs w:val="22"/>
                <w:lang w:val="en-US"/>
              </w:rPr>
            </w:pPr>
          </w:p>
        </w:tc>
        <w:tc>
          <w:tcPr>
            <w:tcW w:w="5103" w:type="dxa"/>
            <w:tcBorders>
              <w:top w:val="nil"/>
              <w:bottom w:val="nil"/>
            </w:tcBorders>
          </w:tcPr>
          <w:p w:rsidR="00554638" w:rsidRPr="00B40365" w:rsidRDefault="00554638" w:rsidP="00062E2C">
            <w:pPr>
              <w:rPr>
                <w:b/>
                <w:bCs/>
                <w:sz w:val="22"/>
                <w:szCs w:val="22"/>
                <w:lang w:val="en-US"/>
              </w:rPr>
            </w:pPr>
            <w:r w:rsidRPr="00B40365">
              <w:rPr>
                <w:b/>
                <w:bCs/>
                <w:sz w:val="22"/>
                <w:szCs w:val="22"/>
                <w:lang w:val="en-US"/>
              </w:rPr>
              <w:t>6.2. Стены</w:t>
            </w:r>
          </w:p>
          <w:p w:rsidR="00554638" w:rsidRPr="00B40365" w:rsidRDefault="00554638" w:rsidP="00062E2C">
            <w:pPr>
              <w:rPr>
                <w:sz w:val="22"/>
                <w:szCs w:val="22"/>
                <w:lang w:val="en-US"/>
              </w:rPr>
            </w:pPr>
          </w:p>
        </w:tc>
        <w:tc>
          <w:tcPr>
            <w:tcW w:w="1701" w:type="dxa"/>
            <w:gridSpan w:val="2"/>
            <w:tcBorders>
              <w:top w:val="nil"/>
              <w:bottom w:val="nil"/>
            </w:tcBorders>
          </w:tcPr>
          <w:p w:rsidR="00554638" w:rsidRPr="00B40365" w:rsidRDefault="00554638" w:rsidP="00062E2C">
            <w:pPr>
              <w:rPr>
                <w:sz w:val="22"/>
                <w:szCs w:val="22"/>
                <w:lang w:val="en-US"/>
              </w:rPr>
            </w:pPr>
          </w:p>
        </w:tc>
        <w:tc>
          <w:tcPr>
            <w:tcW w:w="1559" w:type="dxa"/>
            <w:gridSpan w:val="2"/>
            <w:tcBorders>
              <w:top w:val="nil"/>
              <w:bottom w:val="nil"/>
            </w:tcBorders>
          </w:tcPr>
          <w:p w:rsidR="00554638" w:rsidRPr="00B40365" w:rsidRDefault="00554638" w:rsidP="00062E2C">
            <w:pP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40</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CF02B</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Tencuieli interioare de 2 cm grosime, driscuite, </w:t>
            </w:r>
            <w:r w:rsidRPr="00B40365">
              <w:rPr>
                <w:sz w:val="24"/>
                <w:szCs w:val="24"/>
                <w:lang w:val="en-US"/>
              </w:rPr>
              <w:lastRenderedPageBreak/>
              <w:t>executate manual, la pereti sau stilpi, pe suprafete plane cu mortar de ciment-var  marca M 100-T pentru sprit, grund si stratul vizibil, pe zidarie de caramida sau blocuri mici de beton</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lastRenderedPageBreak/>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57,0000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lastRenderedPageBreak/>
              <w:t xml:space="preserve"> 41</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CF50B</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95,0000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42</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CN53A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Grunduirea suprafetelor interioare a peretilor si tavanelor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95,0000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43</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CN06A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95,0000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44</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CF61A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Driscuire continua a suprafetei (tencuiala de un strat) cu amestec uscat de ipsos: glafuri de ferestre si usi plane</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4,2400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45</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CN53A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Grunduirea suprafetelor interioare a peretilor si tavanelor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4,2400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46</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CN06A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4,2400</w:t>
            </w:r>
          </w:p>
          <w:p w:rsidR="00554638" w:rsidRPr="00A25B72" w:rsidRDefault="00554638" w:rsidP="00062E2C">
            <w:pPr>
              <w:jc w:val="center"/>
              <w:rPr>
                <w:sz w:val="22"/>
                <w:szCs w:val="22"/>
                <w:lang w:val="en-US"/>
              </w:rPr>
            </w:pPr>
          </w:p>
        </w:tc>
      </w:tr>
      <w:tr w:rsidR="00EB7614" w:rsidRPr="00B40365" w:rsidTr="00554638">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EB7614" w:rsidRPr="00B40365" w:rsidRDefault="00EB7614" w:rsidP="00062E2C">
            <w:pPr>
              <w:jc w:val="right"/>
              <w:rPr>
                <w:sz w:val="22"/>
                <w:szCs w:val="22"/>
                <w:lang w:val="en-US"/>
              </w:rPr>
            </w:pPr>
          </w:p>
        </w:tc>
        <w:tc>
          <w:tcPr>
            <w:tcW w:w="1276" w:type="dxa"/>
            <w:tcBorders>
              <w:top w:val="nil"/>
              <w:bottom w:val="nil"/>
            </w:tcBorders>
          </w:tcPr>
          <w:p w:rsidR="00EB7614" w:rsidRPr="00B40365" w:rsidRDefault="00EB7614" w:rsidP="00062E2C">
            <w:pPr>
              <w:rPr>
                <w:sz w:val="22"/>
                <w:szCs w:val="22"/>
                <w:lang w:val="en-US"/>
              </w:rPr>
            </w:pPr>
          </w:p>
        </w:tc>
        <w:tc>
          <w:tcPr>
            <w:tcW w:w="5103" w:type="dxa"/>
            <w:tcBorders>
              <w:top w:val="nil"/>
              <w:bottom w:val="nil"/>
            </w:tcBorders>
          </w:tcPr>
          <w:p w:rsidR="00EB7614" w:rsidRPr="00B40365" w:rsidRDefault="00EB7614" w:rsidP="00062E2C">
            <w:pPr>
              <w:rPr>
                <w:b/>
                <w:bCs/>
                <w:sz w:val="22"/>
                <w:szCs w:val="22"/>
                <w:lang w:val="en-US"/>
              </w:rPr>
            </w:pPr>
            <w:r w:rsidRPr="00B40365">
              <w:rPr>
                <w:b/>
                <w:bCs/>
                <w:sz w:val="22"/>
                <w:szCs w:val="22"/>
                <w:lang w:val="en-US"/>
              </w:rPr>
              <w:t>7. Наружная  отделка</w:t>
            </w:r>
          </w:p>
          <w:p w:rsidR="00EB7614" w:rsidRPr="00B40365" w:rsidRDefault="00EB7614" w:rsidP="00062E2C">
            <w:pPr>
              <w:rPr>
                <w:sz w:val="22"/>
                <w:szCs w:val="22"/>
                <w:lang w:val="en-US"/>
              </w:rPr>
            </w:pPr>
          </w:p>
        </w:tc>
        <w:tc>
          <w:tcPr>
            <w:tcW w:w="1701" w:type="dxa"/>
            <w:gridSpan w:val="2"/>
            <w:tcBorders>
              <w:top w:val="nil"/>
              <w:bottom w:val="nil"/>
            </w:tcBorders>
          </w:tcPr>
          <w:p w:rsidR="00EB7614" w:rsidRPr="00B40365" w:rsidRDefault="00EB7614" w:rsidP="00062E2C">
            <w:pPr>
              <w:rPr>
                <w:sz w:val="22"/>
                <w:szCs w:val="22"/>
                <w:lang w:val="en-US"/>
              </w:rPr>
            </w:pPr>
          </w:p>
        </w:tc>
        <w:tc>
          <w:tcPr>
            <w:tcW w:w="1559" w:type="dxa"/>
            <w:gridSpan w:val="2"/>
            <w:tcBorders>
              <w:top w:val="nil"/>
              <w:bottom w:val="nil"/>
            </w:tcBorders>
          </w:tcPr>
          <w:p w:rsidR="00EB7614" w:rsidRPr="00B40365" w:rsidRDefault="00EB7614" w:rsidP="00062E2C">
            <w:pPr>
              <w:rPr>
                <w:sz w:val="22"/>
                <w:szCs w:val="22"/>
                <w:lang w:val="en-US"/>
              </w:rPr>
            </w:pPr>
          </w:p>
        </w:tc>
        <w:tc>
          <w:tcPr>
            <w:tcW w:w="1417" w:type="dxa"/>
            <w:tcBorders>
              <w:top w:val="nil"/>
              <w:bottom w:val="nil"/>
            </w:tcBorders>
          </w:tcPr>
          <w:p w:rsidR="00EB7614" w:rsidRPr="00B40365" w:rsidRDefault="00EB7614" w:rsidP="00062E2C">
            <w:pPr>
              <w:rPr>
                <w:sz w:val="22"/>
                <w:szCs w:val="22"/>
                <w:lang w:val="en-US"/>
              </w:rPr>
            </w:pPr>
          </w:p>
        </w:tc>
        <w:tc>
          <w:tcPr>
            <w:tcW w:w="1418" w:type="dxa"/>
            <w:tcBorders>
              <w:top w:val="nil"/>
              <w:bottom w:val="nil"/>
            </w:tcBorders>
          </w:tcPr>
          <w:p w:rsidR="00EB7614" w:rsidRPr="00B40365" w:rsidRDefault="00EB7614" w:rsidP="00062E2C">
            <w:pP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47</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CF10A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Tencuieli exterioare driscuite, pe zidarie de caramida sau beton 2,5 cm grosime, executate manual, cu mortar de ciment-var M 50-T pentru sprit si mortar de var-ciment M 25-T pentru grund si stratul vizibil in cimp continuu</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100,0000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48</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CN54B</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Aplicarea manuala a grundului cu cuart "Gleta" intr-un strat, la pereti exteriori la fatade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100,0000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49</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CF30A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Tencuieli exterioare de 2-3 mm. grosime, executate manual. cu amestec "TINC" la pereti</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100,0000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50</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CI11A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Placaje din marmura si travertin cu grosime pina la 5 cm inclusiv aplicate pe suprafete plane la pereti si stilpi exclusiv montarea glafurilor, fixate cu crampoane de otel si mortar de ciment M 100-T cu adaos de var de 3 cm grosime, rostuite cu mortar de ciment alb si praf de marmura, respectiv travertin, pentru dimensiuni ale placilor pina la 0,2 mp/buc inclusiv</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4,5000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51</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CN54B</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Aplicarea manuala a grundului cu cuart "Gleta" intr-un strat, la pereti exteriori la fatade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4,2400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lastRenderedPageBreak/>
              <w:t xml:space="preserve"> 52</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CF30A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Tencuieli exterioare de 2-3 mm. grosime, executate manual. cu amestec "TINC" la pereti</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4,2400</w:t>
            </w:r>
          </w:p>
          <w:p w:rsidR="00554638" w:rsidRPr="00A25B72" w:rsidRDefault="00554638" w:rsidP="00062E2C">
            <w:pPr>
              <w:jc w:val="center"/>
              <w:rPr>
                <w:sz w:val="22"/>
                <w:szCs w:val="22"/>
                <w:lang w:val="en-US"/>
              </w:rPr>
            </w:pPr>
          </w:p>
        </w:tc>
      </w:tr>
      <w:tr w:rsidR="00554638" w:rsidRPr="00B40365" w:rsidTr="00554638">
        <w:tblPrEx>
          <w:tblBorders>
            <w:left w:val="single" w:sz="6" w:space="0" w:color="auto"/>
            <w:right w:val="single" w:sz="6" w:space="0" w:color="auto"/>
            <w:insideV w:val="single" w:sz="6" w:space="0" w:color="auto"/>
          </w:tblBorders>
          <w:tblCellMar>
            <w:left w:w="107" w:type="dxa"/>
            <w:right w:w="107" w:type="dxa"/>
          </w:tblCellMar>
        </w:tblPrEx>
        <w:trPr>
          <w:gridAfter w:val="3"/>
          <w:wAfter w:w="3320" w:type="dxa"/>
        </w:trPr>
        <w:tc>
          <w:tcPr>
            <w:tcW w:w="709" w:type="dxa"/>
            <w:tcBorders>
              <w:top w:val="single" w:sz="6" w:space="0" w:color="auto"/>
              <w:bottom w:val="nil"/>
            </w:tcBorders>
          </w:tcPr>
          <w:p w:rsidR="00554638" w:rsidRPr="00B40365" w:rsidRDefault="00554638" w:rsidP="00062E2C">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rsidR="00554638" w:rsidRPr="00B40365" w:rsidRDefault="00554638" w:rsidP="00062E2C">
            <w:pPr>
              <w:rPr>
                <w:sz w:val="22"/>
                <w:szCs w:val="22"/>
                <w:lang w:val="en-US"/>
              </w:rPr>
            </w:pPr>
          </w:p>
        </w:tc>
        <w:tc>
          <w:tcPr>
            <w:tcW w:w="5103" w:type="dxa"/>
            <w:tcBorders>
              <w:top w:val="single" w:sz="6" w:space="0" w:color="auto"/>
              <w:bottom w:val="nil"/>
            </w:tcBorders>
          </w:tcPr>
          <w:p w:rsidR="00554638" w:rsidRPr="00B40365" w:rsidRDefault="00554638" w:rsidP="00062E2C">
            <w:pPr>
              <w:rPr>
                <w:sz w:val="22"/>
                <w:szCs w:val="22"/>
                <w:lang w:val="en-US"/>
              </w:rPr>
            </w:pPr>
          </w:p>
        </w:tc>
        <w:tc>
          <w:tcPr>
            <w:tcW w:w="506" w:type="dxa"/>
            <w:tcBorders>
              <w:top w:val="single" w:sz="6" w:space="0" w:color="auto"/>
              <w:bottom w:val="nil"/>
              <w:right w:val="nil"/>
            </w:tcBorders>
          </w:tcPr>
          <w:p w:rsidR="00554638" w:rsidRPr="00B40365" w:rsidRDefault="00554638" w:rsidP="00062E2C">
            <w:pPr>
              <w:rPr>
                <w:sz w:val="22"/>
                <w:szCs w:val="22"/>
                <w:lang w:val="en-US"/>
              </w:rPr>
            </w:pPr>
          </w:p>
        </w:tc>
        <w:tc>
          <w:tcPr>
            <w:tcW w:w="2269" w:type="dxa"/>
            <w:gridSpan w:val="2"/>
            <w:tcBorders>
              <w:top w:val="single" w:sz="6" w:space="0" w:color="auto"/>
              <w:left w:val="nil"/>
              <w:bottom w:val="nil"/>
              <w:right w:val="nil"/>
            </w:tcBorders>
          </w:tcPr>
          <w:p w:rsidR="00554638" w:rsidRPr="00B40365" w:rsidRDefault="00554638" w:rsidP="00062E2C">
            <w:pPr>
              <w:rPr>
                <w:sz w:val="22"/>
                <w:szCs w:val="22"/>
                <w:lang w:val="en-US"/>
              </w:rPr>
            </w:pPr>
          </w:p>
        </w:tc>
      </w:tr>
      <w:tr w:rsidR="00554638" w:rsidRPr="00B40365" w:rsidTr="00554638">
        <w:tblPrEx>
          <w:tblBorders>
            <w:left w:val="single" w:sz="6" w:space="0" w:color="auto"/>
            <w:right w:val="single" w:sz="6" w:space="0" w:color="auto"/>
            <w:insideV w:val="single" w:sz="6" w:space="0" w:color="auto"/>
          </w:tblBorders>
          <w:tblCellMar>
            <w:left w:w="107" w:type="dxa"/>
            <w:right w:w="107" w:type="dxa"/>
          </w:tblCellMar>
        </w:tblPrEx>
        <w:trPr>
          <w:gridAfter w:val="2"/>
          <w:wAfter w:w="2835" w:type="dxa"/>
        </w:trPr>
        <w:tc>
          <w:tcPr>
            <w:tcW w:w="709" w:type="dxa"/>
            <w:tcBorders>
              <w:top w:val="nil"/>
              <w:bottom w:val="nil"/>
            </w:tcBorders>
          </w:tcPr>
          <w:p w:rsidR="00554638" w:rsidRPr="00B40365" w:rsidRDefault="00554638" w:rsidP="00062E2C">
            <w:pPr>
              <w:jc w:val="right"/>
              <w:rPr>
                <w:sz w:val="22"/>
                <w:szCs w:val="22"/>
                <w:lang w:val="en-US"/>
              </w:rPr>
            </w:pPr>
          </w:p>
        </w:tc>
        <w:tc>
          <w:tcPr>
            <w:tcW w:w="1276" w:type="dxa"/>
            <w:tcBorders>
              <w:top w:val="nil"/>
              <w:bottom w:val="nil"/>
            </w:tcBorders>
          </w:tcPr>
          <w:p w:rsidR="00554638" w:rsidRPr="00B40365" w:rsidRDefault="00554638" w:rsidP="00062E2C">
            <w:pPr>
              <w:rPr>
                <w:sz w:val="22"/>
                <w:szCs w:val="22"/>
                <w:lang w:val="en-US"/>
              </w:rPr>
            </w:pPr>
          </w:p>
        </w:tc>
        <w:tc>
          <w:tcPr>
            <w:tcW w:w="5103" w:type="dxa"/>
            <w:tcBorders>
              <w:top w:val="nil"/>
              <w:bottom w:val="nil"/>
            </w:tcBorders>
          </w:tcPr>
          <w:p w:rsidR="00554638" w:rsidRPr="00B40365" w:rsidRDefault="00554638" w:rsidP="00062E2C">
            <w:pPr>
              <w:rPr>
                <w:b/>
                <w:bCs/>
                <w:sz w:val="22"/>
                <w:szCs w:val="22"/>
                <w:lang w:val="en-US"/>
              </w:rPr>
            </w:pPr>
            <w:r w:rsidRPr="00B40365">
              <w:rPr>
                <w:b/>
                <w:bCs/>
                <w:sz w:val="22"/>
                <w:szCs w:val="22"/>
                <w:lang w:val="en-US"/>
              </w:rPr>
              <w:t>8. Прочие</w:t>
            </w:r>
          </w:p>
          <w:p w:rsidR="00554638" w:rsidRPr="00B40365" w:rsidRDefault="00554638" w:rsidP="00062E2C">
            <w:pPr>
              <w:rPr>
                <w:sz w:val="22"/>
                <w:szCs w:val="22"/>
                <w:lang w:val="en-US"/>
              </w:rPr>
            </w:pPr>
          </w:p>
        </w:tc>
        <w:tc>
          <w:tcPr>
            <w:tcW w:w="1701" w:type="dxa"/>
            <w:gridSpan w:val="2"/>
            <w:tcBorders>
              <w:top w:val="nil"/>
              <w:bottom w:val="nil"/>
            </w:tcBorders>
          </w:tcPr>
          <w:p w:rsidR="00554638" w:rsidRPr="00B40365" w:rsidRDefault="00554638" w:rsidP="00062E2C">
            <w:pPr>
              <w:rPr>
                <w:sz w:val="22"/>
                <w:szCs w:val="22"/>
                <w:lang w:val="en-US"/>
              </w:rPr>
            </w:pPr>
          </w:p>
        </w:tc>
        <w:tc>
          <w:tcPr>
            <w:tcW w:w="1559" w:type="dxa"/>
            <w:gridSpan w:val="2"/>
            <w:tcBorders>
              <w:top w:val="nil"/>
              <w:bottom w:val="nil"/>
            </w:tcBorders>
          </w:tcPr>
          <w:p w:rsidR="00554638" w:rsidRPr="00B40365" w:rsidRDefault="00554638" w:rsidP="00062E2C">
            <w:pPr>
              <w:rPr>
                <w:sz w:val="22"/>
                <w:szCs w:val="22"/>
                <w:lang w:val="en-US"/>
              </w:rPr>
            </w:pPr>
          </w:p>
        </w:tc>
      </w:tr>
      <w:tr w:rsidR="00EB7614" w:rsidRPr="00B40365" w:rsidTr="00554638">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EB7614" w:rsidRPr="00B40365" w:rsidRDefault="00EB7614" w:rsidP="00062E2C">
            <w:pPr>
              <w:jc w:val="right"/>
              <w:rPr>
                <w:sz w:val="22"/>
                <w:szCs w:val="22"/>
                <w:lang w:val="en-US"/>
              </w:rPr>
            </w:pPr>
          </w:p>
        </w:tc>
        <w:tc>
          <w:tcPr>
            <w:tcW w:w="1276" w:type="dxa"/>
            <w:tcBorders>
              <w:top w:val="nil"/>
              <w:bottom w:val="nil"/>
            </w:tcBorders>
          </w:tcPr>
          <w:p w:rsidR="00EB7614" w:rsidRPr="00B40365" w:rsidRDefault="00EB7614" w:rsidP="00062E2C">
            <w:pPr>
              <w:rPr>
                <w:sz w:val="22"/>
                <w:szCs w:val="22"/>
                <w:lang w:val="en-US"/>
              </w:rPr>
            </w:pPr>
          </w:p>
        </w:tc>
        <w:tc>
          <w:tcPr>
            <w:tcW w:w="5103" w:type="dxa"/>
            <w:tcBorders>
              <w:top w:val="nil"/>
              <w:bottom w:val="nil"/>
            </w:tcBorders>
          </w:tcPr>
          <w:p w:rsidR="00EB7614" w:rsidRPr="00B40365" w:rsidRDefault="00EB7614" w:rsidP="00062E2C">
            <w:pPr>
              <w:rPr>
                <w:b/>
                <w:bCs/>
                <w:sz w:val="22"/>
                <w:szCs w:val="22"/>
                <w:lang w:val="en-US"/>
              </w:rPr>
            </w:pPr>
            <w:r w:rsidRPr="00B40365">
              <w:rPr>
                <w:b/>
                <w:bCs/>
                <w:sz w:val="22"/>
                <w:szCs w:val="22"/>
                <w:lang w:val="en-US"/>
              </w:rPr>
              <w:t xml:space="preserve">8.1. </w:t>
            </w:r>
            <w:proofErr w:type="gramStart"/>
            <w:r w:rsidRPr="00B40365">
              <w:rPr>
                <w:b/>
                <w:bCs/>
                <w:sz w:val="22"/>
                <w:szCs w:val="22"/>
                <w:lang w:val="en-US"/>
              </w:rPr>
              <w:t>Отмостка  шир</w:t>
            </w:r>
            <w:proofErr w:type="gramEnd"/>
            <w:r w:rsidRPr="00B40365">
              <w:rPr>
                <w:b/>
                <w:bCs/>
                <w:sz w:val="22"/>
                <w:szCs w:val="22"/>
                <w:lang w:val="en-US"/>
              </w:rPr>
              <w:t>. 1 м</w:t>
            </w:r>
          </w:p>
          <w:p w:rsidR="00EB7614" w:rsidRPr="00B40365" w:rsidRDefault="00EB7614" w:rsidP="00062E2C">
            <w:pPr>
              <w:rPr>
                <w:sz w:val="22"/>
                <w:szCs w:val="22"/>
                <w:lang w:val="en-US"/>
              </w:rPr>
            </w:pPr>
          </w:p>
        </w:tc>
        <w:tc>
          <w:tcPr>
            <w:tcW w:w="1701" w:type="dxa"/>
            <w:gridSpan w:val="2"/>
            <w:tcBorders>
              <w:top w:val="nil"/>
              <w:bottom w:val="nil"/>
            </w:tcBorders>
          </w:tcPr>
          <w:p w:rsidR="00EB7614" w:rsidRPr="00B40365" w:rsidRDefault="00EB7614" w:rsidP="00062E2C">
            <w:pPr>
              <w:rPr>
                <w:sz w:val="22"/>
                <w:szCs w:val="22"/>
                <w:lang w:val="en-US"/>
              </w:rPr>
            </w:pPr>
          </w:p>
        </w:tc>
        <w:tc>
          <w:tcPr>
            <w:tcW w:w="1559" w:type="dxa"/>
            <w:gridSpan w:val="2"/>
            <w:tcBorders>
              <w:top w:val="nil"/>
              <w:bottom w:val="nil"/>
            </w:tcBorders>
          </w:tcPr>
          <w:p w:rsidR="00EB7614" w:rsidRPr="00B40365" w:rsidRDefault="00EB7614" w:rsidP="00062E2C">
            <w:pPr>
              <w:rPr>
                <w:sz w:val="22"/>
                <w:szCs w:val="22"/>
                <w:lang w:val="en-US"/>
              </w:rPr>
            </w:pPr>
          </w:p>
        </w:tc>
        <w:tc>
          <w:tcPr>
            <w:tcW w:w="1417" w:type="dxa"/>
            <w:tcBorders>
              <w:top w:val="nil"/>
              <w:bottom w:val="nil"/>
            </w:tcBorders>
          </w:tcPr>
          <w:p w:rsidR="00EB7614" w:rsidRPr="00B40365" w:rsidRDefault="00EB7614" w:rsidP="00062E2C">
            <w:pPr>
              <w:rPr>
                <w:sz w:val="22"/>
                <w:szCs w:val="22"/>
                <w:lang w:val="en-US"/>
              </w:rPr>
            </w:pPr>
          </w:p>
        </w:tc>
        <w:tc>
          <w:tcPr>
            <w:tcW w:w="1418" w:type="dxa"/>
            <w:tcBorders>
              <w:top w:val="nil"/>
              <w:bottom w:val="nil"/>
            </w:tcBorders>
          </w:tcPr>
          <w:p w:rsidR="00EB7614" w:rsidRPr="00B40365" w:rsidRDefault="00EB7614" w:rsidP="00062E2C">
            <w:pP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53</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TsC53A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Compactarea pamintului cu pietris</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100m2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0,2420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54</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DA06A1</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Strat de agregate naturale cilindrate, avind functia de rezistenta filtranta, izolatoare, aerisire, antigeliva si anticapilara, cu asternere manuala cu balast</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2,4200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55</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CA02C</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Beton simplu </w:t>
            </w:r>
            <w:proofErr w:type="gramStart"/>
            <w:r w:rsidRPr="00B40365">
              <w:rPr>
                <w:sz w:val="24"/>
                <w:szCs w:val="24"/>
                <w:lang w:val="en-US"/>
              </w:rPr>
              <w:t>turnat  in</w:t>
            </w:r>
            <w:proofErr w:type="gramEnd"/>
            <w:r w:rsidRPr="00B40365">
              <w:rPr>
                <w:sz w:val="24"/>
                <w:szCs w:val="24"/>
                <w:lang w:val="en-US"/>
              </w:rPr>
              <w:t xml:space="preserve"> egalizari, pante, sape la inaltimi pina la 35 m inclusiv, preparat cu centrala de betoane conform art. CA01 sau beton marfa, turnare cu mijloace clasice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2,4200</w:t>
            </w:r>
          </w:p>
          <w:p w:rsidR="00554638" w:rsidRPr="00A25B72" w:rsidRDefault="00554638" w:rsidP="00062E2C">
            <w:pPr>
              <w:jc w:val="center"/>
              <w:rPr>
                <w:sz w:val="22"/>
                <w:szCs w:val="22"/>
                <w:lang w:val="en-US"/>
              </w:rPr>
            </w:pPr>
          </w:p>
        </w:tc>
      </w:tr>
      <w:tr w:rsidR="00554638" w:rsidRPr="00B40365" w:rsidTr="00554638">
        <w:tblPrEx>
          <w:tblBorders>
            <w:left w:val="single" w:sz="6" w:space="0" w:color="auto"/>
            <w:right w:val="single" w:sz="6" w:space="0" w:color="auto"/>
            <w:insideV w:val="single" w:sz="6" w:space="0" w:color="auto"/>
          </w:tblBorders>
          <w:tblCellMar>
            <w:left w:w="107" w:type="dxa"/>
            <w:right w:w="107" w:type="dxa"/>
          </w:tblCellMar>
        </w:tblPrEx>
        <w:trPr>
          <w:gridAfter w:val="2"/>
          <w:wAfter w:w="2835" w:type="dxa"/>
        </w:trPr>
        <w:tc>
          <w:tcPr>
            <w:tcW w:w="709" w:type="dxa"/>
            <w:tcBorders>
              <w:top w:val="nil"/>
              <w:bottom w:val="nil"/>
            </w:tcBorders>
          </w:tcPr>
          <w:p w:rsidR="00554638" w:rsidRPr="00B40365" w:rsidRDefault="00554638" w:rsidP="00062E2C">
            <w:pPr>
              <w:jc w:val="right"/>
              <w:rPr>
                <w:sz w:val="22"/>
                <w:szCs w:val="22"/>
                <w:lang w:val="en-US"/>
              </w:rPr>
            </w:pPr>
          </w:p>
        </w:tc>
        <w:tc>
          <w:tcPr>
            <w:tcW w:w="1276" w:type="dxa"/>
            <w:tcBorders>
              <w:top w:val="nil"/>
              <w:bottom w:val="nil"/>
            </w:tcBorders>
          </w:tcPr>
          <w:p w:rsidR="00554638" w:rsidRPr="00B40365" w:rsidRDefault="00554638" w:rsidP="00062E2C">
            <w:pPr>
              <w:rPr>
                <w:sz w:val="22"/>
                <w:szCs w:val="22"/>
                <w:lang w:val="en-US"/>
              </w:rPr>
            </w:pPr>
          </w:p>
        </w:tc>
        <w:tc>
          <w:tcPr>
            <w:tcW w:w="5103" w:type="dxa"/>
            <w:tcBorders>
              <w:top w:val="nil"/>
              <w:bottom w:val="nil"/>
            </w:tcBorders>
          </w:tcPr>
          <w:p w:rsidR="00554638" w:rsidRPr="00B40365" w:rsidRDefault="00554638" w:rsidP="00062E2C">
            <w:pPr>
              <w:rPr>
                <w:b/>
                <w:bCs/>
                <w:sz w:val="22"/>
                <w:szCs w:val="22"/>
                <w:lang w:val="en-US"/>
              </w:rPr>
            </w:pPr>
            <w:r w:rsidRPr="00B40365">
              <w:rPr>
                <w:b/>
                <w:bCs/>
                <w:sz w:val="22"/>
                <w:szCs w:val="22"/>
                <w:lang w:val="en-US"/>
              </w:rPr>
              <w:t>8.2. Крыльца</w:t>
            </w:r>
          </w:p>
          <w:p w:rsidR="00554638" w:rsidRPr="00B40365" w:rsidRDefault="00554638" w:rsidP="00062E2C">
            <w:pPr>
              <w:rPr>
                <w:sz w:val="22"/>
                <w:szCs w:val="22"/>
                <w:lang w:val="en-US"/>
              </w:rPr>
            </w:pPr>
          </w:p>
        </w:tc>
        <w:tc>
          <w:tcPr>
            <w:tcW w:w="1701" w:type="dxa"/>
            <w:gridSpan w:val="2"/>
            <w:tcBorders>
              <w:top w:val="nil"/>
              <w:bottom w:val="nil"/>
            </w:tcBorders>
          </w:tcPr>
          <w:p w:rsidR="00554638" w:rsidRPr="00B40365" w:rsidRDefault="00554638" w:rsidP="00062E2C">
            <w:pPr>
              <w:rPr>
                <w:sz w:val="22"/>
                <w:szCs w:val="22"/>
                <w:lang w:val="en-US"/>
              </w:rPr>
            </w:pPr>
          </w:p>
        </w:tc>
        <w:tc>
          <w:tcPr>
            <w:tcW w:w="1559" w:type="dxa"/>
            <w:gridSpan w:val="2"/>
            <w:tcBorders>
              <w:top w:val="nil"/>
              <w:bottom w:val="nil"/>
            </w:tcBorders>
          </w:tcPr>
          <w:p w:rsidR="00554638" w:rsidRPr="00B40365" w:rsidRDefault="00554638" w:rsidP="00062E2C">
            <w:pP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56</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TsC53A</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Compactarea pamintului cu pietris</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100m2</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0,0660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57</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DA06A1</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Strat de agregate naturale cilindrate, avind functia de rezistenta filtranta, izolatoare, aerisire, antigeliva si anticapilara, cu asternere manuala cu balast</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0,6600</w:t>
            </w:r>
          </w:p>
          <w:p w:rsidR="00554638" w:rsidRPr="00A25B72" w:rsidRDefault="00554638" w:rsidP="00062E2C">
            <w:pPr>
              <w:jc w:val="center"/>
              <w:rPr>
                <w:sz w:val="22"/>
                <w:szCs w:val="22"/>
                <w:lang w:val="en-US"/>
              </w:rPr>
            </w:pPr>
          </w:p>
        </w:tc>
      </w:tr>
      <w:tr w:rsidR="00554638" w:rsidRPr="00B40365" w:rsidTr="005546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2835" w:type="dxa"/>
        </w:trPr>
        <w:tc>
          <w:tcPr>
            <w:tcW w:w="709" w:type="dxa"/>
            <w:tcBorders>
              <w:top w:val="single" w:sz="4" w:space="0" w:color="auto"/>
              <w:bottom w:val="single" w:sz="4" w:space="0" w:color="auto"/>
            </w:tcBorders>
          </w:tcPr>
          <w:p w:rsidR="00554638" w:rsidRPr="00B40365" w:rsidRDefault="00554638" w:rsidP="00062E2C">
            <w:pPr>
              <w:jc w:val="center"/>
              <w:rPr>
                <w:sz w:val="22"/>
                <w:szCs w:val="22"/>
                <w:lang w:val="en-US"/>
              </w:rPr>
            </w:pPr>
            <w:r w:rsidRPr="00B40365">
              <w:rPr>
                <w:sz w:val="22"/>
                <w:szCs w:val="22"/>
                <w:lang w:val="en-US"/>
              </w:rPr>
              <w:t xml:space="preserve"> 58</w:t>
            </w:r>
          </w:p>
        </w:tc>
        <w:tc>
          <w:tcPr>
            <w:tcW w:w="1276" w:type="dxa"/>
            <w:tcBorders>
              <w:top w:val="single" w:sz="4" w:space="0" w:color="auto"/>
              <w:bottom w:val="single" w:sz="4" w:space="0" w:color="auto"/>
            </w:tcBorders>
            <w:vAlign w:val="center"/>
          </w:tcPr>
          <w:p w:rsidR="00554638" w:rsidRPr="00262B1B" w:rsidRDefault="00554638" w:rsidP="00062E2C">
            <w:pPr>
              <w:jc w:val="center"/>
              <w:rPr>
                <w:sz w:val="22"/>
                <w:szCs w:val="22"/>
                <w:lang w:val="en-US"/>
              </w:rPr>
            </w:pPr>
            <w:r w:rsidRPr="00262B1B">
              <w:rPr>
                <w:sz w:val="22"/>
                <w:szCs w:val="22"/>
                <w:lang w:val="en-US"/>
              </w:rPr>
              <w:t>CA02C</w:t>
            </w:r>
          </w:p>
        </w:tc>
        <w:tc>
          <w:tcPr>
            <w:tcW w:w="5103" w:type="dxa"/>
            <w:tcBorders>
              <w:top w:val="single" w:sz="4" w:space="0" w:color="auto"/>
              <w:bottom w:val="single" w:sz="4" w:space="0" w:color="auto"/>
            </w:tcBorders>
            <w:vAlign w:val="center"/>
          </w:tcPr>
          <w:p w:rsidR="00554638" w:rsidRPr="00B40365" w:rsidRDefault="00554638" w:rsidP="00062E2C">
            <w:pPr>
              <w:rPr>
                <w:sz w:val="24"/>
                <w:szCs w:val="24"/>
                <w:lang w:val="en-US"/>
              </w:rPr>
            </w:pPr>
            <w:r w:rsidRPr="00B40365">
              <w:rPr>
                <w:sz w:val="24"/>
                <w:szCs w:val="24"/>
                <w:lang w:val="en-US"/>
              </w:rPr>
              <w:t xml:space="preserve">Beton simplu </w:t>
            </w:r>
            <w:proofErr w:type="gramStart"/>
            <w:r w:rsidRPr="00B40365">
              <w:rPr>
                <w:sz w:val="24"/>
                <w:szCs w:val="24"/>
                <w:lang w:val="en-US"/>
              </w:rPr>
              <w:t>turnat  in</w:t>
            </w:r>
            <w:proofErr w:type="gramEnd"/>
            <w:r w:rsidRPr="00B40365">
              <w:rPr>
                <w:sz w:val="24"/>
                <w:szCs w:val="24"/>
                <w:lang w:val="en-US"/>
              </w:rPr>
              <w:t xml:space="preserve"> egalizari, pante, sape la inaltimi pina la 35 m inclusiv, preparat cu centrala de betoane conform art. CA01 sau beton marfa, turnare cu mijloace clasice </w:t>
            </w:r>
          </w:p>
          <w:p w:rsidR="00554638" w:rsidRPr="00B40365" w:rsidRDefault="00554638" w:rsidP="00062E2C">
            <w:pPr>
              <w:rPr>
                <w:sz w:val="22"/>
                <w:szCs w:val="22"/>
                <w:lang w:val="en-US"/>
              </w:rPr>
            </w:pPr>
          </w:p>
        </w:tc>
        <w:tc>
          <w:tcPr>
            <w:tcW w:w="1701"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rsidR="00554638" w:rsidRPr="00B40365" w:rsidRDefault="00554638" w:rsidP="00062E2C">
            <w:pPr>
              <w:jc w:val="center"/>
              <w:rPr>
                <w:sz w:val="22"/>
                <w:szCs w:val="22"/>
                <w:lang w:val="en-US"/>
              </w:rPr>
            </w:pPr>
            <w:r w:rsidRPr="00B40365">
              <w:rPr>
                <w:sz w:val="22"/>
                <w:szCs w:val="22"/>
                <w:lang w:val="en-US"/>
              </w:rPr>
              <w:t>0,6600</w:t>
            </w:r>
          </w:p>
          <w:p w:rsidR="00554638" w:rsidRPr="00A25B72" w:rsidRDefault="00554638" w:rsidP="00062E2C">
            <w:pPr>
              <w:jc w:val="center"/>
              <w:rPr>
                <w:sz w:val="22"/>
                <w:szCs w:val="22"/>
                <w:lang w:val="en-US"/>
              </w:rPr>
            </w:pPr>
          </w:p>
        </w:tc>
      </w:tr>
    </w:tbl>
    <w:p w:rsidR="00C11393" w:rsidRDefault="00C11393">
      <w:bookmarkStart w:id="0" w:name="_GoBack"/>
      <w:bookmarkEnd w:id="0"/>
    </w:p>
    <w:sectPr w:rsidR="00C11393" w:rsidSect="00B73B01">
      <w:pgSz w:w="11907" w:h="16840" w:code="9"/>
      <w:pgMar w:top="851" w:right="454" w:bottom="851"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EB7614"/>
    <w:rsid w:val="000061E5"/>
    <w:rsid w:val="00554638"/>
    <w:rsid w:val="00B73B01"/>
    <w:rsid w:val="00C11393"/>
    <w:rsid w:val="00C14146"/>
    <w:rsid w:val="00EB76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7614"/>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EB7614"/>
  </w:style>
  <w:style w:type="paragraph" w:styleId="a4">
    <w:name w:val="Body Text"/>
    <w:basedOn w:val="a"/>
    <w:link w:val="a5"/>
    <w:uiPriority w:val="99"/>
    <w:rsid w:val="00EB7614"/>
    <w:pPr>
      <w:jc w:val="center"/>
    </w:pPr>
    <w:rPr>
      <w:sz w:val="24"/>
      <w:szCs w:val="24"/>
    </w:rPr>
  </w:style>
  <w:style w:type="character" w:customStyle="1" w:styleId="a5">
    <w:name w:val="Основной текст Знак"/>
    <w:basedOn w:val="a0"/>
    <w:link w:val="a4"/>
    <w:uiPriority w:val="99"/>
    <w:rsid w:val="00EB7614"/>
    <w:rPr>
      <w:rFonts w:ascii="Times New Roman" w:eastAsia="Times New Roman" w:hAnsi="Times New Roman" w:cs="Times New Roman"/>
      <w:sz w:val="24"/>
      <w:szCs w:val="24"/>
      <w:lang w:eastAsia="ru-RU"/>
    </w:rPr>
  </w:style>
  <w:style w:type="paragraph" w:styleId="2">
    <w:name w:val="Body Text 2"/>
    <w:basedOn w:val="a"/>
    <w:link w:val="20"/>
    <w:uiPriority w:val="99"/>
    <w:rsid w:val="00EB7614"/>
    <w:pPr>
      <w:jc w:val="center"/>
    </w:pPr>
    <w:rPr>
      <w:sz w:val="22"/>
      <w:szCs w:val="22"/>
    </w:rPr>
  </w:style>
  <w:style w:type="character" w:customStyle="1" w:styleId="20">
    <w:name w:val="Основной текст 2 Знак"/>
    <w:basedOn w:val="a0"/>
    <w:link w:val="2"/>
    <w:uiPriority w:val="99"/>
    <w:rsid w:val="00EB7614"/>
    <w:rPr>
      <w:rFonts w:ascii="Times New Roman" w:eastAsia="Times New Roman" w:hAnsi="Times New Roman" w:cs="Times New Roman"/>
      <w:lang w:eastAsia="ru-RU"/>
    </w:rPr>
  </w:style>
  <w:style w:type="paragraph" w:styleId="a6">
    <w:name w:val="header"/>
    <w:basedOn w:val="a"/>
    <w:link w:val="a7"/>
    <w:uiPriority w:val="99"/>
    <w:semiHidden/>
    <w:rsid w:val="00EB7614"/>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rsid w:val="00EB7614"/>
    <w:rPr>
      <w:rFonts w:ascii="Arial" w:eastAsia="Times New Roman" w:hAnsi="Arial" w:cs="Arial"/>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1566</Words>
  <Characters>9083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DIG-Cadre</cp:lastModifiedBy>
  <cp:revision>2</cp:revision>
  <dcterms:created xsi:type="dcterms:W3CDTF">2022-08-26T04:46:00Z</dcterms:created>
  <dcterms:modified xsi:type="dcterms:W3CDTF">2022-08-26T04:46:00Z</dcterms:modified>
</cp:coreProperties>
</file>