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A33D0" w:rsidRDefault="002C394E" w:rsidP="002A33D0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A1522B">
              <w:rPr>
                <w:rFonts w:ascii="Arial Narrow" w:hAnsi="Arial Narrow"/>
                <w:b/>
                <w:sz w:val="24"/>
              </w:rPr>
              <w:t>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r w:rsidR="002A33D0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2A33D0">
                <w:rPr>
                  <w:rStyle w:val="a4"/>
                  <w:rFonts w:ascii="inherit" w:hAnsi="inherit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ocds-b3wdp1-MD-1728039997064</w:t>
              </w:r>
            </w:hyperlink>
            <w:r w:rsidR="00A240D9" w:rsidRPr="002A33D0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A240D9" w:rsidRPr="0087663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2A33D0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21288307</w:t>
            </w:r>
            <w:r w:rsidR="00A240D9" w:rsidRPr="0087663A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87663A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8069E6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6E3B99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Conto</w:t>
            </w:r>
            <w:r w:rsidR="00B36574">
              <w:rPr>
                <w:rFonts w:ascii="Arial Narrow" w:hAnsi="Arial Narrow" w:cs="Times New Roman"/>
                <w:b/>
                <w:sz w:val="24"/>
                <w:szCs w:val="24"/>
              </w:rPr>
              <w:t>a</w:t>
            </w:r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r</w:t>
            </w:r>
            <w:r w:rsidR="00B36574">
              <w:rPr>
                <w:rFonts w:ascii="Arial Narrow" w:hAnsi="Arial Narrow" w:cs="Times New Roman"/>
                <w:b/>
                <w:sz w:val="24"/>
                <w:szCs w:val="24"/>
              </w:rPr>
              <w:t>e</w:t>
            </w:r>
            <w:proofErr w:type="spellEnd"/>
            <w:r w:rsidR="00B3657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de</w:t>
            </w:r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energie</w:t>
            </w:r>
            <w:proofErr w:type="spellEnd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electrică</w:t>
            </w:r>
            <w:proofErr w:type="spellEnd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trifazat</w:t>
            </w:r>
            <w:r w:rsidR="00B36574">
              <w:rPr>
                <w:rFonts w:ascii="Arial Narrow" w:hAnsi="Arial Narrow" w:cs="Times New Roman"/>
                <w:b/>
                <w:sz w:val="24"/>
                <w:szCs w:val="24"/>
              </w:rPr>
              <w:t>e</w:t>
            </w:r>
            <w:proofErr w:type="spellEnd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inclusiv</w:t>
            </w:r>
            <w:proofErr w:type="spellEnd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36574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instalarea</w:t>
            </w:r>
            <w:proofErr w:type="spellEnd"/>
            <w:r w:rsidR="00B36574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FD10B7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2C1689" w:rsidTr="00377B96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689" w:rsidRPr="0053504A" w:rsidRDefault="00B36574" w:rsidP="002C1689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hyperlink r:id="rId6" w:history="1">
              <w:r w:rsidR="0053504A" w:rsidRPr="0053504A">
                <w:rPr>
                  <w:rStyle w:val="a4"/>
                  <w:rFonts w:ascii="Arial Narrow" w:hAnsi="Arial Narrow"/>
                  <w:b/>
                  <w:bCs/>
                  <w:color w:val="auto"/>
                  <w:u w:val="none"/>
                </w:rPr>
                <w:t>38554000-</w:t>
              </w:r>
            </w:hyperlink>
            <w:r w:rsidR="0053504A" w:rsidRPr="0053504A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1.1.</w:t>
            </w:r>
            <w:r>
              <w:rPr>
                <w:rFonts w:ascii="Arial Narrow" w:hAnsi="Arial Narrow"/>
              </w:rPr>
              <w:t>Contor energie electrică trifazat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1.1.</w:t>
            </w:r>
            <w:r>
              <w:rPr>
                <w:rFonts w:ascii="Arial Narrow" w:hAnsi="Arial Narrow"/>
              </w:rPr>
              <w:t>Contor energie electrică trifazat, precizie 0,5, Curent -5(10 A) / Tensiune (V) – 380 V. Gradul de protecție min. – (IP)45</w:t>
            </w:r>
            <w:r w:rsidR="00884497">
              <w:rPr>
                <w:rFonts w:ascii="Arial Narrow" w:hAnsi="Arial Narrow"/>
              </w:rPr>
              <w:t>. Garanție minim 24 luni.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689" w:rsidRPr="008F1966" w:rsidRDefault="002C1689" w:rsidP="002C16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C1689" w:rsidRPr="00EE1280" w:rsidRDefault="002C1689" w:rsidP="002C16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C1689" w:rsidTr="00377B96">
        <w:trPr>
          <w:trHeight w:val="15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689" w:rsidRPr="00C8660A" w:rsidRDefault="002C1689" w:rsidP="002C16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1.2.</w:t>
            </w:r>
            <w:r>
              <w:rPr>
                <w:rFonts w:ascii="Arial Narrow" w:hAnsi="Arial Narrow"/>
              </w:rPr>
              <w:t xml:space="preserve">Modem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1.2.</w:t>
            </w:r>
            <w:r>
              <w:rPr>
                <w:rFonts w:ascii="Arial Narrow" w:hAnsi="Arial Narrow"/>
              </w:rPr>
              <w:t xml:space="preserve"> Sistem modem compatibil cu contorul de energie electrică trifazat</w:t>
            </w:r>
            <w:r w:rsidR="00884497">
              <w:rPr>
                <w:rFonts w:ascii="Arial Narrow" w:hAnsi="Arial Narrow"/>
              </w:rPr>
              <w:t>. Garanție minim 24 luni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689" w:rsidRPr="008F1966" w:rsidRDefault="002C1689" w:rsidP="002C16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C1689" w:rsidRPr="00EE1280" w:rsidRDefault="002C1689" w:rsidP="002C16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C1689" w:rsidTr="00377B9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689" w:rsidRPr="00C8660A" w:rsidRDefault="002C1689" w:rsidP="002C16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</w:t>
            </w:r>
            <w:r>
              <w:rPr>
                <w:rFonts w:ascii="Arial Narrow" w:hAnsi="Arial Narrow"/>
              </w:rPr>
              <w:t>3.GSM antena 4G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1.3.</w:t>
            </w:r>
            <w:r>
              <w:rPr>
                <w:rFonts w:ascii="Arial Narrow" w:hAnsi="Arial Narrow"/>
              </w:rPr>
              <w:t xml:space="preserve"> GSM antena 4G compatibil cu contorul de energie electrică trifazat</w:t>
            </w:r>
            <w:r w:rsidR="00884497">
              <w:rPr>
                <w:rFonts w:ascii="Arial Narrow" w:hAnsi="Arial Narrow"/>
              </w:rPr>
              <w:t>. Garanție minim 24 luni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689" w:rsidRPr="008F1966" w:rsidRDefault="002C1689" w:rsidP="002C16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C1689" w:rsidRPr="00EE1280" w:rsidRDefault="002C1689" w:rsidP="002C16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C1689" w:rsidTr="00377B9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689" w:rsidRPr="00C8660A" w:rsidRDefault="002C1689" w:rsidP="002C16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1.4</w:t>
            </w:r>
            <w:r w:rsidRPr="006D73AB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</w:rPr>
              <w:t>Servicii de instalare/demontare contoare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1.4</w:t>
            </w:r>
            <w:r w:rsidRPr="006D73AB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</w:rPr>
              <w:t>Servicii de instalare/demontare contoare trifazate.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689" w:rsidRPr="008F1966" w:rsidRDefault="002C1689" w:rsidP="002C16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C1689" w:rsidRPr="00EE1280" w:rsidRDefault="002C1689" w:rsidP="002C16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2C1689" w:rsidTr="00377B9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689" w:rsidRPr="00C8660A" w:rsidRDefault="002C1689" w:rsidP="002C16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1.5</w:t>
            </w:r>
            <w:r w:rsidRPr="006D73AB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</w:rPr>
              <w:t>Servicii de verificare a transformatoarelor de curent 1000A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89" w:rsidRPr="006D73AB" w:rsidRDefault="002C1689" w:rsidP="002C16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1.5</w:t>
            </w:r>
            <w:r w:rsidRPr="006D73AB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</w:rPr>
              <w:t>Servicii de verificare metrologică a transformatoarelor de curent nominal prim/secund A-1000/5A</w:t>
            </w:r>
            <w:r w:rsidR="00032E52">
              <w:rPr>
                <w:rFonts w:ascii="Arial Narrow" w:hAnsi="Arial Narrow"/>
              </w:rPr>
              <w:t>. Verificarile se vor efectua</w:t>
            </w:r>
            <w:r w:rsidR="00474FB7">
              <w:rPr>
                <w:rFonts w:ascii="Arial Narrow" w:hAnsi="Arial Narrow"/>
              </w:rPr>
              <w:t xml:space="preserve"> la locul de instalare</w:t>
            </w:r>
            <w:r w:rsidR="00032E52">
              <w:rPr>
                <w:rFonts w:ascii="Arial Narrow" w:hAnsi="Arial Narrow"/>
              </w:rPr>
              <w:t xml:space="preserve"> la sediul IMSP IMU</w:t>
            </w:r>
            <w:r w:rsidR="00FA1EC9">
              <w:rPr>
                <w:rFonts w:ascii="Arial Narrow" w:hAnsi="Arial Narrow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689" w:rsidRPr="008F1966" w:rsidRDefault="002C1689" w:rsidP="002C16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C1689" w:rsidRPr="00EE1280" w:rsidRDefault="002C1689" w:rsidP="002C16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2A33D0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076183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076183">
              <w:rPr>
                <w:rFonts w:ascii="Arial Narrow" w:hAnsi="Arial Narrow"/>
                <w:b/>
                <w:sz w:val="24"/>
              </w:rPr>
              <w:t xml:space="preserve">. </w:t>
            </w:r>
            <w:hyperlink r:id="rId7" w:tgtFrame="_blank" w:history="1">
              <w:r w:rsidR="002A33D0">
                <w:rPr>
                  <w:rStyle w:val="a4"/>
                  <w:rFonts w:ascii="inherit" w:hAnsi="inherit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ocds-b3wdp1-MD-1728039997064</w:t>
              </w:r>
            </w:hyperlink>
            <w:r w:rsidR="002A33D0" w:rsidRPr="002A33D0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2A33D0" w:rsidRPr="0087663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2A33D0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21288307</w:t>
            </w:r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E31FD5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Conto</w:t>
            </w:r>
            <w:r w:rsidR="002A33D0">
              <w:rPr>
                <w:rFonts w:ascii="Arial Narrow" w:hAnsi="Arial Narrow" w:cs="Times New Roman"/>
                <w:b/>
                <w:sz w:val="24"/>
                <w:szCs w:val="24"/>
              </w:rPr>
              <w:t>a</w:t>
            </w:r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r</w:t>
            </w:r>
            <w:r w:rsidR="002A33D0">
              <w:rPr>
                <w:rFonts w:ascii="Arial Narrow" w:hAnsi="Arial Narrow" w:cs="Times New Roman"/>
                <w:b/>
                <w:sz w:val="24"/>
                <w:szCs w:val="24"/>
              </w:rPr>
              <w:t>e</w:t>
            </w:r>
            <w:proofErr w:type="spellEnd"/>
            <w:r w:rsidR="00B3657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de</w:t>
            </w:r>
            <w:bookmarkStart w:id="3" w:name="_GoBack"/>
            <w:bookmarkEnd w:id="3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energie</w:t>
            </w:r>
            <w:proofErr w:type="spellEnd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electrică</w:t>
            </w:r>
            <w:proofErr w:type="spellEnd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trifazat</w:t>
            </w:r>
            <w:r w:rsidR="002A33D0">
              <w:rPr>
                <w:rFonts w:ascii="Arial Narrow" w:hAnsi="Arial Narrow" w:cs="Times New Roman"/>
                <w:b/>
                <w:sz w:val="24"/>
                <w:szCs w:val="24"/>
              </w:rPr>
              <w:t>e</w:t>
            </w:r>
            <w:proofErr w:type="spellEnd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inclusiv</w:t>
            </w:r>
            <w:proofErr w:type="spellEnd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B1583" w:rsidRPr="00EB1205">
              <w:rPr>
                <w:rFonts w:ascii="Arial Narrow" w:hAnsi="Arial Narrow" w:cs="Times New Roman"/>
                <w:b/>
                <w:sz w:val="24"/>
                <w:szCs w:val="24"/>
              </w:rPr>
              <w:t>instalarea</w:t>
            </w:r>
            <w:proofErr w:type="spellEnd"/>
            <w:r w:rsidR="009B1583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53504A" w:rsidRPr="00A0198C" w:rsidTr="006F7EAB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3504A" w:rsidRPr="00C8660A" w:rsidRDefault="00B36574" w:rsidP="0053504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hyperlink r:id="rId8" w:history="1">
              <w:r w:rsidR="0053504A" w:rsidRPr="0053504A">
                <w:rPr>
                  <w:rStyle w:val="a4"/>
                  <w:rFonts w:ascii="Arial Narrow" w:hAnsi="Arial Narrow"/>
                  <w:b/>
                  <w:bCs/>
                  <w:color w:val="auto"/>
                  <w:u w:val="none"/>
                </w:rPr>
                <w:t>38554000-</w:t>
              </w:r>
            </w:hyperlink>
            <w:r w:rsidR="0053504A" w:rsidRPr="0053504A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04A" w:rsidRPr="006D73AB" w:rsidRDefault="0053504A" w:rsidP="0053504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1.1.</w:t>
            </w:r>
            <w:r>
              <w:rPr>
                <w:rFonts w:ascii="Arial Narrow" w:hAnsi="Arial Narrow"/>
              </w:rPr>
              <w:t>Contor energie electrică trifazat</w:t>
            </w:r>
          </w:p>
        </w:tc>
        <w:tc>
          <w:tcPr>
            <w:tcW w:w="709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spacing w:before="1" w:line="240" w:lineRule="auto"/>
              <w:rPr>
                <w:rFonts w:ascii="Arial Narrow" w:hAnsi="Arial Narrow"/>
                <w:sz w:val="20"/>
                <w:szCs w:val="20"/>
              </w:rPr>
            </w:pPr>
            <w:r w:rsidRPr="00FD606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504A" w:rsidRPr="00A0198C" w:rsidTr="006F7EA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3504A" w:rsidRPr="00C8660A" w:rsidRDefault="0053504A" w:rsidP="0053504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04A" w:rsidRPr="006D73AB" w:rsidRDefault="0053504A" w:rsidP="0053504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1.2.</w:t>
            </w:r>
            <w:r>
              <w:rPr>
                <w:rFonts w:ascii="Arial Narrow" w:hAnsi="Arial Narrow"/>
              </w:rPr>
              <w:t xml:space="preserve">Modem </w:t>
            </w:r>
          </w:p>
        </w:tc>
        <w:tc>
          <w:tcPr>
            <w:tcW w:w="709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FD606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504A" w:rsidRPr="00A0198C" w:rsidTr="006F7EA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3504A" w:rsidRPr="00C8660A" w:rsidRDefault="0053504A" w:rsidP="0053504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04A" w:rsidRPr="006D73AB" w:rsidRDefault="0053504A" w:rsidP="0053504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1.</w:t>
            </w:r>
            <w:r>
              <w:rPr>
                <w:rFonts w:ascii="Arial Narrow" w:hAnsi="Arial Narrow"/>
              </w:rPr>
              <w:t>3.GSM antena 4G</w:t>
            </w:r>
          </w:p>
        </w:tc>
        <w:tc>
          <w:tcPr>
            <w:tcW w:w="709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FD606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504A" w:rsidRPr="00A0198C" w:rsidTr="006F7EA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3504A" w:rsidRPr="00C8660A" w:rsidRDefault="0053504A" w:rsidP="0053504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04A" w:rsidRPr="006D73AB" w:rsidRDefault="0053504A" w:rsidP="0053504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1.4</w:t>
            </w:r>
            <w:r w:rsidRPr="006D73AB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</w:rPr>
              <w:t>Servicii de instalare/demontare contoare</w:t>
            </w:r>
          </w:p>
        </w:tc>
        <w:tc>
          <w:tcPr>
            <w:tcW w:w="709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FD606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53504A" w:rsidRPr="00A0198C" w:rsidTr="006F7EA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3504A" w:rsidRPr="00C8660A" w:rsidRDefault="0053504A" w:rsidP="0053504A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504A" w:rsidRPr="006D73AB" w:rsidRDefault="0053504A" w:rsidP="0053504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1.5</w:t>
            </w:r>
            <w:r w:rsidRPr="006D73AB">
              <w:rPr>
                <w:rFonts w:ascii="Arial Narrow" w:hAnsi="Arial Narrow"/>
              </w:rPr>
              <w:t>.</w:t>
            </w:r>
            <w:r>
              <w:rPr>
                <w:rFonts w:ascii="Arial Narrow" w:hAnsi="Arial Narrow"/>
              </w:rPr>
              <w:t>Servicii de verificare a transformatoarelor de curent 1000A</w:t>
            </w:r>
            <w:r w:rsidR="002A33D0">
              <w:rPr>
                <w:rFonts w:ascii="Arial Narrow" w:hAnsi="Arial Narrow"/>
              </w:rPr>
              <w:t>, la sediul instituției</w:t>
            </w:r>
          </w:p>
        </w:tc>
        <w:tc>
          <w:tcPr>
            <w:tcW w:w="709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53504A" w:rsidRPr="00FD6068" w:rsidRDefault="0053504A" w:rsidP="0053504A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FD6068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04A" w:rsidRPr="00A0198C" w:rsidRDefault="0053504A" w:rsidP="0053504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945DF" w:rsidRPr="00A0198C" w:rsidTr="00A0198C">
        <w:tc>
          <w:tcPr>
            <w:tcW w:w="8931" w:type="dxa"/>
            <w:gridSpan w:val="6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DF" w:rsidRPr="00A0198C" w:rsidRDefault="004945DF" w:rsidP="004945DF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32E52"/>
    <w:rsid w:val="0007098D"/>
    <w:rsid w:val="00076183"/>
    <w:rsid w:val="00082B3D"/>
    <w:rsid w:val="000F22B3"/>
    <w:rsid w:val="000F3809"/>
    <w:rsid w:val="0012576C"/>
    <w:rsid w:val="00145BD8"/>
    <w:rsid w:val="00155EAF"/>
    <w:rsid w:val="00184254"/>
    <w:rsid w:val="00195593"/>
    <w:rsid w:val="001D5557"/>
    <w:rsid w:val="001E2022"/>
    <w:rsid w:val="0020250A"/>
    <w:rsid w:val="002245EE"/>
    <w:rsid w:val="00242F8A"/>
    <w:rsid w:val="00293B78"/>
    <w:rsid w:val="002A33D0"/>
    <w:rsid w:val="002C1689"/>
    <w:rsid w:val="002C394E"/>
    <w:rsid w:val="002C6493"/>
    <w:rsid w:val="00300B13"/>
    <w:rsid w:val="0035296B"/>
    <w:rsid w:val="003701ED"/>
    <w:rsid w:val="00387594"/>
    <w:rsid w:val="003E4819"/>
    <w:rsid w:val="004200C4"/>
    <w:rsid w:val="00472831"/>
    <w:rsid w:val="00474FB7"/>
    <w:rsid w:val="00475D6B"/>
    <w:rsid w:val="004945DF"/>
    <w:rsid w:val="00502929"/>
    <w:rsid w:val="0053504A"/>
    <w:rsid w:val="00547E7E"/>
    <w:rsid w:val="00560D14"/>
    <w:rsid w:val="00674A36"/>
    <w:rsid w:val="006B02AF"/>
    <w:rsid w:val="006B731D"/>
    <w:rsid w:val="006E3B99"/>
    <w:rsid w:val="00751AA0"/>
    <w:rsid w:val="00787A7C"/>
    <w:rsid w:val="007B59F0"/>
    <w:rsid w:val="007C62EB"/>
    <w:rsid w:val="007F1484"/>
    <w:rsid w:val="008069E6"/>
    <w:rsid w:val="00813967"/>
    <w:rsid w:val="008547E8"/>
    <w:rsid w:val="00872CD1"/>
    <w:rsid w:val="0087663A"/>
    <w:rsid w:val="00884497"/>
    <w:rsid w:val="008E29C9"/>
    <w:rsid w:val="008F1966"/>
    <w:rsid w:val="008F74F2"/>
    <w:rsid w:val="00912622"/>
    <w:rsid w:val="009811B8"/>
    <w:rsid w:val="00987C6B"/>
    <w:rsid w:val="009B1583"/>
    <w:rsid w:val="00A0198C"/>
    <w:rsid w:val="00A1522B"/>
    <w:rsid w:val="00A240D9"/>
    <w:rsid w:val="00A271F3"/>
    <w:rsid w:val="00A37DEB"/>
    <w:rsid w:val="00AA45CF"/>
    <w:rsid w:val="00AA4EDB"/>
    <w:rsid w:val="00AB3BED"/>
    <w:rsid w:val="00AF149F"/>
    <w:rsid w:val="00AF26C1"/>
    <w:rsid w:val="00B36574"/>
    <w:rsid w:val="00B862FA"/>
    <w:rsid w:val="00C259E4"/>
    <w:rsid w:val="00C46E6E"/>
    <w:rsid w:val="00C6624C"/>
    <w:rsid w:val="00C67E58"/>
    <w:rsid w:val="00C8660A"/>
    <w:rsid w:val="00CA4CD5"/>
    <w:rsid w:val="00CA5DCB"/>
    <w:rsid w:val="00CC3C27"/>
    <w:rsid w:val="00D57E4A"/>
    <w:rsid w:val="00D61A9B"/>
    <w:rsid w:val="00D766E6"/>
    <w:rsid w:val="00DA6BAF"/>
    <w:rsid w:val="00E26BE4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300A5"/>
    <w:rsid w:val="00F57DE3"/>
    <w:rsid w:val="00F94CDE"/>
    <w:rsid w:val="00F9538F"/>
    <w:rsid w:val="00FA1EC9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49F12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0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enem.pl/ro/31681410-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280399970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pv.enem.pl/ro/31681410-0" TargetMode="External"/><Relationship Id="rId5" Type="http://schemas.openxmlformats.org/officeDocument/2006/relationships/hyperlink" Target="https://mtender.gov.md/tenders/ocds-b3wdp1-MD-172803999706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114</cp:revision>
  <dcterms:created xsi:type="dcterms:W3CDTF">2020-07-21T13:07:00Z</dcterms:created>
  <dcterms:modified xsi:type="dcterms:W3CDTF">2024-10-04T11:08:00Z</dcterms:modified>
</cp:coreProperties>
</file>