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45E44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  <w:t xml:space="preserve">ANEXĂ </w:t>
      </w:r>
    </w:p>
    <w:p w14:paraId="28612DB2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  <w:t>la Anunţul de participare</w:t>
      </w:r>
    </w:p>
    <w:p w14:paraId="3322DB1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357AAB77" w14:textId="77777777" w:rsidR="004E3562" w:rsidRDefault="004E3562" w:rsidP="00E0484E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41FB784A" w14:textId="6116745B" w:rsidR="00E0484E" w:rsidRDefault="008838F1" w:rsidP="00E0484E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CERINȚE </w:t>
      </w:r>
      <w:r w:rsid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TEHNICE</w:t>
      </w:r>
    </w:p>
    <w:p w14:paraId="5B3B912A" w14:textId="064CFCE4" w:rsidR="008838F1" w:rsidRDefault="00E0484E" w:rsidP="004E3562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pentru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prestarea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bookmarkStart w:id="0" w:name="_Hlk88576918"/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serviciil</w:t>
      </w:r>
      <w:r w:rsidR="004E3562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or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de </w:t>
      </w:r>
      <w:r w:rsidR="004E3562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deservire şi extindere a garanţiei sistemului de stocare a datelor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HP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3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PAR</w:t>
      </w:r>
      <w:bookmarkEnd w:id="0"/>
    </w:p>
    <w:p w14:paraId="528E6210" w14:textId="77777777" w:rsidR="00A54769" w:rsidRPr="00E0484E" w:rsidRDefault="00A54769" w:rsidP="004E3562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173CDE9D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1534E529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Specificația echipamentului:</w:t>
      </w:r>
    </w:p>
    <w:p w14:paraId="29480B3F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98"/>
        <w:gridCol w:w="3130"/>
        <w:gridCol w:w="3116"/>
      </w:tblGrid>
      <w:tr w:rsidR="008838F1" w:rsidRPr="00E0484E" w14:paraId="38FE367B" w14:textId="77777777" w:rsidTr="002318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E42FF3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Part număr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1062BC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Denumirea echipamentului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A87786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Număr de serie</w:t>
            </w:r>
          </w:p>
        </w:tc>
      </w:tr>
      <w:tr w:rsidR="008838F1" w:rsidRPr="00E0484E" w14:paraId="505A421E" w14:textId="77777777" w:rsidTr="002318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7CEE9E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QR483A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DAE662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HP 3Par Store Serv 7400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C52647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CZ34403319</w:t>
            </w:r>
          </w:p>
        </w:tc>
      </w:tr>
      <w:tr w:rsidR="008838F1" w:rsidRPr="00E0484E" w14:paraId="39EF642B" w14:textId="77777777" w:rsidTr="002318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1A747F3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QR483A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98000F4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HP 3Par Store Serv 7400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EB17C03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CZ34403320</w:t>
            </w:r>
          </w:p>
        </w:tc>
      </w:tr>
    </w:tbl>
    <w:p w14:paraId="2FE2A0BC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5834E6AA" w14:textId="1D323757" w:rsidR="008838F1" w:rsidRPr="004E3562" w:rsidRDefault="008838F1" w:rsidP="004E3562">
      <w:pPr>
        <w:pStyle w:val="a3"/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E048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Obligațiunile</w:t>
      </w:r>
      <w:r w:rsidR="004E356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4E3562" w:rsidRPr="00DF14A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Prestatorului</w:t>
      </w:r>
      <w:r w:rsidRPr="00E048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privind prestarea </w:t>
      </w:r>
      <w:r w:rsidR="004E3562" w:rsidRPr="004E356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serviciilor de deservire şi extindere a garanţiei sistemului de stocare a datelor HP 3PAR</w:t>
      </w:r>
      <w:r w:rsidRPr="00E048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va implica următoarele activități:</w:t>
      </w:r>
    </w:p>
    <w:p w14:paraId="0081DC5B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E0484E">
        <w:rPr>
          <w:rFonts w:ascii="Times New Roman" w:eastAsiaTheme="majorEastAsia" w:hAnsi="Times New Roman"/>
          <w:b/>
          <w:bCs/>
          <w:sz w:val="24"/>
          <w:szCs w:val="24"/>
          <w:lang w:val="ro-RO"/>
        </w:rPr>
        <w:t>1. Condiții de prestare a serviciilor:</w:t>
      </w:r>
      <w:r w:rsidRPr="00E0484E">
        <w:rPr>
          <w:rFonts w:ascii="Times New Roman" w:eastAsiaTheme="majorEastAsia" w:hAnsi="Times New Roman"/>
          <w:bCs/>
          <w:sz w:val="24"/>
          <w:szCs w:val="24"/>
          <w:lang w:val="ro-RO"/>
        </w:rPr>
        <w:t xml:space="preserve"> </w:t>
      </w:r>
    </w:p>
    <w:p w14:paraId="10EF454F" w14:textId="42D8407B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Serviciile de mentenanță și reparare </w:t>
      </w:r>
      <w:r w:rsidRPr="008C21A7">
        <w:rPr>
          <w:rFonts w:ascii="Times New Roman" w:hAnsi="Times New Roman" w:cs="Times New Roman"/>
          <w:i/>
          <w:iCs/>
          <w:sz w:val="24"/>
          <w:szCs w:val="24"/>
          <w:lang w:val="ro-RO"/>
        </w:rPr>
        <w:t>(</w:t>
      </w:r>
      <w:r w:rsidR="008C21A7" w:rsidRPr="008C21A7">
        <w:rPr>
          <w:rFonts w:ascii="Times New Roman" w:hAnsi="Times New Roman" w:cs="Times New Roman"/>
          <w:i/>
          <w:iCs/>
          <w:sz w:val="24"/>
          <w:szCs w:val="24"/>
          <w:lang w:val="ro-RO"/>
        </w:rPr>
        <w:t>serviciul HPE Pointnext Tech Care Basic</w:t>
      </w:r>
      <w:r w:rsidRPr="008C21A7">
        <w:rPr>
          <w:rFonts w:ascii="Times New Roman" w:hAnsi="Times New Roman" w:cs="Times New Roman"/>
          <w:i/>
          <w:iCs/>
          <w:sz w:val="24"/>
          <w:szCs w:val="24"/>
          <w:lang w:val="ro-RO"/>
        </w:rPr>
        <w:t>)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a sistemului de stocare a datelor HP 3PAR vor fi prestate conform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listei specificației echipamentului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4642AEA8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Serviciile prestate trebuie să fie asigurate de o garanție a producătorului de echipamente, cu posibilitatea verificării on-line a perioadei de garanție.  </w:t>
      </w:r>
    </w:p>
    <w:p w14:paraId="073348E6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Prestatorul este obligat să asigure: </w:t>
      </w:r>
    </w:p>
    <w:p w14:paraId="558063E3" w14:textId="77777777" w:rsidR="008838F1" w:rsidRPr="00DF14A8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diagnostica la distanță pentru toate echipamentele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conform listei specificației echipamentului;</w:t>
      </w:r>
    </w:p>
    <w:p w14:paraId="3984EE7B" w14:textId="77777777" w:rsidR="008838F1" w:rsidRPr="00DF14A8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mentenența la distanță pentru toate echipamentele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conform listei specificației echipamentului;</w:t>
      </w:r>
    </w:p>
    <w:p w14:paraId="3BBDB78E" w14:textId="77777777" w:rsidR="008838F1" w:rsidRPr="00E0484E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reînnoirea și instalarea mijloacelor de soft specializat pentru sistemul de stocare HP 3PAR și pentru componente, după caz;</w:t>
      </w:r>
    </w:p>
    <w:p w14:paraId="78379860" w14:textId="4C3CCF3E" w:rsidR="008838F1" w:rsidRPr="00E0484E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repararea echipamentului</w:t>
      </w:r>
      <w:r w:rsidR="0023182A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3182A" w:rsidRPr="00E0484E">
        <w:rPr>
          <w:rFonts w:ascii="Times New Roman" w:hAnsi="Times New Roman" w:cs="Times New Roman"/>
          <w:sz w:val="24"/>
          <w:szCs w:val="24"/>
          <w:lang w:val="ro-RO"/>
        </w:rPr>
        <w:t>conform listei specificației echipamentului</w:t>
      </w:r>
      <w:r w:rsidR="0023182A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cu înlocuirea pieselor defectate pe locul instalării echipamentului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conform listei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A1D80"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Preţul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serviciilor, al tuturor materialelor consumabile și al pieselor de schimb, care vor fi utilizate sau înlocuite de către Prestator, trebuie să fie inclus în preţul serviciilor de mentenanță și reparare. </w:t>
      </w:r>
    </w:p>
    <w:p w14:paraId="07DD9A42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Prestatorul va preda pentru distrugere Beneficiarului toți purtătorii de memorie/informație defectaţi, în scopul evitării riscului în domeniul securității informaționale și al compromiterii datelor.</w:t>
      </w:r>
    </w:p>
    <w:p w14:paraId="5B73815C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Pentru toate cazurile de schimbare a pieselor defectate, Prestatorul trebuie să prezinte actul de predare/primire.</w:t>
      </w:r>
    </w:p>
    <w:p w14:paraId="793686C7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Serviciile prestate în termen de o lună trebuie să fie argumentate printr-un </w:t>
      </w:r>
      <w:r w:rsidRPr="00E0484E">
        <w:rPr>
          <w:rFonts w:ascii="Times New Roman" w:hAnsi="Times New Roman" w:cs="Times New Roman"/>
          <w:i/>
          <w:sz w:val="24"/>
          <w:szCs w:val="24"/>
          <w:lang w:val="ro-RO"/>
        </w:rPr>
        <w:t>Act de prestare a serviciilor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cu indicarea exactă a serviciilor executate.</w:t>
      </w:r>
    </w:p>
    <w:p w14:paraId="3BDD70C3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93BB50B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noProof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noProof/>
          <w:sz w:val="24"/>
          <w:szCs w:val="24"/>
          <w:lang w:val="ro-RO"/>
        </w:rPr>
        <w:t>2. Orele de lucru :</w:t>
      </w:r>
    </w:p>
    <w:p w14:paraId="429D366C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sz w:val="24"/>
          <w:szCs w:val="24"/>
          <w:lang w:val="ro-RO"/>
        </w:rPr>
        <w:t>Zilnic:</w:t>
      </w:r>
      <w:r w:rsidRPr="00E0484E">
        <w:rPr>
          <w:rFonts w:ascii="Times New Roman" w:hAnsi="Times New Roman"/>
          <w:sz w:val="24"/>
          <w:szCs w:val="24"/>
          <w:lang w:val="ro-RO"/>
        </w:rPr>
        <w:t xml:space="preserve"> intervalul de timp cuprins între orele 08:00 și 17:00; </w:t>
      </w:r>
    </w:p>
    <w:p w14:paraId="243D9564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sz w:val="24"/>
          <w:szCs w:val="24"/>
          <w:lang w:val="ro-RO"/>
        </w:rPr>
        <w:t>Săptămânal:</w:t>
      </w:r>
      <w:r w:rsidRPr="00E0484E">
        <w:rPr>
          <w:rFonts w:ascii="Times New Roman" w:hAnsi="Times New Roman"/>
          <w:sz w:val="24"/>
          <w:szCs w:val="24"/>
          <w:lang w:val="ro-RO"/>
        </w:rPr>
        <w:t xml:space="preserve"> 5 zile lucrătoare, cu excepţia sărbătorilor oficiale din Republica Moldova.</w:t>
      </w:r>
    </w:p>
    <w:p w14:paraId="6998F418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BD92399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4437671E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pacing w:val="11"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spacing w:val="11"/>
          <w:sz w:val="24"/>
          <w:szCs w:val="24"/>
          <w:lang w:val="ro-RO"/>
        </w:rPr>
        <w:t>3. Termeni de reacție</w:t>
      </w:r>
      <w:r w:rsidRPr="00E0484E">
        <w:rPr>
          <w:rFonts w:ascii="Times New Roman" w:hAnsi="Times New Roman"/>
          <w:spacing w:val="11"/>
          <w:sz w:val="24"/>
          <w:szCs w:val="24"/>
          <w:lang w:val="ro-RO"/>
        </w:rPr>
        <w:t>:</w:t>
      </w:r>
    </w:p>
    <w:p w14:paraId="1C7BCF21" w14:textId="7411A995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0484E">
        <w:rPr>
          <w:rFonts w:ascii="Times New Roman" w:hAnsi="Times New Roman"/>
          <w:sz w:val="24"/>
          <w:szCs w:val="24"/>
          <w:lang w:val="ro-RO"/>
        </w:rPr>
        <w:t xml:space="preserve">În cazul în care vor parveni solicitări privind oferirea </w:t>
      </w:r>
      <w:r w:rsidR="005D32BF">
        <w:rPr>
          <w:rFonts w:ascii="Times New Roman" w:hAnsi="Times New Roman"/>
          <w:sz w:val="24"/>
          <w:szCs w:val="24"/>
          <w:lang w:val="ro-RO"/>
        </w:rPr>
        <w:t>mentenanţei</w:t>
      </w:r>
      <w:r w:rsidRPr="00E0484E">
        <w:rPr>
          <w:rFonts w:ascii="Times New Roman" w:hAnsi="Times New Roman"/>
          <w:sz w:val="24"/>
          <w:szCs w:val="24"/>
          <w:lang w:val="ro-RO"/>
        </w:rPr>
        <w:t>, în special cu referire la cazurile de asigurare a funcţionării sistemului, este necesară aplicarea timpului de reacţie/de restabilire a funcţionalităţii conform tabelului:</w:t>
      </w:r>
    </w:p>
    <w:p w14:paraId="54C5E7AC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12"/>
          <w:szCs w:val="12"/>
          <w:lang w:val="ro-RO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694"/>
        <w:gridCol w:w="2835"/>
        <w:gridCol w:w="2693"/>
      </w:tblGrid>
      <w:tr w:rsidR="008838F1" w:rsidRPr="008C21A7" w14:paraId="220CBCF5" w14:textId="77777777" w:rsidTr="00AC6F4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55A4A6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3B9A551D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AC00716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Neconcordanţă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DCB0C2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6475CD2E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164D3B39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Descriere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E5C78F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925883A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1FE7D34B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Timpul maxim de reacţie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A19CE5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Timpul maxim de restabilire a funcţionalităţii sau de soluţionare a problemei (ore de lucru, zile)</w:t>
            </w:r>
          </w:p>
        </w:tc>
      </w:tr>
      <w:tr w:rsidR="008838F1" w:rsidRPr="00E0484E" w14:paraId="34BD5247" w14:textId="77777777" w:rsidTr="00AC6F4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CC95" w14:textId="77777777" w:rsidR="008838F1" w:rsidRPr="00E0484E" w:rsidRDefault="008838F1" w:rsidP="0023182A">
            <w:pPr>
              <w:tabs>
                <w:tab w:val="left" w:pos="993"/>
                <w:tab w:val="left" w:pos="1200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BEA5834" w14:textId="77777777" w:rsidR="008838F1" w:rsidRPr="00E0484E" w:rsidRDefault="008838F1" w:rsidP="0023182A">
            <w:pPr>
              <w:tabs>
                <w:tab w:val="left" w:pos="993"/>
                <w:tab w:val="left" w:pos="1200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z w:val="24"/>
                <w:lang w:val="ro-RO"/>
              </w:rPr>
              <w:t>Înaltă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6A832" w14:textId="77777777" w:rsidR="008838F1" w:rsidRPr="00E0484E" w:rsidRDefault="008838F1" w:rsidP="0023182A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Probleme care au o influență înaltă asupra funcționalității serverelor şi care pot duce la limitarea funcționării sistemului nivelului central.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0F2A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reacție: </w:t>
            </w:r>
          </w:p>
          <w:p w14:paraId="39AF4FD2" w14:textId="19A26568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4 ore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3D40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restabilire a</w:t>
            </w:r>
            <w:r w:rsidR="00AC6F46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funcționalității:</w:t>
            </w:r>
          </w:p>
          <w:p w14:paraId="1595F3F9" w14:textId="532B4210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5 zile lucrătoare</w:t>
            </w:r>
          </w:p>
        </w:tc>
      </w:tr>
      <w:tr w:rsidR="008838F1" w:rsidRPr="00E0484E" w14:paraId="005DB05F" w14:textId="77777777" w:rsidTr="00AC6F4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37D2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90C5ED0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7A9E1E23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z w:val="24"/>
                <w:szCs w:val="24"/>
                <w:lang w:val="ro-RO"/>
              </w:rPr>
              <w:t>Medie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16FC" w14:textId="77777777" w:rsidR="008838F1" w:rsidRPr="00E0484E" w:rsidRDefault="008838F1" w:rsidP="0023182A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Probleme ce țin de dereglările funcționalității serverelor, care pot fi soluționate fără riscul pierderii de date sau al funcționării sistemului nivelului central.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2C31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reacție: </w:t>
            </w:r>
          </w:p>
          <w:p w14:paraId="0839752D" w14:textId="0A678392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8 ore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0F6C0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restabilire a funcționalității: </w:t>
            </w:r>
          </w:p>
          <w:p w14:paraId="1F50F898" w14:textId="2E448722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10 zile lucrătoare</w:t>
            </w:r>
          </w:p>
        </w:tc>
      </w:tr>
      <w:tr w:rsidR="008838F1" w:rsidRPr="00E0484E" w14:paraId="27F65FBA" w14:textId="77777777" w:rsidTr="00AC6F46">
        <w:trPr>
          <w:trHeight w:val="146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D520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653F156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z w:val="24"/>
                <w:szCs w:val="24"/>
                <w:lang w:val="ro-RO"/>
              </w:rPr>
              <w:t>Redusă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E47C2" w14:textId="77777777" w:rsidR="008838F1" w:rsidRPr="00E0484E" w:rsidRDefault="008838F1" w:rsidP="0023182A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 xml:space="preserve">Probleme cu impact redus sau foarte </w:t>
            </w:r>
            <w:r w:rsidRPr="00E0484E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 xml:space="preserve">redus asupra funcționalității serverelor </w:t>
            </w: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nivelului central</w:t>
            </w:r>
            <w:r w:rsidRPr="00E0484E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F2C0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 xml:space="preserve">Timp maxim de reacție: </w:t>
            </w:r>
          </w:p>
          <w:p w14:paraId="34F3BD50" w14:textId="3E06DD98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>NBD (Next Business Day)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E487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restabilire a funcționalității: </w:t>
            </w:r>
          </w:p>
          <w:p w14:paraId="05B265C1" w14:textId="6CBF1775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15 zile lucrătoare</w:t>
            </w:r>
          </w:p>
        </w:tc>
      </w:tr>
    </w:tbl>
    <w:p w14:paraId="31C32868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C5D8DBE" w14:textId="77777777" w:rsidR="00826C78" w:rsidRDefault="00826C78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4FC21021" w14:textId="1AF26EC3" w:rsidR="00826C78" w:rsidRDefault="008838F1" w:rsidP="00826C78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i/>
          <w:sz w:val="24"/>
          <w:szCs w:val="24"/>
          <w:lang w:val="ro-RO"/>
        </w:rPr>
        <w:t>Excepţii</w:t>
      </w:r>
      <w:r w:rsidRPr="00E0484E">
        <w:rPr>
          <w:rFonts w:ascii="Times New Roman" w:hAnsi="Times New Roman"/>
          <w:i/>
          <w:sz w:val="24"/>
          <w:szCs w:val="24"/>
          <w:lang w:val="ro-RO"/>
        </w:rPr>
        <w:t>: cazurile de upgrade, cod suplimentar sau script.</w:t>
      </w:r>
    </w:p>
    <w:p w14:paraId="2F3C89EE" w14:textId="77777777" w:rsidR="00E66E05" w:rsidRPr="0095227C" w:rsidRDefault="00E66E05" w:rsidP="0095227C">
      <w:pPr>
        <w:tabs>
          <w:tab w:val="left" w:pos="993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8223AA3" w14:textId="4D719F20" w:rsidR="00826C78" w:rsidRPr="0095227C" w:rsidRDefault="00826C78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5227C">
        <w:rPr>
          <w:rFonts w:ascii="Times New Roman" w:hAnsi="Times New Roman"/>
          <w:sz w:val="24"/>
          <w:szCs w:val="24"/>
          <w:lang w:val="ro-RO"/>
        </w:rPr>
        <w:t>Pentru asigurarea confidențialității datelor Prestatorul pe perioada prestării serviciului trebuie să semneze cu Beneficiarul un acord de confidențialitate.</w:t>
      </w:r>
    </w:p>
    <w:p w14:paraId="279F0F83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C22CB84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DE63FE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052E3632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pacing w:val="11"/>
          <w:sz w:val="24"/>
          <w:szCs w:val="24"/>
          <w:lang w:val="ro-RO"/>
        </w:rPr>
      </w:pPr>
    </w:p>
    <w:p w14:paraId="58E1D55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Cs/>
          <w:spacing w:val="11"/>
          <w:sz w:val="24"/>
          <w:szCs w:val="24"/>
          <w:lang w:val="ro-RO"/>
        </w:rPr>
      </w:pPr>
    </w:p>
    <w:p w14:paraId="6AC20E6B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31B0185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4BA23937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979BFA2" w14:textId="77777777" w:rsidR="008838F1" w:rsidRPr="00E0484E" w:rsidRDefault="008838F1" w:rsidP="008838F1">
      <w:pPr>
        <w:rPr>
          <w:lang w:val="ro-RO"/>
        </w:rPr>
      </w:pPr>
    </w:p>
    <w:p w14:paraId="3EB97CB9" w14:textId="77777777" w:rsidR="0058448D" w:rsidRPr="00E0484E" w:rsidRDefault="0058448D" w:rsidP="008838F1">
      <w:pPr>
        <w:rPr>
          <w:lang w:val="ro-RO"/>
        </w:rPr>
      </w:pPr>
    </w:p>
    <w:sectPr w:rsidR="0058448D" w:rsidRPr="00E0484E" w:rsidSect="00A5476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C208B"/>
    <w:multiLevelType w:val="hybridMultilevel"/>
    <w:tmpl w:val="7BE6C4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5432842"/>
    <w:multiLevelType w:val="hybridMultilevel"/>
    <w:tmpl w:val="6856472E"/>
    <w:lvl w:ilvl="0" w:tplc="0818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A"/>
    <w:rsid w:val="0015192A"/>
    <w:rsid w:val="002048A7"/>
    <w:rsid w:val="0023182A"/>
    <w:rsid w:val="00291D7B"/>
    <w:rsid w:val="002E049D"/>
    <w:rsid w:val="002F0B53"/>
    <w:rsid w:val="002F0EDD"/>
    <w:rsid w:val="003A6EAC"/>
    <w:rsid w:val="003B0F7D"/>
    <w:rsid w:val="003D6B17"/>
    <w:rsid w:val="004C5F88"/>
    <w:rsid w:val="004E3562"/>
    <w:rsid w:val="00582D81"/>
    <w:rsid w:val="0058448D"/>
    <w:rsid w:val="005D32BF"/>
    <w:rsid w:val="005F702F"/>
    <w:rsid w:val="00751209"/>
    <w:rsid w:val="007B26F4"/>
    <w:rsid w:val="00826C78"/>
    <w:rsid w:val="00840E90"/>
    <w:rsid w:val="008838F1"/>
    <w:rsid w:val="008A2583"/>
    <w:rsid w:val="008C21A7"/>
    <w:rsid w:val="0095227C"/>
    <w:rsid w:val="009A1D80"/>
    <w:rsid w:val="00A057FD"/>
    <w:rsid w:val="00A2662F"/>
    <w:rsid w:val="00A507ED"/>
    <w:rsid w:val="00A54769"/>
    <w:rsid w:val="00A71813"/>
    <w:rsid w:val="00AC6F46"/>
    <w:rsid w:val="00B530A2"/>
    <w:rsid w:val="00B83EBF"/>
    <w:rsid w:val="00B9392B"/>
    <w:rsid w:val="00BB5835"/>
    <w:rsid w:val="00C50614"/>
    <w:rsid w:val="00DC4388"/>
    <w:rsid w:val="00DF14A8"/>
    <w:rsid w:val="00E0484E"/>
    <w:rsid w:val="00E66E05"/>
    <w:rsid w:val="00EB7105"/>
    <w:rsid w:val="00EE4B23"/>
    <w:rsid w:val="00F61993"/>
    <w:rsid w:val="00F646FC"/>
    <w:rsid w:val="00F73CB1"/>
    <w:rsid w:val="00FB7144"/>
    <w:rsid w:val="00FF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2804"/>
  <w15:docId w15:val="{6287D0DB-67A5-443E-9E9D-8FBEA2A4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E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3A6EAC"/>
    <w:pPr>
      <w:widowControl w:val="0"/>
      <w:spacing w:before="66" w:after="0" w:line="240" w:lineRule="auto"/>
      <w:ind w:left="2612"/>
    </w:pPr>
    <w:rPr>
      <w:rFonts w:ascii="Arial" w:eastAsia="Arial" w:hAnsi="Arial" w:cstheme="minorBidi"/>
      <w:sz w:val="21"/>
      <w:szCs w:val="21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A6EAC"/>
    <w:rPr>
      <w:rFonts w:ascii="Arial" w:eastAsia="Arial" w:hAnsi="Arial"/>
      <w:sz w:val="21"/>
      <w:szCs w:val="21"/>
      <w:lang w:val="en-US"/>
    </w:rPr>
  </w:style>
  <w:style w:type="paragraph" w:customStyle="1" w:styleId="TableParagraph">
    <w:name w:val="Table Paragraph"/>
    <w:basedOn w:val="a"/>
    <w:uiPriority w:val="1"/>
    <w:qFormat/>
    <w:rsid w:val="003A6EAC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table" w:styleId="a5">
    <w:name w:val="Table Grid"/>
    <w:basedOn w:val="a1"/>
    <w:uiPriority w:val="59"/>
    <w:rsid w:val="003A6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31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18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9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Uzun Galina Fiodor</cp:lastModifiedBy>
  <cp:revision>5</cp:revision>
  <dcterms:created xsi:type="dcterms:W3CDTF">2021-11-24T11:12:00Z</dcterms:created>
  <dcterms:modified xsi:type="dcterms:W3CDTF">2022-03-29T12:35:00Z</dcterms:modified>
</cp:coreProperties>
</file>