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166" w:rsidRPr="00DF2F95" w:rsidRDefault="00840166" w:rsidP="00840166">
      <w:pPr>
        <w:ind w:left="360"/>
        <w:jc w:val="right"/>
        <w:rPr>
          <w:i/>
          <w:sz w:val="20"/>
          <w:szCs w:val="20"/>
          <w:lang w:eastAsia="ru-RU"/>
        </w:rPr>
      </w:pPr>
      <w:proofErr w:type="spellStart"/>
      <w:r w:rsidRPr="00DF2F95">
        <w:rPr>
          <w:i/>
          <w:sz w:val="20"/>
          <w:szCs w:val="20"/>
          <w:lang w:val="en-US" w:eastAsia="ru-RU"/>
        </w:rPr>
        <w:t>Anexa</w:t>
      </w:r>
      <w:proofErr w:type="spellEnd"/>
      <w:r w:rsidRPr="00DF2F95">
        <w:rPr>
          <w:i/>
          <w:sz w:val="20"/>
          <w:szCs w:val="20"/>
          <w:lang w:val="en-US" w:eastAsia="ru-RU"/>
        </w:rPr>
        <w:t xml:space="preserve"> 1</w:t>
      </w:r>
    </w:p>
    <w:p w:rsidR="009D7808" w:rsidRPr="00761103" w:rsidRDefault="00840166" w:rsidP="009D7808">
      <w:pPr>
        <w:ind w:left="360"/>
        <w:jc w:val="right"/>
        <w:rPr>
          <w:i/>
          <w:sz w:val="20"/>
          <w:szCs w:val="20"/>
          <w:lang w:eastAsia="ru-RU"/>
        </w:rPr>
      </w:pPr>
      <w:r w:rsidRPr="00DF2F95">
        <w:rPr>
          <w:sz w:val="20"/>
          <w:szCs w:val="20"/>
        </w:rPr>
        <w:t>(Denumirea operatorului economic)</w:t>
      </w:r>
      <w:r w:rsidR="009D7808" w:rsidRPr="009D7808">
        <w:rPr>
          <w:i/>
          <w:sz w:val="20"/>
          <w:szCs w:val="20"/>
          <w:lang w:val="en-US" w:eastAsia="ru-RU"/>
        </w:rPr>
        <w:t xml:space="preserve"> </w:t>
      </w:r>
      <w:proofErr w:type="spellStart"/>
      <w:r w:rsidR="009D7808" w:rsidRPr="00761103">
        <w:rPr>
          <w:i/>
          <w:sz w:val="20"/>
          <w:szCs w:val="20"/>
          <w:lang w:val="en-US" w:eastAsia="ru-RU"/>
        </w:rPr>
        <w:t>Anexa</w:t>
      </w:r>
      <w:proofErr w:type="spellEnd"/>
      <w:r w:rsidR="009D7808" w:rsidRPr="00761103">
        <w:rPr>
          <w:i/>
          <w:sz w:val="20"/>
          <w:szCs w:val="20"/>
          <w:lang w:val="en-US" w:eastAsia="ru-RU"/>
        </w:rPr>
        <w:t xml:space="preserve"> 1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(Denumirea operatorului economic)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adresa completă____________________________________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tel, fax, e-mail _____________________________________</w:t>
      </w:r>
    </w:p>
    <w:p w:rsidR="009D7808" w:rsidRPr="00761103" w:rsidRDefault="009D7808" w:rsidP="009D7808">
      <w:pPr>
        <w:spacing w:before="120" w:after="120"/>
        <w:jc w:val="center"/>
        <w:rPr>
          <w:sz w:val="20"/>
          <w:szCs w:val="20"/>
        </w:rPr>
      </w:pPr>
      <w:r w:rsidRPr="00761103">
        <w:rPr>
          <w:sz w:val="20"/>
          <w:szCs w:val="20"/>
        </w:rPr>
        <w:t>OFERTĂ</w:t>
      </w:r>
    </w:p>
    <w:p w:rsidR="009D7808" w:rsidRPr="00761103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761103">
        <w:rPr>
          <w:kern w:val="1"/>
          <w:sz w:val="20"/>
          <w:szCs w:val="20"/>
          <w:lang w:eastAsia="hi-IN" w:bidi="hi-IN"/>
        </w:rPr>
        <w:t xml:space="preserve">Către: </w:t>
      </w:r>
      <w:r w:rsidRPr="00761103">
        <w:rPr>
          <w:kern w:val="1"/>
          <w:sz w:val="20"/>
          <w:szCs w:val="20"/>
          <w:u w:val="single"/>
          <w:lang w:eastAsia="hi-IN" w:bidi="hi-IN"/>
        </w:rPr>
        <w:t>ÎS „Moldelectrica”, mun. Chișinău, str. V. Alecsandri nr.78</w:t>
      </w:r>
    </w:p>
    <w:p w:rsidR="009D7808" w:rsidRPr="00761103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761103">
        <w:rPr>
          <w:kern w:val="1"/>
          <w:sz w:val="20"/>
          <w:szCs w:val="20"/>
          <w:lang w:eastAsia="hi-IN" w:bidi="hi-IN"/>
        </w:rPr>
        <w:tab/>
      </w:r>
      <w:r w:rsidRPr="00761103">
        <w:rPr>
          <w:kern w:val="1"/>
          <w:sz w:val="20"/>
          <w:szCs w:val="20"/>
          <w:lang w:eastAsia="hi-IN" w:bidi="hi-IN"/>
        </w:rPr>
        <w:tab/>
      </w:r>
      <w:r w:rsidRPr="00761103">
        <w:rPr>
          <w:kern w:val="1"/>
          <w:sz w:val="20"/>
          <w:szCs w:val="20"/>
          <w:lang w:eastAsia="hi-IN" w:bidi="hi-IN"/>
        </w:rPr>
        <w:tab/>
        <w:t xml:space="preserve">(denumirea beneficiarului </w:t>
      </w:r>
      <w:proofErr w:type="spellStart"/>
      <w:r w:rsidRPr="00761103">
        <w:rPr>
          <w:kern w:val="1"/>
          <w:sz w:val="20"/>
          <w:szCs w:val="20"/>
          <w:lang w:eastAsia="hi-IN" w:bidi="hi-IN"/>
        </w:rPr>
        <w:t>şi</w:t>
      </w:r>
      <w:proofErr w:type="spellEnd"/>
      <w:r w:rsidRPr="00761103">
        <w:rPr>
          <w:kern w:val="1"/>
          <w:sz w:val="20"/>
          <w:szCs w:val="20"/>
          <w:lang w:eastAsia="hi-IN" w:bidi="hi-IN"/>
        </w:rPr>
        <w:t xml:space="preserve"> adresa completă)</w:t>
      </w:r>
    </w:p>
    <w:p w:rsidR="009D7808" w:rsidRPr="00761103" w:rsidRDefault="009D7808" w:rsidP="009D7808">
      <w:pPr>
        <w:suppressLineNumbers/>
        <w:tabs>
          <w:tab w:val="left" w:pos="450"/>
        </w:tabs>
        <w:suppressAutoHyphens/>
        <w:spacing w:before="240"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761103">
        <w:rPr>
          <w:kern w:val="1"/>
          <w:sz w:val="20"/>
          <w:szCs w:val="20"/>
          <w:lang w:eastAsia="hi-IN" w:bidi="hi-IN"/>
        </w:rPr>
        <w:t xml:space="preserve">Examinând </w:t>
      </w:r>
      <w:proofErr w:type="spellStart"/>
      <w:r w:rsidRPr="00761103">
        <w:rPr>
          <w:kern w:val="1"/>
          <w:sz w:val="20"/>
          <w:szCs w:val="20"/>
          <w:lang w:eastAsia="hi-IN" w:bidi="hi-IN"/>
        </w:rPr>
        <w:t>documentaţia</w:t>
      </w:r>
      <w:proofErr w:type="spellEnd"/>
      <w:r w:rsidRPr="00761103">
        <w:rPr>
          <w:kern w:val="1"/>
          <w:sz w:val="20"/>
          <w:szCs w:val="20"/>
          <w:lang w:eastAsia="hi-IN" w:bidi="hi-IN"/>
        </w:rPr>
        <w:t xml:space="preserve"> de </w:t>
      </w:r>
      <w:proofErr w:type="spellStart"/>
      <w:r w:rsidRPr="00761103">
        <w:rPr>
          <w:kern w:val="1"/>
          <w:sz w:val="20"/>
          <w:szCs w:val="20"/>
          <w:lang w:eastAsia="hi-IN" w:bidi="hi-IN"/>
        </w:rPr>
        <w:t>achiziţie</w:t>
      </w:r>
      <w:proofErr w:type="spellEnd"/>
      <w:r w:rsidRPr="00761103">
        <w:rPr>
          <w:kern w:val="1"/>
          <w:sz w:val="20"/>
          <w:szCs w:val="20"/>
          <w:lang w:eastAsia="hi-IN" w:bidi="hi-IN"/>
        </w:rPr>
        <w:t xml:space="preserve"> referitor la achiziția: </w:t>
      </w:r>
    </w:p>
    <w:p w:rsidR="009D7808" w:rsidRPr="00761103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kern w:val="1"/>
          <w:sz w:val="20"/>
          <w:szCs w:val="20"/>
          <w:u w:val="single"/>
          <w:lang w:eastAsia="hi-IN" w:bidi="hi-IN"/>
        </w:rPr>
        <w:t>T-261/10</w:t>
      </w:r>
      <w:r w:rsidRPr="00761103">
        <w:rPr>
          <w:color w:val="000000" w:themeColor="text1"/>
          <w:kern w:val="1"/>
          <w:sz w:val="20"/>
          <w:szCs w:val="20"/>
          <w:u w:val="single"/>
          <w:lang w:eastAsia="hi-IN" w:bidi="hi-IN"/>
        </w:rPr>
        <w:t xml:space="preserve">-23 </w:t>
      </w:r>
      <w:r>
        <w:rPr>
          <w:color w:val="000000" w:themeColor="text1"/>
          <w:kern w:val="1"/>
          <w:sz w:val="20"/>
          <w:szCs w:val="20"/>
          <w:u w:val="single"/>
          <w:lang w:eastAsia="hi-IN" w:bidi="hi-IN"/>
        </w:rPr>
        <w:t>Componente și accesorii pentru tehnica de calcul</w:t>
      </w:r>
    </w:p>
    <w:p w:rsidR="009D7808" w:rsidRPr="00761103" w:rsidRDefault="009D7808" w:rsidP="009D7808">
      <w:pPr>
        <w:jc w:val="center"/>
        <w:rPr>
          <w:sz w:val="20"/>
          <w:szCs w:val="20"/>
        </w:rPr>
      </w:pPr>
      <w:r w:rsidRPr="00761103">
        <w:rPr>
          <w:sz w:val="20"/>
          <w:szCs w:val="20"/>
        </w:rPr>
        <w:t xml:space="preserve">(denumirea contractului de </w:t>
      </w:r>
      <w:proofErr w:type="spellStart"/>
      <w:r w:rsidRPr="00761103">
        <w:rPr>
          <w:sz w:val="20"/>
          <w:szCs w:val="20"/>
        </w:rPr>
        <w:t>achiziţie</w:t>
      </w:r>
      <w:proofErr w:type="spellEnd"/>
      <w:r w:rsidRPr="00761103">
        <w:rPr>
          <w:sz w:val="20"/>
          <w:szCs w:val="20"/>
        </w:rPr>
        <w:t xml:space="preserve"> </w:t>
      </w:r>
      <w:proofErr w:type="spellStart"/>
      <w:r w:rsidRPr="00761103">
        <w:rPr>
          <w:sz w:val="20"/>
          <w:szCs w:val="20"/>
        </w:rPr>
        <w:t>anunţate</w:t>
      </w:r>
      <w:proofErr w:type="spellEnd"/>
      <w:r w:rsidRPr="00761103">
        <w:rPr>
          <w:sz w:val="20"/>
          <w:szCs w:val="20"/>
        </w:rPr>
        <w:t xml:space="preserve"> de beneficiar)</w:t>
      </w:r>
    </w:p>
    <w:p w:rsidR="009D7808" w:rsidRPr="00761103" w:rsidRDefault="009D7808" w:rsidP="009D7808">
      <w:pPr>
        <w:spacing w:before="240"/>
        <w:rPr>
          <w:sz w:val="20"/>
          <w:szCs w:val="20"/>
        </w:rPr>
      </w:pPr>
      <w:r w:rsidRPr="00761103">
        <w:rPr>
          <w:sz w:val="20"/>
          <w:szCs w:val="20"/>
        </w:rPr>
        <w:t xml:space="preserve">prezentăm oferta privind executarea contractului de </w:t>
      </w:r>
      <w:proofErr w:type="spellStart"/>
      <w:r w:rsidRPr="00761103">
        <w:rPr>
          <w:sz w:val="20"/>
          <w:szCs w:val="20"/>
        </w:rPr>
        <w:t>achiziţie</w:t>
      </w:r>
      <w:proofErr w:type="spellEnd"/>
      <w:r w:rsidRPr="00761103">
        <w:rPr>
          <w:sz w:val="20"/>
          <w:szCs w:val="20"/>
        </w:rPr>
        <w:t xml:space="preserve"> sus-</w:t>
      </w:r>
      <w:proofErr w:type="spellStart"/>
      <w:r w:rsidRPr="00761103">
        <w:rPr>
          <w:sz w:val="20"/>
          <w:szCs w:val="20"/>
        </w:rPr>
        <w:t>menţionat</w:t>
      </w:r>
      <w:proofErr w:type="spellEnd"/>
      <w:r w:rsidRPr="00761103">
        <w:rPr>
          <w:sz w:val="20"/>
          <w:szCs w:val="20"/>
        </w:rPr>
        <w:t xml:space="preserve">, </w:t>
      </w:r>
      <w:proofErr w:type="spellStart"/>
      <w:r w:rsidRPr="00761103">
        <w:rPr>
          <w:sz w:val="20"/>
          <w:szCs w:val="20"/>
        </w:rPr>
        <w:t>şi</w:t>
      </w:r>
      <w:proofErr w:type="spellEnd"/>
      <w:r w:rsidRPr="00761103">
        <w:rPr>
          <w:sz w:val="20"/>
          <w:szCs w:val="20"/>
        </w:rPr>
        <w:t xml:space="preserve"> anume:</w:t>
      </w:r>
    </w:p>
    <w:p w:rsidR="009D7808" w:rsidRPr="00761103" w:rsidRDefault="009D7808" w:rsidP="009D7808">
      <w:pPr>
        <w:pStyle w:val="a5"/>
        <w:numPr>
          <w:ilvl w:val="0"/>
          <w:numId w:val="2"/>
        </w:numPr>
        <w:suppressLineNumbers/>
        <w:tabs>
          <w:tab w:val="left" w:pos="450"/>
        </w:tabs>
        <w:suppressAutoHyphens/>
        <w:autoSpaceDE/>
        <w:autoSpaceDN/>
        <w:spacing w:before="5" w:line="240" w:lineRule="atLeast"/>
        <w:contextualSpacing/>
        <w:rPr>
          <w:kern w:val="1"/>
          <w:sz w:val="20"/>
          <w:szCs w:val="20"/>
          <w:lang w:eastAsia="hi-IN" w:bidi="hi-IN"/>
        </w:rPr>
      </w:pPr>
      <w:r w:rsidRPr="00761103">
        <w:rPr>
          <w:sz w:val="20"/>
          <w:szCs w:val="20"/>
        </w:rPr>
        <w:t>Furnizarea (executarea, prestarea):</w:t>
      </w:r>
    </w:p>
    <w:p w:rsidR="009D7808" w:rsidRPr="00761103" w:rsidRDefault="009D7808" w:rsidP="009D7808">
      <w:pPr>
        <w:pStyle w:val="a5"/>
        <w:suppressLineNumbers/>
        <w:tabs>
          <w:tab w:val="left" w:pos="450"/>
        </w:tabs>
        <w:suppressAutoHyphens/>
        <w:spacing w:before="5" w:line="240" w:lineRule="atLeast"/>
        <w:ind w:left="1080"/>
        <w:rPr>
          <w:kern w:val="1"/>
          <w:sz w:val="20"/>
          <w:szCs w:val="20"/>
          <w:lang w:eastAsia="hi-IN" w:bidi="hi-IN"/>
        </w:rPr>
      </w:pPr>
    </w:p>
    <w:tbl>
      <w:tblPr>
        <w:tblStyle w:val="2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476"/>
        <w:gridCol w:w="3914"/>
        <w:gridCol w:w="850"/>
        <w:gridCol w:w="851"/>
        <w:gridCol w:w="1275"/>
        <w:gridCol w:w="1276"/>
        <w:gridCol w:w="992"/>
        <w:gridCol w:w="1134"/>
      </w:tblGrid>
      <w:tr w:rsidR="009D7808" w:rsidRPr="00761103" w:rsidTr="009F146E">
        <w:trPr>
          <w:trHeight w:val="459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  <w:r w:rsidRPr="00761103">
              <w:rPr>
                <w:sz w:val="20"/>
                <w:szCs w:val="20"/>
              </w:rPr>
              <w:t>Nr. d/o</w:t>
            </w:r>
          </w:p>
        </w:tc>
        <w:tc>
          <w:tcPr>
            <w:tcW w:w="3914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sz w:val="20"/>
                <w:szCs w:val="20"/>
              </w:rPr>
              <w:t>Denumirea</w:t>
            </w:r>
          </w:p>
        </w:tc>
        <w:tc>
          <w:tcPr>
            <w:tcW w:w="850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sz w:val="20"/>
                <w:szCs w:val="20"/>
              </w:rPr>
              <w:t>Un. de măsură</w:t>
            </w:r>
          </w:p>
        </w:tc>
        <w:tc>
          <w:tcPr>
            <w:tcW w:w="851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proofErr w:type="spellStart"/>
            <w:r w:rsidRPr="00761103">
              <w:rPr>
                <w:sz w:val="20"/>
                <w:szCs w:val="20"/>
              </w:rPr>
              <w:t>Canti</w:t>
            </w:r>
            <w:proofErr w:type="spellEnd"/>
            <w:r w:rsidRPr="00761103">
              <w:rPr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sz w:val="20"/>
                <w:szCs w:val="20"/>
              </w:rPr>
              <w:t>tatea</w:t>
            </w:r>
            <w:proofErr w:type="spellEnd"/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sz w:val="20"/>
                <w:szCs w:val="20"/>
              </w:rPr>
              <w:t>Preț unitar Lei,</w:t>
            </w:r>
          </w:p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sz w:val="20"/>
                <w:szCs w:val="20"/>
              </w:rPr>
              <w:t>fără TVA</w:t>
            </w: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sz w:val="20"/>
                <w:szCs w:val="20"/>
              </w:rPr>
              <w:t>Preț unitar Lei, inclusiv TVA</w:t>
            </w: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sz w:val="20"/>
                <w:szCs w:val="20"/>
              </w:rPr>
              <w:t>Suma Lei, fără TVA</w:t>
            </w: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sz w:val="20"/>
                <w:szCs w:val="20"/>
              </w:rPr>
              <w:t>Suma Lei, inclusiv TVA</w:t>
            </w:r>
          </w:p>
        </w:tc>
      </w:tr>
      <w:tr w:rsidR="009D7808" w:rsidRPr="00761103" w:rsidTr="009F146E">
        <w:trPr>
          <w:trHeight w:val="306"/>
          <w:jc w:val="center"/>
        </w:trPr>
        <w:tc>
          <w:tcPr>
            <w:tcW w:w="476" w:type="dxa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0292" w:type="dxa"/>
            <w:gridSpan w:val="7"/>
            <w:vAlign w:val="center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 xml:space="preserve">Lot 1: Set componente pentru PC </w:t>
            </w: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Merge w:val="restart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761103">
              <w:rPr>
                <w:color w:val="000000"/>
                <w:sz w:val="20"/>
                <w:szCs w:val="20"/>
              </w:rPr>
              <w:t>1</w:t>
            </w:r>
          </w:p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SSD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1103">
              <w:rPr>
                <w:color w:val="000000"/>
                <w:sz w:val="20"/>
                <w:szCs w:val="20"/>
              </w:rPr>
              <w:t xml:space="preserve">- .M.2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NVMe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128GB R/W:1500/550MB/s, 95/130K IOPS, 50TBW, 3DTLC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76110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Merge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RAM - 8GB DDR4-  3200MHz  PC25600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Merge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CPU - 4 nuclee, 8 fire,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Freqvența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3.7-4.4GHz (minimum), 6MB Cache, procesor grafic integrat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Merge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Placa de baza compatibila cu procesor din acest set</w:t>
            </w:r>
            <w:r w:rsidRPr="00761103">
              <w:rPr>
                <w:color w:val="000000"/>
                <w:sz w:val="20"/>
                <w:szCs w:val="20"/>
              </w:rPr>
              <w:br/>
              <w:t xml:space="preserve">Interfață:  USB 3.1 Gen 1, Conector tip:  USB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Type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>-A</w:t>
            </w:r>
            <w:r w:rsidRPr="00761103">
              <w:rPr>
                <w:color w:val="000000"/>
                <w:sz w:val="20"/>
                <w:szCs w:val="20"/>
              </w:rPr>
              <w:br/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Memory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support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 DDR4 2933/2666/2400/2133 MHz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memory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modules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GbE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LAN chip (1000/100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Mbit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) 1 x PCI Express x16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slot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running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at x16, 2 x PCI Express x1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slot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br/>
              <w:t xml:space="preserve">1 x M.2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connector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Socket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3, M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key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type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2242/2260/2280 SATA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PCIe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x4/x2 SSD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support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>)</w:t>
            </w:r>
            <w:r w:rsidRPr="00761103">
              <w:rPr>
                <w:color w:val="000000"/>
                <w:sz w:val="20"/>
                <w:szCs w:val="20"/>
              </w:rPr>
              <w:br/>
              <w:t xml:space="preserve">4 x SATA 6Gb/s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connectors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br/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Support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for RAID 0, RAID 1, RAID 5,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RAID 10</w:t>
            </w:r>
            <w:r w:rsidRPr="00761103">
              <w:rPr>
                <w:color w:val="000000"/>
                <w:sz w:val="20"/>
                <w:szCs w:val="20"/>
              </w:rPr>
              <w:br/>
              <w:t xml:space="preserve">4 x USB 3.2 Gen 1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ports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(2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ports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on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back panel, 2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ports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available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through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internal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USB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header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>)</w:t>
            </w:r>
            <w:r w:rsidRPr="00761103">
              <w:rPr>
                <w:color w:val="000000"/>
                <w:sz w:val="20"/>
                <w:szCs w:val="20"/>
              </w:rPr>
              <w:br/>
              <w:t xml:space="preserve">6 x USB 2.0/1.1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ports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(4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ports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on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back panel, 2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ports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available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through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internal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USB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header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>)/s, Protecție antișoc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76110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Keyboard pentru business, USB, dimensiuni 155x450x23.5 mm, lungimea cablului 150 cm, profil subțire, tastare silențioasă, rezistent la scurgeri, brand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international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Mouse cu cablu -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optical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>, 3 butoane, dimensiun</w:t>
            </w:r>
            <w:r>
              <w:rPr>
                <w:color w:val="000000"/>
                <w:sz w:val="20"/>
                <w:szCs w:val="20"/>
              </w:rPr>
              <w:t>i</w:t>
            </w:r>
            <w:r w:rsidRPr="00761103">
              <w:rPr>
                <w:color w:val="000000"/>
                <w:sz w:val="20"/>
                <w:szCs w:val="20"/>
              </w:rPr>
              <w:t xml:space="preserve"> 113x62x38 mm, greutatea 90 g, l</w:t>
            </w:r>
            <w:r>
              <w:rPr>
                <w:color w:val="000000"/>
                <w:sz w:val="20"/>
                <w:szCs w:val="20"/>
              </w:rPr>
              <w:t>ungimea cablului 180 cm, rezoluț</w:t>
            </w:r>
            <w:r w:rsidRPr="00761103">
              <w:rPr>
                <w:color w:val="000000"/>
                <w:sz w:val="20"/>
                <w:szCs w:val="20"/>
              </w:rPr>
              <w:t>ie 1000 dpi, cu</w:t>
            </w:r>
            <w:r>
              <w:rPr>
                <w:color w:val="000000"/>
                <w:sz w:val="20"/>
                <w:szCs w:val="20"/>
              </w:rPr>
              <w:t>loare negru, USB, brand internaț</w:t>
            </w:r>
            <w:r w:rsidRPr="00761103">
              <w:rPr>
                <w:color w:val="000000"/>
                <w:sz w:val="20"/>
                <w:szCs w:val="20"/>
              </w:rPr>
              <w:t>ional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D7808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Carcasă externă pentru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drives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M2 22 mm,</w:t>
            </w:r>
            <w:r w:rsidRPr="00761103">
              <w:rPr>
                <w:color w:val="000000"/>
                <w:sz w:val="20"/>
                <w:szCs w:val="20"/>
              </w:rPr>
              <w:br/>
              <w:t xml:space="preserve">suport: tipuri de ME: 2230, 2242, 2262, 2280, 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interfa</w:t>
            </w:r>
            <w:r>
              <w:rPr>
                <w:color w:val="000000"/>
                <w:sz w:val="20"/>
                <w:szCs w:val="20"/>
              </w:rPr>
              <w:t>ț</w:t>
            </w:r>
            <w:bookmarkStart w:id="0" w:name="_GoBack"/>
            <w:bookmarkEnd w:id="0"/>
            <w:r w:rsidRPr="00761103">
              <w:rPr>
                <w:color w:val="000000"/>
                <w:sz w:val="20"/>
                <w:szCs w:val="20"/>
              </w:rPr>
              <w:t>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SATA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NVMe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>; cheie: M-, B-, M+B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8642" w:type="dxa"/>
            <w:gridSpan w:val="6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 xml:space="preserve">Total ofertă Lot </w:t>
            </w:r>
            <w:r>
              <w:rPr>
                <w:b/>
                <w:sz w:val="20"/>
                <w:szCs w:val="20"/>
              </w:rPr>
              <w:t>1</w:t>
            </w:r>
            <w:r w:rsidRPr="00761103">
              <w:rPr>
                <w:b/>
                <w:sz w:val="20"/>
                <w:szCs w:val="20"/>
              </w:rPr>
              <w:t>, lei</w:t>
            </w: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10768" w:type="dxa"/>
            <w:gridSpan w:val="8"/>
            <w:vAlign w:val="center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>Lot 2: Monitoare</w:t>
            </w: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6110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Dimensiunea ecranului: minimum 23.8".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Rezolutia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FullHD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1920x1080</w:t>
            </w:r>
            <w:r w:rsidRPr="00761103">
              <w:rPr>
                <w:color w:val="000000"/>
                <w:sz w:val="20"/>
                <w:szCs w:val="20"/>
              </w:rPr>
              <w:br/>
              <w:t>Parametrii ecranului: 75Hz, 4ms, 250cd, 200M:1, 16:9</w:t>
            </w:r>
            <w:r w:rsidRPr="00761103">
              <w:rPr>
                <w:color w:val="000000"/>
                <w:sz w:val="20"/>
                <w:szCs w:val="20"/>
              </w:rPr>
              <w:br/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Interfaţe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: HDMI,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DisplayPort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>, D-Sub, Audio-In, Audio-Out</w:t>
            </w:r>
            <w:r w:rsidRPr="00761103">
              <w:rPr>
                <w:color w:val="000000"/>
                <w:sz w:val="20"/>
                <w:szCs w:val="20"/>
              </w:rPr>
              <w:br/>
              <w:t>Difuzoare: Difuzoarele trebuie sa fie încorporate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jc w:val="both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Dimensiunea ecranului: minimum 23.8".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Rezolutia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FullHD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1920x1080.</w:t>
            </w:r>
            <w:r w:rsidRPr="00761103">
              <w:rPr>
                <w:color w:val="000000"/>
                <w:sz w:val="20"/>
                <w:szCs w:val="20"/>
              </w:rPr>
              <w:br/>
              <w:t xml:space="preserve">Parametrii ecranului: 75Hz, 5ms, 250cd, 1000:1,16:9 </w:t>
            </w:r>
          </w:p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61103">
              <w:rPr>
                <w:color w:val="000000"/>
                <w:sz w:val="20"/>
                <w:szCs w:val="20"/>
              </w:rPr>
              <w:t>Interfaţe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HDMI+DP+USB+TypeC+LAN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(USB-C Hub), Suport reglabil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8642" w:type="dxa"/>
            <w:gridSpan w:val="6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 xml:space="preserve">Total ofertă Lot 2, lei </w:t>
            </w: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10768" w:type="dxa"/>
            <w:gridSpan w:val="8"/>
            <w:vAlign w:val="center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 xml:space="preserve">Lot 3: </w:t>
            </w:r>
            <w:proofErr w:type="spellStart"/>
            <w:r w:rsidRPr="00761103">
              <w:rPr>
                <w:b/>
                <w:sz w:val="20"/>
                <w:szCs w:val="20"/>
              </w:rPr>
              <w:t>Microtik</w:t>
            </w:r>
            <w:proofErr w:type="spellEnd"/>
            <w:r w:rsidRPr="00761103">
              <w:rPr>
                <w:b/>
                <w:sz w:val="20"/>
                <w:szCs w:val="20"/>
              </w:rPr>
              <w:t xml:space="preserve"> – </w:t>
            </w:r>
            <w:proofErr w:type="spellStart"/>
            <w:r w:rsidRPr="00761103">
              <w:rPr>
                <w:b/>
                <w:sz w:val="20"/>
                <w:szCs w:val="20"/>
              </w:rPr>
              <w:t>compatible</w:t>
            </w:r>
            <w:proofErr w:type="spellEnd"/>
            <w:r w:rsidRPr="0076110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b/>
                <w:sz w:val="20"/>
                <w:szCs w:val="20"/>
              </w:rPr>
              <w:t>devices</w:t>
            </w:r>
            <w:proofErr w:type="spellEnd"/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76110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Dispozitiv compatibil cu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Miktorik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CAPSMAN protocol, 1 10/100 Mbps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PoE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-IN port, CPU 600 MHz, RAM 64 MB,  stocare 16 MB,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WiFi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5GHz 802.11a/n, antena incorporata, posibilitatea de a organiza comunicații punct-la-punct la o distanță de până la 12 km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8642" w:type="dxa"/>
            <w:gridSpan w:val="6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>Total ofertă Lot 3, lei</w:t>
            </w: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10768" w:type="dxa"/>
            <w:gridSpan w:val="8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 xml:space="preserve">Lot 4: </w:t>
            </w:r>
            <w:r>
              <w:rPr>
                <w:b/>
                <w:sz w:val="20"/>
                <w:szCs w:val="20"/>
              </w:rPr>
              <w:t>Dispozitive multifuncționale</w:t>
            </w: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6110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Viteză de imprimare: Pe o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faţă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: până la 38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ppm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(A4)</w:t>
            </w:r>
            <w:r w:rsidRPr="00761103">
              <w:rPr>
                <w:color w:val="000000"/>
                <w:sz w:val="20"/>
                <w:szCs w:val="20"/>
              </w:rPr>
              <w:br/>
              <w:t>Metodă de imprimare: Imprimare monocrom cu laser</w:t>
            </w:r>
            <w:r w:rsidRPr="00761103">
              <w:rPr>
                <w:color w:val="000000"/>
                <w:sz w:val="20"/>
                <w:szCs w:val="20"/>
              </w:rPr>
              <w:br/>
              <w:t>Mod de imprimare: pe o singură față și față-verso (duplex)</w:t>
            </w:r>
            <w:r w:rsidRPr="00761103">
              <w:rPr>
                <w:color w:val="000000"/>
                <w:sz w:val="20"/>
                <w:szCs w:val="20"/>
              </w:rPr>
              <w:br/>
              <w:t>Mod de scanare: sistem ADF, singură față și față-verso (duplex), mod de copiere: singură față și față-verso (duplex)</w:t>
            </w:r>
            <w:r w:rsidRPr="00761103">
              <w:rPr>
                <w:color w:val="000000"/>
                <w:sz w:val="20"/>
                <w:szCs w:val="20"/>
              </w:rPr>
              <w:br/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Rezoluţie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de imprimare: Până la 1200 x 1200 dpi.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Rezoluţie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de copiere: Până la 600 x 600 dpi</w:t>
            </w:r>
            <w:r w:rsidRPr="00761103">
              <w:rPr>
                <w:color w:val="000000"/>
                <w:sz w:val="20"/>
                <w:szCs w:val="20"/>
              </w:rPr>
              <w:br/>
              <w:t xml:space="preserve">Timp de încălzire: Aprox. 14 secunde sau mai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puţin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de la pornire. Timp de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ieşire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a primei pagini: Aprox. 5,5 secunde sau mai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puţin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. </w:t>
            </w:r>
            <w:r w:rsidRPr="00761103">
              <w:rPr>
                <w:color w:val="000000"/>
                <w:sz w:val="20"/>
                <w:szCs w:val="20"/>
              </w:rPr>
              <w:br/>
              <w:t>Volum lunar de imprimare recomandat: 750 – 4.000 de pagini pe lună</w:t>
            </w:r>
            <w:r w:rsidRPr="00761103">
              <w:rPr>
                <w:color w:val="000000"/>
                <w:sz w:val="20"/>
                <w:szCs w:val="20"/>
              </w:rPr>
              <w:br/>
              <w:t>Alimentare cu hârtie (standard): Casetă pentru 250 de coli, Tavă universală pentru 100 de coli</w:t>
            </w:r>
            <w:r w:rsidRPr="00761103">
              <w:rPr>
                <w:color w:val="000000"/>
                <w:sz w:val="20"/>
                <w:szCs w:val="20"/>
              </w:rPr>
              <w:br/>
              <w:t>Viteza procesorului: 800 MHz x 2. Memorie: 1 GB</w:t>
            </w:r>
            <w:r w:rsidRPr="00761103">
              <w:rPr>
                <w:color w:val="000000"/>
                <w:sz w:val="20"/>
                <w:szCs w:val="20"/>
              </w:rPr>
              <w:br/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Interfaţă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şi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conectivitate: USB 2.0 Hi-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Speed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>, 10BASE-T/100BASE-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rPr>
          <w:trHeight w:val="213"/>
          <w:jc w:val="center"/>
        </w:trPr>
        <w:tc>
          <w:tcPr>
            <w:tcW w:w="476" w:type="dxa"/>
            <w:vAlign w:val="center"/>
          </w:tcPr>
          <w:p w:rsidR="009D7808" w:rsidRPr="00761103" w:rsidRDefault="009D7808" w:rsidP="009F146E">
            <w:pPr>
              <w:jc w:val="both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 xml:space="preserve">Imprimanta cu etichetă de bandă - tehnologia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imprimarii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: transfer termic,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rezolutia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180 dpi, Lățimea suportului, 6/9/12/15 mm (diferite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cartuse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),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înălţime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simbolului pana la 9 mm,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numarul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de butoane - 61, tip - QWERTY, display 128x16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pixele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61103">
              <w:rPr>
                <w:color w:val="000000"/>
                <w:sz w:val="20"/>
                <w:szCs w:val="20"/>
              </w:rPr>
              <w:t>numarul</w:t>
            </w:r>
            <w:proofErr w:type="spellEnd"/>
            <w:r w:rsidRPr="00761103">
              <w:rPr>
                <w:color w:val="000000"/>
                <w:sz w:val="20"/>
                <w:szCs w:val="20"/>
              </w:rPr>
              <w:t xml:space="preserve"> de copii de etichete -1-9, funcționarea cu baterii AA și cu bloc de alimentare, cutie pentru depozitarea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7808" w:rsidRPr="00761103" w:rsidRDefault="009D7808" w:rsidP="009F146E">
            <w:pPr>
              <w:jc w:val="center"/>
              <w:rPr>
                <w:color w:val="000000"/>
                <w:sz w:val="20"/>
                <w:szCs w:val="20"/>
              </w:rPr>
            </w:pPr>
            <w:r w:rsidRPr="0076110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D7808" w:rsidRPr="00761103" w:rsidRDefault="009D7808" w:rsidP="009F1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7808" w:rsidRPr="00761103" w:rsidRDefault="009D7808" w:rsidP="009F146E">
            <w:pPr>
              <w:rPr>
                <w:sz w:val="20"/>
                <w:szCs w:val="20"/>
              </w:rPr>
            </w:pPr>
          </w:p>
        </w:tc>
      </w:tr>
      <w:tr w:rsidR="009D7808" w:rsidRPr="00761103" w:rsidTr="009F146E">
        <w:tblPrEx>
          <w:jc w:val="left"/>
        </w:tblPrEx>
        <w:trPr>
          <w:trHeight w:val="315"/>
        </w:trPr>
        <w:tc>
          <w:tcPr>
            <w:tcW w:w="476" w:type="dxa"/>
          </w:tcPr>
          <w:p w:rsidR="009D7808" w:rsidRPr="00761103" w:rsidRDefault="009D7808" w:rsidP="009F146E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166" w:type="dxa"/>
            <w:gridSpan w:val="5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>Total ofertă Lot 4, lei</w:t>
            </w:r>
          </w:p>
        </w:tc>
        <w:tc>
          <w:tcPr>
            <w:tcW w:w="992" w:type="dxa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D7808" w:rsidRPr="00761103" w:rsidTr="009F146E">
        <w:tblPrEx>
          <w:jc w:val="left"/>
        </w:tblPrEx>
        <w:trPr>
          <w:trHeight w:val="315"/>
        </w:trPr>
        <w:tc>
          <w:tcPr>
            <w:tcW w:w="476" w:type="dxa"/>
          </w:tcPr>
          <w:p w:rsidR="009D7808" w:rsidRPr="00761103" w:rsidRDefault="009D7808" w:rsidP="009F146E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166" w:type="dxa"/>
            <w:gridSpan w:val="5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  <w:r w:rsidRPr="00761103">
              <w:rPr>
                <w:b/>
                <w:sz w:val="20"/>
                <w:szCs w:val="20"/>
              </w:rPr>
              <w:t>Total ofertă, lei</w:t>
            </w:r>
          </w:p>
        </w:tc>
        <w:tc>
          <w:tcPr>
            <w:tcW w:w="992" w:type="dxa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D7808" w:rsidRPr="00761103" w:rsidRDefault="009D7808" w:rsidP="009F146E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 xml:space="preserve">II. Valoarea totală a ofertei privind executarea contractului de </w:t>
      </w:r>
      <w:proofErr w:type="spellStart"/>
      <w:r w:rsidRPr="00761103">
        <w:rPr>
          <w:sz w:val="20"/>
          <w:szCs w:val="20"/>
        </w:rPr>
        <w:t>achiziţii</w:t>
      </w:r>
      <w:proofErr w:type="spellEnd"/>
      <w:r w:rsidRPr="00761103">
        <w:rPr>
          <w:sz w:val="20"/>
          <w:szCs w:val="20"/>
        </w:rPr>
        <w:t xml:space="preserve"> este: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___________________________________________________________lei, fără TVA</w:t>
      </w:r>
    </w:p>
    <w:p w:rsidR="009D7808" w:rsidRPr="00761103" w:rsidRDefault="009D7808" w:rsidP="009D7808">
      <w:pPr>
        <w:spacing w:before="120" w:after="120"/>
        <w:jc w:val="center"/>
        <w:rPr>
          <w:sz w:val="20"/>
          <w:szCs w:val="20"/>
        </w:rPr>
      </w:pPr>
      <w:r w:rsidRPr="00761103">
        <w:rPr>
          <w:sz w:val="20"/>
          <w:szCs w:val="20"/>
        </w:rPr>
        <w:t xml:space="preserve">(suma în litere </w:t>
      </w:r>
      <w:proofErr w:type="spellStart"/>
      <w:r w:rsidRPr="00761103">
        <w:rPr>
          <w:sz w:val="20"/>
          <w:szCs w:val="20"/>
        </w:rPr>
        <w:t>şi</w:t>
      </w:r>
      <w:proofErr w:type="spellEnd"/>
      <w:r w:rsidRPr="00761103">
        <w:rPr>
          <w:sz w:val="20"/>
          <w:szCs w:val="20"/>
        </w:rPr>
        <w:t xml:space="preserve"> în cifre)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la care se adaugă TVA în sumă de __________________________________________________lei,</w:t>
      </w:r>
    </w:p>
    <w:p w:rsidR="009D7808" w:rsidRPr="00761103" w:rsidRDefault="009D7808" w:rsidP="009D7808">
      <w:pPr>
        <w:spacing w:before="120" w:after="120"/>
        <w:jc w:val="center"/>
        <w:rPr>
          <w:sz w:val="20"/>
          <w:szCs w:val="20"/>
        </w:rPr>
      </w:pPr>
      <w:r w:rsidRPr="00761103">
        <w:rPr>
          <w:sz w:val="20"/>
          <w:szCs w:val="20"/>
        </w:rPr>
        <w:t xml:space="preserve">(suma în litere </w:t>
      </w:r>
      <w:proofErr w:type="spellStart"/>
      <w:r w:rsidRPr="00761103">
        <w:rPr>
          <w:sz w:val="20"/>
          <w:szCs w:val="20"/>
        </w:rPr>
        <w:t>şi</w:t>
      </w:r>
      <w:proofErr w:type="spellEnd"/>
      <w:r w:rsidRPr="00761103">
        <w:rPr>
          <w:sz w:val="20"/>
          <w:szCs w:val="20"/>
        </w:rPr>
        <w:t xml:space="preserve"> în cifre)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III. Termen de livrare:_____________________________________________________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 xml:space="preserve">                                                         (se completează în mod obligatoriu)</w:t>
      </w:r>
    </w:p>
    <w:p w:rsidR="009D7808" w:rsidRPr="00761103" w:rsidRDefault="009D7808" w:rsidP="009D7808">
      <w:pPr>
        <w:pStyle w:val="TableContents"/>
        <w:tabs>
          <w:tab w:val="left" w:pos="450"/>
        </w:tabs>
        <w:jc w:val="both"/>
        <w:rPr>
          <w:rFonts w:cs="Times New Roman"/>
          <w:color w:val="auto"/>
          <w:sz w:val="20"/>
          <w:szCs w:val="20"/>
        </w:rPr>
      </w:pPr>
      <w:r w:rsidRPr="00761103">
        <w:rPr>
          <w:rFonts w:cs="Times New Roman"/>
          <w:sz w:val="20"/>
          <w:szCs w:val="20"/>
        </w:rPr>
        <w:t>IV.</w:t>
      </w:r>
      <w:r w:rsidRPr="00761103">
        <w:rPr>
          <w:rFonts w:cs="Times New Roman"/>
          <w:color w:val="auto"/>
          <w:sz w:val="20"/>
          <w:szCs w:val="20"/>
        </w:rPr>
        <w:t xml:space="preserve"> Condiții de achitare:_________________________________________________</w:t>
      </w:r>
    </w:p>
    <w:p w:rsidR="009D7808" w:rsidRPr="00761103" w:rsidRDefault="009D7808" w:rsidP="009D7808">
      <w:pPr>
        <w:spacing w:before="120" w:after="120"/>
        <w:jc w:val="center"/>
        <w:rPr>
          <w:sz w:val="20"/>
          <w:szCs w:val="20"/>
        </w:rPr>
      </w:pPr>
      <w:r w:rsidRPr="00761103">
        <w:rPr>
          <w:sz w:val="20"/>
          <w:szCs w:val="20"/>
        </w:rPr>
        <w:t>(se completează în mod obligatoriu)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Data completării:______________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__________________________________________________________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 xml:space="preserve">(Numele, prenumele </w:t>
      </w:r>
      <w:proofErr w:type="spellStart"/>
      <w:r w:rsidRPr="00761103">
        <w:rPr>
          <w:sz w:val="20"/>
          <w:szCs w:val="20"/>
        </w:rPr>
        <w:t>şi</w:t>
      </w:r>
      <w:proofErr w:type="spellEnd"/>
      <w:r w:rsidRPr="00761103">
        <w:rPr>
          <w:sz w:val="20"/>
          <w:szCs w:val="20"/>
        </w:rPr>
        <w:t xml:space="preserve"> </w:t>
      </w:r>
      <w:proofErr w:type="spellStart"/>
      <w:r w:rsidRPr="00761103">
        <w:rPr>
          <w:sz w:val="20"/>
          <w:szCs w:val="20"/>
        </w:rPr>
        <w:t>funcţia</w:t>
      </w:r>
      <w:proofErr w:type="spellEnd"/>
      <w:r w:rsidRPr="00761103">
        <w:rPr>
          <w:sz w:val="20"/>
          <w:szCs w:val="20"/>
        </w:rPr>
        <w:t xml:space="preserve"> persoanei autorizate să reprezinte operatorul economic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>_________________________________________________</w:t>
      </w:r>
    </w:p>
    <w:p w:rsidR="009D7808" w:rsidRPr="00761103" w:rsidRDefault="009D7808" w:rsidP="009D7808">
      <w:pPr>
        <w:spacing w:before="120" w:after="120"/>
        <w:rPr>
          <w:sz w:val="20"/>
          <w:szCs w:val="20"/>
        </w:rPr>
      </w:pPr>
      <w:r w:rsidRPr="00761103">
        <w:rPr>
          <w:sz w:val="20"/>
          <w:szCs w:val="20"/>
        </w:rPr>
        <w:t xml:space="preserve">(semnătura) </w:t>
      </w:r>
      <w:proofErr w:type="spellStart"/>
      <w:r w:rsidRPr="00761103">
        <w:rPr>
          <w:sz w:val="20"/>
          <w:szCs w:val="20"/>
        </w:rPr>
        <w:t>şi</w:t>
      </w:r>
      <w:proofErr w:type="spellEnd"/>
      <w:r w:rsidRPr="00761103">
        <w:rPr>
          <w:sz w:val="20"/>
          <w:szCs w:val="20"/>
        </w:rPr>
        <w:t xml:space="preserve">  L.Ş.</w:t>
      </w: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9D7808" w:rsidRDefault="009D7808" w:rsidP="009D7808">
      <w:pPr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sz w:val="20"/>
          <w:szCs w:val="20"/>
          <w:lang w:eastAsia="hi-IN" w:bidi="hi-IN"/>
        </w:rPr>
      </w:pPr>
    </w:p>
    <w:p w:rsidR="00CF72B6" w:rsidRPr="00DF2F95" w:rsidRDefault="00CF72B6" w:rsidP="009D7808">
      <w:pPr>
        <w:spacing w:before="120" w:after="120"/>
        <w:rPr>
          <w:sz w:val="20"/>
          <w:szCs w:val="20"/>
        </w:rPr>
      </w:pPr>
    </w:p>
    <w:sectPr w:rsidR="00CF72B6" w:rsidRPr="00DF2F95" w:rsidSect="00F02A30">
      <w:pgSz w:w="12240" w:h="15840"/>
      <w:pgMar w:top="1134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F14AA"/>
    <w:multiLevelType w:val="hybridMultilevel"/>
    <w:tmpl w:val="E2A6B72E"/>
    <w:lvl w:ilvl="0" w:tplc="FE187E12">
      <w:start w:val="1"/>
      <w:numFmt w:val="upperRoman"/>
      <w:lvlText w:val="%1."/>
      <w:lvlJc w:val="left"/>
      <w:pPr>
        <w:ind w:left="1166" w:hanging="707"/>
        <w:jc w:val="right"/>
      </w:pPr>
      <w:rPr>
        <w:rFonts w:ascii="Times New Roman" w:eastAsia="Times New Roman" w:hAnsi="Times New Roman" w:cs="Times New Roman" w:hint="default"/>
        <w:spacing w:val="-10"/>
        <w:w w:val="101"/>
        <w:sz w:val="22"/>
        <w:szCs w:val="22"/>
        <w:lang w:val="ro-RO" w:eastAsia="en-US" w:bidi="ar-SA"/>
      </w:rPr>
    </w:lvl>
    <w:lvl w:ilvl="1" w:tplc="1AC8E958">
      <w:numFmt w:val="bullet"/>
      <w:lvlText w:val="•"/>
      <w:lvlJc w:val="left"/>
      <w:pPr>
        <w:ind w:left="2190" w:hanging="707"/>
      </w:pPr>
      <w:rPr>
        <w:rFonts w:hint="default"/>
        <w:lang w:val="ro-RO" w:eastAsia="en-US" w:bidi="ar-SA"/>
      </w:rPr>
    </w:lvl>
    <w:lvl w:ilvl="2" w:tplc="6B2C14EA">
      <w:numFmt w:val="bullet"/>
      <w:lvlText w:val="•"/>
      <w:lvlJc w:val="left"/>
      <w:pPr>
        <w:ind w:left="3220" w:hanging="707"/>
      </w:pPr>
      <w:rPr>
        <w:rFonts w:hint="default"/>
        <w:lang w:val="ro-RO" w:eastAsia="en-US" w:bidi="ar-SA"/>
      </w:rPr>
    </w:lvl>
    <w:lvl w:ilvl="3" w:tplc="DC5AEFEA">
      <w:numFmt w:val="bullet"/>
      <w:lvlText w:val="•"/>
      <w:lvlJc w:val="left"/>
      <w:pPr>
        <w:ind w:left="4250" w:hanging="707"/>
      </w:pPr>
      <w:rPr>
        <w:rFonts w:hint="default"/>
        <w:lang w:val="ro-RO" w:eastAsia="en-US" w:bidi="ar-SA"/>
      </w:rPr>
    </w:lvl>
    <w:lvl w:ilvl="4" w:tplc="9012A7E2">
      <w:numFmt w:val="bullet"/>
      <w:lvlText w:val="•"/>
      <w:lvlJc w:val="left"/>
      <w:pPr>
        <w:ind w:left="5280" w:hanging="707"/>
      </w:pPr>
      <w:rPr>
        <w:rFonts w:hint="default"/>
        <w:lang w:val="ro-RO" w:eastAsia="en-US" w:bidi="ar-SA"/>
      </w:rPr>
    </w:lvl>
    <w:lvl w:ilvl="5" w:tplc="23803B00">
      <w:numFmt w:val="bullet"/>
      <w:lvlText w:val="•"/>
      <w:lvlJc w:val="left"/>
      <w:pPr>
        <w:ind w:left="6310" w:hanging="707"/>
      </w:pPr>
      <w:rPr>
        <w:rFonts w:hint="default"/>
        <w:lang w:val="ro-RO" w:eastAsia="en-US" w:bidi="ar-SA"/>
      </w:rPr>
    </w:lvl>
    <w:lvl w:ilvl="6" w:tplc="DB140760">
      <w:numFmt w:val="bullet"/>
      <w:lvlText w:val="•"/>
      <w:lvlJc w:val="left"/>
      <w:pPr>
        <w:ind w:left="7340" w:hanging="707"/>
      </w:pPr>
      <w:rPr>
        <w:rFonts w:hint="default"/>
        <w:lang w:val="ro-RO" w:eastAsia="en-US" w:bidi="ar-SA"/>
      </w:rPr>
    </w:lvl>
    <w:lvl w:ilvl="7" w:tplc="2A068D7A">
      <w:numFmt w:val="bullet"/>
      <w:lvlText w:val="•"/>
      <w:lvlJc w:val="left"/>
      <w:pPr>
        <w:ind w:left="8370" w:hanging="707"/>
      </w:pPr>
      <w:rPr>
        <w:rFonts w:hint="default"/>
        <w:lang w:val="ro-RO" w:eastAsia="en-US" w:bidi="ar-SA"/>
      </w:rPr>
    </w:lvl>
    <w:lvl w:ilvl="8" w:tplc="0E2AE7D0">
      <w:numFmt w:val="bullet"/>
      <w:lvlText w:val="•"/>
      <w:lvlJc w:val="left"/>
      <w:pPr>
        <w:ind w:left="9400" w:hanging="707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56"/>
    <w:rsid w:val="00262CDE"/>
    <w:rsid w:val="004A54A4"/>
    <w:rsid w:val="00533793"/>
    <w:rsid w:val="00840166"/>
    <w:rsid w:val="008948BC"/>
    <w:rsid w:val="00981848"/>
    <w:rsid w:val="009D7808"/>
    <w:rsid w:val="00CB4137"/>
    <w:rsid w:val="00CC4C01"/>
    <w:rsid w:val="00CF72B6"/>
    <w:rsid w:val="00D618B7"/>
    <w:rsid w:val="00DF2F95"/>
    <w:rsid w:val="00F02A30"/>
    <w:rsid w:val="00F9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24C60"/>
  <w15:chartTrackingRefBased/>
  <w15:docId w15:val="{331CA3AA-4912-4EA0-8AFD-255724D0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02A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F02A30"/>
    <w:pPr>
      <w:ind w:left="46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02A30"/>
    <w:rPr>
      <w:rFonts w:ascii="Times New Roman" w:eastAsia="Times New Roman" w:hAnsi="Times New Roman" w:cs="Times New Roman"/>
      <w:b/>
      <w:bCs/>
      <w:lang w:val="ro-RO"/>
    </w:rPr>
  </w:style>
  <w:style w:type="table" w:customStyle="1" w:styleId="TableNormal">
    <w:name w:val="Table Normal"/>
    <w:uiPriority w:val="2"/>
    <w:semiHidden/>
    <w:unhideWhenUsed/>
    <w:qFormat/>
    <w:rsid w:val="00F02A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02A30"/>
  </w:style>
  <w:style w:type="character" w:customStyle="1" w:styleId="a4">
    <w:name w:val="Основной текст Знак"/>
    <w:basedOn w:val="a0"/>
    <w:link w:val="a3"/>
    <w:uiPriority w:val="1"/>
    <w:rsid w:val="00F02A30"/>
    <w:rPr>
      <w:rFonts w:ascii="Times New Roman" w:eastAsia="Times New Roman" w:hAnsi="Times New Roman" w:cs="Times New Roman"/>
      <w:lang w:val="ro-RO"/>
    </w:rPr>
  </w:style>
  <w:style w:type="paragraph" w:styleId="a5">
    <w:name w:val="List Paragraph"/>
    <w:basedOn w:val="a"/>
    <w:uiPriority w:val="34"/>
    <w:qFormat/>
    <w:rsid w:val="00F02A30"/>
    <w:pPr>
      <w:ind w:left="1159" w:hanging="361"/>
    </w:pPr>
  </w:style>
  <w:style w:type="paragraph" w:customStyle="1" w:styleId="TableParagraph">
    <w:name w:val="Table Paragraph"/>
    <w:basedOn w:val="a"/>
    <w:uiPriority w:val="1"/>
    <w:qFormat/>
    <w:rsid w:val="00F02A30"/>
  </w:style>
  <w:style w:type="paragraph" w:customStyle="1" w:styleId="TableContents">
    <w:name w:val="Table Contents"/>
    <w:basedOn w:val="a"/>
    <w:rsid w:val="00533793"/>
    <w:pPr>
      <w:suppressLineNumbers/>
      <w:suppressAutoHyphens/>
      <w:autoSpaceDE/>
      <w:autoSpaceDN/>
    </w:pPr>
    <w:rPr>
      <w:rFonts w:cs="Mangal"/>
      <w:color w:val="000000"/>
      <w:kern w:val="1"/>
      <w:sz w:val="24"/>
      <w:szCs w:val="24"/>
      <w:lang w:eastAsia="hi-IN" w:bidi="hi-IN"/>
    </w:rPr>
  </w:style>
  <w:style w:type="table" w:customStyle="1" w:styleId="2">
    <w:name w:val="Сетка таблицы2"/>
    <w:basedOn w:val="a1"/>
    <w:next w:val="a6"/>
    <w:uiPriority w:val="39"/>
    <w:rsid w:val="0053379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533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0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764</Words>
  <Characters>4355</Characters>
  <Application>Microsoft Office Word</Application>
  <DocSecurity>0</DocSecurity>
  <Lines>36</Lines>
  <Paragraphs>10</Paragraphs>
  <ScaleCrop>false</ScaleCrop>
  <Company>Moldelectrica</Company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11</cp:revision>
  <dcterms:created xsi:type="dcterms:W3CDTF">2023-08-08T10:21:00Z</dcterms:created>
  <dcterms:modified xsi:type="dcterms:W3CDTF">2023-10-10T13:11:00Z</dcterms:modified>
</cp:coreProperties>
</file>