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9E5E02" w:rsidRDefault="00982697">
      <w:pPr>
        <w:spacing w:after="120"/>
        <w:jc w:val="center"/>
      </w:pPr>
      <w:r>
        <w:rPr>
          <w:b/>
          <w:bCs/>
          <w:sz w:val="22"/>
          <w:szCs w:val="22"/>
        </w:rPr>
        <w:t>ANEXA nr. 2</w:t>
      </w:r>
    </w:p>
    <w:p w14:paraId="00000002" w14:textId="4C7FE17B" w:rsidR="009E5E02" w:rsidRDefault="00982697">
      <w:pPr>
        <w:spacing w:before="60" w:after="60"/>
        <w:jc w:val="center"/>
      </w:pPr>
      <w:r>
        <w:rPr>
          <w:b/>
          <w:bCs/>
          <w:sz w:val="22"/>
          <w:szCs w:val="22"/>
        </w:rPr>
        <w:t xml:space="preserve">TERMENI DE REFERINTA </w:t>
      </w:r>
      <w:sdt>
        <w:sdtPr>
          <w:tag w:val="goog_rdk_0"/>
          <w:id w:val="104908019"/>
          <w:showingPlcHdr/>
        </w:sdtPr>
        <w:sdtEndPr/>
        <w:sdtContent>
          <w:r w:rsidR="00981B0C">
            <w:t xml:space="preserve">     </w:t>
          </w:r>
        </w:sdtContent>
      </w:sdt>
    </w:p>
    <w:p w14:paraId="00000003" w14:textId="77777777" w:rsidR="009E5E02" w:rsidRDefault="009E5E02">
      <w:pPr>
        <w:spacing w:after="100"/>
        <w:rPr>
          <w:b/>
          <w:bCs/>
          <w:sz w:val="26"/>
          <w:szCs w:val="26"/>
        </w:rPr>
      </w:pPr>
    </w:p>
    <w:p w14:paraId="00000004" w14:textId="77777777" w:rsidR="009E5E02" w:rsidRDefault="00982697">
      <w:pPr>
        <w:spacing w:after="100"/>
      </w:pPr>
      <w:r>
        <w:rPr>
          <w:b/>
          <w:bCs/>
          <w:sz w:val="26"/>
          <w:szCs w:val="26"/>
        </w:rPr>
        <w:t>LOTUL 2 – SENIOR BACKEND DEVELOPER</w:t>
      </w:r>
    </w:p>
    <w:p w14:paraId="00000005" w14:textId="77777777" w:rsidR="009E5E02" w:rsidRDefault="009E5E02">
      <w:pPr>
        <w:spacing w:before="60" w:after="60"/>
      </w:pPr>
    </w:p>
    <w:tbl>
      <w:tblPr>
        <w:tblStyle w:val="a"/>
        <w:tblW w:w="93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200"/>
        <w:gridCol w:w="6160"/>
      </w:tblGrid>
      <w:tr w:rsidR="009E5E02" w14:paraId="4FA25544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06" w14:textId="77777777" w:rsidR="009E5E02" w:rsidRDefault="00982697">
            <w:r>
              <w:rPr>
                <w:b/>
                <w:bCs/>
              </w:rPr>
              <w:t>Titlul pozitiei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07" w14:textId="77777777" w:rsidR="009E5E02" w:rsidRDefault="00982697">
            <w:r>
              <w:t>SENIOR Backend Developer</w:t>
            </w:r>
          </w:p>
        </w:tc>
      </w:tr>
      <w:tr w:rsidR="009E5E02" w14:paraId="21ADEB9F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08" w14:textId="77777777" w:rsidR="009E5E02" w:rsidRDefault="00982697">
            <w:r>
              <w:rPr>
                <w:b/>
                <w:bCs/>
              </w:rPr>
              <w:t>Sistemul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09" w14:textId="77777777" w:rsidR="009E5E02" w:rsidRDefault="00982697">
            <w:r>
              <w:t>Registrul Fermierilor (dNFR) – Registrul Fermierului, Persons Registry, modulul LPIS</w:t>
            </w:r>
          </w:p>
        </w:tc>
      </w:tr>
      <w:tr w:rsidR="009E5E02" w14:paraId="2834E50A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0A" w14:textId="77777777" w:rsidR="009E5E02" w:rsidRDefault="00982697">
            <w:r>
              <w:rPr>
                <w:b/>
                <w:bCs/>
              </w:rPr>
              <w:t>Locatia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0B" w14:textId="77777777" w:rsidR="009E5E02" w:rsidRDefault="00982697">
            <w:r>
              <w:t>Chisinau, Republica Moldova (de la birou; deplasari ocazionale posibile)</w:t>
            </w:r>
          </w:p>
        </w:tc>
      </w:tr>
      <w:tr w:rsidR="009E5E02" w14:paraId="104385E8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0C" w14:textId="77777777" w:rsidR="009E5E02" w:rsidRDefault="00982697">
            <w:r>
              <w:rPr>
                <w:b/>
                <w:bCs/>
              </w:rPr>
              <w:t>Tip contract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0D" w14:textId="77777777" w:rsidR="009E5E02" w:rsidRPr="00981B0C" w:rsidRDefault="00982697">
            <w:r w:rsidRPr="00981B0C">
              <w:t>Servicii – pe termen scurt</w:t>
            </w:r>
          </w:p>
        </w:tc>
      </w:tr>
      <w:tr w:rsidR="009E5E02" w14:paraId="0974BD85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0E" w14:textId="77777777" w:rsidR="009E5E02" w:rsidRDefault="00982697">
            <w:r>
              <w:rPr>
                <w:b/>
                <w:bCs/>
              </w:rPr>
              <w:t>Durata contractului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0F" w14:textId="22810108" w:rsidR="009E5E02" w:rsidRPr="00204F10" w:rsidRDefault="00982697">
            <w:pPr>
              <w:rPr>
                <w:highlight w:val="yellow"/>
              </w:rPr>
            </w:pPr>
            <w:r w:rsidRPr="000C3449">
              <w:t xml:space="preserve">01 </w:t>
            </w:r>
            <w:r w:rsidR="000C3449" w:rsidRPr="000C3449">
              <w:t>iunie</w:t>
            </w:r>
            <w:r w:rsidRPr="000C3449">
              <w:t xml:space="preserve"> 2026 – 31 decembrie 2026 (</w:t>
            </w:r>
            <w:r w:rsidR="000C3449" w:rsidRPr="000C3449">
              <w:t>7</w:t>
            </w:r>
            <w:r w:rsidRPr="000C3449">
              <w:t xml:space="preserve"> luni)</w:t>
            </w:r>
          </w:p>
        </w:tc>
      </w:tr>
      <w:tr w:rsidR="009E5E02" w14:paraId="5E975F8C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10" w14:textId="77777777" w:rsidR="009E5E02" w:rsidRDefault="00982697">
            <w:pPr>
              <w:rPr>
                <w:b/>
                <w:bCs/>
              </w:rPr>
            </w:pPr>
            <w:r>
              <w:rPr>
                <w:b/>
                <w:bCs/>
              </w:rPr>
              <w:t>Modalitate de prestare a serviciului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sdt>
            <w:sdtPr>
              <w:tag w:val="goog_rdk_5"/>
              <w:id w:val="108925593"/>
            </w:sdtPr>
            <w:sdtEndPr/>
            <w:sdtContent>
              <w:p w14:paraId="00000011" w14:textId="3BB6DDF4" w:rsidR="009E5E02" w:rsidRPr="00981B0C" w:rsidRDefault="00711442">
                <w:sdt>
                  <w:sdtPr>
                    <w:tag w:val="goog_rdk_2"/>
                    <w:id w:val="-511731898"/>
                  </w:sdtPr>
                  <w:sdtEndPr/>
                  <w:sdtContent>
                    <w:sdt>
                      <w:sdtPr>
                        <w:tag w:val="goog_rdk_3"/>
                        <w:id w:val="367986542"/>
                      </w:sdtPr>
                      <w:sdtEndPr/>
                      <w:sdtContent>
                        <w:r w:rsidR="00982697" w:rsidRPr="00981B0C">
                          <w:t>Full-time (8 ore/zi, 5 zile/săptămână)</w:t>
                        </w:r>
                      </w:sdtContent>
                    </w:sdt>
                  </w:sdtContent>
                </w:sdt>
                <w:sdt>
                  <w:sdtPr>
                    <w:tag w:val="goog_rdk_4"/>
                    <w:id w:val="-2019597925"/>
                    <w:showingPlcHdr/>
                  </w:sdtPr>
                  <w:sdtEndPr/>
                  <w:sdtContent>
                    <w:r w:rsidR="004D0753">
                      <w:t xml:space="preserve">     </w:t>
                    </w:r>
                  </w:sdtContent>
                </w:sdt>
              </w:p>
            </w:sdtContent>
          </w:sdt>
        </w:tc>
      </w:tr>
      <w:tr w:rsidR="009E5E02" w14:paraId="70395B98" w14:textId="77777777">
        <w:tc>
          <w:tcPr>
            <w:tcW w:w="3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12" w14:textId="77777777" w:rsidR="009E5E02" w:rsidRDefault="00982697">
            <w:r>
              <w:rPr>
                <w:b/>
                <w:bCs/>
              </w:rPr>
              <w:t>Raportare catre</w:t>
            </w:r>
          </w:p>
        </w:tc>
        <w:tc>
          <w:tcPr>
            <w:tcW w:w="6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000013" w14:textId="77777777" w:rsidR="009E5E02" w:rsidRDefault="00982697">
            <w:r>
              <w:t>Managerul de Proiect MAIA sau liderul tehnic desemnat; rapoarte saptamanale de progres si sedinte bi-saptamanale</w:t>
            </w:r>
          </w:p>
        </w:tc>
      </w:tr>
    </w:tbl>
    <w:p w14:paraId="00000014" w14:textId="77777777" w:rsidR="009E5E02" w:rsidRDefault="009E5E02">
      <w:pPr>
        <w:spacing w:before="60" w:after="60"/>
      </w:pPr>
    </w:p>
    <w:p w14:paraId="00000015" w14:textId="77777777" w:rsidR="009E5E02" w:rsidRDefault="00982697">
      <w:pPr>
        <w:spacing w:before="180" w:after="80"/>
      </w:pPr>
      <w:r>
        <w:rPr>
          <w:b/>
          <w:bCs/>
          <w:sz w:val="24"/>
          <w:szCs w:val="24"/>
        </w:rPr>
        <w:t>1. Obiectiv</w:t>
      </w:r>
    </w:p>
    <w:p w14:paraId="00000016" w14:textId="77777777" w:rsidR="009E5E02" w:rsidRDefault="00982697">
      <w:pPr>
        <w:spacing w:before="60" w:after="60"/>
      </w:pPr>
      <w:r>
        <w:rPr>
          <w:sz w:val="22"/>
          <w:szCs w:val="22"/>
        </w:rPr>
        <w:t>Obiectivul este angajarea unui Middle Backend Developer care sa finalizeze implementarea backend-ului pentru modulele Registrul Fermierului si LPIS, asigurand gestionarea robusta a datelor, integrarile necesare si endpoint-urile API care sustin functionalitatile frontend descrise in manualul de utilizare al sistemului.</w:t>
      </w:r>
    </w:p>
    <w:p w14:paraId="00000017" w14:textId="77777777" w:rsidR="009E5E02" w:rsidRDefault="009E5E02">
      <w:pPr>
        <w:spacing w:before="60" w:after="60"/>
      </w:pPr>
    </w:p>
    <w:p w14:paraId="00000018" w14:textId="77777777" w:rsidR="009E5E02" w:rsidRDefault="00982697">
      <w:pPr>
        <w:spacing w:before="180" w:after="80"/>
      </w:pPr>
      <w:r>
        <w:rPr>
          <w:b/>
          <w:bCs/>
          <w:sz w:val="24"/>
          <w:szCs w:val="24"/>
        </w:rPr>
        <w:t>2. Domeniul de activitate (Scope of Work)</w:t>
      </w:r>
    </w:p>
    <w:p w14:paraId="00000019" w14:textId="77777777" w:rsidR="009E5E02" w:rsidRDefault="00982697">
      <w:pPr>
        <w:spacing w:before="60" w:after="60"/>
      </w:pPr>
      <w:r>
        <w:rPr>
          <w:sz w:val="22"/>
          <w:szCs w:val="22"/>
        </w:rPr>
        <w:t>Dezvoltatorul va lucra sub supervizarea liderului de proiect si va colabora cu dezvoltatorul frontend pentru a:</w:t>
      </w:r>
    </w:p>
    <w:p w14:paraId="0000001A" w14:textId="77777777" w:rsidR="009E5E02" w:rsidRDefault="009E5E02">
      <w:pPr>
        <w:spacing w:before="60" w:after="60"/>
      </w:pPr>
    </w:p>
    <w:p w14:paraId="0000001B" w14:textId="77777777" w:rsidR="009E5E02" w:rsidRDefault="00982697">
      <w:pPr>
        <w:spacing w:before="60" w:after="60"/>
      </w:pPr>
      <w:r>
        <w:rPr>
          <w:b/>
          <w:bCs/>
          <w:sz w:val="22"/>
          <w:szCs w:val="22"/>
        </w:rPr>
        <w:t>A. Proiectarea si implementarea serviciilor backend pentru sectiunile principale:</w:t>
      </w:r>
    </w:p>
    <w:p w14:paraId="0000001C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Persons Registry: operatii CRUD pentru persoane fizice/juridice, conturi bancare, adrese, date de identitate si conexiuni/autorizatii;</w:t>
      </w:r>
    </w:p>
    <w:p w14:paraId="0000001D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Farm Registry: gestionarea exploatatiilor agricole, date de ferma (activitati, membri, animale, parcele cadastrale, planuri de culturi, utilaje, constructii), atasamente si generare PDF-uri (print generation);</w:t>
      </w:r>
    </w:p>
    <w:p w14:paraId="0000001E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Modulul LPIS: gestionarea datelor privind parcelele de teren, planificarea culturilor si integrarile cu sistemele GIS.</w:t>
      </w:r>
    </w:p>
    <w:p w14:paraId="0000001F" w14:textId="77777777" w:rsidR="009E5E02" w:rsidRDefault="009E5E02">
      <w:pPr>
        <w:spacing w:before="60" w:after="60"/>
      </w:pPr>
    </w:p>
    <w:p w14:paraId="00000020" w14:textId="77777777" w:rsidR="009E5E02" w:rsidRDefault="00982697">
      <w:pPr>
        <w:spacing w:before="60" w:after="60"/>
      </w:pPr>
      <w:r>
        <w:rPr>
          <w:b/>
          <w:bCs/>
          <w:sz w:val="22"/>
          <w:szCs w:val="22"/>
        </w:rPr>
        <w:t>B. Dezvoltare API si logica de business:</w:t>
      </w:r>
    </w:p>
    <w:p w14:paraId="00000021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Dezvoltarea de API-uri RESTful pentru operatii cu date, interogari de cautare si integrari (ex. import date animale din baze de date externe);</w:t>
      </w:r>
    </w:p>
    <w:p w14:paraId="00000022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Implementarea logicii de business: generare automata de coduri (ex. coduri de exploatatie), validari (ex. IDNP 13 cifre, conturi bancare 15 cifre), management de status (active/deactivate, VALID/CHECK) si calcule (ex. suprafata Remaining in planurile de culturi);</w:t>
      </w:r>
    </w:p>
    <w:p w14:paraId="00000023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Gestionarea schemei bazei de date, a interogarilor si optimizarilor pentru recuperarea si stocarea eficienta a datelor;</w:t>
      </w:r>
    </w:p>
    <w:p w14:paraId="00000024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Gestionarea integrarilor cu sisteme externe (ex. baza de date pentru identificarea animalelor, LPIS pentru parcele).</w:t>
      </w:r>
    </w:p>
    <w:p w14:paraId="00000025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lastRenderedPageBreak/>
        <w:t>Implementarea de Penalty System Module pentru AIPA.</w:t>
      </w:r>
    </w:p>
    <w:p w14:paraId="00000026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Implementarea de API pentru cererea de subventie catre AIPA.</w:t>
      </w:r>
    </w:p>
    <w:p w14:paraId="00000027" w14:textId="77777777" w:rsidR="009E5E02" w:rsidRDefault="009E5E02">
      <w:pPr>
        <w:pBdr>
          <w:top w:val="nil"/>
          <w:left w:val="nil"/>
          <w:bottom w:val="nil"/>
          <w:right w:val="nil"/>
          <w:between w:val="nil"/>
        </w:pBdr>
        <w:ind w:left="720"/>
        <w:rPr>
          <w:color w:val="000000"/>
        </w:rPr>
      </w:pPr>
    </w:p>
    <w:p w14:paraId="00000028" w14:textId="77777777" w:rsidR="009E5E02" w:rsidRDefault="009E5E02">
      <w:pPr>
        <w:spacing w:before="60" w:after="60"/>
      </w:pPr>
    </w:p>
    <w:p w14:paraId="00000029" w14:textId="77777777" w:rsidR="009E5E02" w:rsidRDefault="00982697">
      <w:pPr>
        <w:spacing w:before="60" w:after="60"/>
      </w:pPr>
      <w:r>
        <w:rPr>
          <w:b/>
          <w:bCs/>
          <w:sz w:val="22"/>
          <w:szCs w:val="22"/>
        </w:rPr>
        <w:t>C. Securitate, calitate si documentare:</w:t>
      </w:r>
    </w:p>
    <w:p w14:paraId="0000002A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Asigurarea securitatii: autentificare, autorizare bazata pe privilegii de utilizator, criptarea datelor si jurnalizare audit;</w:t>
      </w:r>
    </w:p>
    <w:p w14:paraId="0000002B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Implementarea tratarii erorilor, jurnalizarii si monitorizarii performantei;</w:t>
      </w:r>
    </w:p>
    <w:p w14:paraId="0000002C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Efectuarea testelor unitare/de integrare si depanarea;</w:t>
      </w:r>
    </w:p>
    <w:p w14:paraId="0000002D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Utilizarea controlului de versiune (Git) si participarea la review-uri de cod;</w:t>
      </w:r>
    </w:p>
    <w:p w14:paraId="0000002E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Documentarea API-urilor (ex. Swagger) si transfer de cunostinte.</w:t>
      </w:r>
    </w:p>
    <w:p w14:paraId="0000002F" w14:textId="77777777" w:rsidR="009E5E02" w:rsidRDefault="009E5E02">
      <w:pPr>
        <w:spacing w:before="60" w:after="60"/>
      </w:pPr>
    </w:p>
    <w:p w14:paraId="00000030" w14:textId="77777777" w:rsidR="009E5E02" w:rsidRDefault="00982697">
      <w:pPr>
        <w:spacing w:before="60" w:after="60"/>
      </w:pPr>
      <w:r>
        <w:rPr>
          <w:sz w:val="22"/>
          <w:szCs w:val="22"/>
        </w:rPr>
        <w:t>Munca trebuie sa respecte cerintele din manual: date bancare non-stergibile, stergeri permanente acolo unde sunt specificate, si vizualizari read-only.</w:t>
      </w:r>
    </w:p>
    <w:p w14:paraId="00000031" w14:textId="77777777" w:rsidR="009E5E02" w:rsidRDefault="009E5E02">
      <w:pPr>
        <w:spacing w:before="60" w:after="60"/>
      </w:pPr>
    </w:p>
    <w:p w14:paraId="00000032" w14:textId="77777777" w:rsidR="009E5E02" w:rsidRDefault="00982697">
      <w:pPr>
        <w:spacing w:before="180" w:after="80"/>
      </w:pPr>
      <w:r>
        <w:rPr>
          <w:b/>
          <w:bCs/>
          <w:sz w:val="24"/>
          <w:szCs w:val="24"/>
        </w:rPr>
        <w:t>3. Livrabile</w:t>
      </w:r>
    </w:p>
    <w:p w14:paraId="00000033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Cod backend finalizat cu API-uri pentru toate functionalitatile specificate;</w:t>
      </w:r>
    </w:p>
    <w:p w14:paraId="00000034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Schema bazei de date si scripturi de migrare;</w:t>
      </w:r>
    </w:p>
    <w:p w14:paraId="00000035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Teste de integrare pentru sisteme externe;</w:t>
      </w:r>
    </w:p>
    <w:p w14:paraId="00000036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Documentatie API si endpoint-uri (Swagger);</w:t>
      </w:r>
    </w:p>
    <w:p w14:paraId="00000037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Corectii de erori si optimizari de performanta;</w:t>
      </w:r>
    </w:p>
    <w:p w14:paraId="00000038" w14:textId="77777777" w:rsidR="009E5E02" w:rsidRDefault="00982697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</w:pPr>
      <w:r>
        <w:rPr>
          <w:color w:val="000000"/>
          <w:sz w:val="22"/>
          <w:szCs w:val="22"/>
        </w:rPr>
        <w:t>Predare finala cu cod curat si comentat.</w:t>
      </w:r>
    </w:p>
    <w:p w14:paraId="00000039" w14:textId="77777777" w:rsidR="009E5E02" w:rsidRDefault="009E5E02">
      <w:pPr>
        <w:spacing w:before="60" w:after="60"/>
      </w:pPr>
    </w:p>
    <w:p w14:paraId="0000003A" w14:textId="77777777" w:rsidR="009E5E02" w:rsidRDefault="00982697">
      <w:pPr>
        <w:spacing w:before="180" w:after="80"/>
      </w:pPr>
      <w:r>
        <w:rPr>
          <w:b/>
          <w:bCs/>
          <w:sz w:val="24"/>
          <w:szCs w:val="24"/>
        </w:rPr>
        <w:t>4. Profilul expertului</w:t>
      </w:r>
    </w:p>
    <w:sdt>
      <w:sdtPr>
        <w:tag w:val="goog_rdk_33"/>
        <w:id w:val="-1060448960"/>
      </w:sdtPr>
      <w:sdtEndPr/>
      <w:sdtContent>
        <w:p w14:paraId="00000048" w14:textId="77777777" w:rsidR="009E5E02" w:rsidRPr="00981B0C" w:rsidRDefault="00711442">
          <w:pPr>
            <w:rPr>
              <w:b/>
              <w:bCs/>
            </w:rPr>
          </w:pPr>
          <w:sdt>
            <w:sdtPr>
              <w:tag w:val="goog_rdk_31"/>
              <w:id w:val="-941014845"/>
            </w:sdtPr>
            <w:sdtEndPr/>
            <w:sdtContent>
              <w:sdt>
                <w:sdtPr>
                  <w:tag w:val="goog_rdk_32"/>
                  <w:id w:val="-840918487"/>
                </w:sdtPr>
                <w:sdtEndPr/>
                <w:sdtContent/>
              </w:sdt>
            </w:sdtContent>
          </w:sdt>
        </w:p>
      </w:sdtContent>
    </w:sdt>
    <w:sdt>
      <w:sdtPr>
        <w:tag w:val="goog_rdk_37"/>
        <w:id w:val="1905353044"/>
      </w:sdtPr>
      <w:sdtEndPr/>
      <w:sdtContent>
        <w:p w14:paraId="00000049" w14:textId="77777777" w:rsidR="009E5E02" w:rsidRDefault="00711442">
          <w:pPr>
            <w:numPr>
              <w:ilvl w:val="0"/>
              <w:numId w:val="2"/>
            </w:numPr>
            <w:rPr>
              <w:b/>
              <w:bCs/>
              <w:sz w:val="24"/>
              <w:szCs w:val="24"/>
            </w:rPr>
          </w:pPr>
          <w:sdt>
            <w:sdtPr>
              <w:tag w:val="goog_rdk_34"/>
              <w:id w:val="-1378938970"/>
            </w:sdtPr>
            <w:sdtEndPr/>
            <w:sdtContent>
              <w:r w:rsidR="00982697" w:rsidRPr="00981B0C">
                <w:rPr>
                  <w:b/>
                  <w:bCs/>
                  <w:sz w:val="24"/>
                  <w:szCs w:val="24"/>
                </w:rPr>
                <w:t>Competente lingvistice:</w:t>
              </w:r>
            </w:sdtContent>
          </w:sdt>
          <w:sdt>
            <w:sdtPr>
              <w:tag w:val="goog_rdk_35"/>
              <w:id w:val="789526822"/>
            </w:sdtPr>
            <w:sdtEndPr/>
            <w:sdtContent>
              <w:sdt>
                <w:sdtPr>
                  <w:tag w:val="goog_rdk_36"/>
                  <w:id w:val="2141218789"/>
                </w:sdtPr>
                <w:sdtEndPr/>
                <w:sdtContent/>
              </w:sdt>
            </w:sdtContent>
          </w:sdt>
        </w:p>
      </w:sdtContent>
    </w:sdt>
    <w:sdt>
      <w:sdtPr>
        <w:tag w:val="goog_rdk_40"/>
        <w:id w:val="-993587032"/>
      </w:sdtPr>
      <w:sdtEndPr/>
      <w:sdtContent>
        <w:p w14:paraId="0000004A" w14:textId="77777777" w:rsidR="009E5E02" w:rsidRPr="00981B0C" w:rsidRDefault="00711442">
          <w:sdt>
            <w:sdtPr>
              <w:tag w:val="goog_rdk_38"/>
              <w:id w:val="-743346987"/>
            </w:sdtPr>
            <w:sdtEndPr/>
            <w:sdtContent>
              <w:sdt>
                <w:sdtPr>
                  <w:tag w:val="goog_rdk_39"/>
                  <w:id w:val="761478139"/>
                </w:sdtPr>
                <w:sdtEndPr/>
                <w:sdtContent/>
              </w:sdt>
            </w:sdtContent>
          </w:sdt>
        </w:p>
      </w:sdtContent>
    </w:sdt>
    <w:sdt>
      <w:sdtPr>
        <w:tag w:val="goog_rdk_43"/>
        <w:id w:val="1170136302"/>
      </w:sdtPr>
      <w:sdtEndPr/>
      <w:sdtContent>
        <w:p w14:paraId="0000004B" w14:textId="77777777" w:rsidR="009E5E02" w:rsidRDefault="00711442">
          <w:pPr>
            <w:numPr>
              <w:ilvl w:val="0"/>
              <w:numId w:val="1"/>
            </w:numPr>
            <w:rPr>
              <w:sz w:val="22"/>
              <w:szCs w:val="22"/>
            </w:rPr>
          </w:pPr>
          <w:sdt>
            <w:sdtPr>
              <w:tag w:val="goog_rdk_41"/>
              <w:id w:val="-1666709572"/>
            </w:sdtPr>
            <w:sdtEndPr/>
            <w:sdtContent>
              <w:sdt>
                <w:sdtPr>
                  <w:tag w:val="goog_rdk_42"/>
                  <w:id w:val="-1787429610"/>
                </w:sdtPr>
                <w:sdtEndPr/>
                <w:sdtContent>
                  <w:r w:rsidR="00982697">
                    <w:rPr>
                      <w:sz w:val="22"/>
                      <w:szCs w:val="22"/>
                    </w:rPr>
                    <w:t xml:space="preserve">Romana: obligatoriu; </w:t>
                  </w:r>
                </w:sdtContent>
              </w:sdt>
            </w:sdtContent>
          </w:sdt>
        </w:p>
      </w:sdtContent>
    </w:sdt>
    <w:sdt>
      <w:sdtPr>
        <w:tag w:val="goog_rdk_46"/>
        <w:id w:val="1294659119"/>
      </w:sdtPr>
      <w:sdtEndPr/>
      <w:sdtContent>
        <w:p w14:paraId="0000004C" w14:textId="77777777" w:rsidR="009E5E02" w:rsidRDefault="00711442">
          <w:pPr>
            <w:numPr>
              <w:ilvl w:val="0"/>
              <w:numId w:val="1"/>
            </w:numPr>
            <w:rPr>
              <w:sz w:val="22"/>
              <w:szCs w:val="22"/>
            </w:rPr>
          </w:pPr>
          <w:sdt>
            <w:sdtPr>
              <w:tag w:val="goog_rdk_44"/>
              <w:id w:val="1689918244"/>
            </w:sdtPr>
            <w:sdtEndPr/>
            <w:sdtContent>
              <w:sdt>
                <w:sdtPr>
                  <w:tag w:val="goog_rdk_45"/>
                  <w:id w:val="294096349"/>
                </w:sdtPr>
                <w:sdtEndPr/>
                <w:sdtContent>
                  <w:r w:rsidR="00982697">
                    <w:rPr>
                      <w:sz w:val="22"/>
                      <w:szCs w:val="22"/>
                    </w:rPr>
                    <w:t xml:space="preserve">Engleza: obligatoriu; </w:t>
                  </w:r>
                </w:sdtContent>
              </w:sdt>
            </w:sdtContent>
          </w:sdt>
        </w:p>
      </w:sdtContent>
    </w:sdt>
    <w:sdt>
      <w:sdtPr>
        <w:tag w:val="goog_rdk_49"/>
        <w:id w:val="1405757250"/>
      </w:sdtPr>
      <w:sdtEndPr/>
      <w:sdtContent>
        <w:p w14:paraId="0000004D" w14:textId="77777777" w:rsidR="009E5E02" w:rsidRDefault="00711442">
          <w:pPr>
            <w:numPr>
              <w:ilvl w:val="0"/>
              <w:numId w:val="1"/>
            </w:numPr>
            <w:rPr>
              <w:sz w:val="22"/>
              <w:szCs w:val="22"/>
            </w:rPr>
          </w:pPr>
          <w:sdt>
            <w:sdtPr>
              <w:tag w:val="goog_rdk_47"/>
              <w:id w:val="-16351884"/>
            </w:sdtPr>
            <w:sdtEndPr/>
            <w:sdtContent>
              <w:sdt>
                <w:sdtPr>
                  <w:tag w:val="goog_rdk_48"/>
                  <w:id w:val="1417414879"/>
                </w:sdtPr>
                <w:sdtEndPr/>
                <w:sdtContent>
                  <w:r w:rsidR="00982697">
                    <w:rPr>
                      <w:sz w:val="22"/>
                      <w:szCs w:val="22"/>
                    </w:rPr>
                    <w:t>Rusa: constituie un avantaj.</w:t>
                  </w:r>
                </w:sdtContent>
              </w:sdt>
            </w:sdtContent>
          </w:sdt>
        </w:p>
      </w:sdtContent>
    </w:sdt>
    <w:sdt>
      <w:sdtPr>
        <w:tag w:val="goog_rdk_52"/>
        <w:id w:val="-1543944123"/>
      </w:sdtPr>
      <w:sdtEndPr/>
      <w:sdtContent>
        <w:p w14:paraId="0000004E" w14:textId="77777777" w:rsidR="009E5E02" w:rsidRPr="00981B0C" w:rsidRDefault="00711442">
          <w:sdt>
            <w:sdtPr>
              <w:tag w:val="goog_rdk_50"/>
              <w:id w:val="1991221613"/>
            </w:sdtPr>
            <w:sdtEndPr/>
            <w:sdtContent>
              <w:sdt>
                <w:sdtPr>
                  <w:tag w:val="goog_rdk_51"/>
                  <w:id w:val="-1370965597"/>
                </w:sdtPr>
                <w:sdtEndPr/>
                <w:sdtContent/>
              </w:sdt>
            </w:sdtContent>
          </w:sdt>
        </w:p>
      </w:sdtContent>
    </w:sdt>
    <w:sdt>
      <w:sdtPr>
        <w:tag w:val="goog_rdk_55"/>
        <w:id w:val="896772341"/>
      </w:sdtPr>
      <w:sdtEndPr/>
      <w:sdtContent>
        <w:p w14:paraId="0000004F" w14:textId="77777777" w:rsidR="009E5E02" w:rsidRDefault="00711442">
          <w:pPr>
            <w:numPr>
              <w:ilvl w:val="0"/>
              <w:numId w:val="2"/>
            </w:numPr>
            <w:rPr>
              <w:b/>
              <w:bCs/>
              <w:sz w:val="24"/>
              <w:szCs w:val="24"/>
            </w:rPr>
          </w:pPr>
          <w:sdt>
            <w:sdtPr>
              <w:tag w:val="goog_rdk_53"/>
              <w:id w:val="2126232480"/>
            </w:sdtPr>
            <w:sdtEndPr/>
            <w:sdtContent>
              <w:r w:rsidR="00982697">
                <w:rPr>
                  <w:b/>
                  <w:bCs/>
                  <w:sz w:val="24"/>
                  <w:szCs w:val="24"/>
                </w:rPr>
                <w:t>Competente transversale:</w:t>
              </w:r>
            </w:sdtContent>
          </w:sdt>
          <w:sdt>
            <w:sdtPr>
              <w:tag w:val="goog_rdk_54"/>
              <w:id w:val="543484057"/>
            </w:sdtPr>
            <w:sdtEndPr/>
            <w:sdtContent/>
          </w:sdt>
        </w:p>
      </w:sdtContent>
    </w:sdt>
    <w:p w14:paraId="00000050" w14:textId="77777777" w:rsidR="009E5E02" w:rsidRDefault="009E5E02"/>
    <w:p w14:paraId="00000051" w14:textId="77777777" w:rsidR="009E5E02" w:rsidRDefault="0098269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Rezolvare probleme si gandire analitica; </w:t>
      </w:r>
    </w:p>
    <w:p w14:paraId="00000052" w14:textId="77777777" w:rsidR="009E5E02" w:rsidRDefault="0098269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Lucru in echipa multidisciplinara;</w:t>
      </w:r>
    </w:p>
    <w:p w14:paraId="00000053" w14:textId="77777777" w:rsidR="009E5E02" w:rsidRDefault="0098269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 xml:space="preserve">Comunicare eficienta si proactivitate; </w:t>
      </w:r>
    </w:p>
    <w:p w14:paraId="00000054" w14:textId="77777777" w:rsidR="009E5E02" w:rsidRDefault="00982697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Disponibilitate in orele de lucru EET/EEST.</w:t>
      </w:r>
    </w:p>
    <w:p w14:paraId="00000055" w14:textId="77777777" w:rsidR="009E5E02" w:rsidRDefault="009E5E02"/>
    <w:p w14:paraId="00000057" w14:textId="40DA49F0" w:rsidR="009E5E02" w:rsidRDefault="00711442">
      <w:pPr>
        <w:spacing w:before="60" w:after="60"/>
      </w:pPr>
      <w:sdt>
        <w:sdtPr>
          <w:tag w:val="goog_rdk_58"/>
          <w:id w:val="-1397269700"/>
        </w:sdtPr>
        <w:sdtEndPr/>
        <w:sdtContent>
          <w:sdt>
            <w:sdtPr>
              <w:tag w:val="goog_rdk_57"/>
              <w:id w:val="644036993"/>
              <w:showingPlcHdr/>
            </w:sdtPr>
            <w:sdtEndPr/>
            <w:sdtContent>
              <w:r w:rsidR="00981B0C">
                <w:t xml:space="preserve">     </w:t>
              </w:r>
            </w:sdtContent>
          </w:sdt>
        </w:sdtContent>
      </w:sdt>
      <w:sdt>
        <w:sdtPr>
          <w:tag w:val="goog_rdk_59"/>
          <w:id w:val="-740486549"/>
          <w:showingPlcHdr/>
        </w:sdtPr>
        <w:sdtEndPr/>
        <w:sdtContent>
          <w:r w:rsidR="00981B0C">
            <w:t xml:space="preserve">     </w:t>
          </w:r>
        </w:sdtContent>
      </w:sdt>
    </w:p>
    <w:p w14:paraId="00000058" w14:textId="77777777" w:rsidR="009E5E02" w:rsidRDefault="009E5E02"/>
    <w:sectPr w:rsidR="009E5E02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1" w:fontKey="{F726E016-21B0-4F92-8E69-889DCC221549}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  <w:embedRegular r:id="rId2" w:fontKey="{9B368D24-2AED-4686-BB53-CE636252299C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3" w:fontKey="{6CD3690D-B9A6-4A9A-A68E-1C6A472DB9F1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B4AE2"/>
    <w:multiLevelType w:val="multilevel"/>
    <w:tmpl w:val="048008CE"/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66EE75B8"/>
    <w:multiLevelType w:val="multilevel"/>
    <w:tmpl w:val="B8C4A8C6"/>
    <w:lvl w:ilvl="0">
      <w:start w:val="1"/>
      <w:numFmt w:val="bullet"/>
      <w:lvlText w:val="•"/>
      <w:lvlJc w:val="left"/>
      <w:pPr>
        <w:ind w:left="720" w:hanging="36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1163935847">
    <w:abstractNumId w:val="1"/>
  </w:num>
  <w:num w:numId="2" w16cid:durableId="1287278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5E02"/>
    <w:rsid w:val="000C3449"/>
    <w:rsid w:val="00204F10"/>
    <w:rsid w:val="004D0753"/>
    <w:rsid w:val="00981B0C"/>
    <w:rsid w:val="00982697"/>
    <w:rsid w:val="009E5E02"/>
    <w:rsid w:val="00F70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341F3"/>
  <w15:docId w15:val="{79FF04C3-D85A-4233-94A8-21026E4D5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Listparagraf">
    <w:name w:val="List Paragraph"/>
    <w:aliases w:val="HotarirePunct1"/>
    <w:link w:val="ListparagrafCaracter"/>
    <w:uiPriority w:val="34"/>
    <w:qFormat/>
    <w:rsid w:val="009D6234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9D6234"/>
    <w:rPr>
      <w:rFonts w:ascii="Times New Roman" w:eastAsia="Times New Roman" w:hAnsi="Times New Roman" w:cs="Times New Roman"/>
      <w:sz w:val="20"/>
      <w:szCs w:val="20"/>
      <w:lang w:eastAsia="ro-RO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paragraph" w:styleId="Textcomentariu">
    <w:name w:val="annotation text"/>
    <w:basedOn w:val="Normal"/>
    <w:link w:val="TextcomentariuCaracter"/>
    <w:uiPriority w:val="99"/>
    <w:semiHidden/>
    <w:unhideWhenUsed/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</w:style>
  <w:style w:type="character" w:styleId="Referincomentariu">
    <w:name w:val="annotation reference"/>
    <w:basedOn w:val="Fontdeparagrafimplici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kWlJ8J/+yxSiQZLuBItkfN4B0g==">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</go:docsCustomData>
</go:gDocsCustomXmlDataStorage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0f71f61-a950-4eb7-af82-67c3f9b0521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332F159F1EE42825C3F3FB4B4B4F3" ma:contentTypeVersion="10" ma:contentTypeDescription="Creați un document nou." ma:contentTypeScope="" ma:versionID="6044e3525f73ee7975d80c0aac39a62b">
  <xsd:schema xmlns:xsd="http://www.w3.org/2001/XMLSchema" xmlns:xs="http://www.w3.org/2001/XMLSchema" xmlns:p="http://schemas.microsoft.com/office/2006/metadata/properties" xmlns:ns2="f0f71f61-a950-4eb7-af82-67c3f9b05218" targetNamespace="http://schemas.microsoft.com/office/2006/metadata/properties" ma:root="true" ma:fieldsID="7610dc0a1494253ac2a41b8ab245570f" ns2:_="">
    <xsd:import namespace="f0f71f61-a950-4eb7-af82-67c3f9b0521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f71f61-a950-4eb7-af82-67c3f9b052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chete imagine" ma:readOnly="false" ma:fieldId="{5cf76f15-5ced-4ddc-b409-7134ff3c332f}" ma:taxonomyMulti="true" ma:sspId="37ae02f0-e594-4c7c-bbcf-709b27f5b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inOccurs="0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949B74D-176A-49BA-A76F-2F7557936DA1}">
  <ds:schemaRefs>
    <ds:schemaRef ds:uri="http://schemas.microsoft.com/office/2006/metadata/properties"/>
    <ds:schemaRef ds:uri="http://schemas.microsoft.com/office/infopath/2007/PartnerControls"/>
    <ds:schemaRef ds:uri="f0f71f61-a950-4eb7-af82-67c3f9b05218"/>
  </ds:schemaRefs>
</ds:datastoreItem>
</file>

<file path=customXml/itemProps3.xml><?xml version="1.0" encoding="utf-8"?>
<ds:datastoreItem xmlns:ds="http://schemas.openxmlformats.org/officeDocument/2006/customXml" ds:itemID="{7A5A03B8-4868-4E7A-B21E-4CBFC3FB098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AF2835-DF76-4290-94F6-620D73168688}"/>
</file>

<file path=customXml/itemProps5.xml><?xml version="1.0" encoding="utf-8"?>
<ds:datastoreItem xmlns:ds="http://schemas.openxmlformats.org/officeDocument/2006/customXml" ds:itemID="{465364C5-DAB9-44F0-BDE5-7A36C2926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551</Words>
  <Characters>3197</Characters>
  <Application>Microsoft Office Word</Application>
  <DocSecurity>0</DocSecurity>
  <Lines>26</Lines>
  <Paragraphs>7</Paragraphs>
  <ScaleCrop>false</ScaleCrop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Blajin Iurii</dc:creator>
  <cp:lastModifiedBy>Inna Martînova</cp:lastModifiedBy>
  <cp:revision>4</cp:revision>
  <dcterms:created xsi:type="dcterms:W3CDTF">2026-03-10T14:34:00Z</dcterms:created>
  <dcterms:modified xsi:type="dcterms:W3CDTF">2026-05-07T05:59:00Z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0x010100452332F159F1EE42825C3F3FB4B4B4F3</vt:lpwstr>
  </property>
  <property fmtid="{D5CDD505-2E9C-101B-9397-08002B2CF9AE}" pid="3" name="MediaServiceImageTags">
    <vt:lpwstr/>
  </property>
</Properties>
</file>