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56920194"/>
            <w:bookmarkStart w:id="1" w:name="_Toc392180206"/>
            <w:bookmarkStart w:id="2" w:name="_Hlk77771394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materiale consumabile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2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01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Etanșant siliconic pentru sticlă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92DE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Calibri"/>
                <w:color w:val="222222"/>
                <w:sz w:val="24"/>
                <w:szCs w:val="24"/>
                <w:lang w:eastAsia="en-US" w:bidi="ar-SA"/>
              </w:rPr>
              <w:t>IG-Glasseal Negru, 600 ml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  <w:tr w14:paraId="4C567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2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79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Adezivul poliuretanic monocomponent pentru lipirea parbrizului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BCBD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5FEE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9E2E">
            <w:pPr>
              <w:rPr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EC9F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Calibri"/>
                <w:color w:val="222222"/>
                <w:sz w:val="24"/>
                <w:szCs w:val="24"/>
                <w:lang w:eastAsia="en-US" w:bidi="ar-SA"/>
              </w:rPr>
              <w:t>Ambalare cartușe de 310 ml</w:t>
            </w:r>
            <w:bookmarkStart w:id="4" w:name="_GoBack"/>
            <w:bookmarkEnd w:id="4"/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9A85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D8111">
            <w:pPr>
              <w:rPr>
                <w:sz w:val="22"/>
                <w:szCs w:val="22"/>
              </w:rPr>
            </w:pPr>
          </w:p>
        </w:tc>
      </w:tr>
    </w:tbl>
    <w:p w14:paraId="6C4CEFC8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90D3B87"/>
    <w:rsid w:val="1FA65A97"/>
    <w:rsid w:val="1FEA49B7"/>
    <w:rsid w:val="20821DE2"/>
    <w:rsid w:val="214264BE"/>
    <w:rsid w:val="21E86AB5"/>
    <w:rsid w:val="284E3033"/>
    <w:rsid w:val="36DC4C82"/>
    <w:rsid w:val="3AD6397F"/>
    <w:rsid w:val="3D4B1F16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4301B3E"/>
    <w:rsid w:val="776916AA"/>
    <w:rsid w:val="77C512BF"/>
    <w:rsid w:val="78B5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759</Characters>
  <Lines>0</Lines>
  <Paragraphs>0</Paragraphs>
  <TotalTime>0</TotalTime>
  <ScaleCrop>false</ScaleCrop>
  <LinksUpToDate>false</LinksUpToDate>
  <CharactersWithSpaces>836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2026-04-30T06:05:33Z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