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10031" w:type="dxa"/>
        <w:tblLayout w:type="fixed"/>
        <w:tblLook w:val="0000" w:firstRow="0" w:lastRow="0" w:firstColumn="0" w:lastColumn="0" w:noHBand="0" w:noVBand="0"/>
      </w:tblPr>
      <w:tblGrid>
        <w:gridCol w:w="7621"/>
        <w:gridCol w:w="2410"/>
      </w:tblGrid>
      <w:tr w:rsidR="006B5DD6" w:rsidTr="00D72184">
        <w:tblPrEx>
          <w:tblCellMar>
            <w:top w:w="0" w:type="dxa"/>
            <w:bottom w:w="0" w:type="dxa"/>
          </w:tblCellMar>
        </w:tblPrEx>
        <w:tc>
          <w:tcPr>
            <w:tcW w:w="7621" w:type="dxa"/>
            <w:tcBorders>
              <w:top w:val="nil"/>
              <w:left w:val="nil"/>
              <w:bottom w:val="single" w:sz="6" w:space="0" w:color="auto"/>
              <w:right w:val="nil"/>
            </w:tcBorders>
          </w:tcPr>
          <w:p w:rsidR="006B5DD6" w:rsidRDefault="006B5DD6">
            <w:pPr>
              <w:jc w:val="center"/>
              <w:rPr>
                <w:b/>
                <w:bCs/>
                <w:sz w:val="32"/>
                <w:szCs w:val="32"/>
                <w:lang w:val="en-US"/>
              </w:rPr>
            </w:pPr>
            <w:r>
              <w:rPr>
                <w:b/>
                <w:bCs/>
                <w:sz w:val="32"/>
                <w:szCs w:val="32"/>
                <w:lang w:val="en-US"/>
              </w:rPr>
              <w:t>Lucrari de reparatie a unor incaperi din incinta Liceului  Teoretic Mircea Eliade, mun. Chisinau</w:t>
            </w:r>
          </w:p>
        </w:tc>
        <w:tc>
          <w:tcPr>
            <w:tcW w:w="2410" w:type="dxa"/>
            <w:tcBorders>
              <w:top w:val="nil"/>
              <w:left w:val="nil"/>
              <w:bottom w:val="nil"/>
              <w:right w:val="nil"/>
            </w:tcBorders>
          </w:tcPr>
          <w:p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rsidTr="00D72184">
        <w:tblPrEx>
          <w:tblCellMar>
            <w:top w:w="0" w:type="dxa"/>
            <w:bottom w:w="0" w:type="dxa"/>
          </w:tblCellMar>
        </w:tblPrEx>
        <w:tc>
          <w:tcPr>
            <w:tcW w:w="7621"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2410" w:type="dxa"/>
            <w:tcBorders>
              <w:top w:val="nil"/>
              <w:left w:val="nil"/>
              <w:bottom w:val="nil"/>
              <w:right w:val="nil"/>
            </w:tcBorders>
          </w:tcPr>
          <w:p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w:t>
      </w:r>
    </w:p>
    <w:p w:rsidR="006B5DD6" w:rsidRDefault="006B5DD6" w:rsidP="00EB582C">
      <w:pPr>
        <w:jc w:val="center"/>
        <w:rPr>
          <w:b/>
          <w:bCs/>
          <w:sz w:val="28"/>
          <w:szCs w:val="28"/>
          <w:lang w:val="ro-RO"/>
        </w:rPr>
      </w:pPr>
      <w:r>
        <w:rPr>
          <w:b/>
          <w:bCs/>
          <w:sz w:val="28"/>
          <w:szCs w:val="28"/>
          <w:lang w:val="en-US"/>
        </w:rPr>
        <w:t>CABINET Nr. 9</w:t>
      </w:r>
    </w:p>
    <w:p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lang w:val="en-US"/>
              </w:rPr>
              <w:t>№</w:t>
            </w:r>
          </w:p>
          <w:p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5</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Cabinet Nr.9</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Demontari si evacuari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lambriuri la pereti si tavane din lemn, placaj, PFL, PAS etc.(Demontarea tavanelor de tip Armstrong)</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24,5340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24,5340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de corpuri de iluminat orice tip, inclisiv tijele si globurile (ATENTIE cu recuperarea materialelor vor fi remontate)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1,3200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RpCO56C</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tavane suspendate, (Gips)</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6,7860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6,2640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RpIzC45B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materialelor izolante sau a protectiilor : granuloase (zgura, granuluit sau similare)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7141020013400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5,3244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0,0018 MN (0,18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1,4616</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Desfaceri de tencuieli interioare sau exterioare driscuite la pereti sau tavane </w:t>
            </w:r>
            <w:r>
              <w:rPr>
                <w:sz w:val="24"/>
                <w:szCs w:val="24"/>
                <w:lang w:val="en-US"/>
              </w:rPr>
              <w:lastRenderedPageBreak/>
              <w:t>(Pereti, Tavane)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63,2000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7,5840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9,4800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0,6320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Desfaceri de tencuieli speciale interioare sau exterioare in praf de piatra,  mozaic, etc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34,8000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18,7920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18,7920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2,0880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0,5220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lambriuri la pereti si tavane din lemn, placaj, PFL, PAS etc.(Briu de protectie)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1,8800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1,8800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RpCN12A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profilelor, profilatiilor sau ornamentelor prefabricate, la pereti si tavane,  pina la 60 cm latime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29,0000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13,6300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0,0870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0,2900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pardoselilor din covor din PVC pe suport sau fara suport textil, mocheta, etc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12,0060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12,0060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2320166200729</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Parchetin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l</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1,5660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1,5660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1,5660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radiatoare de pozitie in vederea realizarii lucrarilor de reparatie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9,9000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7136040011800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1,5840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TrB05A2-</w:t>
            </w:r>
            <w:r>
              <w:rPr>
                <w:sz w:val="24"/>
                <w:szCs w:val="24"/>
                <w:lang w:val="en-US"/>
              </w:rPr>
              <w:lastRenderedPageBreak/>
              <w:t>2</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Transportul, prin purtare directa, al </w:t>
            </w:r>
            <w:r>
              <w:rPr>
                <w:sz w:val="24"/>
                <w:szCs w:val="24"/>
                <w:lang w:val="en-US"/>
              </w:rPr>
              <w:lastRenderedPageBreak/>
              <w:t>materialelor incomode, avind sub 25 kg, pe distanta de 20 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4,8800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9,1256</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TrI1AA01A2</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Incarcarea materialelor din grupa A - grele si marunte prin aruncare - de pe rampa, in vagon, categoria 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4,8800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2,4400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TsI50B5</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gunoiului de constructie cu autobasculanta  la distanta  de 15 km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4,8800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1,2590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Demontari si evacuari</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Tavan</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IzF17A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Tavan fonoabsorbant executat cu placi fonoabsorbante din vata minerala, montata cu piese metalice de sustinere (Vata minerala, ignifuga grosimea 100mm, densitatea minim 45 kg/m3)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7134050013240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Izolator - termic</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39,1500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2682162611370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Placi vata minerala termoiz. cladiri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53,2440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2875276312522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Accesorii metalice zincate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54,8100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CE17A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Strat suplimentar polimeric tip membrana superdifuzie (folie anticondes)minim dublustrat dens. 140 g/m2 inclusiv finisarea suprapunerilor utilizind banda adeziva, cu permisivitatea la </w:t>
            </w:r>
          </w:p>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vapori Sd=0.015....0.3m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104,4000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20,8800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5,2200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2682132600465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Folie suplimentara polimerica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123,6618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28752763120001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Шпильки (fise)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1 290,3840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1,0440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CK29F</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Tavane suspendate din panouri prefabricate "Armstrong", inclusiv </w:t>
            </w:r>
            <w:r>
              <w:rPr>
                <w:sz w:val="24"/>
                <w:szCs w:val="24"/>
                <w:lang w:val="en-US"/>
              </w:rPr>
              <w:lastRenderedPageBreak/>
              <w:t>sistemul-grila  (ATENTIE Placile prefabricate Armstrong de calitate superioara cu grosimea nu mai mica de 12mm, Tipul si culoarea se va coordona cu beneficiarul)</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7,8300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107,0100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2874136313300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Diblu din metal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208,8000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2732103646151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Panouri "Armstrong" cu sistem grila (aparenta sau ascunsa) pentru suspendarea panourilor prefabricate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54,8100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0,7830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Tavan</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Pereti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si tavanelor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104,0000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3,1200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5,2000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11,0000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13,4200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Amestec uscat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78,5400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0,8690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0,1760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"Gleta" intr-un strat, la pereti si tavane interioare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38,4000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5,3760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Grund cu cuart "Gleta"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15,9360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1,9200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CF30A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Tencuieli exterioare de 2-3 mm. grosime, </w:t>
            </w:r>
            <w:r>
              <w:rPr>
                <w:sz w:val="24"/>
                <w:szCs w:val="24"/>
                <w:lang w:val="en-US"/>
              </w:rPr>
              <w:lastRenderedPageBreak/>
              <w:t>executate manual. cu amestec mozaic de cuart sau plaster de marmor decorativ (Culoarea, tipul se va coordona cu beneficiarul)</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38,4000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46,8480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Plaster de marmor decorativ</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88,3200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Masina de gaurit electrica cu ajutaj de snec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0,2304</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interioare cu vopsea  ACRILICA  aplicate in 2 straturi pe glet existent, executate manual (Culoarea se va coordona cu beneficiarul) (ATENTIE Vopsea acrilica de calitate superioara,  fara miros)</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58,0000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31,9000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2430116103540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Vopsea  Acrilica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23,2000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3,4800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29,0000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2,9000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0,1160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CN09A K=0.33</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interioare cu Lac ACRILIC de protectie ATENTIE fara miros, aplicate in 3 straturi  pe glet existent, executate manual (Tipul lacului se va coordona cu beneficiarul)</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58,0000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11,4840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2430116104050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Lac de protectie ACRILIC fara miros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9,5700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0,9570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9,5700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0,9570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0,0383</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CJ04C</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Profiluri, uzinate, aplicate la interior cu latimea desfasurata pina la 20 cm inclusiv, (Baghete Poliuretan)</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29,0000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7133010012100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Ipsosar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13,0500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58,0000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2812106305900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Profiluri uzinate (Baghete Poliuretan)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31,0300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0,0580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0,0580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Pereti</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Pardosea</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pardoselelor  (Betonogrund)</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1,5660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2416582225803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7,8300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2,6100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 din amestec de autonivelare "Nivelir": grosime 10mm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12,2148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2653102100828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Amestec "Nivelir-Rapid"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802,6533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Grund "Tifengrund"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4,7215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2,1924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0,5220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CG08A2</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materiale plastice montate pe suport existent, curatate, inclusiv pervazurile din lemn, in incaperi cu suprafete mai mari de 16 mp, cu covor PVC lipit cu prenadez (ATENTIE Lenoleum cu grosimea minim 3mm si grosimea stratului de uzura minim 0.7mm de tip Tarket sau analogic, folosit in spatii de tip oficii cu trafic intens, lipit pe toata suprafata pardoselelor, latimea plintelor minim 70mm confectionate din lemn natural specii tari), (culoarea tipul si forma lenoleumului, plintei se va coordona cu beneficiarul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5,2200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52,2000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2523116716345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Covor PVC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55,6322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2430226101234</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Grund prenadez tip 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1,5895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2462106110431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Prenadez 300 NII 2829-74</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31,7898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2430226109080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Diluant prenadez</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4,2386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26,4915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0,0795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2462106109925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Aracet dp 50 mich NI 1345-64</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10,5966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2681116001317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Piatra de frecat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1,2716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1421102200496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0,0-1,0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0,0318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2010212946765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Pervaz din lemn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52,9830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1,5660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Pardosea</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 Diverse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CK17E1</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Briu la pereti, executat din MDF VOPSIT montat pe perimetru cu latimea 200mm (Culoarea, tipul se va coordona cu beneficiarul)</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2852107335349</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Lucru la masina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9,9200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2670112204050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Placi PFL  melaminate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4,4088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RpIB01A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radiatoarelor din fonta, cu coloane libere si sectiune circulara, pentru functionarea cu apa calda (ATENTIE Vor fi remontate radiatoarele anterior demontate, de exclus resursul: radiatoare din fonta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9,9000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7136040011800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9,3060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2682117323463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Garnituri din fire de azbest grafitate d=5-9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0,4950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0,2178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2430116103294</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Vopsea miniu plumb v.351-3 NTR 90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0,0099</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corpurilor de iluminat,  de plafon sau de perete, complet echipate  (ATENTIE Manopera, se vor monta corpurile anterior demontate)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2,2400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RpED01A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Montarea cablurilor pentru energie electrica, instalate liber in santuri sau pe fundul canalelor, avind sectiunea </w:t>
            </w:r>
            <w:r>
              <w:rPr>
                <w:sz w:val="24"/>
                <w:szCs w:val="24"/>
                <w:lang w:val="en-US"/>
              </w:rPr>
              <w:lastRenderedPageBreak/>
              <w:t>conductorilor (BBГнг(A)-LS 3x1,5 mm2)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3130134812204</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Cablu de energie  (BBГнг(A)-LS 3x1,5 mm2)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2811236309901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Confectii metalice de linii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2661126408701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Fisie tabla plumb 300x20x2 mm pentru marcarea cablurilor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2811236311006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Doze de ramificatie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7,5000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Diverse</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Cabinet Nr.9</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Asigurari sociale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Transportarea materialelor</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Cheltueli de regie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lang w:val="en-US"/>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 deviz:</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lang w:val="en-US"/>
              </w:rPr>
            </w:pPr>
          </w:p>
        </w:tc>
        <w:tc>
          <w:tcPr>
            <w:tcW w:w="1134" w:type="dxa"/>
            <w:tcBorders>
              <w:top w:val="nil"/>
              <w:left w:val="nil"/>
              <w:bottom w:val="nil"/>
              <w:right w:val="nil"/>
            </w:tcBorders>
            <w:vAlign w:val="bottom"/>
          </w:tcPr>
          <w:p w:rsidR="006B5DD6" w:rsidRDefault="006B5DD6">
            <w:pPr>
              <w:rPr>
                <w:sz w:val="24"/>
                <w:szCs w:val="24"/>
                <w:lang w:val="en-US"/>
              </w:rPr>
            </w:pPr>
          </w:p>
        </w:tc>
        <w:tc>
          <w:tcPr>
            <w:tcW w:w="1417" w:type="dxa"/>
            <w:gridSpan w:val="2"/>
            <w:tcBorders>
              <w:top w:val="nil"/>
              <w:left w:val="nil"/>
              <w:bottom w:val="nil"/>
              <w:right w:val="nil"/>
            </w:tcBorders>
            <w:vAlign w:val="bottom"/>
          </w:tcPr>
          <w:p w:rsidR="006B5DD6" w:rsidRDefault="006B5DD6">
            <w:pPr>
              <w:rPr>
                <w:sz w:val="24"/>
                <w:szCs w:val="24"/>
                <w:lang w:val="en-US"/>
              </w:rPr>
            </w:pPr>
          </w:p>
        </w:tc>
        <w:tc>
          <w:tcPr>
            <w:tcW w:w="1420" w:type="dxa"/>
            <w:tcBorders>
              <w:top w:val="nil"/>
              <w:left w:val="nil"/>
              <w:bottom w:val="nil"/>
              <w:right w:val="nil"/>
            </w:tcBorders>
            <w:vAlign w:val="bottom"/>
          </w:tcPr>
          <w:p w:rsidR="006B5DD6" w:rsidRDefault="006B5DD6">
            <w:pPr>
              <w:rPr>
                <w:b/>
                <w:bCs/>
                <w:sz w:val="24"/>
                <w:szCs w:val="24"/>
                <w:lang w:val="en-US"/>
              </w:rPr>
            </w:pPr>
          </w:p>
        </w:tc>
      </w:tr>
    </w:tbl>
    <w:p w:rsidR="006B5DD6" w:rsidRDefault="006B5DD6">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CYR">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F0778"/>
    <w:rsid w:val="003356FD"/>
    <w:rsid w:val="003B6B49"/>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A2F98"/>
    <w:rsid w:val="00CE7B84"/>
    <w:rsid w:val="00CF3E10"/>
    <w:rsid w:val="00D40F5E"/>
    <w:rsid w:val="00D72184"/>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C80C34-0301-4FC9-A891-EBB3EE6CB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55927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708C1B-CAF9-485C-B64D-D26A990C6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1840</Words>
  <Characters>10674</Characters>
  <Application>Microsoft Office Word</Application>
  <DocSecurity>0</DocSecurity>
  <Lines>88</Lines>
  <Paragraphs>24</Paragraphs>
  <ScaleCrop>false</ScaleCrop>
  <Company/>
  <LinksUpToDate>false</LinksUpToDate>
  <CharactersWithSpaces>12490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User</cp:lastModifiedBy>
  <cp:revision>2</cp:revision>
  <dcterms:created xsi:type="dcterms:W3CDTF">2025-07-02T12:13:00Z</dcterms:created>
  <dcterms:modified xsi:type="dcterms:W3CDTF">2025-07-02T12:13:00Z</dcterms:modified>
</cp:coreProperties>
</file>