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BD4" w:rsidRPr="00FF430B" w:rsidRDefault="007B1BD4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7B1BD4" w:rsidRPr="00FF430B" w:rsidRDefault="007B1BD4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:rsidR="007B1BD4" w:rsidRPr="00FF430B" w:rsidRDefault="007B1BD4" w:rsidP="00502EFF">
      <w:pPr>
        <w:jc w:val="right"/>
        <w:rPr>
          <w:noProof w:val="0"/>
        </w:rPr>
      </w:pPr>
      <w:r>
        <w:rPr>
          <w:noProof w:val="0"/>
        </w:rPr>
        <w:t>din 7 mai 2021</w:t>
      </w:r>
    </w:p>
    <w:p w:rsidR="007B1BD4" w:rsidRPr="00FF430B" w:rsidRDefault="007B1BD4" w:rsidP="00BE362C">
      <w:pPr>
        <w:spacing w:before="120"/>
        <w:jc w:val="center"/>
        <w:outlineLvl w:val="0"/>
        <w:rPr>
          <w:b/>
          <w:bCs/>
          <w:noProof w:val="0"/>
          <w:sz w:val="28"/>
          <w:szCs w:val="28"/>
          <w:lang w:eastAsia="ru-RU"/>
        </w:rPr>
      </w:pPr>
      <w:r w:rsidRPr="00FF430B">
        <w:rPr>
          <w:b/>
          <w:bCs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7B1BD4" w:rsidRPr="00FD2700" w:rsidRDefault="007B1BD4" w:rsidP="00105D05">
      <w:pPr>
        <w:spacing w:before="120"/>
        <w:jc w:val="center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privind achiziționarea </w:t>
      </w:r>
      <w:r>
        <w:rPr>
          <w:b/>
          <w:bCs/>
          <w:noProof w:val="0"/>
          <w:lang w:eastAsia="ru-RU"/>
        </w:rPr>
        <w:t>L</w:t>
      </w:r>
      <w:r w:rsidRPr="00FD2700">
        <w:rPr>
          <w:b/>
          <w:bCs/>
          <w:sz w:val="26"/>
          <w:szCs w:val="26"/>
          <w:lang w:val="en-US"/>
        </w:rPr>
        <w:t>ucr</w:t>
      </w:r>
      <w:r w:rsidRPr="00FD2700">
        <w:rPr>
          <w:b/>
          <w:bCs/>
          <w:sz w:val="26"/>
          <w:szCs w:val="26"/>
        </w:rPr>
        <w:t xml:space="preserve">ărilor </w:t>
      </w:r>
      <w:r w:rsidR="00105D05">
        <w:rPr>
          <w:b/>
          <w:bCs/>
          <w:sz w:val="26"/>
          <w:szCs w:val="26"/>
        </w:rPr>
        <w:t>de instalare a sistemului de semnalizare antiincendiu</w:t>
      </w:r>
    </w:p>
    <w:p w:rsidR="007B1BD4" w:rsidRDefault="007B1BD4" w:rsidP="00E97340">
      <w:pPr>
        <w:shd w:val="clear" w:color="auto" w:fill="FFFFFF"/>
        <w:spacing w:before="120"/>
        <w:jc w:val="center"/>
        <w:rPr>
          <w:b/>
          <w:bCs/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>prin procedura de achiziție</w:t>
      </w:r>
      <w:r>
        <w:rPr>
          <w:b/>
          <w:bCs/>
          <w:noProof w:val="0"/>
          <w:lang w:eastAsia="ru-RU"/>
        </w:rPr>
        <w:t xml:space="preserve"> Cererea ofertelor de preț </w:t>
      </w:r>
    </w:p>
    <w:p w:rsidR="00FE7FCE" w:rsidRPr="00FE7FCE" w:rsidRDefault="00FE7FCE" w:rsidP="00E97340">
      <w:pPr>
        <w:shd w:val="clear" w:color="auto" w:fill="FFFFFF"/>
        <w:spacing w:before="120"/>
        <w:jc w:val="center"/>
        <w:rPr>
          <w:b/>
          <w:bCs/>
          <w:noProof w:val="0"/>
          <w:sz w:val="12"/>
          <w:szCs w:val="12"/>
          <w:lang w:eastAsia="ru-RU"/>
        </w:rPr>
      </w:pPr>
    </w:p>
    <w:p w:rsidR="007B1BD4" w:rsidRDefault="007B1BD4" w:rsidP="00FE7FCE">
      <w:pPr>
        <w:jc w:val="center"/>
        <w:rPr>
          <w:b/>
          <w:bCs/>
          <w:sz w:val="26"/>
          <w:szCs w:val="26"/>
          <w:shd w:val="clear" w:color="auto" w:fill="FFFF00"/>
        </w:rPr>
      </w:pPr>
      <w:r>
        <w:rPr>
          <w:b/>
          <w:bCs/>
          <w:noProof w:val="0"/>
          <w:lang w:eastAsia="ru-RU"/>
        </w:rPr>
        <w:t>COP Nr.</w:t>
      </w:r>
      <w:r w:rsidR="00105D05">
        <w:rPr>
          <w:rFonts w:ascii="inherit" w:hAnsi="inherit" w:cs="Helvetica"/>
          <w:sz w:val="23"/>
          <w:szCs w:val="23"/>
          <w:bdr w:val="none" w:sz="0" w:space="0" w:color="auto" w:frame="1"/>
        </w:rPr>
        <w:t xml:space="preserve"> _______________________________</w:t>
      </w:r>
      <w:r w:rsidR="00FE7FCE">
        <w:rPr>
          <w:rFonts w:ascii="Helvetica" w:hAnsi="Helvetica" w:cs="Helvetica"/>
          <w:color w:val="333333"/>
          <w:sz w:val="23"/>
          <w:szCs w:val="23"/>
        </w:rPr>
        <w:t xml:space="preserve"> </w:t>
      </w:r>
      <w:r>
        <w:rPr>
          <w:b/>
          <w:bCs/>
          <w:noProof w:val="0"/>
          <w:lang w:eastAsia="ru-RU"/>
        </w:rPr>
        <w:t xml:space="preserve">din </w:t>
      </w:r>
      <w:r w:rsidR="00105D05">
        <w:rPr>
          <w:b/>
          <w:bCs/>
          <w:noProof w:val="0"/>
          <w:lang w:eastAsia="ru-RU"/>
        </w:rPr>
        <w:t>___________</w:t>
      </w:r>
    </w:p>
    <w:p w:rsidR="007B1BD4" w:rsidRDefault="007B1BD4" w:rsidP="002F556B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bCs/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 xml:space="preserve">Denumirea autorității contractante: </w:t>
      </w:r>
      <w:r w:rsidRPr="009830C0">
        <w:rPr>
          <w:noProof w:val="0"/>
          <w:lang w:eastAsia="ru-RU"/>
        </w:rPr>
        <w:t>Centrul Național de Transfuzie a Sângelui</w:t>
      </w:r>
      <w:r>
        <w:rPr>
          <w:b/>
          <w:bCs/>
          <w:noProof w:val="0"/>
          <w:lang w:eastAsia="ru-RU"/>
        </w:rPr>
        <w:t xml:space="preserve">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 xml:space="preserve">IDNO: </w:t>
      </w:r>
      <w:r w:rsidRPr="009830C0">
        <w:rPr>
          <w:lang w:val="en-US"/>
        </w:rPr>
        <w:t>1006601004242</w:t>
      </w:r>
    </w:p>
    <w:p w:rsidR="007B1BD4" w:rsidRPr="00FD2700" w:rsidRDefault="007B1BD4" w:rsidP="002F556B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bCs/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>Adresa:</w:t>
      </w:r>
      <w:r w:rsidRPr="00FD2700">
        <w:rPr>
          <w:b/>
          <w:bCs/>
          <w:sz w:val="26"/>
          <w:szCs w:val="26"/>
          <w:lang w:val="en-US"/>
        </w:rPr>
        <w:t xml:space="preserve"> </w:t>
      </w:r>
      <w:r w:rsidRPr="009830C0">
        <w:rPr>
          <w:sz w:val="26"/>
          <w:szCs w:val="26"/>
          <w:lang w:val="en-US"/>
        </w:rPr>
        <w:t>mun. Chișinău, str. Academiei, 11</w:t>
      </w:r>
      <w:r>
        <w:rPr>
          <w:b/>
          <w:bCs/>
          <w:sz w:val="26"/>
          <w:szCs w:val="26"/>
          <w:lang w:val="en-US"/>
        </w:rPr>
        <w:t xml:space="preserve"> </w:t>
      </w:r>
    </w:p>
    <w:p w:rsidR="007B1BD4" w:rsidRPr="009830C0" w:rsidRDefault="007B1BD4" w:rsidP="002310EB">
      <w:pPr>
        <w:numPr>
          <w:ilvl w:val="0"/>
          <w:numId w:val="25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FD2700">
        <w:rPr>
          <w:b/>
          <w:bCs/>
          <w:noProof w:val="0"/>
          <w:lang w:eastAsia="ru-RU"/>
        </w:rPr>
        <w:t xml:space="preserve">Numărul de telefon/fax: </w:t>
      </w:r>
      <w:r w:rsidRPr="009830C0">
        <w:rPr>
          <w:lang w:val="en-US"/>
        </w:rPr>
        <w:t>0 22 10-90-80; 0 22 10-90-70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 xml:space="preserve">Adresa de e-mail și pagina web oficială a autorității contractante: </w:t>
      </w:r>
      <w:hyperlink r:id="rId8" w:history="1">
        <w:r w:rsidRPr="009830C0">
          <w:rPr>
            <w:rStyle w:val="Hyperlink"/>
            <w:lang w:val="en-US"/>
          </w:rPr>
          <w:t>singe@ms.md</w:t>
        </w:r>
      </w:hyperlink>
      <w:r w:rsidRPr="009830C0">
        <w:rPr>
          <w:lang w:val="en-US"/>
        </w:rPr>
        <w:t xml:space="preserve">; </w:t>
      </w:r>
      <w:hyperlink r:id="rId9" w:history="1">
        <w:r w:rsidRPr="009830C0">
          <w:rPr>
            <w:rStyle w:val="Hyperlink"/>
            <w:lang w:val="en-US"/>
          </w:rPr>
          <w:t>www.cnts.md</w:t>
        </w:r>
      </w:hyperlink>
    </w:p>
    <w:p w:rsidR="007B1BD4" w:rsidRPr="009830C0" w:rsidRDefault="007B1BD4" w:rsidP="00A02536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9830C0">
        <w:rPr>
          <w:noProof w:val="0"/>
          <w:lang w:eastAsia="ru-RU"/>
        </w:rPr>
        <w:t>documentația de atribuire este anexată în cadrul procedurii în SIA RSAP.</w:t>
      </w:r>
    </w:p>
    <w:p w:rsidR="007B1BD4" w:rsidRPr="00FD2700" w:rsidRDefault="007B1BD4" w:rsidP="00A02536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bCs/>
          <w:noProof w:val="0"/>
          <w:lang w:eastAsia="ru-RU"/>
        </w:rPr>
      </w:pPr>
      <w:r w:rsidRPr="00FD2700">
        <w:rPr>
          <w:b/>
          <w:bCs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>Autoritate centrală de achiziție.</w:t>
      </w:r>
    </w:p>
    <w:p w:rsidR="007B1BD4" w:rsidRDefault="007B1BD4" w:rsidP="00A02536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bCs/>
          <w:noProof w:val="0"/>
          <w:lang w:eastAsia="ru-RU"/>
        </w:rPr>
      </w:pPr>
      <w:r w:rsidRPr="00E97340">
        <w:rPr>
          <w:b/>
          <w:bCs/>
          <w:noProof w:val="0"/>
          <w:lang w:eastAsia="ru-RU"/>
        </w:rPr>
        <w:t xml:space="preserve"> 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52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260"/>
        <w:gridCol w:w="2700"/>
        <w:gridCol w:w="900"/>
        <w:gridCol w:w="720"/>
        <w:gridCol w:w="1867"/>
        <w:gridCol w:w="1431"/>
      </w:tblGrid>
      <w:tr w:rsidR="007B1BD4" w:rsidRPr="00A02536">
        <w:trPr>
          <w:trHeight w:val="1124"/>
        </w:trPr>
        <w:tc>
          <w:tcPr>
            <w:tcW w:w="648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</w:rPr>
              <w:t xml:space="preserve">Nr. </w:t>
            </w:r>
            <w:r w:rsidRPr="00A02536">
              <w:rPr>
                <w:b/>
                <w:bCs/>
                <w:sz w:val="20"/>
                <w:szCs w:val="20"/>
                <w:lang w:val="en-US"/>
              </w:rPr>
              <w:t>LOT/</w:t>
            </w:r>
          </w:p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poz.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b/>
                <w:bCs/>
                <w:sz w:val="20"/>
                <w:szCs w:val="20"/>
              </w:rPr>
              <w:t>Cant.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shd w:val="clear" w:color="auto" w:fill="FFFFFF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Valoarea estimată</w:t>
            </w:r>
            <w:r w:rsidRPr="00A02536">
              <w:rPr>
                <w:b/>
                <w:bCs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7B1BD4" w:rsidRPr="00A02536">
        <w:trPr>
          <w:trHeight w:val="386"/>
        </w:trPr>
        <w:tc>
          <w:tcPr>
            <w:tcW w:w="9526" w:type="dxa"/>
            <w:gridSpan w:val="7"/>
            <w:shd w:val="clear" w:color="auto" w:fill="FFFFFF"/>
            <w:vAlign w:val="center"/>
          </w:tcPr>
          <w:p w:rsidR="007B1BD4" w:rsidRPr="00A02536" w:rsidRDefault="00105D05" w:rsidP="00105D05">
            <w:pPr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 w:val="0"/>
                <w:lang w:eastAsia="ru-RU"/>
              </w:rPr>
              <w:t>L</w:t>
            </w:r>
            <w:r w:rsidRPr="00FD2700">
              <w:rPr>
                <w:b/>
                <w:bCs/>
                <w:sz w:val="26"/>
                <w:szCs w:val="26"/>
                <w:lang w:val="en-US"/>
              </w:rPr>
              <w:t>ucr</w:t>
            </w:r>
            <w:r>
              <w:rPr>
                <w:b/>
                <w:bCs/>
                <w:sz w:val="26"/>
                <w:szCs w:val="26"/>
              </w:rPr>
              <w:t>ări</w:t>
            </w:r>
            <w:r w:rsidRPr="00FD2700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de instalare a sistemului de semnalizare antiincendiu</w:t>
            </w:r>
          </w:p>
        </w:tc>
      </w:tr>
      <w:tr w:rsidR="007B1BD4" w:rsidRPr="00A02536">
        <w:trPr>
          <w:trHeight w:val="397"/>
        </w:trPr>
        <w:tc>
          <w:tcPr>
            <w:tcW w:w="648" w:type="dxa"/>
            <w:shd w:val="clear" w:color="auto" w:fill="FFFFFF"/>
            <w:vAlign w:val="center"/>
          </w:tcPr>
          <w:p w:rsidR="007B1BD4" w:rsidRPr="00A02536" w:rsidRDefault="007B1BD4" w:rsidP="00A02536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B1BD4" w:rsidRPr="00A02536" w:rsidRDefault="00105D05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105D05">
              <w:rPr>
                <w:sz w:val="20"/>
                <w:szCs w:val="20"/>
              </w:rPr>
              <w:t>45316000-5</w:t>
            </w:r>
          </w:p>
        </w:tc>
        <w:tc>
          <w:tcPr>
            <w:tcW w:w="2700" w:type="dxa"/>
            <w:shd w:val="clear" w:color="auto" w:fill="FFFFFF"/>
            <w:vAlign w:val="center"/>
          </w:tcPr>
          <w:p w:rsidR="007B1BD4" w:rsidRPr="00105D05" w:rsidRDefault="00105D05" w:rsidP="00A02536">
            <w:pPr>
              <w:ind w:right="56"/>
              <w:rPr>
                <w:sz w:val="20"/>
                <w:szCs w:val="20"/>
              </w:rPr>
            </w:pPr>
            <w:r w:rsidRPr="00105D05">
              <w:rPr>
                <w:sz w:val="20"/>
                <w:szCs w:val="20"/>
              </w:rPr>
              <w:t>Lucrări de instalare a sistemului de semnalizare antiincendiu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sz w:val="20"/>
                <w:szCs w:val="20"/>
              </w:rPr>
              <w:t>lucrare</w:t>
            </w:r>
          </w:p>
        </w:tc>
        <w:tc>
          <w:tcPr>
            <w:tcW w:w="720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A02536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sz w:val="20"/>
                <w:szCs w:val="20"/>
                <w:lang w:val="en-US"/>
              </w:rPr>
              <w:t>Conform caietului  sarcini atașat</w:t>
            </w:r>
          </w:p>
        </w:tc>
        <w:tc>
          <w:tcPr>
            <w:tcW w:w="1431" w:type="dxa"/>
            <w:shd w:val="clear" w:color="auto" w:fill="FFFFFF"/>
            <w:vAlign w:val="center"/>
          </w:tcPr>
          <w:p w:rsidR="007B1BD4" w:rsidRPr="00A02536" w:rsidRDefault="00105D05" w:rsidP="00183557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250 000,00</w:t>
            </w:r>
          </w:p>
        </w:tc>
      </w:tr>
      <w:tr w:rsidR="007B1BD4">
        <w:trPr>
          <w:trHeight w:val="397"/>
        </w:trPr>
        <w:tc>
          <w:tcPr>
            <w:tcW w:w="8095" w:type="dxa"/>
            <w:gridSpan w:val="6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Valoarea estimativă totală</w:t>
            </w:r>
            <w:r w:rsidRPr="00A02536">
              <w:rPr>
                <w:b/>
                <w:bCs/>
                <w:sz w:val="20"/>
                <w:szCs w:val="20"/>
              </w:rPr>
              <w:t xml:space="preserve">, lei fără TVA: </w:t>
            </w:r>
          </w:p>
        </w:tc>
        <w:tc>
          <w:tcPr>
            <w:tcW w:w="1431" w:type="dxa"/>
            <w:shd w:val="clear" w:color="auto" w:fill="FFFFFF"/>
          </w:tcPr>
          <w:p w:rsidR="007B1BD4" w:rsidRPr="00E97340" w:rsidRDefault="00105D05" w:rsidP="00183557">
            <w:pPr>
              <w:snapToGrid w:val="0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250 000</w:t>
            </w:r>
            <w:r w:rsidR="007B1BD4" w:rsidRPr="00A02536">
              <w:rPr>
                <w:b/>
                <w:bCs/>
                <w:sz w:val="20"/>
                <w:szCs w:val="20"/>
              </w:rPr>
              <w:t>,00</w:t>
            </w:r>
          </w:p>
        </w:tc>
      </w:tr>
      <w:tr w:rsidR="007B1BD4">
        <w:trPr>
          <w:trHeight w:val="397"/>
        </w:trPr>
        <w:tc>
          <w:tcPr>
            <w:tcW w:w="8095" w:type="dxa"/>
            <w:gridSpan w:val="6"/>
            <w:shd w:val="clear" w:color="auto" w:fill="FFFFFF"/>
            <w:vAlign w:val="center"/>
          </w:tcPr>
          <w:p w:rsidR="007B1BD4" w:rsidRPr="00A02536" w:rsidRDefault="007B1BD4" w:rsidP="00183557">
            <w:pPr>
              <w:spacing w:before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A02536">
              <w:rPr>
                <w:b/>
                <w:bCs/>
                <w:sz w:val="20"/>
                <w:szCs w:val="20"/>
                <w:lang w:val="en-US"/>
              </w:rPr>
              <w:t>Valoarea estimativă totală</w:t>
            </w:r>
            <w:r w:rsidRPr="00A02536">
              <w:rPr>
                <w:b/>
                <w:bCs/>
                <w:sz w:val="20"/>
                <w:szCs w:val="20"/>
              </w:rPr>
              <w:t xml:space="preserve">, lei </w:t>
            </w:r>
            <w:r>
              <w:rPr>
                <w:b/>
                <w:bCs/>
                <w:sz w:val="20"/>
                <w:szCs w:val="20"/>
              </w:rPr>
              <w:t xml:space="preserve">cu </w:t>
            </w:r>
            <w:r w:rsidRPr="00A02536">
              <w:rPr>
                <w:b/>
                <w:bCs/>
                <w:sz w:val="20"/>
                <w:szCs w:val="20"/>
              </w:rPr>
              <w:t>TVA:</w:t>
            </w:r>
          </w:p>
        </w:tc>
        <w:tc>
          <w:tcPr>
            <w:tcW w:w="1431" w:type="dxa"/>
            <w:shd w:val="clear" w:color="auto" w:fill="FFFFFF"/>
          </w:tcPr>
          <w:p w:rsidR="007B1BD4" w:rsidRPr="00610185" w:rsidRDefault="00105D05" w:rsidP="00183557">
            <w:pPr>
              <w:snapToGrid w:val="0"/>
              <w:spacing w:before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300 000</w:t>
            </w:r>
            <w:r w:rsidR="007B1BD4">
              <w:rPr>
                <w:b/>
                <w:bCs/>
                <w:sz w:val="20"/>
                <w:szCs w:val="20"/>
                <w:lang w:val="en-US"/>
              </w:rPr>
              <w:t>,00</w:t>
            </w:r>
          </w:p>
        </w:tc>
      </w:tr>
    </w:tbl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În cazul procedurilor de preselecție se indică numărul minim al candidaţilor şi, dacă este c</w:t>
      </w:r>
      <w:r>
        <w:rPr>
          <w:b/>
          <w:bCs/>
          <w:noProof w:val="0"/>
          <w:lang w:eastAsia="ru-RU"/>
        </w:rPr>
        <w:t xml:space="preserve">azul, numărul maxim al acestora: </w:t>
      </w:r>
      <w:r w:rsidRPr="009830C0">
        <w:rPr>
          <w:noProof w:val="0"/>
          <w:lang w:eastAsia="ru-RU"/>
        </w:rPr>
        <w:t>nu se aplică.</w:t>
      </w:r>
    </w:p>
    <w:p w:rsidR="007B1BD4" w:rsidRPr="00FF430B" w:rsidRDefault="007B1BD4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În cazul în care contractul este împărțit pe loturi, un operator economic poate depune </w:t>
      </w:r>
    </w:p>
    <w:p w:rsidR="007B1BD4" w:rsidRPr="00FF430B" w:rsidRDefault="007B1BD4" w:rsidP="0042296C">
      <w:pPr>
        <w:shd w:val="clear" w:color="auto" w:fill="FFFFFF"/>
        <w:tabs>
          <w:tab w:val="right" w:pos="426"/>
        </w:tabs>
        <w:ind w:left="357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oferta (se va selecta):</w:t>
      </w:r>
    </w:p>
    <w:p w:rsidR="007B1BD4" w:rsidRPr="00A02536" w:rsidRDefault="007B1BD4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b/>
          <w:bCs/>
          <w:noProof w:val="0"/>
          <w:lang w:eastAsia="ru-RU"/>
        </w:rPr>
      </w:pPr>
      <w:r w:rsidRPr="00A02536">
        <w:rPr>
          <w:b/>
          <w:bCs/>
          <w:noProof w:val="0"/>
          <w:lang w:eastAsia="ru-RU"/>
        </w:rPr>
        <w:t>Pentru un singur lot;</w:t>
      </w:r>
    </w:p>
    <w:p w:rsidR="007B1BD4" w:rsidRPr="00A02536" w:rsidRDefault="007B1BD4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A02536">
        <w:rPr>
          <w:noProof w:val="0"/>
          <w:lang w:eastAsia="ru-RU"/>
        </w:rPr>
        <w:t>Pentru mai multe loturi;</w:t>
      </w:r>
    </w:p>
    <w:p w:rsidR="007B1BD4" w:rsidRPr="00FF430B" w:rsidRDefault="007B1BD4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7B1BD4" w:rsidRPr="00FF430B" w:rsidRDefault="007B1BD4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Admiterea sau interzicerea ofertelor alternative: </w:t>
      </w:r>
      <w:r w:rsidRPr="009830C0">
        <w:rPr>
          <w:noProof w:val="0"/>
          <w:lang w:eastAsia="ru-RU"/>
        </w:rPr>
        <w:t xml:space="preserve">se interzice. </w:t>
      </w:r>
    </w:p>
    <w:p w:rsidR="007B1BD4" w:rsidRPr="007731FA" w:rsidRDefault="007B1BD4" w:rsidP="00F61F8E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noProof w:val="0"/>
          <w:lang w:eastAsia="ru-RU"/>
        </w:rPr>
      </w:pPr>
      <w:r w:rsidRPr="007731FA">
        <w:rPr>
          <w:b/>
          <w:bCs/>
          <w:noProof w:val="0"/>
          <w:lang w:eastAsia="ru-RU"/>
        </w:rPr>
        <w:t xml:space="preserve">Termenii și condițiile de prestare/executare solicitați: </w:t>
      </w:r>
      <w:r w:rsidR="007731FA" w:rsidRPr="00053EBA">
        <w:rPr>
          <w:b/>
          <w:bCs/>
        </w:rPr>
        <w:t>4</w:t>
      </w:r>
      <w:r w:rsidRPr="00053EBA">
        <w:rPr>
          <w:b/>
          <w:bCs/>
        </w:rPr>
        <w:t>0 zile calendaristice de la înregistrarea contractului la Trezorerie.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eastAsia="ru-RU"/>
        </w:rPr>
      </w:pPr>
      <w:r w:rsidRPr="007731FA">
        <w:rPr>
          <w:b/>
          <w:bCs/>
          <w:noProof w:val="0"/>
          <w:lang w:eastAsia="ru-RU"/>
        </w:rPr>
        <w:t>Termenul de valabilitate a contractului</w:t>
      </w:r>
      <w:r w:rsidRPr="00A02536">
        <w:rPr>
          <w:b/>
          <w:bCs/>
          <w:noProof w:val="0"/>
          <w:lang w:eastAsia="ru-RU"/>
        </w:rPr>
        <w:t>:</w:t>
      </w:r>
      <w:r>
        <w:rPr>
          <w:b/>
          <w:bCs/>
          <w:noProof w:val="0"/>
          <w:lang w:eastAsia="ru-RU"/>
        </w:rPr>
        <w:t xml:space="preserve"> </w:t>
      </w:r>
      <w:proofErr w:type="spellStart"/>
      <w:r w:rsidRPr="009830C0">
        <w:rPr>
          <w:noProof w:val="0"/>
          <w:lang w:eastAsia="ru-RU"/>
        </w:rPr>
        <w:t>pînă</w:t>
      </w:r>
      <w:proofErr w:type="spellEnd"/>
      <w:r w:rsidRPr="009830C0">
        <w:rPr>
          <w:noProof w:val="0"/>
          <w:lang w:eastAsia="ru-RU"/>
        </w:rPr>
        <w:t xml:space="preserve"> la data de 31.12.2021.</w:t>
      </w:r>
    </w:p>
    <w:p w:rsidR="007B1BD4" w:rsidRPr="00FF430B" w:rsidRDefault="007B1BD4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>nu se aplică.</w:t>
      </w:r>
      <w:r>
        <w:rPr>
          <w:b/>
          <w:bCs/>
          <w:noProof w:val="0"/>
          <w:lang w:eastAsia="ru-RU"/>
        </w:rPr>
        <w:t xml:space="preserve"> </w:t>
      </w:r>
    </w:p>
    <w:p w:rsidR="007B1BD4" w:rsidRPr="009830C0" w:rsidRDefault="007B1BD4" w:rsidP="00E97340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szCs w:val="20"/>
          <w:lang w:eastAsia="ru-RU"/>
        </w:rPr>
      </w:pPr>
      <w:r w:rsidRPr="00FF430B">
        <w:rPr>
          <w:b/>
          <w:bCs/>
          <w:noProof w:val="0"/>
          <w:lang w:eastAsia="ru-RU"/>
        </w:rPr>
        <w:lastRenderedPageBreak/>
        <w:t xml:space="preserve">Prestarea serviciului este rezervată unei anumite profesii în temeiul unor </w:t>
      </w:r>
      <w:proofErr w:type="spellStart"/>
      <w:r w:rsidRPr="00FF430B">
        <w:rPr>
          <w:b/>
          <w:bCs/>
          <w:noProof w:val="0"/>
          <w:lang w:eastAsia="ru-RU"/>
        </w:rPr>
        <w:t>legisau</w:t>
      </w:r>
      <w:proofErr w:type="spellEnd"/>
      <w:r w:rsidRPr="00FF430B">
        <w:rPr>
          <w:b/>
          <w:bCs/>
          <w:noProof w:val="0"/>
          <w:lang w:eastAsia="ru-RU"/>
        </w:rPr>
        <w:t xml:space="preserve"> al unor acte administrative (după caz):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>nu se aplică.</w:t>
      </w:r>
    </w:p>
    <w:p w:rsidR="007B1BD4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</w:t>
      </w:r>
      <w:proofErr w:type="spellStart"/>
      <w:r w:rsidRPr="00FF430B">
        <w:rPr>
          <w:b/>
          <w:bCs/>
          <w:noProof w:val="0"/>
          <w:lang w:eastAsia="ru-RU"/>
        </w:rPr>
        <w:t>menționeazăinformațiile</w:t>
      </w:r>
      <w:proofErr w:type="spellEnd"/>
      <w:r w:rsidRPr="00FF430B">
        <w:rPr>
          <w:b/>
          <w:bCs/>
          <w:noProof w:val="0"/>
          <w:lang w:eastAsia="ru-RU"/>
        </w:rPr>
        <w:t xml:space="preserve"> solicitate (DUAE, documentație): </w:t>
      </w:r>
    </w:p>
    <w:tbl>
      <w:tblPr>
        <w:tblW w:w="1022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63"/>
        <w:gridCol w:w="2597"/>
        <w:gridCol w:w="5760"/>
        <w:gridCol w:w="1401"/>
      </w:tblGrid>
      <w:tr w:rsidR="007B1BD4">
        <w:trPr>
          <w:trHeight w:val="71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2E59D0" w:rsidRDefault="007B1BD4" w:rsidP="00183557">
            <w:pPr>
              <w:tabs>
                <w:tab w:val="left" w:pos="612"/>
              </w:tabs>
              <w:spacing w:before="120" w:after="120"/>
              <w:rPr>
                <w:b/>
                <w:bCs/>
                <w:sz w:val="16"/>
                <w:szCs w:val="16"/>
              </w:rPr>
            </w:pPr>
            <w:r w:rsidRPr="002E59D0">
              <w:rPr>
                <w:b/>
                <w:bCs/>
                <w:sz w:val="16"/>
                <w:szCs w:val="16"/>
              </w:rPr>
              <w:t>Nr. d/o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Default="007B1BD4" w:rsidP="00183557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b/>
                <w:bCs/>
              </w:rPr>
              <w:t>Descrierea criteriului/cerinței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447097" w:rsidRDefault="007B1BD4" w:rsidP="0018355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Mod de demonstrare a îndeplinirii criteriului/cerinței: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Default="007B1BD4" w:rsidP="00183557">
            <w:pPr>
              <w:tabs>
                <w:tab w:val="left" w:pos="612"/>
              </w:tabs>
              <w:spacing w:before="120" w:after="120"/>
              <w:jc w:val="center"/>
            </w:pPr>
            <w:r>
              <w:rPr>
                <w:b/>
                <w:bCs/>
              </w:rPr>
              <w:t>Nivelul minim/</w:t>
            </w:r>
            <w:r>
              <w:rPr>
                <w:b/>
                <w:bCs/>
              </w:rPr>
              <w:br/>
            </w:r>
            <w:r w:rsidRPr="00253473">
              <w:rPr>
                <w:b/>
                <w:bCs/>
                <w:sz w:val="20"/>
                <w:szCs w:val="20"/>
              </w:rPr>
              <w:t>Obligativitate</w:t>
            </w:r>
          </w:p>
        </w:tc>
      </w:tr>
      <w:tr w:rsidR="007B1BD4">
        <w:trPr>
          <w:trHeight w:val="70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</w:rPr>
              <w:t>1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</w:rPr>
              <w:t>DUAE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Conform formularului atașat în SIA</w:t>
            </w:r>
            <w:r>
              <w:rPr>
                <w:sz w:val="20"/>
                <w:szCs w:val="20"/>
              </w:rPr>
              <w:t xml:space="preserve"> </w:t>
            </w:r>
            <w:r w:rsidRPr="00E5555F">
              <w:rPr>
                <w:sz w:val="20"/>
                <w:szCs w:val="20"/>
              </w:rPr>
              <w:t>RSAP, confirmat prin semnătura electronică a ofertantului.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Obligatoriu</w:t>
            </w:r>
          </w:p>
        </w:tc>
      </w:tr>
      <w:tr w:rsidR="007B1BD4">
        <w:trPr>
          <w:trHeight w:val="70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7731FA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7731FA">
              <w:rPr>
                <w:sz w:val="20"/>
                <w:szCs w:val="20"/>
                <w:lang w:val="en-US"/>
              </w:rPr>
              <w:t xml:space="preserve">Propunerea financiară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7731FA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7731FA">
              <w:rPr>
                <w:b/>
                <w:bCs/>
                <w:sz w:val="20"/>
                <w:szCs w:val="20"/>
              </w:rPr>
              <w:t>Conform formularului atașat în SIA RSAP</w:t>
            </w:r>
            <w:r w:rsidRPr="007731FA">
              <w:rPr>
                <w:sz w:val="20"/>
                <w:szCs w:val="20"/>
              </w:rPr>
              <w:t>, confirmat prin semnătura electronică a ofertantului.</w:t>
            </w:r>
          </w:p>
          <w:p w:rsidR="007B1BD4" w:rsidRPr="007731FA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053EBA">
              <w:rPr>
                <w:b/>
                <w:bCs/>
                <w:sz w:val="20"/>
                <w:szCs w:val="20"/>
              </w:rPr>
              <w:t>Perioada de garanție a lucrărilor: Minim 5 ani</w:t>
            </w:r>
            <w:r w:rsidRPr="007731FA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70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3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 xml:space="preserve">Cerere de participare 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GB"/>
              </w:rPr>
              <w:t>(Anexa nr.7)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Conform Anexei nr. 7 din documentația standard</w:t>
            </w:r>
            <w:r>
              <w:rPr>
                <w:sz w:val="20"/>
                <w:szCs w:val="20"/>
              </w:rPr>
              <w:t xml:space="preserve"> aprobată prin Ordin Ministerului Finanțelor Nr. 69 din 07.05.2021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Obligatoriu</w:t>
            </w:r>
          </w:p>
        </w:tc>
      </w:tr>
      <w:tr w:rsidR="007B1BD4">
        <w:trPr>
          <w:trHeight w:val="760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Declaraţie privind valabilitatea ofertei (Anexa nr. 8)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>Conform Anexei nr. 8 din documentația standard</w:t>
            </w:r>
            <w:r>
              <w:rPr>
                <w:sz w:val="20"/>
                <w:szCs w:val="20"/>
              </w:rPr>
              <w:t xml:space="preserve"> aprobată prin Ordin Ministerului Finanțelor Nr. 69 din 07.05.2021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</w:rPr>
              <w:t>Obligatoriu</w:t>
            </w:r>
          </w:p>
        </w:tc>
      </w:tr>
      <w:tr w:rsidR="007B1BD4">
        <w:trPr>
          <w:trHeight w:val="1244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5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7731FA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Garanția pentru ofertă</w:t>
            </w:r>
          </w:p>
          <w:p w:rsidR="007B1BD4" w:rsidRPr="007731FA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(Anexa nr. 9) sau transfer la contul autorității contractante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7731FA" w:rsidRDefault="007B1BD4" w:rsidP="00183557">
            <w:pPr>
              <w:tabs>
                <w:tab w:val="left" w:pos="612"/>
              </w:tabs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  <w:r w:rsidRPr="00053EBA">
              <w:rPr>
                <w:b/>
                <w:bCs/>
                <w:sz w:val="20"/>
                <w:szCs w:val="20"/>
              </w:rPr>
              <w:t>În cuantum de 1 % din valoarea ofertei fără TVA.</w:t>
            </w:r>
          </w:p>
          <w:p w:rsidR="007B1BD4" w:rsidRPr="007731FA" w:rsidRDefault="007B1BD4" w:rsidP="00183557">
            <w:pPr>
              <w:tabs>
                <w:tab w:val="left" w:pos="612"/>
              </w:tabs>
              <w:spacing w:before="120"/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 xml:space="preserve">Confirmat prin semnătura electronică a ofertantului. </w:t>
            </w:r>
          </w:p>
          <w:p w:rsidR="007B1BD4" w:rsidRPr="007731FA" w:rsidRDefault="007B1BD4" w:rsidP="00183557">
            <w:pPr>
              <w:tabs>
                <w:tab w:val="left" w:pos="612"/>
              </w:tabs>
              <w:spacing w:before="120"/>
              <w:rPr>
                <w:sz w:val="20"/>
                <w:szCs w:val="20"/>
                <w:lang w:val="en-US"/>
              </w:rPr>
            </w:pPr>
            <w:r w:rsidRPr="007731FA">
              <w:rPr>
                <w:sz w:val="20"/>
                <w:szCs w:val="20"/>
              </w:rPr>
              <w:t xml:space="preserve">Garanţie pentru ofertă (emisă de o bancă comercială) conform Anexei nr. 9 din documentația standard </w:t>
            </w:r>
          </w:p>
          <w:p w:rsidR="007B1BD4" w:rsidRPr="007731FA" w:rsidRDefault="007B1BD4" w:rsidP="00183557">
            <w:pPr>
              <w:tabs>
                <w:tab w:val="left" w:pos="372"/>
              </w:tabs>
              <w:spacing w:before="120" w:after="120"/>
              <w:ind w:left="372"/>
              <w:rPr>
                <w:b/>
                <w:bCs/>
                <w:sz w:val="20"/>
                <w:szCs w:val="20"/>
              </w:rPr>
            </w:pPr>
            <w:r w:rsidRPr="007731FA">
              <w:rPr>
                <w:b/>
                <w:bCs/>
                <w:sz w:val="20"/>
                <w:szCs w:val="20"/>
              </w:rPr>
              <w:t>sau</w:t>
            </w:r>
          </w:p>
          <w:p w:rsidR="007B1BD4" w:rsidRPr="007731FA" w:rsidRDefault="007B1BD4" w:rsidP="00183557">
            <w:pPr>
              <w:tabs>
                <w:tab w:val="left" w:pos="37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Garanţia pentru ofertă prin transfer la contul autorităţii contractante, conform următoarelor date bancare:</w:t>
            </w:r>
          </w:p>
          <w:p w:rsidR="007B1BD4" w:rsidRPr="007731FA" w:rsidRDefault="007B1BD4" w:rsidP="00253473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 xml:space="preserve">Beneficiarul plății: Centrul Național de Transfuzie a Sângelui  </w:t>
            </w:r>
          </w:p>
          <w:p w:rsidR="007B1BD4" w:rsidRPr="007731FA" w:rsidRDefault="007B1BD4" w:rsidP="00253473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Denumirea Băncii: Ministerul Finanțelor – TR Chiținău buget de stat</w:t>
            </w:r>
          </w:p>
          <w:p w:rsidR="007B1BD4" w:rsidRPr="007731FA" w:rsidRDefault="007B1BD4" w:rsidP="00253473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 xml:space="preserve">Codul fiscal: 1006601004242 </w:t>
            </w:r>
          </w:p>
          <w:p w:rsidR="007B1BD4" w:rsidRPr="007731FA" w:rsidRDefault="007B1BD4" w:rsidP="00253473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Contul de decontare: MD56TRPCAA518410A00419AA</w:t>
            </w:r>
          </w:p>
          <w:p w:rsidR="007B1BD4" w:rsidRPr="007731FA" w:rsidRDefault="007B1BD4" w:rsidP="00253473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Contul bancar: TREZMD 2X</w:t>
            </w:r>
          </w:p>
          <w:p w:rsidR="007B1BD4" w:rsidRPr="007731FA" w:rsidRDefault="007B1BD4" w:rsidP="00183557">
            <w:pPr>
              <w:tabs>
                <w:tab w:val="left" w:pos="1152"/>
              </w:tabs>
              <w:rPr>
                <w:sz w:val="20"/>
                <w:szCs w:val="20"/>
              </w:rPr>
            </w:pPr>
            <w:r w:rsidRPr="007731FA">
              <w:rPr>
                <w:sz w:val="20"/>
                <w:szCs w:val="20"/>
              </w:rPr>
              <w:t>cu nota”Pentru garanția pentru ofertă la procedura de achiziție publică inițiată de CNTS în SIA RSAP Mtender”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701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6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Grafic de executare a lucrărilor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 xml:space="preserve"> (Anexa nr. 10) </w:t>
            </w:r>
          </w:p>
          <w:p w:rsidR="007B1BD4" w:rsidRPr="001D5DBD" w:rsidRDefault="007B1BD4" w:rsidP="00183557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</w:rPr>
            </w:pPr>
            <w:r w:rsidRPr="00E5555F">
              <w:rPr>
                <w:b/>
                <w:bCs/>
                <w:sz w:val="20"/>
                <w:szCs w:val="20"/>
              </w:rPr>
              <w:t>(Desfășurat pe fiecare lună în parte)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>Conform Anexei nr. 10 din documentația standard</w:t>
            </w:r>
            <w:r>
              <w:rPr>
                <w:sz w:val="20"/>
                <w:szCs w:val="20"/>
              </w:rPr>
              <w:t xml:space="preserve"> aprobată prin Ordin Ministerului Finanțelor Nr. 69 din 07.05.2021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557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7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>Devizele locale aferente ofertei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val="en-US"/>
              </w:rPr>
              <w:t>Formularele</w:t>
            </w:r>
            <w:r>
              <w:rPr>
                <w:sz w:val="20"/>
                <w:szCs w:val="20"/>
                <w:lang w:val="en-US"/>
              </w:rPr>
              <w:t xml:space="preserve"> Nr.</w:t>
            </w:r>
            <w:r w:rsidRPr="00E5555F">
              <w:rPr>
                <w:sz w:val="20"/>
                <w:szCs w:val="20"/>
                <w:lang w:val="en-US"/>
              </w:rPr>
              <w:t xml:space="preserve"> 3, 5, 7 cu specificatia parametrilor tehnici solicitati in caietul de sarcini. </w:t>
            </w:r>
            <w:r w:rsidRPr="00E5555F">
              <w:rPr>
                <w:sz w:val="20"/>
                <w:szCs w:val="20"/>
                <w:lang w:val="en-US"/>
              </w:rPr>
              <w:br/>
            </w: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1244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8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before="120" w:after="120" w:line="276" w:lineRule="auto"/>
              <w:rPr>
                <w:sz w:val="20"/>
                <w:szCs w:val="20"/>
                <w:lang w:eastAsia="en-GB"/>
              </w:rPr>
            </w:pPr>
            <w:r w:rsidRPr="00E5555F">
              <w:rPr>
                <w:sz w:val="20"/>
                <w:szCs w:val="20"/>
                <w:lang w:eastAsia="en-GB"/>
              </w:rPr>
              <w:t xml:space="preserve">Declarație privind experiența similară (Anexa nr. 12) </w:t>
            </w:r>
            <w:r w:rsidRPr="00E5555F">
              <w:rPr>
                <w:b/>
                <w:bCs/>
                <w:sz w:val="20"/>
                <w:szCs w:val="20"/>
                <w:lang w:eastAsia="en-GB"/>
              </w:rPr>
              <w:t>sau</w:t>
            </w:r>
            <w:r w:rsidRPr="00E5555F">
              <w:rPr>
                <w:sz w:val="20"/>
                <w:szCs w:val="20"/>
                <w:lang w:eastAsia="en-GB"/>
              </w:rPr>
              <w:t xml:space="preserve"> Declarație privind lista principalelor lucrări executate în ultimul an de activitate (Anexa nr. 13)</w:t>
            </w:r>
          </w:p>
          <w:p w:rsidR="007B1BD4" w:rsidRPr="00E5555F" w:rsidRDefault="007B1BD4" w:rsidP="00183557">
            <w:pPr>
              <w:spacing w:before="120" w:after="120" w:line="276" w:lineRule="auto"/>
              <w:rPr>
                <w:sz w:val="20"/>
                <w:szCs w:val="20"/>
                <w:lang w:val="en-US"/>
              </w:rPr>
            </w:pPr>
            <w:r w:rsidRPr="00E5555F">
              <w:rPr>
                <w:b/>
                <w:bCs/>
                <w:sz w:val="20"/>
                <w:szCs w:val="20"/>
              </w:rPr>
              <w:t>Toate contractele trebuie</w:t>
            </w:r>
            <w:r w:rsidRPr="00E5555F">
              <w:rPr>
                <w:b/>
                <w:bCs/>
                <w:sz w:val="20"/>
                <w:szCs w:val="20"/>
              </w:rPr>
              <w:br/>
              <w:t xml:space="preserve">confirmate prin procesul </w:t>
            </w:r>
            <w:r w:rsidRPr="00E5555F">
              <w:rPr>
                <w:b/>
                <w:bCs/>
                <w:sz w:val="20"/>
                <w:szCs w:val="20"/>
              </w:rPr>
              <w:lastRenderedPageBreak/>
              <w:t>verbal de recepţie</w:t>
            </w:r>
            <w:r w:rsidRPr="00E5555F">
              <w:rPr>
                <w:b/>
                <w:bCs/>
                <w:sz w:val="20"/>
                <w:szCs w:val="20"/>
              </w:rPr>
              <w:br/>
              <w:t xml:space="preserve">finală a lucrărilor </w:t>
            </w:r>
            <w:r w:rsidRPr="00E5555F">
              <w:rPr>
                <w:b/>
                <w:bCs/>
                <w:sz w:val="20"/>
                <w:szCs w:val="20"/>
                <w:lang w:val="en-US"/>
              </w:rPr>
              <w:t xml:space="preserve">precum </w:t>
            </w:r>
            <w:r w:rsidRPr="00E5555F">
              <w:rPr>
                <w:b/>
                <w:bCs/>
                <w:sz w:val="20"/>
                <w:szCs w:val="20"/>
              </w:rPr>
              <w:t>și prin recomandările beneficiarilor.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lastRenderedPageBreak/>
              <w:t>Ofertantul (operator economic sau membrii asocierii împreună) trebuie să demonstreze că a</w:t>
            </w:r>
            <w:r w:rsidRPr="00E5555F">
              <w:rPr>
                <w:sz w:val="20"/>
                <w:szCs w:val="20"/>
              </w:rPr>
              <w:br/>
              <w:t>finalizat în ultimii 5 ani (calculaţi până la data</w:t>
            </w:r>
            <w:r w:rsidRPr="00E5555F">
              <w:rPr>
                <w:sz w:val="20"/>
                <w:szCs w:val="20"/>
              </w:rPr>
              <w:br/>
              <w:t>limită de depunere a ofertelor): - un contract ce</w:t>
            </w:r>
            <w:r w:rsidRPr="00E5555F">
              <w:rPr>
                <w:sz w:val="20"/>
                <w:szCs w:val="20"/>
              </w:rPr>
              <w:br/>
              <w:t>au avut ca obiect execuţia unor lucrări similare</w:t>
            </w:r>
            <w:r w:rsidRPr="00E5555F">
              <w:rPr>
                <w:sz w:val="20"/>
                <w:szCs w:val="20"/>
              </w:rPr>
              <w:br/>
              <w:t>cu cele ce fac obiectul contractului ce urmează a</w:t>
            </w:r>
            <w:r w:rsidRPr="00E5555F">
              <w:rPr>
                <w:sz w:val="20"/>
                <w:szCs w:val="20"/>
              </w:rPr>
              <w:br/>
              <w:t>fi atribuit, cel puţin egal cu 75 % din valoarea</w:t>
            </w:r>
            <w:r w:rsidRPr="00E5555F">
              <w:rPr>
                <w:sz w:val="20"/>
                <w:szCs w:val="20"/>
              </w:rPr>
              <w:br/>
              <w:t>viitorului contract. (Anexa 12)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b/>
                <w:bCs/>
                <w:sz w:val="20"/>
                <w:szCs w:val="20"/>
              </w:rPr>
              <w:t>sau</w:t>
            </w:r>
            <w:r w:rsidRPr="00E5555F">
              <w:rPr>
                <w:sz w:val="20"/>
                <w:szCs w:val="20"/>
              </w:rPr>
              <w:br/>
            </w:r>
            <w:r w:rsidRPr="00E5555F">
              <w:rPr>
                <w:sz w:val="20"/>
                <w:szCs w:val="20"/>
              </w:rPr>
              <w:lastRenderedPageBreak/>
              <w:t>valoarea cumulată a tuturor contractelor</w:t>
            </w:r>
            <w:r w:rsidRPr="00E5555F">
              <w:rPr>
                <w:sz w:val="20"/>
                <w:szCs w:val="20"/>
              </w:rPr>
              <w:br/>
              <w:t>executate în ultimul an de activitate să fie egală</w:t>
            </w:r>
            <w:r w:rsidRPr="00E5555F">
              <w:rPr>
                <w:sz w:val="20"/>
                <w:szCs w:val="20"/>
              </w:rPr>
              <w:br/>
              <w:t>sau mai mare decît valoarea viitorului contract.</w:t>
            </w:r>
            <w:r w:rsidRPr="00E5555F">
              <w:rPr>
                <w:sz w:val="20"/>
                <w:szCs w:val="20"/>
              </w:rPr>
              <w:br/>
              <w:t xml:space="preserve">(Anexa 13) 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7B1BD4">
        <w:trPr>
          <w:trHeight w:val="591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lastRenderedPageBreak/>
              <w:t>9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line="276" w:lineRule="auto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 xml:space="preserve">Declarație privind dotările specifice, utilajul şi echipamentul necesar </w:t>
            </w:r>
            <w:r w:rsidRPr="00E5555F">
              <w:rPr>
                <w:spacing w:val="-2"/>
                <w:sz w:val="20"/>
                <w:szCs w:val="20"/>
                <w:lang w:eastAsia="en-GB"/>
              </w:rPr>
              <w:t xml:space="preserve">pentru </w:t>
            </w:r>
            <w:r w:rsidRPr="00E5555F">
              <w:rPr>
                <w:sz w:val="20"/>
                <w:szCs w:val="20"/>
                <w:lang w:eastAsia="en-GB"/>
              </w:rPr>
              <w:t>îndeplinirea corespunzătoare a contractului (Anexa 14)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eastAsia="en-GB"/>
              </w:rPr>
              <w:t>Conform Anexei nr. 14 din documentația standard</w:t>
            </w:r>
            <w:r>
              <w:rPr>
                <w:sz w:val="20"/>
                <w:szCs w:val="20"/>
                <w:lang w:eastAsia="en-GB"/>
              </w:rPr>
              <w:t xml:space="preserve"> </w:t>
            </w:r>
            <w:r>
              <w:rPr>
                <w:sz w:val="20"/>
                <w:szCs w:val="20"/>
              </w:rPr>
              <w:t>aprobată prin Ordin Ministerului Finanțelor Nr. 69 din 07.05.2021.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1454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10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before="120" w:after="120" w:line="276" w:lineRule="auto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eastAsia="en-GB"/>
              </w:rPr>
              <w:t>Declarație privind personalul de specialitate şi/sau a experţilor propus/propuşi pentru implementarea contractului (Anexa 15)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eastAsia="en-GB"/>
              </w:rPr>
              <w:t>Conform Anexei nr. 15 din documentaț</w:t>
            </w:r>
            <w:r>
              <w:rPr>
                <w:sz w:val="20"/>
                <w:szCs w:val="20"/>
                <w:lang w:eastAsia="en-GB"/>
              </w:rPr>
              <w:t xml:space="preserve">ia standard </w:t>
            </w:r>
            <w:r>
              <w:rPr>
                <w:sz w:val="20"/>
                <w:szCs w:val="20"/>
              </w:rPr>
              <w:t>aprobată prin Ordin Ministerului Finanțelor Nr. 69 din 07.05.2021.</w:t>
            </w:r>
          </w:p>
          <w:p w:rsidR="007B1BD4" w:rsidRPr="00E5555F" w:rsidRDefault="007B1BD4" w:rsidP="00253473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1148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11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before="120" w:after="120" w:line="276" w:lineRule="auto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eastAsia="en-GB"/>
              </w:rPr>
              <w:t>Lista subcontractanților și partea/părțile din contract care sunt îndeplinite de către aceștia (Anexa 16)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eastAsia="en-GB"/>
              </w:rPr>
              <w:t>Conform Anexei nr. 16 din documentaț</w:t>
            </w:r>
            <w:r>
              <w:rPr>
                <w:sz w:val="20"/>
                <w:szCs w:val="20"/>
                <w:lang w:eastAsia="en-GB"/>
              </w:rPr>
              <w:t xml:space="preserve">ia standard </w:t>
            </w:r>
            <w:r>
              <w:rPr>
                <w:sz w:val="20"/>
                <w:szCs w:val="20"/>
              </w:rPr>
              <w:t>aprobată prin Ordin Ministerului Finanțelor Nr. 69 din 07.05.2021.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val="en-US"/>
              </w:rPr>
              <w:t xml:space="preserve">Obligatoriu </w:t>
            </w:r>
          </w:p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în cazul subcontractării</w:t>
            </w:r>
          </w:p>
        </w:tc>
      </w:tr>
      <w:tr w:rsidR="007B1BD4">
        <w:trPr>
          <w:trHeight w:val="614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spacing w:before="120" w:after="12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12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before="120" w:after="120" w:line="276" w:lineRule="auto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eastAsia="en-GB"/>
              </w:rPr>
              <w:t>Informație privind asocierea (Anexa 17)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eastAsia="en-GB"/>
              </w:rPr>
            </w:pPr>
            <w:r w:rsidRPr="00E5555F">
              <w:rPr>
                <w:sz w:val="20"/>
                <w:szCs w:val="20"/>
                <w:lang w:eastAsia="en-GB"/>
              </w:rPr>
              <w:t>Conform Anexei nr. 17 din documentația standard.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eastAsia="en-GB"/>
              </w:rPr>
              <w:t>Totodată, în cazul asocierii, operatorii vor prezenta și formularele de la Anexele nr. 18-21 din documentația standard</w:t>
            </w:r>
            <w:r>
              <w:rPr>
                <w:sz w:val="20"/>
                <w:szCs w:val="20"/>
                <w:lang w:eastAsia="en-GB"/>
              </w:rPr>
              <w:t xml:space="preserve"> </w:t>
            </w:r>
            <w:r>
              <w:rPr>
                <w:sz w:val="20"/>
                <w:szCs w:val="20"/>
              </w:rPr>
              <w:t>aprobată prin Ordin Ministerului Finanțelor Nr. 69 din 07.05.2021.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 xml:space="preserve">Obligatoriu </w:t>
            </w:r>
            <w:r w:rsidRPr="00E5555F">
              <w:rPr>
                <w:sz w:val="20"/>
                <w:szCs w:val="20"/>
              </w:rPr>
              <w:t>în cazul asocierii</w:t>
            </w:r>
          </w:p>
        </w:tc>
      </w:tr>
      <w:tr w:rsidR="007B1BD4">
        <w:trPr>
          <w:trHeight w:val="503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13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Aviz pentru participare la licitațiile publice de lucrări din domeniul construcțiilor și instalațiilor. (Aviz AST)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>Conform Anexei nr. 22 din documentația standard</w:t>
            </w:r>
            <w:r>
              <w:rPr>
                <w:sz w:val="20"/>
                <w:szCs w:val="20"/>
              </w:rPr>
              <w:t xml:space="preserve"> aprobată prin Ordin Ministerului Finanțelor Nr. 69 din 07.05.2021.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557"/>
        </w:trPr>
        <w:tc>
          <w:tcPr>
            <w:tcW w:w="4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rPr>
                <w:sz w:val="20"/>
                <w:szCs w:val="20"/>
                <w:lang w:val="en-GB"/>
              </w:rPr>
            </w:pPr>
            <w:r w:rsidRPr="00E5555F">
              <w:rPr>
                <w:sz w:val="20"/>
                <w:szCs w:val="20"/>
                <w:lang w:val="en-GB"/>
              </w:rPr>
              <w:t>14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spacing w:line="276" w:lineRule="auto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57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</w:rPr>
              <w:t>Confirmat prin semnătura electronică a ofertantului.</w:t>
            </w:r>
          </w:p>
          <w:p w:rsidR="007B1BD4" w:rsidRPr="00E5555F" w:rsidRDefault="007B1BD4" w:rsidP="00183557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E5555F">
              <w:rPr>
                <w:sz w:val="20"/>
                <w:szCs w:val="20"/>
                <w:lang w:val="en-US"/>
              </w:rPr>
              <w:t>Lichiditatea general</w:t>
            </w:r>
            <w:r w:rsidRPr="00E5555F">
              <w:rPr>
                <w:sz w:val="20"/>
                <w:szCs w:val="20"/>
              </w:rPr>
              <w:t xml:space="preserve">ă </w:t>
            </w:r>
            <w:r w:rsidRPr="00E5555F">
              <w:rPr>
                <w:sz w:val="20"/>
                <w:szCs w:val="20"/>
                <w:lang w:val="en-US"/>
              </w:rPr>
              <w:t>(active circulante/ datorii curente)</w:t>
            </w:r>
            <w:r w:rsidRPr="00E5555F">
              <w:rPr>
                <w:sz w:val="20"/>
                <w:szCs w:val="20"/>
              </w:rPr>
              <w:t xml:space="preserve"> </w:t>
            </w:r>
            <w:r w:rsidRPr="00E5555F">
              <w:rPr>
                <w:sz w:val="20"/>
                <w:szCs w:val="20"/>
                <w:lang w:val="en-US"/>
              </w:rPr>
              <w:t>&gt; 100 %</w:t>
            </w: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  <w:lang w:val="en-US"/>
              </w:rPr>
              <w:t>Obligatoriu</w:t>
            </w:r>
          </w:p>
        </w:tc>
      </w:tr>
      <w:tr w:rsidR="007B1BD4">
        <w:trPr>
          <w:trHeight w:val="437"/>
        </w:trPr>
        <w:tc>
          <w:tcPr>
            <w:tcW w:w="4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B1BD4" w:rsidRPr="00E5555F" w:rsidRDefault="007B1BD4" w:rsidP="00183557">
            <w:pPr>
              <w:tabs>
                <w:tab w:val="left" w:pos="612"/>
              </w:tabs>
              <w:snapToGrid w:val="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15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B1BD4" w:rsidRPr="00F61F8E" w:rsidRDefault="007B1BD4" w:rsidP="00E4688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B1BD4" w:rsidRPr="00E5555F" w:rsidRDefault="007B1BD4" w:rsidP="00E46881">
            <w:pPr>
              <w:tabs>
                <w:tab w:val="left" w:pos="612"/>
              </w:tabs>
              <w:spacing w:after="120"/>
              <w:jc w:val="both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Conform Ordinului Ministrului Finanțelor nr. 145 din 24.11.2020.</w:t>
            </w:r>
          </w:p>
          <w:p w:rsidR="007B1BD4" w:rsidRDefault="007B1BD4" w:rsidP="00E46881">
            <w:pPr>
              <w:tabs>
                <w:tab w:val="left" w:pos="612"/>
              </w:tabs>
              <w:spacing w:after="120"/>
              <w:jc w:val="both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 xml:space="preserve">În termen de 5 zile de la data comunicării rezultatelor procedurii de achiziție publică, ofertantul/ofertantul asociat desemnat câștigător va prezenta Declarația autorității contractante și </w:t>
            </w:r>
            <w:r>
              <w:rPr>
                <w:sz w:val="20"/>
                <w:szCs w:val="20"/>
              </w:rPr>
              <w:t>AAP</w:t>
            </w:r>
            <w:r w:rsidRPr="00E5555F">
              <w:rPr>
                <w:sz w:val="20"/>
                <w:szCs w:val="20"/>
              </w:rPr>
              <w:t>.</w:t>
            </w:r>
          </w:p>
          <w:p w:rsidR="007B1BD4" w:rsidRPr="00E5555F" w:rsidRDefault="007B1BD4" w:rsidP="00E46881">
            <w:pPr>
              <w:tabs>
                <w:tab w:val="left" w:pos="612"/>
              </w:tabs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B1BD4" w:rsidRPr="00E5555F" w:rsidRDefault="007B1BD4" w:rsidP="00E46881">
            <w:pPr>
              <w:tabs>
                <w:tab w:val="left" w:pos="612"/>
              </w:tabs>
              <w:spacing w:before="120" w:after="120"/>
              <w:jc w:val="center"/>
              <w:rPr>
                <w:sz w:val="20"/>
                <w:szCs w:val="20"/>
              </w:rPr>
            </w:pPr>
            <w:r w:rsidRPr="00E5555F">
              <w:rPr>
                <w:sz w:val="20"/>
                <w:szCs w:val="20"/>
              </w:rPr>
              <w:t>Obligatoriu pentru câștigătorii procedurii</w:t>
            </w:r>
          </w:p>
        </w:tc>
      </w:tr>
    </w:tbl>
    <w:p w:rsidR="007B1BD4" w:rsidRPr="00053EBA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053EBA">
        <w:rPr>
          <w:b/>
          <w:bCs/>
          <w:noProof w:val="0"/>
          <w:lang w:eastAsia="ru-RU"/>
        </w:rPr>
        <w:t>Garanția pentru ofertă, după caz garanție bancară sau transfer bancar</w:t>
      </w:r>
      <w:r w:rsidRPr="00053EBA">
        <w:t xml:space="preserve">, </w:t>
      </w:r>
      <w:r w:rsidRPr="00053EBA">
        <w:rPr>
          <w:b/>
          <w:bCs/>
          <w:noProof w:val="0"/>
          <w:lang w:eastAsia="ru-RU"/>
        </w:rPr>
        <w:t xml:space="preserve">cuantumul 1%. </w:t>
      </w:r>
    </w:p>
    <w:p w:rsidR="007B1BD4" w:rsidRPr="00053EBA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053EBA">
        <w:rPr>
          <w:b/>
          <w:bCs/>
          <w:noProof w:val="0"/>
          <w:lang w:eastAsia="ru-RU"/>
        </w:rPr>
        <w:t xml:space="preserve">Termenul de garanție a lucrărilor sau serviciilor de proiectare și de lucrări min. 5 ani. </w:t>
      </w:r>
    </w:p>
    <w:p w:rsidR="007B1BD4" w:rsidRPr="00053EBA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053EBA">
        <w:rPr>
          <w:b/>
          <w:bCs/>
          <w:noProof w:val="0"/>
          <w:lang w:eastAsia="ru-RU"/>
        </w:rPr>
        <w:t xml:space="preserve">Garanția de bună execuție a contractului, după caz transfer pe contul autorității contractuale </w:t>
      </w:r>
      <w:r w:rsidRPr="00053EBA">
        <w:rPr>
          <w:b/>
          <w:bCs/>
        </w:rPr>
        <w:t xml:space="preserve">în </w:t>
      </w:r>
      <w:r w:rsidRPr="00053EBA">
        <w:rPr>
          <w:b/>
          <w:bCs/>
          <w:noProof w:val="0"/>
          <w:lang w:eastAsia="ru-RU"/>
        </w:rPr>
        <w:t>cuantumul de 15%.</w:t>
      </w:r>
    </w:p>
    <w:p w:rsidR="007B1BD4" w:rsidRPr="00FF430B" w:rsidRDefault="007B1BD4" w:rsidP="00FC136A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jc w:val="both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Motivul recurgerii la procedura accelerată (în cazul licitației deschise, restrânse și a procedurii negociate), după caz</w:t>
      </w:r>
      <w:r>
        <w:rPr>
          <w:b/>
          <w:bCs/>
          <w:noProof w:val="0"/>
          <w:lang w:eastAsia="ru-RU"/>
        </w:rPr>
        <w:t xml:space="preserve">: </w:t>
      </w:r>
      <w:r w:rsidRPr="009830C0">
        <w:rPr>
          <w:noProof w:val="0"/>
          <w:lang w:eastAsia="ru-RU"/>
        </w:rPr>
        <w:t>nu se aplică.</w:t>
      </w:r>
      <w:r w:rsidRPr="00FF430B">
        <w:rPr>
          <w:b/>
          <w:bCs/>
          <w:noProof w:val="0"/>
          <w:lang w:eastAsia="ru-RU"/>
        </w:rPr>
        <w:t xml:space="preserve"> </w:t>
      </w:r>
    </w:p>
    <w:p w:rsidR="007B1BD4" w:rsidRPr="009830C0" w:rsidRDefault="007B1BD4" w:rsidP="00FC136A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 xml:space="preserve">nu se aplică. </w:t>
      </w:r>
    </w:p>
    <w:p w:rsidR="007B1BD4" w:rsidRPr="009830C0" w:rsidRDefault="007B1BD4" w:rsidP="00E5555F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Condiții speciale de care depinde îndeplinirea contractului</w:t>
      </w:r>
      <w:r>
        <w:rPr>
          <w:b/>
          <w:bCs/>
          <w:noProof w:val="0"/>
          <w:lang w:eastAsia="ru-RU"/>
        </w:rPr>
        <w:t xml:space="preserve"> (</w:t>
      </w:r>
      <w:r w:rsidRPr="00FF430B">
        <w:rPr>
          <w:noProof w:val="0"/>
          <w:lang w:eastAsia="ru-RU"/>
        </w:rPr>
        <w:t>după caz</w:t>
      </w:r>
      <w:r w:rsidRPr="00FF430B">
        <w:rPr>
          <w:b/>
          <w:bCs/>
          <w:noProof w:val="0"/>
          <w:lang w:eastAsia="ru-RU"/>
        </w:rPr>
        <w:t>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 xml:space="preserve">nu se aplică. </w:t>
      </w:r>
    </w:p>
    <w:p w:rsidR="007B1BD4" w:rsidRDefault="007B1BD4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bookmarkStart w:id="0" w:name="_Hlk71621175"/>
      <w:r w:rsidRPr="00FF430B">
        <w:rPr>
          <w:b/>
          <w:bCs/>
          <w:noProof w:val="0"/>
          <w:lang w:eastAsia="ru-RU"/>
        </w:rPr>
        <w:t>Ofertele se prezintă în valuta</w:t>
      </w:r>
      <w:r>
        <w:rPr>
          <w:b/>
          <w:bCs/>
          <w:noProof w:val="0"/>
          <w:lang w:eastAsia="ru-RU"/>
        </w:rPr>
        <w:t xml:space="preserve"> lei MD. </w:t>
      </w:r>
      <w:bookmarkEnd w:id="0"/>
    </w:p>
    <w:p w:rsidR="007B1BD4" w:rsidRPr="00FC136A" w:rsidRDefault="007B1BD4" w:rsidP="00FC136A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Criteriul de evaluare aplicat pentru atribuirea contractului:</w:t>
      </w:r>
      <w:r>
        <w:rPr>
          <w:b/>
          <w:bCs/>
          <w:noProof w:val="0"/>
          <w:lang w:eastAsia="ru-RU"/>
        </w:rPr>
        <w:t xml:space="preserve"> cel mai mic preț fără TVA.</w:t>
      </w:r>
    </w:p>
    <w:p w:rsidR="007B1BD4" w:rsidRPr="00FF430B" w:rsidRDefault="007B1BD4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lastRenderedPageBreak/>
        <w:t>Factorii de evaluare a ofertei celei mai avantajoase din punct de vedere economic, precum și ponderile lor: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7122"/>
        <w:gridCol w:w="1788"/>
      </w:tblGrid>
      <w:tr w:rsidR="007B1BD4" w:rsidRPr="00EC30C2">
        <w:tc>
          <w:tcPr>
            <w:tcW w:w="576" w:type="dxa"/>
          </w:tcPr>
          <w:p w:rsidR="007B1BD4" w:rsidRPr="00165866" w:rsidRDefault="007B1BD4" w:rsidP="0016586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165866">
              <w:rPr>
                <w:b/>
                <w:b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</w:tcPr>
          <w:p w:rsidR="007B1BD4" w:rsidRPr="00165866" w:rsidRDefault="007B1BD4" w:rsidP="0016586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165866">
              <w:rPr>
                <w:b/>
                <w:b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</w:tcPr>
          <w:p w:rsidR="007B1BD4" w:rsidRPr="00165866" w:rsidRDefault="007B1BD4" w:rsidP="0016586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165866">
              <w:rPr>
                <w:b/>
                <w:b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7B1BD4" w:rsidRPr="00EC30C2" w:rsidTr="00105D05">
        <w:trPr>
          <w:trHeight w:val="177"/>
        </w:trPr>
        <w:tc>
          <w:tcPr>
            <w:tcW w:w="576" w:type="dxa"/>
          </w:tcPr>
          <w:p w:rsidR="007B1BD4" w:rsidRPr="00165866" w:rsidRDefault="007B1BD4" w:rsidP="00105D05">
            <w:pPr>
              <w:shd w:val="clear" w:color="auto" w:fill="FFFFFF"/>
              <w:tabs>
                <w:tab w:val="left" w:pos="612"/>
              </w:tabs>
              <w:rPr>
                <w:noProof w:val="0"/>
                <w:lang w:eastAsia="ru-RU"/>
              </w:rPr>
            </w:pPr>
          </w:p>
        </w:tc>
        <w:tc>
          <w:tcPr>
            <w:tcW w:w="7122" w:type="dxa"/>
          </w:tcPr>
          <w:p w:rsidR="007B1BD4" w:rsidRPr="00165866" w:rsidRDefault="007B1BD4" w:rsidP="00105D05">
            <w:pPr>
              <w:shd w:val="clear" w:color="auto" w:fill="FFFFFF"/>
              <w:tabs>
                <w:tab w:val="left" w:pos="612"/>
              </w:tabs>
              <w:jc w:val="center"/>
              <w:rPr>
                <w:noProof w:val="0"/>
                <w:lang w:eastAsia="ru-RU"/>
              </w:rPr>
            </w:pPr>
            <w:r w:rsidRPr="00165866">
              <w:rPr>
                <w:noProof w:val="0"/>
                <w:sz w:val="22"/>
                <w:szCs w:val="22"/>
                <w:lang w:eastAsia="ru-RU"/>
              </w:rPr>
              <w:t>NU SE APLICĂ</w:t>
            </w:r>
          </w:p>
        </w:tc>
        <w:tc>
          <w:tcPr>
            <w:tcW w:w="1788" w:type="dxa"/>
          </w:tcPr>
          <w:p w:rsidR="007B1BD4" w:rsidRPr="00165866" w:rsidRDefault="007B1BD4" w:rsidP="00105D05">
            <w:pPr>
              <w:shd w:val="clear" w:color="auto" w:fill="FFFFFF"/>
              <w:tabs>
                <w:tab w:val="left" w:pos="612"/>
              </w:tabs>
              <w:rPr>
                <w:noProof w:val="0"/>
                <w:lang w:eastAsia="ru-RU"/>
              </w:rPr>
            </w:pPr>
          </w:p>
        </w:tc>
      </w:tr>
    </w:tbl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Termenul limită de depunere/deschidere a ofertelor:</w:t>
      </w:r>
    </w:p>
    <w:p w:rsidR="007B1BD4" w:rsidRPr="00FF430B" w:rsidRDefault="007B1BD4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conform SIA RSAP /până la: </w:t>
      </w:r>
      <w:r>
        <w:rPr>
          <w:b/>
          <w:bCs/>
          <w:noProof w:val="0"/>
          <w:lang w:eastAsia="ru-RU"/>
        </w:rPr>
        <w:t>Informația putea fi accesată în SIA RSAP.</w:t>
      </w:r>
      <w:r w:rsidRPr="00FF430B">
        <w:rPr>
          <w:b/>
          <w:bCs/>
          <w:noProof w:val="0"/>
          <w:lang w:eastAsia="ru-RU"/>
        </w:rPr>
        <w:t xml:space="preserve"> </w:t>
      </w:r>
    </w:p>
    <w:p w:rsidR="007B1BD4" w:rsidRPr="00FF430B" w:rsidRDefault="007B1BD4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pe: </w:t>
      </w:r>
      <w:r w:rsidRPr="00FF430B">
        <w:rPr>
          <w:b/>
          <w:bCs/>
          <w:i/>
          <w:iCs/>
          <w:noProof w:val="0"/>
          <w:lang w:eastAsia="ru-RU"/>
        </w:rPr>
        <w:t>[data]</w:t>
      </w:r>
      <w:r>
        <w:rPr>
          <w:b/>
          <w:bCs/>
          <w:i/>
          <w:iCs/>
          <w:noProof w:val="0"/>
          <w:lang w:eastAsia="ru-RU"/>
        </w:rPr>
        <w:t xml:space="preserve"> </w:t>
      </w:r>
      <w:r>
        <w:rPr>
          <w:b/>
          <w:bCs/>
          <w:noProof w:val="0"/>
          <w:lang w:eastAsia="ru-RU"/>
        </w:rPr>
        <w:t>Informația putea fi accesată în SIA RSAP</w:t>
      </w:r>
      <w:r>
        <w:rPr>
          <w:noProof w:val="0"/>
          <w:lang w:eastAsia="ru-RU"/>
        </w:rPr>
        <w:t>.</w:t>
      </w:r>
    </w:p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Adresa la care trebuie transmise ofertele sau cererile de participare: </w:t>
      </w:r>
    </w:p>
    <w:p w:rsidR="007B1BD4" w:rsidRPr="00FF430B" w:rsidRDefault="007B1BD4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bCs/>
          <w:noProof w:val="0"/>
          <w:lang w:eastAsia="ru-RU"/>
        </w:rPr>
      </w:pPr>
      <w:r w:rsidRPr="00FF430B">
        <w:rPr>
          <w:b/>
          <w:bCs/>
          <w:i/>
          <w:iCs/>
          <w:noProof w:val="0"/>
          <w:lang w:eastAsia="ru-RU"/>
        </w:rPr>
        <w:t>Ofertele sau cererile de participare vor fi depuse electronic prin intermediul SIA RSAP</w:t>
      </w:r>
    </w:p>
    <w:p w:rsidR="007B1BD4" w:rsidRPr="00FF430B" w:rsidRDefault="007B1BD4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Termenul de valabilitate a ofertelor: </w:t>
      </w:r>
      <w:r>
        <w:rPr>
          <w:b/>
          <w:bCs/>
          <w:noProof w:val="0"/>
          <w:lang w:eastAsia="ru-RU"/>
        </w:rPr>
        <w:t xml:space="preserve">60 zile. </w:t>
      </w:r>
    </w:p>
    <w:p w:rsidR="007B1BD4" w:rsidRPr="00FF430B" w:rsidRDefault="007B1BD4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Locul deschiderii ofertelor: </w:t>
      </w:r>
      <w:r>
        <w:rPr>
          <w:b/>
          <w:bCs/>
          <w:noProof w:val="0"/>
          <w:lang w:eastAsia="ru-RU"/>
        </w:rPr>
        <w:t>SIA RSAP.</w:t>
      </w:r>
    </w:p>
    <w:p w:rsidR="007B1BD4" w:rsidRPr="009830C0" w:rsidRDefault="007B1BD4" w:rsidP="00BE362C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noProof w:val="0"/>
          <w:lang w:eastAsia="ru-RU"/>
        </w:rPr>
      </w:pPr>
      <w:r w:rsidRPr="009830C0">
        <w:rPr>
          <w:noProof w:val="0"/>
          <w:lang w:eastAsia="ru-RU"/>
        </w:rPr>
        <w:t xml:space="preserve">Ofertele întârziate vor fi respinse.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bCs/>
          <w:noProof w:val="0"/>
          <w:lang w:eastAsia="ru-RU"/>
        </w:rPr>
        <w:br/>
      </w:r>
      <w:r w:rsidRPr="009830C0">
        <w:rPr>
          <w:noProof w:val="0"/>
          <w:lang w:eastAsia="ru-RU"/>
        </w:rPr>
        <w:t>Ofertanții sau reprezentanții acestora au dreptul să participe la deschiderea ofertelor, cu excepția cazului când ofertele au fost depuse prin SIA RSAP.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Limba sau limbile în care trebuie redactate ofertele sau cererile de participare: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 xml:space="preserve">limba de stat. </w:t>
      </w:r>
      <w:r w:rsidRPr="009830C0">
        <w:rPr>
          <w:sz w:val="25"/>
          <w:szCs w:val="25"/>
          <w:lang w:val="en-US"/>
        </w:rPr>
        <w:t xml:space="preserve">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Respectivul contract se referă la un proiect și/sau program finanțat din fonduri ale Uniunii Europene: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 xml:space="preserve">nu se aplică. </w:t>
      </w:r>
    </w:p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Denumirea și adresa organismului competent de soluționare a contestațiilor: </w:t>
      </w:r>
    </w:p>
    <w:p w:rsidR="007B1BD4" w:rsidRPr="009830C0" w:rsidRDefault="007B1BD4" w:rsidP="00BE362C">
      <w:pPr>
        <w:shd w:val="clear" w:color="auto" w:fill="FFFFFF"/>
        <w:tabs>
          <w:tab w:val="right" w:pos="426"/>
        </w:tabs>
        <w:ind w:left="450"/>
        <w:rPr>
          <w:noProof w:val="0"/>
          <w:lang w:eastAsia="ru-RU"/>
        </w:rPr>
      </w:pPr>
      <w:r w:rsidRPr="009830C0">
        <w:rPr>
          <w:noProof w:val="0"/>
          <w:lang w:eastAsia="ru-RU"/>
        </w:rPr>
        <w:t>Agenția Națională pentru Soluționarea Contestațiilor</w:t>
      </w:r>
    </w:p>
    <w:p w:rsidR="007B1BD4" w:rsidRPr="009830C0" w:rsidRDefault="007B1BD4" w:rsidP="00BE362C">
      <w:pPr>
        <w:shd w:val="clear" w:color="auto" w:fill="FFFFFF"/>
        <w:tabs>
          <w:tab w:val="right" w:pos="426"/>
        </w:tabs>
        <w:ind w:left="450"/>
        <w:rPr>
          <w:noProof w:val="0"/>
          <w:lang w:eastAsia="ru-RU"/>
        </w:rPr>
      </w:pPr>
      <w:r w:rsidRPr="009830C0">
        <w:rPr>
          <w:noProof w:val="0"/>
          <w:lang w:eastAsia="ru-RU"/>
        </w:rPr>
        <w:t>Adresa: mun. Chișinău, bd. Ștefan cel Mare și Sfânt nr.124 (et.4), MD 2001;</w:t>
      </w:r>
    </w:p>
    <w:p w:rsidR="007B1BD4" w:rsidRPr="009830C0" w:rsidRDefault="007B1BD4" w:rsidP="00BE362C">
      <w:pPr>
        <w:shd w:val="clear" w:color="auto" w:fill="FFFFFF"/>
        <w:tabs>
          <w:tab w:val="right" w:pos="426"/>
        </w:tabs>
        <w:ind w:left="450"/>
        <w:rPr>
          <w:noProof w:val="0"/>
          <w:lang w:eastAsia="ru-RU"/>
        </w:rPr>
      </w:pPr>
      <w:r w:rsidRPr="009830C0">
        <w:rPr>
          <w:noProof w:val="0"/>
          <w:lang w:eastAsia="ru-RU"/>
        </w:rPr>
        <w:t>Tel/Fax/email: 022-820 652, 022 820-651, contestatii@ansc.md</w:t>
      </w:r>
    </w:p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Data (datele) </w:t>
      </w:r>
      <w:proofErr w:type="spellStart"/>
      <w:r w:rsidRPr="00FF430B">
        <w:rPr>
          <w:b/>
          <w:bCs/>
          <w:noProof w:val="0"/>
          <w:lang w:eastAsia="ru-RU"/>
        </w:rPr>
        <w:t>șireferința</w:t>
      </w:r>
      <w:proofErr w:type="spellEnd"/>
      <w:r w:rsidRPr="00FF430B">
        <w:rPr>
          <w:b/>
          <w:bCs/>
          <w:noProof w:val="0"/>
          <w:lang w:eastAsia="ru-RU"/>
        </w:rPr>
        <w:t xml:space="preserve"> (referințele) publicărilor anterioare în Jurnalul Oficial al Uniunii Europene privind contractul (contractele) la care se referă anunțul respectiv (dacă este cazul):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>nu se aplică.</w:t>
      </w:r>
      <w:r>
        <w:rPr>
          <w:b/>
          <w:bCs/>
          <w:noProof w:val="0"/>
          <w:lang w:eastAsia="ru-RU"/>
        </w:rPr>
        <w:t xml:space="preserve">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bCs/>
          <w:noProof w:val="0"/>
          <w:shd w:val="clear" w:color="auto" w:fill="FFFFFF"/>
          <w:lang w:eastAsia="ru-RU"/>
        </w:rPr>
        <w:t>:</w:t>
      </w:r>
      <w:r>
        <w:rPr>
          <w:b/>
          <w:bCs/>
          <w:noProof w:val="0"/>
          <w:shd w:val="clear" w:color="auto" w:fill="FFFFFF"/>
          <w:lang w:eastAsia="ru-RU"/>
        </w:rPr>
        <w:t xml:space="preserve"> </w:t>
      </w:r>
      <w:r w:rsidRPr="009830C0">
        <w:rPr>
          <w:noProof w:val="0"/>
          <w:lang w:eastAsia="ru-RU"/>
        </w:rPr>
        <w:t xml:space="preserve">nu se aplică.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bCs/>
          <w:noProof w:val="0"/>
          <w:shd w:val="clear" w:color="auto" w:fill="FFFFFF"/>
          <w:lang w:eastAsia="ru-RU"/>
        </w:rPr>
        <w:t>anunţ:</w:t>
      </w:r>
      <w:r>
        <w:rPr>
          <w:b/>
          <w:bCs/>
          <w:noProof w:val="0"/>
          <w:shd w:val="clear" w:color="auto" w:fill="FFFFFF"/>
          <w:lang w:eastAsia="ru-RU"/>
        </w:rPr>
        <w:t xml:space="preserve"> </w:t>
      </w:r>
      <w:r w:rsidRPr="009830C0">
        <w:rPr>
          <w:noProof w:val="0"/>
          <w:shd w:val="clear" w:color="auto" w:fill="FFFFFF"/>
          <w:lang w:eastAsia="ru-RU"/>
        </w:rPr>
        <w:t xml:space="preserve">nu a fost publicat.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Data transmiterii spre publicare a anunțului de participar</w:t>
      </w:r>
      <w:r w:rsidRPr="00FF430B">
        <w:rPr>
          <w:b/>
          <w:bCs/>
          <w:noProof w:val="0"/>
          <w:shd w:val="clear" w:color="auto" w:fill="FFFFFF"/>
          <w:lang w:eastAsia="ru-RU"/>
        </w:rPr>
        <w:t>e:</w:t>
      </w:r>
      <w:r>
        <w:rPr>
          <w:b/>
          <w:bCs/>
          <w:noProof w:val="0"/>
          <w:shd w:val="clear" w:color="auto" w:fill="FFFFFF"/>
          <w:lang w:eastAsia="ru-RU"/>
        </w:rPr>
        <w:t xml:space="preserve"> </w:t>
      </w:r>
      <w:r w:rsidRPr="009830C0">
        <w:rPr>
          <w:noProof w:val="0"/>
          <w:shd w:val="clear" w:color="auto" w:fill="FFFFFF"/>
          <w:lang w:eastAsia="ru-RU"/>
        </w:rPr>
        <w:t>conform SIA RSAP.</w:t>
      </w:r>
    </w:p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74"/>
        <w:gridCol w:w="3767"/>
      </w:tblGrid>
      <w:tr w:rsidR="007B1BD4" w:rsidRPr="00EC30C2">
        <w:tc>
          <w:tcPr>
            <w:tcW w:w="5274" w:type="dxa"/>
            <w:shd w:val="clear" w:color="auto" w:fill="FFFFFF"/>
          </w:tcPr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b/>
                <w:bCs/>
                <w:noProof w:val="0"/>
                <w:lang w:eastAsia="ru-RU"/>
              </w:rPr>
            </w:pPr>
            <w:r w:rsidRPr="00165866">
              <w:rPr>
                <w:b/>
                <w:bCs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/>
          </w:tcPr>
          <w:p w:rsidR="007B1BD4" w:rsidRDefault="007B1BD4" w:rsidP="00165866">
            <w:pPr>
              <w:shd w:val="clear" w:color="auto" w:fill="FFFFFF"/>
              <w:tabs>
                <w:tab w:val="right" w:pos="426"/>
              </w:tabs>
              <w:rPr>
                <w:b/>
                <w:bCs/>
                <w:noProof w:val="0"/>
                <w:lang w:eastAsia="ru-RU"/>
              </w:rPr>
            </w:pPr>
            <w:r w:rsidRPr="00165866">
              <w:rPr>
                <w:b/>
                <w:bCs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b/>
                <w:bCs/>
                <w:noProof w:val="0"/>
                <w:lang w:eastAsia="ru-RU"/>
              </w:rPr>
            </w:pPr>
          </w:p>
        </w:tc>
      </w:tr>
      <w:tr w:rsidR="007B1BD4" w:rsidRPr="00EC30C2">
        <w:tc>
          <w:tcPr>
            <w:tcW w:w="5274" w:type="dxa"/>
            <w:shd w:val="clear" w:color="auto" w:fill="FFFFFF"/>
          </w:tcPr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65866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/>
          </w:tcPr>
          <w:p w:rsidR="007B1BD4" w:rsidRPr="00FC136A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C136A">
              <w:rPr>
                <w:sz w:val="25"/>
                <w:szCs w:val="25"/>
                <w:lang w:val="en-US" w:eastAsia="zh-CN"/>
              </w:rPr>
              <w:t>Se acceptă</w:t>
            </w:r>
          </w:p>
        </w:tc>
      </w:tr>
      <w:tr w:rsidR="007B1BD4" w:rsidRPr="00EC30C2">
        <w:tc>
          <w:tcPr>
            <w:tcW w:w="5274" w:type="dxa"/>
            <w:shd w:val="clear" w:color="auto" w:fill="FFFFFF"/>
          </w:tcPr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65866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/>
          </w:tcPr>
          <w:p w:rsidR="007B1BD4" w:rsidRPr="00FC136A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C136A">
              <w:rPr>
                <w:sz w:val="25"/>
                <w:szCs w:val="25"/>
                <w:lang w:eastAsia="zh-CN"/>
              </w:rPr>
              <w:t>Nu se acceptă</w:t>
            </w:r>
          </w:p>
        </w:tc>
      </w:tr>
      <w:tr w:rsidR="007B1BD4" w:rsidRPr="00EC30C2">
        <w:tc>
          <w:tcPr>
            <w:tcW w:w="5274" w:type="dxa"/>
            <w:shd w:val="clear" w:color="auto" w:fill="FFFFFF"/>
          </w:tcPr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65866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/>
          </w:tcPr>
          <w:p w:rsidR="007B1BD4" w:rsidRPr="00FC136A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C136A">
              <w:rPr>
                <w:sz w:val="25"/>
                <w:szCs w:val="25"/>
                <w:lang w:eastAsia="zh-CN"/>
              </w:rPr>
              <w:t>Se acceptă</w:t>
            </w:r>
          </w:p>
        </w:tc>
      </w:tr>
      <w:tr w:rsidR="007B1BD4" w:rsidRPr="00EC30C2">
        <w:trPr>
          <w:trHeight w:val="77"/>
        </w:trPr>
        <w:tc>
          <w:tcPr>
            <w:tcW w:w="5274" w:type="dxa"/>
            <w:shd w:val="clear" w:color="auto" w:fill="FFFFFF"/>
          </w:tcPr>
          <w:p w:rsidR="007B1BD4" w:rsidRPr="00165866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165866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/>
          </w:tcPr>
          <w:p w:rsidR="007B1BD4" w:rsidRPr="00FC136A" w:rsidRDefault="007B1BD4" w:rsidP="00165866">
            <w:pPr>
              <w:shd w:val="clear" w:color="auto" w:fill="FFFFFF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C136A">
              <w:rPr>
                <w:sz w:val="25"/>
                <w:szCs w:val="25"/>
                <w:lang w:eastAsia="zh-CN"/>
              </w:rPr>
              <w:t>Se acceptă</w:t>
            </w:r>
          </w:p>
        </w:tc>
      </w:tr>
    </w:tbl>
    <w:p w:rsidR="007B1BD4" w:rsidRPr="00FF430B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bCs/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bCs/>
          <w:noProof w:val="0"/>
          <w:lang w:eastAsia="ru-RU"/>
        </w:rPr>
        <w:t xml:space="preserve"> </w:t>
      </w:r>
      <w:r w:rsidRPr="009830C0">
        <w:rPr>
          <w:noProof w:val="0"/>
          <w:lang w:eastAsia="ru-RU"/>
        </w:rPr>
        <w:t>nu se aplică.</w:t>
      </w:r>
      <w:r>
        <w:rPr>
          <w:b/>
          <w:bCs/>
          <w:noProof w:val="0"/>
          <w:lang w:eastAsia="ru-RU"/>
        </w:rPr>
        <w:t xml:space="preserve"> </w:t>
      </w:r>
    </w:p>
    <w:p w:rsidR="007B1BD4" w:rsidRPr="009830C0" w:rsidRDefault="007B1BD4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bCs/>
          <w:noProof w:val="0"/>
          <w:lang w:eastAsia="ru-RU"/>
        </w:rPr>
        <w:t xml:space="preserve">Alte informații relevante: </w:t>
      </w:r>
      <w:r w:rsidRPr="009830C0">
        <w:rPr>
          <w:noProof w:val="0"/>
          <w:lang w:eastAsia="ru-RU"/>
        </w:rPr>
        <w:t xml:space="preserve">nu se aplică. </w:t>
      </w:r>
    </w:p>
    <w:p w:rsidR="007B1BD4" w:rsidRDefault="007B1BD4" w:rsidP="00F61F8E">
      <w:pPr>
        <w:spacing w:before="120" w:after="120"/>
        <w:rPr>
          <w:b/>
          <w:bCs/>
          <w:sz w:val="26"/>
          <w:szCs w:val="26"/>
          <w:lang w:val="en-US"/>
        </w:rPr>
      </w:pPr>
      <w:r w:rsidRPr="009830C0">
        <w:rPr>
          <w:b/>
          <w:bCs/>
          <w:sz w:val="26"/>
          <w:szCs w:val="26"/>
          <w:lang w:val="en-US"/>
        </w:rPr>
        <w:t xml:space="preserve">Conducătorul grupului de lucru:  </w:t>
      </w:r>
    </w:p>
    <w:p w:rsidR="00053EBA" w:rsidRPr="00053EBA" w:rsidRDefault="00053EBA" w:rsidP="00F61F8E">
      <w:pPr>
        <w:spacing w:before="120" w:after="120"/>
        <w:rPr>
          <w:b/>
          <w:bCs/>
          <w:sz w:val="12"/>
          <w:szCs w:val="12"/>
          <w:lang w:val="en-US"/>
        </w:rPr>
      </w:pPr>
      <w:bookmarkStart w:id="1" w:name="_GoBack"/>
      <w:bookmarkEnd w:id="1"/>
    </w:p>
    <w:p w:rsidR="007B1BD4" w:rsidRPr="00FA4F5E" w:rsidRDefault="007B1BD4" w:rsidP="00F61F8E">
      <w:pPr>
        <w:spacing w:before="120" w:after="120"/>
        <w:rPr>
          <w:b/>
          <w:bCs/>
          <w:lang w:val="en-US"/>
        </w:rPr>
      </w:pPr>
      <w:r w:rsidRPr="009830C0">
        <w:rPr>
          <w:b/>
          <w:bCs/>
          <w:sz w:val="26"/>
          <w:szCs w:val="26"/>
          <w:lang w:val="en-US"/>
        </w:rPr>
        <w:t>Silvia ROȘCA</w:t>
      </w:r>
      <w:r>
        <w:rPr>
          <w:b/>
          <w:bCs/>
          <w:lang w:val="en-US"/>
        </w:rPr>
        <w:t xml:space="preserve">   ________________________</w:t>
      </w:r>
      <w:r w:rsidRPr="00FA4F5E">
        <w:rPr>
          <w:b/>
          <w:bCs/>
          <w:lang w:val="en-US"/>
        </w:rPr>
        <w:t xml:space="preserve">     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FA4F5E">
        <w:rPr>
          <w:b/>
          <w:bCs/>
          <w:lang w:val="en-US"/>
        </w:rPr>
        <w:t>L.Ș.</w:t>
      </w:r>
    </w:p>
    <w:sectPr w:rsidR="007B1BD4" w:rsidRPr="00FA4F5E" w:rsidSect="002E59D0">
      <w:footerReference w:type="default" r:id="rId10"/>
      <w:pgSz w:w="11906" w:h="16838" w:code="9"/>
      <w:pgMar w:top="426" w:right="566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B83" w:rsidRDefault="009B5B83" w:rsidP="00A20ACF">
      <w:r>
        <w:separator/>
      </w:r>
    </w:p>
  </w:endnote>
  <w:endnote w:type="continuationSeparator" w:id="0">
    <w:p w:rsidR="009B5B83" w:rsidRDefault="009B5B8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BD4" w:rsidRDefault="004103A5">
    <w:pPr>
      <w:pStyle w:val="Subsol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3EBA">
      <w:t>4</w:t>
    </w:r>
    <w:r>
      <w:fldChar w:fldCharType="end"/>
    </w:r>
  </w:p>
  <w:p w:rsidR="007B1BD4" w:rsidRDefault="007B1BD4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B83" w:rsidRDefault="009B5B83" w:rsidP="00A20ACF">
      <w:r>
        <w:separator/>
      </w:r>
    </w:p>
  </w:footnote>
  <w:footnote w:type="continuationSeparator" w:id="0">
    <w:p w:rsidR="009B5B83" w:rsidRDefault="009B5B8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  <w:bCs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  <w:bCs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bCs/>
        <w:i w:val="0"/>
        <w:i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bCs/>
        <w:i w:val="0"/>
        <w:iCs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bCs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/>
        <w:i/>
        <w:iCs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>
      <w:start w:val="1"/>
      <w:numFmt w:val="lowerLetter"/>
      <w:lvlText w:val="%2."/>
      <w:lvlJc w:val="left"/>
      <w:pPr>
        <w:ind w:left="2084" w:hanging="360"/>
      </w:pPr>
    </w:lvl>
    <w:lvl w:ilvl="2" w:tplc="0410001B">
      <w:start w:val="1"/>
      <w:numFmt w:val="lowerRoman"/>
      <w:lvlText w:val="%3."/>
      <w:lvlJc w:val="right"/>
      <w:pPr>
        <w:ind w:left="2804" w:hanging="180"/>
      </w:pPr>
    </w:lvl>
    <w:lvl w:ilvl="3" w:tplc="0410000F">
      <w:start w:val="1"/>
      <w:numFmt w:val="decimal"/>
      <w:lvlText w:val="%4."/>
      <w:lvlJc w:val="left"/>
      <w:pPr>
        <w:ind w:left="3524" w:hanging="360"/>
      </w:pPr>
    </w:lvl>
    <w:lvl w:ilvl="4" w:tplc="04100019">
      <w:start w:val="1"/>
      <w:numFmt w:val="lowerLetter"/>
      <w:lvlText w:val="%5."/>
      <w:lvlJc w:val="left"/>
      <w:pPr>
        <w:ind w:left="4244" w:hanging="360"/>
      </w:pPr>
    </w:lvl>
    <w:lvl w:ilvl="5" w:tplc="0410001B">
      <w:start w:val="1"/>
      <w:numFmt w:val="lowerRoman"/>
      <w:lvlText w:val="%6."/>
      <w:lvlJc w:val="right"/>
      <w:pPr>
        <w:ind w:left="4964" w:hanging="180"/>
      </w:pPr>
    </w:lvl>
    <w:lvl w:ilvl="6" w:tplc="0410000F">
      <w:start w:val="1"/>
      <w:numFmt w:val="decimal"/>
      <w:lvlText w:val="%7."/>
      <w:lvlJc w:val="left"/>
      <w:pPr>
        <w:ind w:left="5684" w:hanging="360"/>
      </w:pPr>
    </w:lvl>
    <w:lvl w:ilvl="7" w:tplc="04100019">
      <w:start w:val="1"/>
      <w:numFmt w:val="lowerLetter"/>
      <w:lvlText w:val="%8."/>
      <w:lvlJc w:val="left"/>
      <w:pPr>
        <w:ind w:left="6404" w:hanging="360"/>
      </w:pPr>
    </w:lvl>
    <w:lvl w:ilvl="8" w:tplc="0410001B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68FE6034"/>
    <w:lvl w:ilvl="0" w:tplc="3554352E">
      <w:start w:val="1"/>
      <w:numFmt w:val="decimal"/>
      <w:lvlText w:val="%1."/>
      <w:lvlJc w:val="left"/>
      <w:pPr>
        <w:ind w:left="643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cs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bCs/>
        <w:i w:val="0"/>
        <w:iCs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  <w:bCs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  <w:bCs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5E93"/>
    <w:rsid w:val="0004670D"/>
    <w:rsid w:val="00046CEA"/>
    <w:rsid w:val="00050E70"/>
    <w:rsid w:val="0005316F"/>
    <w:rsid w:val="00053EB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5D05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6B7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0C8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65866"/>
    <w:rsid w:val="001701DE"/>
    <w:rsid w:val="001704FB"/>
    <w:rsid w:val="001710E7"/>
    <w:rsid w:val="001718AE"/>
    <w:rsid w:val="0017384C"/>
    <w:rsid w:val="00174C61"/>
    <w:rsid w:val="00174E5F"/>
    <w:rsid w:val="001763CD"/>
    <w:rsid w:val="0017664F"/>
    <w:rsid w:val="00177A21"/>
    <w:rsid w:val="00183358"/>
    <w:rsid w:val="00183557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5DBD"/>
    <w:rsid w:val="001D7219"/>
    <w:rsid w:val="001E0BFF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175F2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0EB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3473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9D0"/>
    <w:rsid w:val="002E5B20"/>
    <w:rsid w:val="002E6BB0"/>
    <w:rsid w:val="002E7992"/>
    <w:rsid w:val="002F03E2"/>
    <w:rsid w:val="002F0B6E"/>
    <w:rsid w:val="002F556B"/>
    <w:rsid w:val="002F638E"/>
    <w:rsid w:val="002F6A1E"/>
    <w:rsid w:val="00300BDD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44A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03A5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097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234B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2A0C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185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1FA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BD4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5FFF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655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6899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0C0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B83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2536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5571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512C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5D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174FB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6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15A"/>
    <w:rsid w:val="00E46881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8A4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8E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4F5E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36A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2700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E7FCE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02536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9"/>
    <w:qFormat/>
    <w:rsid w:val="00A20ACF"/>
    <w:pPr>
      <w:numPr>
        <w:numId w:val="1"/>
      </w:numPr>
      <w:jc w:val="center"/>
      <w:outlineLvl w:val="0"/>
    </w:pPr>
    <w:rPr>
      <w:b/>
      <w:bCs/>
    </w:rPr>
  </w:style>
  <w:style w:type="paragraph" w:styleId="Titlu2">
    <w:name w:val="heading 2"/>
    <w:basedOn w:val="Normal"/>
    <w:next w:val="Normal"/>
    <w:link w:val="Titlu2Caracter"/>
    <w:uiPriority w:val="99"/>
    <w:qFormat/>
    <w:rsid w:val="00A20ACF"/>
    <w:pPr>
      <w:keepNext/>
      <w:keepLines/>
      <w:spacing w:before="200"/>
      <w:outlineLvl w:val="1"/>
    </w:pPr>
    <w:rPr>
      <w:rFonts w:ascii="Calibri Light" w:hAnsi="Calibri Light" w:cs="Calibri Light"/>
      <w:b/>
      <w:bCs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9"/>
    <w:qFormat/>
    <w:rsid w:val="00A20ACF"/>
    <w:pPr>
      <w:keepNext/>
      <w:keepLines/>
      <w:spacing w:before="200"/>
      <w:outlineLvl w:val="2"/>
    </w:pPr>
    <w:rPr>
      <w:rFonts w:ascii="Calibri Light" w:hAnsi="Calibri Light" w:cs="Calibri Light"/>
      <w:b/>
      <w:bCs/>
      <w:color w:val="5B9BD5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9"/>
    <w:qFormat/>
    <w:rsid w:val="00A20ACF"/>
    <w:pPr>
      <w:keepNext/>
      <w:outlineLvl w:val="3"/>
    </w:pPr>
    <w:rPr>
      <w:rFonts w:ascii="Baltica RR" w:hAnsi="Baltica RR" w:cs="Baltica RR"/>
      <w:b/>
      <w:bCs/>
      <w:noProof w:val="0"/>
      <w:lang w:eastAsia="ru-RU"/>
    </w:rPr>
  </w:style>
  <w:style w:type="paragraph" w:styleId="Titlu5">
    <w:name w:val="heading 5"/>
    <w:basedOn w:val="Normal"/>
    <w:next w:val="Normal"/>
    <w:link w:val="Titlu5Caracter"/>
    <w:uiPriority w:val="99"/>
    <w:qFormat/>
    <w:rsid w:val="00A20ACF"/>
    <w:pPr>
      <w:keepNext/>
      <w:ind w:firstLine="6804"/>
      <w:outlineLvl w:val="4"/>
    </w:pPr>
    <w:rPr>
      <w:noProof w:val="0"/>
      <w:sz w:val="28"/>
      <w:szCs w:val="28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qFormat/>
    <w:rsid w:val="00A20ACF"/>
    <w:pPr>
      <w:spacing w:before="240" w:after="60"/>
      <w:outlineLvl w:val="7"/>
    </w:pPr>
    <w:rPr>
      <w:rFonts w:ascii="Calibri" w:hAnsi="Calibri" w:cs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A20ACF"/>
    <w:pPr>
      <w:spacing w:before="240" w:after="60"/>
      <w:outlineLvl w:val="8"/>
    </w:pPr>
    <w:rPr>
      <w:rFonts w:ascii="Cambria" w:hAnsi="Cambria" w:cs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A20ACF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A20ACF"/>
    <w:rPr>
      <w:rFonts w:ascii="Calibri Light" w:hAnsi="Calibri Light" w:cs="Calibri Light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A20ACF"/>
    <w:rPr>
      <w:rFonts w:ascii="Calibri Light" w:hAnsi="Calibri Light" w:cs="Calibri Light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9"/>
    <w:locked/>
    <w:rsid w:val="00A20ACF"/>
    <w:rPr>
      <w:rFonts w:ascii="Baltica RR" w:hAnsi="Baltica RR" w:cs="Baltica RR"/>
      <w:b/>
      <w:bCs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locked/>
    <w:rsid w:val="00A20ACF"/>
    <w:rPr>
      <w:rFonts w:ascii="Calibri" w:hAnsi="Calibri" w:cs="Calibri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locked/>
    <w:rsid w:val="00A20ACF"/>
    <w:rPr>
      <w:rFonts w:ascii="Cambria" w:hAnsi="Cambria" w:cs="Cambria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uiPriority w:val="99"/>
    <w:rsid w:val="00A20ACF"/>
  </w:style>
  <w:style w:type="paragraph" w:styleId="Listparagraf">
    <w:name w:val="List Paragraph"/>
    <w:aliases w:val="HotarirePunct1"/>
    <w:basedOn w:val="Normal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 w:cs="Baltica RR"/>
      <w:noProof w:val="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Baltica RR"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bCs/>
      <w:noProof w:val="0"/>
      <w:sz w:val="32"/>
      <w:szCs w:val="32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 w:cs="Baltica RR"/>
      <w:noProof w:val="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Baltica RR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 w:cs="Baltica RR"/>
      <w:noProof w:val="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Baltica RR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99"/>
    <w:rsid w:val="00A20AC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 w:cs="Tms Rmn"/>
      <w:noProof w:val="0"/>
      <w:lang w:val="en-US"/>
    </w:rPr>
  </w:style>
  <w:style w:type="paragraph" w:customStyle="1" w:styleId="ListParagraph1">
    <w:name w:val="List Paragraph1"/>
    <w:basedOn w:val="Normal"/>
    <w:uiPriority w:val="99"/>
    <w:rsid w:val="00A20ACF"/>
    <w:pPr>
      <w:spacing w:after="200" w:line="276" w:lineRule="auto"/>
      <w:ind w:left="720"/>
    </w:pPr>
    <w:rPr>
      <w:rFonts w:ascii="Calibri" w:eastAsia="PMingLiU" w:hAnsi="Calibri" w:cs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lang w:val="en-US"/>
    </w:rPr>
  </w:style>
  <w:style w:type="paragraph" w:styleId="Titlucuprins">
    <w:name w:val="TOC Heading"/>
    <w:basedOn w:val="Titlu1"/>
    <w:next w:val="Normal"/>
    <w:uiPriority w:val="99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 w:cs="Calibri Light"/>
      <w:b w:val="0"/>
      <w:bCs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99"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bCs/>
      <w:lang w:val="en-US"/>
    </w:rPr>
  </w:style>
  <w:style w:type="paragraph" w:styleId="Cuprins1">
    <w:name w:val="toc 1"/>
    <w:basedOn w:val="Normal"/>
    <w:next w:val="Normal"/>
    <w:autoRedefine/>
    <w:uiPriority w:val="99"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bCs/>
      <w:lang w:val="en-US"/>
    </w:rPr>
  </w:style>
  <w:style w:type="paragraph" w:styleId="Cuprins3">
    <w:name w:val="toc 3"/>
    <w:basedOn w:val="Normal"/>
    <w:next w:val="Normal"/>
    <w:autoRedefine/>
    <w:uiPriority w:val="99"/>
    <w:semiHidden/>
    <w:rsid w:val="00A20ACF"/>
    <w:pPr>
      <w:spacing w:after="100" w:line="259" w:lineRule="auto"/>
      <w:ind w:left="440"/>
    </w:pPr>
    <w:rPr>
      <w:rFonts w:ascii="Calibri" w:eastAsia="SimSun" w:hAnsi="Calibri" w:cs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rsid w:val="00A20ACF"/>
    <w:rPr>
      <w:vertAlign w:val="superscript"/>
    </w:rPr>
  </w:style>
  <w:style w:type="character" w:styleId="Referincomentariu">
    <w:name w:val="annotation reference"/>
    <w:basedOn w:val="Fontdeparagrafimplicit"/>
    <w:uiPriority w:val="99"/>
    <w:semiHidden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cs="Calibri"/>
      <w:kern w:val="3"/>
    </w:rPr>
  </w:style>
  <w:style w:type="character" w:customStyle="1" w:styleId="apple-converted-space">
    <w:name w:val="apple-converted-space"/>
    <w:uiPriority w:val="99"/>
    <w:rsid w:val="00A20ACF"/>
  </w:style>
  <w:style w:type="paragraph" w:customStyle="1" w:styleId="Style3">
    <w:name w:val="Style3"/>
    <w:basedOn w:val="Titlu3"/>
    <w:link w:val="Style3Char"/>
    <w:uiPriority w:val="99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 w:cs="Times New Roman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20ACF"/>
    <w:rPr>
      <w:rFonts w:ascii="Times New Roman" w:hAnsi="Times New Roman" w:cs="Times New Roman"/>
      <w:b/>
      <w:bCs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99"/>
    <w:semiHidden/>
    <w:rsid w:val="00A20ACF"/>
    <w:pPr>
      <w:spacing w:after="100" w:line="276" w:lineRule="auto"/>
      <w:ind w:left="66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99"/>
    <w:semiHidden/>
    <w:rsid w:val="00A20ACF"/>
    <w:pPr>
      <w:spacing w:after="100" w:line="276" w:lineRule="auto"/>
      <w:ind w:left="88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99"/>
    <w:semiHidden/>
    <w:rsid w:val="00A20ACF"/>
    <w:pPr>
      <w:spacing w:after="100" w:line="276" w:lineRule="auto"/>
      <w:ind w:left="110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99"/>
    <w:semiHidden/>
    <w:rsid w:val="00A20ACF"/>
    <w:pPr>
      <w:spacing w:after="100" w:line="276" w:lineRule="auto"/>
      <w:ind w:left="132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99"/>
    <w:semiHidden/>
    <w:rsid w:val="00A20ACF"/>
    <w:pPr>
      <w:spacing w:after="100" w:line="276" w:lineRule="auto"/>
      <w:ind w:left="154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99"/>
    <w:semiHidden/>
    <w:rsid w:val="00A20ACF"/>
    <w:pPr>
      <w:spacing w:after="100" w:line="276" w:lineRule="auto"/>
      <w:ind w:left="1760"/>
    </w:pPr>
    <w:rPr>
      <w:rFonts w:ascii="Calibri" w:hAnsi="Calibri" w:cs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rsid w:val="00A20ACF"/>
    <w:rPr>
      <w:rFonts w:ascii="Consolas" w:hAnsi="Consolas" w:cs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Consolas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uiPriority w:val="99"/>
    <w:locked/>
    <w:rsid w:val="00BF5BF3"/>
    <w:rPr>
      <w:rFonts w:ascii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shorttext">
    <w:name w:val="short_text"/>
    <w:uiPriority w:val="99"/>
    <w:rsid w:val="00233538"/>
  </w:style>
  <w:style w:type="paragraph" w:styleId="Legend">
    <w:name w:val="caption"/>
    <w:basedOn w:val="Normal"/>
    <w:uiPriority w:val="99"/>
    <w:qFormat/>
    <w:rsid w:val="00460653"/>
    <w:pPr>
      <w:spacing w:before="240" w:after="60"/>
      <w:jc w:val="center"/>
    </w:pPr>
    <w:rPr>
      <w:rFonts w:ascii="Arial" w:hAnsi="Arial" w:cs="Arial"/>
      <w:b/>
      <w:bCs/>
      <w:noProof w:val="0"/>
      <w:kern w:val="28"/>
      <w:sz w:val="32"/>
      <w:szCs w:val="32"/>
      <w:lang w:val="ru-RU" w:eastAsia="ru-RU"/>
    </w:rPr>
  </w:style>
  <w:style w:type="character" w:customStyle="1" w:styleId="a">
    <w:name w:val="Основной текст + Курсив"/>
    <w:uiPriority w:val="99"/>
    <w:rsid w:val="0077101F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o-RO" w:eastAsia="ro-RO"/>
    </w:rPr>
  </w:style>
  <w:style w:type="character" w:styleId="Robust">
    <w:name w:val="Strong"/>
    <w:basedOn w:val="Fontdeparagrafimplicit"/>
    <w:uiPriority w:val="99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rPr>
      <w:rFonts w:ascii="Times New Roman" w:eastAsia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uiPriority w:val="99"/>
    <w:rsid w:val="00615E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BE362C"/>
    <w:rPr>
      <w:rFonts w:eastAsia="SimSun" w:cs="Calibri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uiPriority w:val="99"/>
    <w:rsid w:val="009D62F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9D62FF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uiPriority w:val="99"/>
    <w:rsid w:val="00130A4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uiPriority w:val="99"/>
    <w:rsid w:val="007D2982"/>
    <w:rPr>
      <w:b/>
      <w:bCs/>
    </w:rPr>
  </w:style>
  <w:style w:type="character" w:customStyle="1" w:styleId="ln2tparagraf">
    <w:name w:val="ln2tparagraf"/>
    <w:uiPriority w:val="99"/>
    <w:rsid w:val="007D2982"/>
  </w:style>
  <w:style w:type="character" w:customStyle="1" w:styleId="ln2tpunct">
    <w:name w:val="ln2tpunct"/>
    <w:uiPriority w:val="99"/>
    <w:rsid w:val="007D2982"/>
  </w:style>
  <w:style w:type="paragraph" w:customStyle="1" w:styleId="nt">
    <w:name w:val="nt"/>
    <w:basedOn w:val="Normal"/>
    <w:uiPriority w:val="99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uiPriority w:val="99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rFonts w:eastAsia="Calibri"/>
      <w:sz w:val="20"/>
      <w:szCs w:val="20"/>
      <w:lang w:val="en-US" w:eastAsia="ru-RU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hAnsi="Times New Roman" w:cs="Times New Roman"/>
      <w:noProof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02536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9"/>
    <w:qFormat/>
    <w:rsid w:val="00A20ACF"/>
    <w:pPr>
      <w:numPr>
        <w:numId w:val="1"/>
      </w:numPr>
      <w:jc w:val="center"/>
      <w:outlineLvl w:val="0"/>
    </w:pPr>
    <w:rPr>
      <w:b/>
      <w:bCs/>
    </w:rPr>
  </w:style>
  <w:style w:type="paragraph" w:styleId="Titlu2">
    <w:name w:val="heading 2"/>
    <w:basedOn w:val="Normal"/>
    <w:next w:val="Normal"/>
    <w:link w:val="Titlu2Caracter"/>
    <w:uiPriority w:val="99"/>
    <w:qFormat/>
    <w:rsid w:val="00A20ACF"/>
    <w:pPr>
      <w:keepNext/>
      <w:keepLines/>
      <w:spacing w:before="200"/>
      <w:outlineLvl w:val="1"/>
    </w:pPr>
    <w:rPr>
      <w:rFonts w:ascii="Calibri Light" w:hAnsi="Calibri Light" w:cs="Calibri Light"/>
      <w:b/>
      <w:bCs/>
      <w:color w:val="5B9BD5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9"/>
    <w:qFormat/>
    <w:rsid w:val="00A20ACF"/>
    <w:pPr>
      <w:keepNext/>
      <w:keepLines/>
      <w:spacing w:before="200"/>
      <w:outlineLvl w:val="2"/>
    </w:pPr>
    <w:rPr>
      <w:rFonts w:ascii="Calibri Light" w:hAnsi="Calibri Light" w:cs="Calibri Light"/>
      <w:b/>
      <w:bCs/>
      <w:color w:val="5B9BD5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9"/>
    <w:qFormat/>
    <w:rsid w:val="00A20ACF"/>
    <w:pPr>
      <w:keepNext/>
      <w:outlineLvl w:val="3"/>
    </w:pPr>
    <w:rPr>
      <w:rFonts w:ascii="Baltica RR" w:hAnsi="Baltica RR" w:cs="Baltica RR"/>
      <w:b/>
      <w:bCs/>
      <w:noProof w:val="0"/>
      <w:lang w:eastAsia="ru-RU"/>
    </w:rPr>
  </w:style>
  <w:style w:type="paragraph" w:styleId="Titlu5">
    <w:name w:val="heading 5"/>
    <w:basedOn w:val="Normal"/>
    <w:next w:val="Normal"/>
    <w:link w:val="Titlu5Caracter"/>
    <w:uiPriority w:val="99"/>
    <w:qFormat/>
    <w:rsid w:val="00A20ACF"/>
    <w:pPr>
      <w:keepNext/>
      <w:ind w:firstLine="6804"/>
      <w:outlineLvl w:val="4"/>
    </w:pPr>
    <w:rPr>
      <w:noProof w:val="0"/>
      <w:sz w:val="28"/>
      <w:szCs w:val="28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qFormat/>
    <w:rsid w:val="00A20ACF"/>
    <w:pPr>
      <w:spacing w:before="240" w:after="60"/>
      <w:outlineLvl w:val="7"/>
    </w:pPr>
    <w:rPr>
      <w:rFonts w:ascii="Calibri" w:hAnsi="Calibri" w:cs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A20ACF"/>
    <w:pPr>
      <w:spacing w:before="240" w:after="60"/>
      <w:outlineLvl w:val="8"/>
    </w:pPr>
    <w:rPr>
      <w:rFonts w:ascii="Cambria" w:hAnsi="Cambria" w:cs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A20ACF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A20ACF"/>
    <w:rPr>
      <w:rFonts w:ascii="Calibri Light" w:hAnsi="Calibri Light" w:cs="Calibri Light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A20ACF"/>
    <w:rPr>
      <w:rFonts w:ascii="Calibri Light" w:hAnsi="Calibri Light" w:cs="Calibri Light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9"/>
    <w:locked/>
    <w:rsid w:val="00A20ACF"/>
    <w:rPr>
      <w:rFonts w:ascii="Baltica RR" w:hAnsi="Baltica RR" w:cs="Baltica RR"/>
      <w:b/>
      <w:bCs/>
      <w:sz w:val="20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locked/>
    <w:rsid w:val="00A20ACF"/>
    <w:rPr>
      <w:rFonts w:ascii="Calibri" w:hAnsi="Calibri" w:cs="Calibri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locked/>
    <w:rsid w:val="00A20ACF"/>
    <w:rPr>
      <w:rFonts w:ascii="Cambria" w:hAnsi="Cambria" w:cs="Cambria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uiPriority w:val="99"/>
    <w:rsid w:val="00A20ACF"/>
  </w:style>
  <w:style w:type="paragraph" w:styleId="Listparagraf">
    <w:name w:val="List Paragraph"/>
    <w:aliases w:val="HotarirePunct1"/>
    <w:basedOn w:val="Normal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 w:cs="Baltica RR"/>
      <w:noProof w:val="0"/>
    </w:rPr>
  </w:style>
  <w:style w:type="character" w:customStyle="1" w:styleId="CorptextCaracter">
    <w:name w:val="Corp text Caracter"/>
    <w:basedOn w:val="Fontdeparagrafimplicit"/>
    <w:link w:val="Corptext"/>
    <w:uiPriority w:val="99"/>
    <w:locked/>
    <w:rsid w:val="00A20ACF"/>
    <w:rPr>
      <w:rFonts w:ascii="Baltica RR" w:hAnsi="Baltica RR" w:cs="Baltica RR"/>
      <w:sz w:val="20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bCs/>
      <w:noProof w:val="0"/>
      <w:sz w:val="32"/>
      <w:szCs w:val="32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 w:cs="Baltica RR"/>
      <w:noProof w:val="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locked/>
    <w:rsid w:val="00A20ACF"/>
    <w:rPr>
      <w:rFonts w:ascii="Baltica RR" w:hAnsi="Baltica RR" w:cs="Baltica RR"/>
      <w:sz w:val="20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 w:cs="Baltica RR"/>
      <w:noProof w:val="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locked/>
    <w:rsid w:val="00A20ACF"/>
    <w:rPr>
      <w:rFonts w:ascii="Baltica RR" w:hAnsi="Baltica RR" w:cs="Baltica RR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99"/>
    <w:rsid w:val="00A20AC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 w:cs="Tms Rmn"/>
      <w:noProof w:val="0"/>
      <w:lang w:val="en-US"/>
    </w:rPr>
  </w:style>
  <w:style w:type="paragraph" w:customStyle="1" w:styleId="ListParagraph1">
    <w:name w:val="List Paragraph1"/>
    <w:basedOn w:val="Normal"/>
    <w:uiPriority w:val="99"/>
    <w:rsid w:val="00A20ACF"/>
    <w:pPr>
      <w:spacing w:after="200" w:line="276" w:lineRule="auto"/>
      <w:ind w:left="720"/>
    </w:pPr>
    <w:rPr>
      <w:rFonts w:ascii="Calibri" w:eastAsia="PMingLiU" w:hAnsi="Calibri" w:cs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lang w:val="en-US"/>
    </w:rPr>
  </w:style>
  <w:style w:type="paragraph" w:styleId="Titlucuprins">
    <w:name w:val="TOC Heading"/>
    <w:basedOn w:val="Titlu1"/>
    <w:next w:val="Normal"/>
    <w:uiPriority w:val="99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 w:cs="Calibri Light"/>
      <w:b w:val="0"/>
      <w:bCs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99"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bCs/>
      <w:lang w:val="en-US"/>
    </w:rPr>
  </w:style>
  <w:style w:type="paragraph" w:styleId="Cuprins1">
    <w:name w:val="toc 1"/>
    <w:basedOn w:val="Normal"/>
    <w:next w:val="Normal"/>
    <w:autoRedefine/>
    <w:uiPriority w:val="99"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bCs/>
      <w:lang w:val="en-US"/>
    </w:rPr>
  </w:style>
  <w:style w:type="paragraph" w:styleId="Cuprins3">
    <w:name w:val="toc 3"/>
    <w:basedOn w:val="Normal"/>
    <w:next w:val="Normal"/>
    <w:autoRedefine/>
    <w:uiPriority w:val="99"/>
    <w:semiHidden/>
    <w:rsid w:val="00A20ACF"/>
    <w:pPr>
      <w:spacing w:after="100" w:line="259" w:lineRule="auto"/>
      <w:ind w:left="440"/>
    </w:pPr>
    <w:rPr>
      <w:rFonts w:ascii="Calibri" w:eastAsia="SimSun" w:hAnsi="Calibri" w:cs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rsid w:val="00A20ACF"/>
    <w:rPr>
      <w:vertAlign w:val="superscript"/>
    </w:rPr>
  </w:style>
  <w:style w:type="character" w:styleId="Referincomentariu">
    <w:name w:val="annotation reference"/>
    <w:basedOn w:val="Fontdeparagrafimplicit"/>
    <w:uiPriority w:val="99"/>
    <w:semiHidden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cs="Calibri"/>
      <w:kern w:val="3"/>
    </w:rPr>
  </w:style>
  <w:style w:type="character" w:customStyle="1" w:styleId="apple-converted-space">
    <w:name w:val="apple-converted-space"/>
    <w:uiPriority w:val="99"/>
    <w:rsid w:val="00A20ACF"/>
  </w:style>
  <w:style w:type="paragraph" w:customStyle="1" w:styleId="Style3">
    <w:name w:val="Style3"/>
    <w:basedOn w:val="Titlu3"/>
    <w:link w:val="Style3Char"/>
    <w:uiPriority w:val="99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 w:cs="Times New Roman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20ACF"/>
    <w:rPr>
      <w:rFonts w:ascii="Times New Roman" w:hAnsi="Times New Roman" w:cs="Times New Roman"/>
      <w:b/>
      <w:bCs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99"/>
    <w:semiHidden/>
    <w:rsid w:val="00A20ACF"/>
    <w:pPr>
      <w:spacing w:after="100" w:line="276" w:lineRule="auto"/>
      <w:ind w:left="66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99"/>
    <w:semiHidden/>
    <w:rsid w:val="00A20ACF"/>
    <w:pPr>
      <w:spacing w:after="100" w:line="276" w:lineRule="auto"/>
      <w:ind w:left="88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99"/>
    <w:semiHidden/>
    <w:rsid w:val="00A20ACF"/>
    <w:pPr>
      <w:spacing w:after="100" w:line="276" w:lineRule="auto"/>
      <w:ind w:left="110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99"/>
    <w:semiHidden/>
    <w:rsid w:val="00A20ACF"/>
    <w:pPr>
      <w:spacing w:after="100" w:line="276" w:lineRule="auto"/>
      <w:ind w:left="132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99"/>
    <w:semiHidden/>
    <w:rsid w:val="00A20ACF"/>
    <w:pPr>
      <w:spacing w:after="100" w:line="276" w:lineRule="auto"/>
      <w:ind w:left="1540"/>
    </w:pPr>
    <w:rPr>
      <w:rFonts w:ascii="Calibri" w:hAnsi="Calibri" w:cs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99"/>
    <w:semiHidden/>
    <w:rsid w:val="00A20ACF"/>
    <w:pPr>
      <w:spacing w:after="100" w:line="276" w:lineRule="auto"/>
      <w:ind w:left="1760"/>
    </w:pPr>
    <w:rPr>
      <w:rFonts w:ascii="Calibri" w:hAnsi="Calibri" w:cs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rsid w:val="00A20ACF"/>
    <w:rPr>
      <w:rFonts w:ascii="Consolas" w:hAnsi="Consolas" w:cs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A20ACF"/>
    <w:rPr>
      <w:rFonts w:ascii="Consolas" w:hAnsi="Consolas" w:cs="Consolas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uiPriority w:val="99"/>
    <w:locked/>
    <w:rsid w:val="00BF5BF3"/>
    <w:rPr>
      <w:rFonts w:ascii="Times New Roman" w:hAnsi="Times New Roman" w:cs="Times New Roman"/>
      <w:b/>
      <w:bCs/>
      <w:sz w:val="24"/>
      <w:szCs w:val="24"/>
      <w:lang w:val="ru-RU" w:eastAsia="ru-RU"/>
    </w:rPr>
  </w:style>
  <w:style w:type="character" w:customStyle="1" w:styleId="shorttext">
    <w:name w:val="short_text"/>
    <w:uiPriority w:val="99"/>
    <w:rsid w:val="00233538"/>
  </w:style>
  <w:style w:type="paragraph" w:styleId="Legend">
    <w:name w:val="caption"/>
    <w:basedOn w:val="Normal"/>
    <w:uiPriority w:val="99"/>
    <w:qFormat/>
    <w:rsid w:val="00460653"/>
    <w:pPr>
      <w:spacing w:before="240" w:after="60"/>
      <w:jc w:val="center"/>
    </w:pPr>
    <w:rPr>
      <w:rFonts w:ascii="Arial" w:hAnsi="Arial" w:cs="Arial"/>
      <w:b/>
      <w:bCs/>
      <w:noProof w:val="0"/>
      <w:kern w:val="28"/>
      <w:sz w:val="32"/>
      <w:szCs w:val="32"/>
      <w:lang w:val="ru-RU" w:eastAsia="ru-RU"/>
    </w:rPr>
  </w:style>
  <w:style w:type="character" w:customStyle="1" w:styleId="a">
    <w:name w:val="Основной текст + Курсив"/>
    <w:uiPriority w:val="99"/>
    <w:rsid w:val="0077101F"/>
    <w:rPr>
      <w:rFonts w:ascii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ro-RO" w:eastAsia="ro-RO"/>
    </w:rPr>
  </w:style>
  <w:style w:type="character" w:styleId="Robust">
    <w:name w:val="Strong"/>
    <w:basedOn w:val="Fontdeparagrafimplicit"/>
    <w:uiPriority w:val="99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rPr>
      <w:rFonts w:ascii="Times New Roman" w:eastAsia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uiPriority w:val="99"/>
    <w:rsid w:val="00615E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BE362C"/>
    <w:rPr>
      <w:rFonts w:eastAsia="SimSun" w:cs="Calibri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uiPriority w:val="99"/>
    <w:rsid w:val="009D62F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9D62FF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uiPriority w:val="99"/>
    <w:rsid w:val="00130A49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uiPriority w:val="99"/>
    <w:rsid w:val="007D2982"/>
    <w:rPr>
      <w:b/>
      <w:bCs/>
    </w:rPr>
  </w:style>
  <w:style w:type="character" w:customStyle="1" w:styleId="ln2tparagraf">
    <w:name w:val="ln2tparagraf"/>
    <w:uiPriority w:val="99"/>
    <w:rsid w:val="007D2982"/>
  </w:style>
  <w:style w:type="character" w:customStyle="1" w:styleId="ln2tpunct">
    <w:name w:val="ln2tpunct"/>
    <w:uiPriority w:val="99"/>
    <w:rsid w:val="007D2982"/>
  </w:style>
  <w:style w:type="paragraph" w:customStyle="1" w:styleId="nt">
    <w:name w:val="nt"/>
    <w:basedOn w:val="Normal"/>
    <w:uiPriority w:val="99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uiPriority w:val="99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rFonts w:eastAsia="Calibri"/>
      <w:sz w:val="20"/>
      <w:szCs w:val="20"/>
      <w:lang w:val="en-US" w:eastAsia="ru-RU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hAnsi="Times New Roman" w:cs="Times New Roman"/>
      <w:noProof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34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3402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34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nge@ms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nt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1761</Words>
  <Characters>10043</Characters>
  <Application>Microsoft Office Word</Application>
  <DocSecurity>0</DocSecurity>
  <Lines>83</Lines>
  <Paragraphs>23</Paragraphs>
  <ScaleCrop>false</ScaleCrop>
  <Company>Hewlett-Packard Company</Company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student001 student001</dc:creator>
  <cp:lastModifiedBy>Peiu</cp:lastModifiedBy>
  <cp:revision>5</cp:revision>
  <cp:lastPrinted>2021-06-01T11:52:00Z</cp:lastPrinted>
  <dcterms:created xsi:type="dcterms:W3CDTF">2021-08-11T18:44:00Z</dcterms:created>
  <dcterms:modified xsi:type="dcterms:W3CDTF">2021-08-19T18:52:00Z</dcterms:modified>
</cp:coreProperties>
</file>