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A4" w:rsidRPr="004B16DD" w:rsidRDefault="000339A4" w:rsidP="000339A4">
      <w:pPr>
        <w:jc w:val="right"/>
        <w:rPr>
          <w:noProof w:val="0"/>
          <w:sz w:val="22"/>
          <w:szCs w:val="22"/>
          <w:lang w:val="it-IT"/>
        </w:rPr>
      </w:pPr>
      <w:r w:rsidRPr="00A30B00">
        <w:rPr>
          <w:noProof w:val="0"/>
          <w:lang w:val="it-IT"/>
        </w:rPr>
        <w:t>Anexa nr.</w:t>
      </w:r>
      <w:r>
        <w:rPr>
          <w:noProof w:val="0"/>
          <w:lang w:val="it-IT"/>
        </w:rPr>
        <w:t xml:space="preserve"> 2</w:t>
      </w:r>
    </w:p>
    <w:p w:rsidR="000339A4" w:rsidRPr="00D22624" w:rsidRDefault="000339A4" w:rsidP="000339A4">
      <w:pPr>
        <w:jc w:val="right"/>
        <w:rPr>
          <w:noProof w:val="0"/>
          <w:lang w:val="it-IT"/>
        </w:rPr>
      </w:pPr>
      <w:r w:rsidRPr="0003591A">
        <w:rPr>
          <w:noProof w:val="0"/>
          <w:lang w:val="it-IT"/>
        </w:rPr>
        <w:t xml:space="preserve">la </w:t>
      </w:r>
      <w:r>
        <w:rPr>
          <w:noProof w:val="0"/>
          <w:lang w:val="it-IT"/>
        </w:rPr>
        <w:t>Documentația standard nr._____</w:t>
      </w:r>
    </w:p>
    <w:p w:rsidR="000339A4" w:rsidRPr="00D22624" w:rsidRDefault="00C01E1D" w:rsidP="000339A4">
      <w:pPr>
        <w:jc w:val="right"/>
        <w:rPr>
          <w:noProof w:val="0"/>
          <w:lang w:val="it-IT"/>
        </w:rPr>
      </w:pPr>
      <w:r>
        <w:rPr>
          <w:noProof w:val="0"/>
          <w:lang w:val="it-IT"/>
        </w:rPr>
        <w:t>din “15</w:t>
      </w:r>
      <w:r w:rsidR="000339A4" w:rsidRPr="0003591A">
        <w:rPr>
          <w:noProof w:val="0"/>
          <w:lang w:val="it-IT"/>
        </w:rPr>
        <w:t xml:space="preserve">” </w:t>
      </w:r>
      <w:r>
        <w:rPr>
          <w:noProof w:val="0"/>
          <w:lang w:val="it-IT"/>
        </w:rPr>
        <w:t>septembrie 2021</w:t>
      </w:r>
    </w:p>
    <w:p w:rsidR="000339A4" w:rsidRPr="00A50D0A" w:rsidRDefault="000339A4" w:rsidP="000339A4">
      <w:pPr>
        <w:spacing w:before="120"/>
        <w:rPr>
          <w:noProof w:val="0"/>
          <w:sz w:val="20"/>
          <w:szCs w:val="20"/>
          <w:lang w:eastAsia="ru-RU"/>
        </w:rPr>
      </w:pPr>
    </w:p>
    <w:p w:rsidR="000339A4" w:rsidRDefault="000339A4" w:rsidP="000339A4">
      <w:pPr>
        <w:pStyle w:val="Style3"/>
        <w:tabs>
          <w:tab w:val="left" w:pos="567"/>
        </w:tabs>
        <w:spacing w:before="0" w:beforeAutospacing="0" w:after="0"/>
        <w:ind w:left="0" w:firstLine="0"/>
        <w:jc w:val="center"/>
        <w:rPr>
          <w:rFonts w:eastAsia="PMingLiU"/>
          <w:lang w:val="it-IT" w:eastAsia="zh-CN"/>
        </w:rPr>
      </w:pPr>
    </w:p>
    <w:p w:rsidR="000339A4" w:rsidRPr="00BE362C" w:rsidRDefault="000339A4" w:rsidP="000339A4">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w:t>
      </w:r>
      <w:bookmarkEnd w:id="0"/>
    </w:p>
    <w:p w:rsidR="000339A4" w:rsidRPr="00BE362C" w:rsidRDefault="000339A4" w:rsidP="000339A4">
      <w:pPr>
        <w:rPr>
          <w:noProof w:val="0"/>
          <w:sz w:val="20"/>
          <w:szCs w:val="20"/>
          <w:lang w:val="it-IT" w:eastAsia="ru-RU"/>
        </w:rPr>
      </w:pPr>
    </w:p>
    <w:p w:rsidR="001C6930" w:rsidRDefault="000339A4" w:rsidP="00D0343A">
      <w:pPr>
        <w:shd w:val="clear" w:color="auto" w:fill="FFFFFF" w:themeFill="background1"/>
        <w:spacing w:before="120"/>
        <w:rPr>
          <w:b/>
          <w:noProof w:val="0"/>
          <w:shd w:val="clear" w:color="auto" w:fill="FFFFFF" w:themeFill="background1"/>
          <w:lang w:val="it-IT" w:eastAsia="ru-RU"/>
        </w:rPr>
      </w:pPr>
      <w:r w:rsidRPr="00BE362C">
        <w:rPr>
          <w:b/>
          <w:noProof w:val="0"/>
          <w:lang w:val="it-IT" w:eastAsia="ru-RU"/>
        </w:rPr>
        <w:t xml:space="preserve">privind achiziționarea </w:t>
      </w:r>
      <w:r w:rsidR="00C01E1D">
        <w:rPr>
          <w:b/>
          <w:noProof w:val="0"/>
          <w:lang w:val="it-IT" w:eastAsia="ru-RU"/>
        </w:rPr>
        <w:t xml:space="preserve"> </w:t>
      </w:r>
      <w:r w:rsidR="00D0343A">
        <w:rPr>
          <w:b/>
          <w:noProof w:val="0"/>
          <w:lang w:val="it-IT" w:eastAsia="ru-RU"/>
        </w:rPr>
        <w:t xml:space="preserve">   </w:t>
      </w:r>
      <w:r w:rsidR="00C01E1D" w:rsidRPr="00641206">
        <w:rPr>
          <w:i/>
          <w:noProof w:val="0"/>
          <w:u w:val="single"/>
          <w:lang w:val="it-IT" w:eastAsia="ru-RU"/>
        </w:rPr>
        <w:t xml:space="preserve"> </w:t>
      </w:r>
      <w:r w:rsidR="008E0F9C">
        <w:rPr>
          <w:i/>
          <w:noProof w:val="0"/>
          <w:u w:val="single"/>
          <w:lang w:val="it-IT" w:eastAsia="ru-RU"/>
        </w:rPr>
        <w:t>Ascensoarelor inclusiv instalarea acestora</w:t>
      </w:r>
    </w:p>
    <w:p w:rsidR="001C6930" w:rsidRDefault="001C6930" w:rsidP="001C6930">
      <w:pPr>
        <w:shd w:val="clear" w:color="auto" w:fill="FFFFFF" w:themeFill="background1"/>
        <w:spacing w:before="120"/>
        <w:jc w:val="center"/>
        <w:rPr>
          <w:b/>
          <w:noProof w:val="0"/>
          <w:shd w:val="clear" w:color="auto" w:fill="FFFFFF" w:themeFill="background1"/>
          <w:lang w:val="it-IT" w:eastAsia="ru-RU"/>
        </w:rPr>
      </w:pPr>
    </w:p>
    <w:p w:rsidR="000339A4" w:rsidRPr="00BE362C" w:rsidRDefault="00CA486A" w:rsidP="00CA486A">
      <w:pPr>
        <w:shd w:val="clear" w:color="auto" w:fill="FFFFFF" w:themeFill="background1"/>
        <w:spacing w:before="120"/>
        <w:rPr>
          <w:b/>
          <w:noProof w:val="0"/>
          <w:lang w:val="it-IT" w:eastAsia="ru-RU"/>
        </w:rPr>
      </w:pPr>
      <w:r>
        <w:rPr>
          <w:b/>
          <w:noProof w:val="0"/>
          <w:lang w:val="it-IT" w:eastAsia="ru-RU"/>
        </w:rPr>
        <w:t xml:space="preserve">   </w:t>
      </w:r>
      <w:r w:rsidR="000339A4" w:rsidRPr="00BE362C">
        <w:rPr>
          <w:b/>
          <w:noProof w:val="0"/>
          <w:lang w:val="it-IT" w:eastAsia="ru-RU"/>
        </w:rPr>
        <w:t xml:space="preserve">prin procedura de </w:t>
      </w:r>
      <w:r w:rsidR="000339A4">
        <w:rPr>
          <w:b/>
          <w:noProof w:val="0"/>
          <w:lang w:val="it-IT" w:eastAsia="ru-RU"/>
        </w:rPr>
        <w:t>a</w:t>
      </w:r>
      <w:r w:rsidR="000339A4" w:rsidRPr="00BE362C">
        <w:rPr>
          <w:b/>
          <w:noProof w:val="0"/>
          <w:lang w:val="it-IT" w:eastAsia="ru-RU"/>
        </w:rPr>
        <w:t>chiziție</w:t>
      </w:r>
      <w:r w:rsidR="001276A8">
        <w:rPr>
          <w:b/>
          <w:noProof w:val="0"/>
          <w:lang w:val="it-IT" w:eastAsia="ru-RU"/>
        </w:rPr>
        <w:t xml:space="preserve">: </w:t>
      </w:r>
      <w:r w:rsidR="00592EB2" w:rsidRPr="00592EB2">
        <w:rPr>
          <w:b/>
          <w:lang w:val="en-US"/>
        </w:rPr>
        <w:t>Licitație publică</w:t>
      </w:r>
    </w:p>
    <w:p w:rsidR="000339A4" w:rsidRPr="00C01E1D" w:rsidRDefault="000339A4" w:rsidP="000339A4">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C01E1D">
        <w:rPr>
          <w:b/>
          <w:noProof w:val="0"/>
          <w:lang w:val="en-US" w:eastAsia="ru-RU"/>
        </w:rPr>
        <w:t>Denumirea</w:t>
      </w:r>
      <w:proofErr w:type="spellEnd"/>
      <w:r>
        <w:rPr>
          <w:b/>
          <w:noProof w:val="0"/>
          <w:lang w:eastAsia="ru-RU"/>
        </w:rPr>
        <w:t xml:space="preserve"> </w:t>
      </w:r>
      <w:proofErr w:type="spellStart"/>
      <w:r w:rsidRPr="00C01E1D">
        <w:rPr>
          <w:b/>
          <w:noProof w:val="0"/>
          <w:lang w:val="en-US" w:eastAsia="ru-RU"/>
        </w:rPr>
        <w:t>autorității</w:t>
      </w:r>
      <w:proofErr w:type="spellEnd"/>
      <w:r>
        <w:rPr>
          <w:b/>
          <w:noProof w:val="0"/>
          <w:lang w:eastAsia="ru-RU"/>
        </w:rPr>
        <w:t xml:space="preserve"> </w:t>
      </w:r>
      <w:proofErr w:type="spellStart"/>
      <w:r w:rsidRPr="00C01E1D">
        <w:rPr>
          <w:b/>
          <w:noProof w:val="0"/>
          <w:lang w:val="en-US" w:eastAsia="ru-RU"/>
        </w:rPr>
        <w:t>contractante</w:t>
      </w:r>
      <w:proofErr w:type="spellEnd"/>
      <w:r w:rsidRPr="00C01E1D">
        <w:rPr>
          <w:b/>
          <w:noProof w:val="0"/>
          <w:lang w:val="en-US" w:eastAsia="ru-RU"/>
        </w:rPr>
        <w:t>:</w:t>
      </w:r>
      <w:r w:rsidR="00C01E1D" w:rsidRPr="00C01E1D">
        <w:rPr>
          <w:b/>
          <w:i/>
          <w:lang w:val="en-US"/>
        </w:rPr>
        <w:t xml:space="preserve"> </w:t>
      </w:r>
      <w:r w:rsidR="00C01E1D">
        <w:rPr>
          <w:b/>
          <w:i/>
          <w:lang w:val="en-US"/>
        </w:rPr>
        <w:t xml:space="preserve"> </w:t>
      </w:r>
      <w:r w:rsidR="00C01E1D" w:rsidRPr="00C01E1D">
        <w:rPr>
          <w:lang w:val="en-US"/>
        </w:rPr>
        <w:t>IMSP Institutul Oncologic</w:t>
      </w:r>
    </w:p>
    <w:p w:rsidR="000339A4" w:rsidRPr="00BE362C" w:rsidRDefault="000339A4" w:rsidP="000339A4">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00C01E1D" w:rsidRPr="00C01E1D">
        <w:rPr>
          <w:b/>
          <w:i/>
          <w:lang w:val="en-US"/>
        </w:rPr>
        <w:t xml:space="preserve"> </w:t>
      </w:r>
      <w:r w:rsidR="00C01E1D" w:rsidRPr="00C01E1D">
        <w:rPr>
          <w:lang w:val="en-US"/>
        </w:rPr>
        <w:t>1003600151023</w:t>
      </w:r>
    </w:p>
    <w:p w:rsidR="000339A4" w:rsidRPr="00C01E1D" w:rsidRDefault="000339A4" w:rsidP="000339A4">
      <w:pPr>
        <w:numPr>
          <w:ilvl w:val="0"/>
          <w:numId w:val="2"/>
        </w:numPr>
        <w:shd w:val="clear" w:color="auto" w:fill="FFFFFF" w:themeFill="background1"/>
        <w:tabs>
          <w:tab w:val="left" w:pos="284"/>
          <w:tab w:val="right" w:pos="9531"/>
        </w:tabs>
        <w:spacing w:before="120"/>
        <w:ind w:left="284" w:hanging="284"/>
        <w:rPr>
          <w:b/>
          <w:noProof w:val="0"/>
          <w:lang w:val="en-US" w:eastAsia="ru-RU"/>
        </w:rPr>
      </w:pPr>
      <w:proofErr w:type="spellStart"/>
      <w:r w:rsidRPr="00C01E1D">
        <w:rPr>
          <w:b/>
          <w:noProof w:val="0"/>
          <w:lang w:val="en-US" w:eastAsia="ru-RU"/>
        </w:rPr>
        <w:t>Adresa</w:t>
      </w:r>
      <w:proofErr w:type="spellEnd"/>
      <w:r w:rsidR="00C01E1D">
        <w:rPr>
          <w:b/>
          <w:noProof w:val="0"/>
          <w:lang w:val="en-US" w:eastAsia="ru-RU"/>
        </w:rPr>
        <w:t>:</w:t>
      </w:r>
      <w:r w:rsidR="00C01E1D" w:rsidRPr="00C01E1D">
        <w:rPr>
          <w:b/>
          <w:i/>
          <w:lang w:val="en-US"/>
        </w:rPr>
        <w:t xml:space="preserve"> </w:t>
      </w:r>
      <w:r w:rsidR="00D0343A">
        <w:rPr>
          <w:lang w:val="en-US"/>
        </w:rPr>
        <w:t>mun.Chişinău str. N. Testemiț</w:t>
      </w:r>
      <w:r w:rsidR="00C01E1D" w:rsidRPr="00C01E1D">
        <w:rPr>
          <w:lang w:val="en-US"/>
        </w:rPr>
        <w:t>anu 30;</w:t>
      </w:r>
    </w:p>
    <w:p w:rsidR="000339A4" w:rsidRPr="00BE362C" w:rsidRDefault="000339A4" w:rsidP="000339A4">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eastAsia="ru-RU"/>
        </w:rPr>
        <w:t xml:space="preserve"> </w:t>
      </w:r>
      <w:proofErr w:type="spellStart"/>
      <w:r w:rsidRPr="00BE362C">
        <w:rPr>
          <w:b/>
          <w:noProof w:val="0"/>
          <w:lang w:val="ru-RU" w:eastAsia="ru-RU"/>
        </w:rPr>
        <w:t>de</w:t>
      </w:r>
      <w:proofErr w:type="spellEnd"/>
      <w:r>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C01E1D" w:rsidRPr="00BF08AF">
        <w:rPr>
          <w:lang w:val="ro-MO"/>
        </w:rPr>
        <w:t>0(22)-85</w:t>
      </w:r>
      <w:r w:rsidR="00C01E1D">
        <w:rPr>
          <w:lang w:val="ro-MO"/>
        </w:rPr>
        <w:t>-</w:t>
      </w:r>
      <w:r w:rsidR="00C01E1D" w:rsidRPr="00BF08AF">
        <w:rPr>
          <w:lang w:val="ro-MO"/>
        </w:rPr>
        <w:t>26</w:t>
      </w:r>
      <w:r w:rsidR="00C01E1D">
        <w:rPr>
          <w:lang w:val="ro-MO"/>
        </w:rPr>
        <w:t xml:space="preserve">-70 / </w:t>
      </w:r>
      <w:r w:rsidR="00C01E1D" w:rsidRPr="00BF08AF">
        <w:rPr>
          <w:lang w:val="ro-MO"/>
        </w:rPr>
        <w:t>0(22)72-78-80;</w:t>
      </w:r>
    </w:p>
    <w:p w:rsidR="00C01E1D" w:rsidRPr="00C01E1D" w:rsidRDefault="000339A4" w:rsidP="00C01E1D">
      <w:pPr>
        <w:numPr>
          <w:ilvl w:val="0"/>
          <w:numId w:val="2"/>
        </w:numPr>
        <w:tabs>
          <w:tab w:val="left" w:pos="284"/>
          <w:tab w:val="right" w:pos="9531"/>
        </w:tabs>
        <w:spacing w:before="120"/>
        <w:ind w:left="284" w:hanging="284"/>
        <w:rPr>
          <w:b/>
          <w:lang w:val="en-US"/>
        </w:rPr>
      </w:pPr>
      <w:r w:rsidRPr="00C01E1D">
        <w:rPr>
          <w:b/>
          <w:noProof w:val="0"/>
          <w:lang w:val="it-IT" w:eastAsia="ru-RU"/>
        </w:rPr>
        <w:t>Adresa de e-mail și pagina web oficială ale</w:t>
      </w:r>
      <w:r w:rsidR="00C01E1D">
        <w:rPr>
          <w:b/>
          <w:noProof w:val="0"/>
          <w:lang w:val="it-IT" w:eastAsia="ru-RU"/>
        </w:rPr>
        <w:t xml:space="preserve"> autorității contractante:</w:t>
      </w:r>
    </w:p>
    <w:p w:rsidR="00C01E1D" w:rsidRDefault="00B016E5" w:rsidP="00C01E1D">
      <w:pPr>
        <w:tabs>
          <w:tab w:val="left" w:pos="284"/>
          <w:tab w:val="right" w:pos="9531"/>
        </w:tabs>
        <w:spacing w:before="120"/>
        <w:ind w:left="284"/>
        <w:rPr>
          <w:b/>
          <w:lang w:val="en-US"/>
        </w:rPr>
      </w:pPr>
      <w:hyperlink r:id="rId6" w:history="1">
        <w:r w:rsidR="00C01E1D" w:rsidRPr="00573BDC">
          <w:rPr>
            <w:rStyle w:val="a6"/>
            <w:b/>
            <w:lang w:val="en-US"/>
          </w:rPr>
          <w:t>anticamera@onco.md</w:t>
        </w:r>
      </w:hyperlink>
      <w:r w:rsidR="00C01E1D">
        <w:rPr>
          <w:b/>
          <w:lang w:val="en-US"/>
        </w:rPr>
        <w:t xml:space="preserve"> </w:t>
      </w:r>
      <w:hyperlink r:id="rId7" w:history="1">
        <w:r w:rsidR="00C01E1D" w:rsidRPr="00573BDC">
          <w:rPr>
            <w:rStyle w:val="a6"/>
            <w:b/>
            <w:lang w:val="en-US"/>
          </w:rPr>
          <w:t>achizitiionco@gmail.com</w:t>
        </w:r>
      </w:hyperlink>
    </w:p>
    <w:p w:rsidR="000339A4" w:rsidRPr="00C01E1D" w:rsidRDefault="000339A4" w:rsidP="000339A4">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C01E1D">
        <w:rPr>
          <w:b/>
          <w:noProof w:val="0"/>
          <w:lang w:val="it-IT" w:eastAsia="ru-RU"/>
        </w:rPr>
        <w:t xml:space="preserve">Adresa de e-mail sau pagina web oficială de la care se va putea obține accesul la documentația de atribuire: </w:t>
      </w:r>
      <w:r w:rsidRPr="00C01E1D">
        <w:rPr>
          <w:b/>
          <w:i/>
          <w:noProof w:val="0"/>
          <w:lang w:val="it-IT" w:eastAsia="ru-RU"/>
        </w:rPr>
        <w:t>documentația de atribuire este anexată în cadrul procedurii în SIA RSAP</w:t>
      </w:r>
    </w:p>
    <w:p w:rsidR="000339A4" w:rsidRPr="00BE362C" w:rsidRDefault="000339A4" w:rsidP="000339A4">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01E1D" w:rsidRPr="00AC1C6B">
        <w:rPr>
          <w:lang w:val="en-US"/>
        </w:rPr>
        <w:t>In</w:t>
      </w:r>
      <w:r w:rsidR="00C01E1D">
        <w:rPr>
          <w:lang w:val="en-US"/>
        </w:rPr>
        <w:t xml:space="preserve">stituţia Medico-Sanitară Publică, </w:t>
      </w:r>
      <w:r w:rsidR="00C01E1D" w:rsidRPr="00927C22">
        <w:rPr>
          <w:lang w:val="en-US"/>
        </w:rPr>
        <w:t>prestarea  serviciilor medicale</w:t>
      </w:r>
      <w:r w:rsidR="00C01E1D">
        <w:rPr>
          <w:lang w:val="en-US"/>
        </w:rPr>
        <w:t>;</w:t>
      </w:r>
    </w:p>
    <w:p w:rsidR="000339A4" w:rsidRDefault="000339A4" w:rsidP="000339A4">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1276A8">
        <w:rPr>
          <w:b/>
          <w:noProof w:val="0"/>
          <w:lang w:val="it-IT" w:eastAsia="ru-RU"/>
        </w:rPr>
        <w:t>a de achiziție privind livrarea</w:t>
      </w:r>
      <w:r w:rsidRPr="00BE362C">
        <w:rPr>
          <w:b/>
          <w:noProof w:val="0"/>
          <w:lang w:val="it-IT" w:eastAsia="ru-RU"/>
        </w:rPr>
        <w:t xml:space="preserve"> următoarelor </w:t>
      </w:r>
      <w:r>
        <w:rPr>
          <w:b/>
          <w:noProof w:val="0"/>
          <w:lang w:val="it-IT" w:eastAsia="ru-RU"/>
        </w:rPr>
        <w:t>b</w:t>
      </w:r>
      <w:r w:rsidR="001276A8">
        <w:rPr>
          <w:b/>
          <w:noProof w:val="0"/>
          <w:lang w:val="it-IT" w:eastAsia="ru-RU"/>
        </w:rPr>
        <w:t>unuri</w:t>
      </w:r>
      <w:r w:rsidRPr="00BE362C">
        <w:rPr>
          <w:b/>
          <w:noProof w:val="0"/>
          <w:lang w:val="it-IT" w:eastAsia="ru-RU"/>
        </w:rPr>
        <w:t>:</w:t>
      </w:r>
    </w:p>
    <w:p w:rsidR="001276A8" w:rsidRDefault="001276A8" w:rsidP="001276A8">
      <w:pPr>
        <w:shd w:val="clear" w:color="auto" w:fill="FFFFFF" w:themeFill="background1"/>
        <w:tabs>
          <w:tab w:val="left" w:pos="284"/>
          <w:tab w:val="right" w:pos="426"/>
        </w:tabs>
        <w:spacing w:before="120"/>
        <w:ind w:left="284"/>
        <w:jc w:val="both"/>
        <w:rPr>
          <w:b/>
          <w:noProof w:val="0"/>
          <w:lang w:val="it-IT" w:eastAsia="ru-RU"/>
        </w:rPr>
      </w:pPr>
    </w:p>
    <w:tbl>
      <w:tblPr>
        <w:tblW w:w="9796" w:type="dxa"/>
        <w:tblInd w:w="93" w:type="dxa"/>
        <w:tblLayout w:type="fixed"/>
        <w:tblLook w:val="04A0"/>
      </w:tblPr>
      <w:tblGrid>
        <w:gridCol w:w="718"/>
        <w:gridCol w:w="866"/>
        <w:gridCol w:w="1833"/>
        <w:gridCol w:w="1091"/>
        <w:gridCol w:w="1177"/>
        <w:gridCol w:w="2127"/>
        <w:gridCol w:w="1984"/>
      </w:tblGrid>
      <w:tr w:rsidR="00D5305D" w:rsidRPr="00172D73" w:rsidTr="00CD2487">
        <w:trPr>
          <w:trHeight w:val="1467"/>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Nr.</w:t>
            </w:r>
          </w:p>
        </w:tc>
        <w:tc>
          <w:tcPr>
            <w:tcW w:w="866" w:type="dxa"/>
            <w:tcBorders>
              <w:top w:val="single" w:sz="4" w:space="0" w:color="auto"/>
              <w:left w:val="nil"/>
              <w:bottom w:val="single" w:sz="4" w:space="0" w:color="auto"/>
              <w:right w:val="nil"/>
            </w:tcBorders>
            <w:shd w:val="clear" w:color="auto" w:fill="auto"/>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 xml:space="preserve">Cod </w:t>
            </w:r>
            <w:r w:rsidRPr="00172D73">
              <w:rPr>
                <w:b/>
                <w:bCs/>
                <w:noProof w:val="0"/>
                <w:color w:val="000000"/>
                <w:sz w:val="20"/>
                <w:szCs w:val="20"/>
                <w:lang w:eastAsia="ru-RU"/>
              </w:rPr>
              <w:br/>
              <w:t>CPV</w:t>
            </w:r>
          </w:p>
        </w:tc>
        <w:tc>
          <w:tcPr>
            <w:tcW w:w="1833" w:type="dxa"/>
            <w:tcBorders>
              <w:top w:val="single" w:sz="4" w:space="0" w:color="auto"/>
              <w:left w:val="single" w:sz="4" w:space="0" w:color="auto"/>
              <w:bottom w:val="single" w:sz="4" w:space="0" w:color="auto"/>
              <w:right w:val="nil"/>
            </w:tcBorders>
            <w:shd w:val="clear" w:color="auto" w:fill="auto"/>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Denumirea bunurilor</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U/M</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Cantitatea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86E" w:rsidRPr="00172D73" w:rsidRDefault="003D686E" w:rsidP="00CD2487">
            <w:pPr>
              <w:jc w:val="center"/>
              <w:rPr>
                <w:b/>
                <w:bCs/>
                <w:noProof w:val="0"/>
                <w:color w:val="000000"/>
                <w:sz w:val="20"/>
                <w:szCs w:val="20"/>
                <w:lang w:eastAsia="ru-RU"/>
              </w:rPr>
            </w:pPr>
            <w:r w:rsidRPr="00172D73">
              <w:rPr>
                <w:b/>
                <w:bCs/>
                <w:noProof w:val="0"/>
                <w:color w:val="000000"/>
                <w:sz w:val="20"/>
                <w:szCs w:val="20"/>
                <w:lang w:eastAsia="ru-RU"/>
              </w:rPr>
              <w:t xml:space="preserve">Valoarea estimată </w:t>
            </w:r>
            <w:r w:rsidRPr="00172D73">
              <w:rPr>
                <w:b/>
                <w:bCs/>
                <w:noProof w:val="0"/>
                <w:color w:val="000000"/>
                <w:sz w:val="20"/>
                <w:szCs w:val="20"/>
                <w:lang w:eastAsia="ru-RU"/>
              </w:rPr>
              <w:br/>
              <w:t>(se va indica pentru fiecare lot în parte)</w:t>
            </w:r>
          </w:p>
        </w:tc>
      </w:tr>
      <w:tr w:rsidR="00D5305D" w:rsidRPr="00172D73" w:rsidTr="00CD2487">
        <w:trPr>
          <w:trHeight w:val="222"/>
        </w:trPr>
        <w:tc>
          <w:tcPr>
            <w:tcW w:w="718" w:type="dxa"/>
            <w:tcBorders>
              <w:top w:val="nil"/>
              <w:left w:val="single" w:sz="4" w:space="0" w:color="auto"/>
              <w:bottom w:val="single" w:sz="4" w:space="0" w:color="auto"/>
              <w:right w:val="single" w:sz="4" w:space="0" w:color="auto"/>
            </w:tcBorders>
            <w:shd w:val="clear" w:color="auto" w:fill="auto"/>
            <w:noWrap/>
            <w:vAlign w:val="center"/>
          </w:tcPr>
          <w:p w:rsidR="005C33D4" w:rsidRPr="001276A8" w:rsidRDefault="001261C4" w:rsidP="001261C4">
            <w:pPr>
              <w:jc w:val="center"/>
              <w:rPr>
                <w:color w:val="000000"/>
                <w:sz w:val="20"/>
                <w:szCs w:val="20"/>
                <w:lang w:eastAsia="ru-RU"/>
              </w:rPr>
            </w:pPr>
            <w:r>
              <w:rPr>
                <w:color w:val="000000"/>
                <w:sz w:val="20"/>
                <w:szCs w:val="20"/>
                <w:lang w:eastAsia="ru-RU"/>
              </w:rPr>
              <w:t>1</w:t>
            </w:r>
          </w:p>
        </w:tc>
        <w:tc>
          <w:tcPr>
            <w:tcW w:w="866" w:type="dxa"/>
            <w:vMerge w:val="restart"/>
            <w:tcBorders>
              <w:top w:val="nil"/>
              <w:left w:val="nil"/>
              <w:right w:val="single" w:sz="4" w:space="0" w:color="auto"/>
            </w:tcBorders>
            <w:shd w:val="clear" w:color="auto" w:fill="auto"/>
            <w:noWrap/>
            <w:textDirection w:val="btLr"/>
            <w:vAlign w:val="center"/>
          </w:tcPr>
          <w:p w:rsidR="005C33D4" w:rsidRPr="00A94C54" w:rsidRDefault="00A94C54" w:rsidP="00A94C54">
            <w:pPr>
              <w:ind w:left="113" w:right="113"/>
              <w:jc w:val="center"/>
              <w:rPr>
                <w:noProof w:val="0"/>
                <w:color w:val="000000"/>
                <w:sz w:val="20"/>
                <w:szCs w:val="20"/>
                <w:lang w:eastAsia="ru-RU"/>
              </w:rPr>
            </w:pPr>
            <w:r w:rsidRPr="00A94C54">
              <w:rPr>
                <w:color w:val="555555"/>
                <w:sz w:val="20"/>
                <w:szCs w:val="20"/>
                <w:shd w:val="clear" w:color="auto" w:fill="FFFEEE"/>
              </w:rPr>
              <w:t>44115600-5</w:t>
            </w:r>
          </w:p>
        </w:tc>
        <w:tc>
          <w:tcPr>
            <w:tcW w:w="1833" w:type="dxa"/>
            <w:tcBorders>
              <w:top w:val="nil"/>
              <w:left w:val="nil"/>
              <w:bottom w:val="single" w:sz="4" w:space="0" w:color="auto"/>
              <w:right w:val="nil"/>
            </w:tcBorders>
            <w:shd w:val="clear" w:color="auto" w:fill="auto"/>
            <w:noWrap/>
            <w:vAlign w:val="center"/>
          </w:tcPr>
          <w:p w:rsidR="005C33D4" w:rsidRPr="001276A8" w:rsidRDefault="001261C4" w:rsidP="001276A8">
            <w:pPr>
              <w:jc w:val="center"/>
              <w:rPr>
                <w:sz w:val="20"/>
                <w:szCs w:val="20"/>
              </w:rPr>
            </w:pPr>
            <w:r>
              <w:rPr>
                <w:sz w:val="20"/>
                <w:szCs w:val="20"/>
              </w:rPr>
              <w:t>Ascensor</w:t>
            </w:r>
            <w:r w:rsidR="00FA5B2C">
              <w:rPr>
                <w:sz w:val="20"/>
                <w:szCs w:val="20"/>
              </w:rPr>
              <w:t xml:space="preserve"> pentru transportare (pat, brancarde și căruceoare medicale)</w:t>
            </w:r>
          </w:p>
        </w:tc>
        <w:tc>
          <w:tcPr>
            <w:tcW w:w="1091" w:type="dxa"/>
            <w:tcBorders>
              <w:top w:val="nil"/>
              <w:left w:val="single" w:sz="4" w:space="0" w:color="auto"/>
              <w:bottom w:val="single" w:sz="4" w:space="0" w:color="auto"/>
              <w:right w:val="single" w:sz="4" w:space="0" w:color="auto"/>
            </w:tcBorders>
            <w:shd w:val="clear" w:color="auto" w:fill="auto"/>
            <w:vAlign w:val="center"/>
          </w:tcPr>
          <w:p w:rsidR="005C33D4" w:rsidRPr="001276A8" w:rsidRDefault="00FA5B2C" w:rsidP="001276A8">
            <w:pPr>
              <w:jc w:val="center"/>
              <w:rPr>
                <w:sz w:val="20"/>
                <w:szCs w:val="20"/>
              </w:rPr>
            </w:pPr>
            <w:r>
              <w:rPr>
                <w:sz w:val="20"/>
                <w:szCs w:val="20"/>
              </w:rPr>
              <w:t>unitate</w:t>
            </w:r>
          </w:p>
        </w:tc>
        <w:tc>
          <w:tcPr>
            <w:tcW w:w="1177" w:type="dxa"/>
            <w:tcBorders>
              <w:top w:val="nil"/>
              <w:left w:val="nil"/>
              <w:bottom w:val="single" w:sz="4" w:space="0" w:color="auto"/>
              <w:right w:val="single" w:sz="4" w:space="0" w:color="auto"/>
            </w:tcBorders>
            <w:shd w:val="clear" w:color="auto" w:fill="auto"/>
            <w:vAlign w:val="center"/>
          </w:tcPr>
          <w:p w:rsidR="005C33D4" w:rsidRPr="001276A8" w:rsidRDefault="00FA5B2C" w:rsidP="001276A8">
            <w:pPr>
              <w:jc w:val="center"/>
              <w:rPr>
                <w:noProof w:val="0"/>
                <w:color w:val="000000"/>
                <w:sz w:val="20"/>
                <w:szCs w:val="20"/>
                <w:lang w:eastAsia="ru-RU"/>
              </w:rPr>
            </w:pPr>
            <w:r>
              <w:rPr>
                <w:noProof w:val="0"/>
                <w:color w:val="000000"/>
                <w:sz w:val="20"/>
                <w:szCs w:val="20"/>
                <w:lang w:eastAsia="ru-RU"/>
              </w:rPr>
              <w:t>1</w:t>
            </w:r>
          </w:p>
        </w:tc>
        <w:tc>
          <w:tcPr>
            <w:tcW w:w="2127" w:type="dxa"/>
            <w:tcBorders>
              <w:top w:val="nil"/>
              <w:left w:val="nil"/>
              <w:bottom w:val="single" w:sz="4" w:space="0" w:color="auto"/>
              <w:right w:val="nil"/>
            </w:tcBorders>
            <w:shd w:val="clear" w:color="auto" w:fill="auto"/>
            <w:vAlign w:val="center"/>
          </w:tcPr>
          <w:p w:rsidR="005C33D4" w:rsidRPr="00FA5B2C" w:rsidRDefault="00FA5B2C" w:rsidP="001276A8">
            <w:pPr>
              <w:jc w:val="center"/>
              <w:rPr>
                <w:sz w:val="20"/>
                <w:szCs w:val="20"/>
                <w:lang w:val="en-US"/>
              </w:rPr>
            </w:pPr>
            <w:r w:rsidRPr="00FA5B2C">
              <w:rPr>
                <w:sz w:val="20"/>
                <w:szCs w:val="20"/>
                <w:lang w:val="en-US"/>
              </w:rPr>
              <w:t>Conform caietului de sarcini anexat</w:t>
            </w:r>
          </w:p>
        </w:tc>
        <w:tc>
          <w:tcPr>
            <w:tcW w:w="1984" w:type="dxa"/>
            <w:tcBorders>
              <w:top w:val="nil"/>
              <w:left w:val="single" w:sz="4" w:space="0" w:color="auto"/>
              <w:bottom w:val="single" w:sz="4" w:space="0" w:color="auto"/>
              <w:right w:val="single" w:sz="4" w:space="0" w:color="auto"/>
            </w:tcBorders>
            <w:shd w:val="clear" w:color="auto" w:fill="auto"/>
            <w:vAlign w:val="center"/>
          </w:tcPr>
          <w:p w:rsidR="005C33D4" w:rsidRPr="001276A8" w:rsidRDefault="00FA5B2C" w:rsidP="001276A8">
            <w:pPr>
              <w:jc w:val="center"/>
              <w:rPr>
                <w:noProof w:val="0"/>
                <w:color w:val="000000"/>
                <w:sz w:val="20"/>
                <w:szCs w:val="20"/>
                <w:lang w:eastAsia="ru-RU"/>
              </w:rPr>
            </w:pPr>
            <w:r>
              <w:rPr>
                <w:noProof w:val="0"/>
                <w:color w:val="000000"/>
                <w:sz w:val="20"/>
                <w:szCs w:val="20"/>
                <w:lang w:eastAsia="ru-RU"/>
              </w:rPr>
              <w:t>1 100 000,00</w:t>
            </w:r>
          </w:p>
        </w:tc>
      </w:tr>
      <w:tr w:rsidR="00FA5B2C" w:rsidRPr="00172D73" w:rsidTr="00CD2487">
        <w:trPr>
          <w:trHeight w:val="267"/>
        </w:trPr>
        <w:tc>
          <w:tcPr>
            <w:tcW w:w="718" w:type="dxa"/>
            <w:tcBorders>
              <w:top w:val="nil"/>
              <w:left w:val="single" w:sz="4" w:space="0" w:color="auto"/>
              <w:bottom w:val="single" w:sz="4" w:space="0" w:color="auto"/>
              <w:right w:val="single" w:sz="4" w:space="0" w:color="auto"/>
            </w:tcBorders>
            <w:shd w:val="clear" w:color="auto" w:fill="auto"/>
            <w:noWrap/>
            <w:vAlign w:val="center"/>
          </w:tcPr>
          <w:p w:rsidR="00FA5B2C" w:rsidRPr="001276A8" w:rsidRDefault="00FA5B2C" w:rsidP="001261C4">
            <w:pPr>
              <w:jc w:val="center"/>
              <w:rPr>
                <w:color w:val="000000"/>
                <w:sz w:val="20"/>
                <w:szCs w:val="20"/>
                <w:lang w:eastAsia="ru-RU"/>
              </w:rPr>
            </w:pPr>
            <w:r>
              <w:rPr>
                <w:color w:val="000000"/>
                <w:sz w:val="20"/>
                <w:szCs w:val="20"/>
                <w:lang w:eastAsia="ru-RU"/>
              </w:rPr>
              <w:t>2</w:t>
            </w:r>
          </w:p>
        </w:tc>
        <w:tc>
          <w:tcPr>
            <w:tcW w:w="866" w:type="dxa"/>
            <w:vMerge/>
            <w:tcBorders>
              <w:left w:val="nil"/>
              <w:bottom w:val="single" w:sz="4" w:space="0" w:color="auto"/>
              <w:right w:val="single" w:sz="4" w:space="0" w:color="auto"/>
            </w:tcBorders>
            <w:shd w:val="clear" w:color="auto" w:fill="auto"/>
            <w:noWrap/>
            <w:vAlign w:val="center"/>
          </w:tcPr>
          <w:p w:rsidR="00FA5B2C" w:rsidRPr="001276A8" w:rsidRDefault="00FA5B2C" w:rsidP="001276A8">
            <w:pPr>
              <w:jc w:val="center"/>
              <w:rPr>
                <w:noProof w:val="0"/>
                <w:color w:val="000000"/>
                <w:sz w:val="20"/>
                <w:szCs w:val="20"/>
                <w:lang w:eastAsia="ru-RU"/>
              </w:rPr>
            </w:pPr>
          </w:p>
        </w:tc>
        <w:tc>
          <w:tcPr>
            <w:tcW w:w="1833" w:type="dxa"/>
            <w:tcBorders>
              <w:top w:val="single" w:sz="4" w:space="0" w:color="auto"/>
              <w:left w:val="nil"/>
              <w:bottom w:val="single" w:sz="4" w:space="0" w:color="auto"/>
              <w:right w:val="nil"/>
            </w:tcBorders>
            <w:shd w:val="clear" w:color="auto" w:fill="auto"/>
            <w:noWrap/>
            <w:vAlign w:val="center"/>
          </w:tcPr>
          <w:p w:rsidR="00FA5B2C" w:rsidRPr="001276A8" w:rsidRDefault="00FA5B2C" w:rsidP="001276A8">
            <w:pPr>
              <w:jc w:val="center"/>
              <w:rPr>
                <w:sz w:val="20"/>
                <w:szCs w:val="20"/>
              </w:rPr>
            </w:pPr>
            <w:r>
              <w:rPr>
                <w:sz w:val="20"/>
                <w:szCs w:val="20"/>
              </w:rPr>
              <w:t>Ascensor pentru pasageri</w:t>
            </w:r>
          </w:p>
        </w:tc>
        <w:tc>
          <w:tcPr>
            <w:tcW w:w="1091" w:type="dxa"/>
            <w:tcBorders>
              <w:top w:val="nil"/>
              <w:left w:val="single" w:sz="4" w:space="0" w:color="auto"/>
              <w:bottom w:val="single" w:sz="4" w:space="0" w:color="auto"/>
              <w:right w:val="single" w:sz="4" w:space="0" w:color="auto"/>
            </w:tcBorders>
            <w:shd w:val="clear" w:color="auto" w:fill="auto"/>
            <w:vAlign w:val="center"/>
          </w:tcPr>
          <w:p w:rsidR="00FA5B2C" w:rsidRPr="001276A8" w:rsidRDefault="00FA5B2C" w:rsidP="00D65F9B">
            <w:pPr>
              <w:jc w:val="center"/>
              <w:rPr>
                <w:sz w:val="20"/>
                <w:szCs w:val="20"/>
              </w:rPr>
            </w:pPr>
            <w:r>
              <w:rPr>
                <w:sz w:val="20"/>
                <w:szCs w:val="20"/>
              </w:rPr>
              <w:t>unitate</w:t>
            </w:r>
          </w:p>
        </w:tc>
        <w:tc>
          <w:tcPr>
            <w:tcW w:w="1177" w:type="dxa"/>
            <w:tcBorders>
              <w:top w:val="nil"/>
              <w:left w:val="nil"/>
              <w:bottom w:val="single" w:sz="4" w:space="0" w:color="auto"/>
              <w:right w:val="single" w:sz="4" w:space="0" w:color="auto"/>
            </w:tcBorders>
            <w:shd w:val="clear" w:color="auto" w:fill="auto"/>
            <w:vAlign w:val="center"/>
          </w:tcPr>
          <w:p w:rsidR="00FA5B2C" w:rsidRPr="001276A8" w:rsidRDefault="00FA5B2C" w:rsidP="00D65F9B">
            <w:pPr>
              <w:jc w:val="center"/>
              <w:rPr>
                <w:noProof w:val="0"/>
                <w:color w:val="000000"/>
                <w:sz w:val="20"/>
                <w:szCs w:val="20"/>
                <w:lang w:eastAsia="ru-RU"/>
              </w:rPr>
            </w:pPr>
            <w:r>
              <w:rPr>
                <w:noProof w:val="0"/>
                <w:color w:val="000000"/>
                <w:sz w:val="20"/>
                <w:szCs w:val="20"/>
                <w:lang w:eastAsia="ru-RU"/>
              </w:rPr>
              <w:t>1</w:t>
            </w:r>
          </w:p>
        </w:tc>
        <w:tc>
          <w:tcPr>
            <w:tcW w:w="2127" w:type="dxa"/>
            <w:tcBorders>
              <w:top w:val="nil"/>
              <w:left w:val="nil"/>
              <w:bottom w:val="single" w:sz="4" w:space="0" w:color="auto"/>
              <w:right w:val="nil"/>
            </w:tcBorders>
            <w:shd w:val="clear" w:color="auto" w:fill="auto"/>
            <w:vAlign w:val="center"/>
          </w:tcPr>
          <w:p w:rsidR="00FA5B2C" w:rsidRPr="00FA5B2C" w:rsidRDefault="00FA5B2C" w:rsidP="00D65F9B">
            <w:pPr>
              <w:jc w:val="center"/>
              <w:rPr>
                <w:sz w:val="20"/>
                <w:szCs w:val="20"/>
                <w:lang w:val="en-US"/>
              </w:rPr>
            </w:pPr>
            <w:r w:rsidRPr="00FA5B2C">
              <w:rPr>
                <w:sz w:val="20"/>
                <w:szCs w:val="20"/>
                <w:lang w:val="en-US"/>
              </w:rPr>
              <w:t>Conform caietului de sarcini anexat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5B2C" w:rsidRPr="001276A8" w:rsidRDefault="00FA5B2C" w:rsidP="00D65F9B">
            <w:pPr>
              <w:jc w:val="center"/>
              <w:rPr>
                <w:noProof w:val="0"/>
                <w:color w:val="000000"/>
                <w:sz w:val="20"/>
                <w:szCs w:val="20"/>
                <w:lang w:eastAsia="ru-RU"/>
              </w:rPr>
            </w:pPr>
            <w:r>
              <w:rPr>
                <w:noProof w:val="0"/>
                <w:color w:val="000000"/>
                <w:sz w:val="20"/>
                <w:szCs w:val="20"/>
                <w:lang w:eastAsia="ru-RU"/>
              </w:rPr>
              <w:t>1 </w:t>
            </w:r>
            <w:r>
              <w:rPr>
                <w:noProof w:val="0"/>
                <w:color w:val="000000"/>
                <w:sz w:val="20"/>
                <w:szCs w:val="20"/>
                <w:lang w:eastAsia="ru-RU"/>
              </w:rPr>
              <w:t>0</w:t>
            </w:r>
            <w:r>
              <w:rPr>
                <w:noProof w:val="0"/>
                <w:color w:val="000000"/>
                <w:sz w:val="20"/>
                <w:szCs w:val="20"/>
                <w:lang w:eastAsia="ru-RU"/>
              </w:rPr>
              <w:t>00 000,00</w:t>
            </w:r>
          </w:p>
        </w:tc>
      </w:tr>
      <w:tr w:rsidR="00A94C54" w:rsidRPr="00172D73" w:rsidTr="00CD2487">
        <w:trPr>
          <w:trHeight w:val="267"/>
        </w:trPr>
        <w:tc>
          <w:tcPr>
            <w:tcW w:w="781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94C54" w:rsidRPr="00A94C54" w:rsidRDefault="00A94C54" w:rsidP="00D65F9B">
            <w:pPr>
              <w:jc w:val="center"/>
              <w:rPr>
                <w:b/>
                <w:sz w:val="20"/>
                <w:szCs w:val="20"/>
                <w:lang w:val="en-US"/>
              </w:rPr>
            </w:pPr>
            <w:r w:rsidRPr="00A94C54">
              <w:rPr>
                <w:b/>
                <w:sz w:val="20"/>
                <w:szCs w:val="20"/>
                <w:lang w:val="en-U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4C54" w:rsidRPr="00A94C54" w:rsidRDefault="00A94C54" w:rsidP="00D65F9B">
            <w:pPr>
              <w:jc w:val="center"/>
              <w:rPr>
                <w:b/>
                <w:noProof w:val="0"/>
                <w:color w:val="000000"/>
                <w:sz w:val="20"/>
                <w:szCs w:val="20"/>
                <w:lang w:eastAsia="ru-RU"/>
              </w:rPr>
            </w:pPr>
            <w:r w:rsidRPr="00A94C54">
              <w:rPr>
                <w:b/>
                <w:noProof w:val="0"/>
                <w:color w:val="000000"/>
                <w:sz w:val="20"/>
                <w:szCs w:val="20"/>
                <w:lang w:eastAsia="ru-RU"/>
              </w:rPr>
              <w:t>2 100 000,00</w:t>
            </w:r>
          </w:p>
        </w:tc>
      </w:tr>
    </w:tbl>
    <w:p w:rsidR="00A67866" w:rsidRDefault="00A67866" w:rsidP="00D43C83">
      <w:pPr>
        <w:shd w:val="clear" w:color="auto" w:fill="FFFFFF" w:themeFill="background1"/>
        <w:tabs>
          <w:tab w:val="left" w:pos="284"/>
          <w:tab w:val="right" w:pos="426"/>
        </w:tabs>
        <w:spacing w:before="120"/>
        <w:ind w:left="284"/>
        <w:jc w:val="both"/>
        <w:rPr>
          <w:b/>
          <w:noProof w:val="0"/>
          <w:sz w:val="20"/>
          <w:szCs w:val="20"/>
          <w:lang w:val="it-IT" w:eastAsia="ru-RU"/>
        </w:rPr>
      </w:pPr>
    </w:p>
    <w:p w:rsidR="00C73ACD" w:rsidRDefault="00C73ACD" w:rsidP="00D43C83">
      <w:pPr>
        <w:shd w:val="clear" w:color="auto" w:fill="FFFFFF" w:themeFill="background1"/>
        <w:tabs>
          <w:tab w:val="left" w:pos="284"/>
          <w:tab w:val="right" w:pos="426"/>
        </w:tabs>
        <w:spacing w:before="120"/>
        <w:ind w:left="284"/>
        <w:jc w:val="both"/>
        <w:rPr>
          <w:b/>
          <w:noProof w:val="0"/>
          <w:sz w:val="20"/>
          <w:szCs w:val="20"/>
          <w:lang w:val="it-IT" w:eastAsia="ru-RU"/>
        </w:rPr>
      </w:pPr>
    </w:p>
    <w:p w:rsidR="00C73ACD" w:rsidRDefault="00C73ACD" w:rsidP="00D43C83">
      <w:pPr>
        <w:shd w:val="clear" w:color="auto" w:fill="FFFFFF" w:themeFill="background1"/>
        <w:tabs>
          <w:tab w:val="left" w:pos="284"/>
          <w:tab w:val="right" w:pos="426"/>
        </w:tabs>
        <w:spacing w:before="120"/>
        <w:ind w:left="284"/>
        <w:jc w:val="both"/>
        <w:rPr>
          <w:b/>
          <w:noProof w:val="0"/>
          <w:sz w:val="20"/>
          <w:szCs w:val="20"/>
          <w:lang w:val="it-IT" w:eastAsia="ru-RU"/>
        </w:rPr>
      </w:pPr>
    </w:p>
    <w:p w:rsidR="00C73ACD" w:rsidRDefault="00C73ACD" w:rsidP="00D43C83">
      <w:pPr>
        <w:shd w:val="clear" w:color="auto" w:fill="FFFFFF" w:themeFill="background1"/>
        <w:tabs>
          <w:tab w:val="left" w:pos="284"/>
          <w:tab w:val="right" w:pos="426"/>
        </w:tabs>
        <w:spacing w:before="120"/>
        <w:ind w:left="284"/>
        <w:jc w:val="both"/>
        <w:rPr>
          <w:b/>
          <w:noProof w:val="0"/>
          <w:sz w:val="20"/>
          <w:szCs w:val="20"/>
          <w:lang w:val="it-IT" w:eastAsia="ru-RU"/>
        </w:rPr>
      </w:pPr>
    </w:p>
    <w:p w:rsidR="00C73ACD" w:rsidRDefault="00C73ACD" w:rsidP="00CD2487">
      <w:pPr>
        <w:shd w:val="clear" w:color="auto" w:fill="FFFFFF" w:themeFill="background1"/>
        <w:tabs>
          <w:tab w:val="left" w:pos="284"/>
          <w:tab w:val="right" w:pos="426"/>
        </w:tabs>
        <w:spacing w:before="120"/>
        <w:jc w:val="both"/>
        <w:rPr>
          <w:b/>
          <w:noProof w:val="0"/>
          <w:sz w:val="20"/>
          <w:szCs w:val="20"/>
          <w:lang w:val="it-IT" w:eastAsia="ru-RU"/>
        </w:rPr>
      </w:pPr>
    </w:p>
    <w:p w:rsidR="00CD2487" w:rsidRDefault="00CD2487" w:rsidP="00CD2487">
      <w:pPr>
        <w:shd w:val="clear" w:color="auto" w:fill="FFFFFF" w:themeFill="background1"/>
        <w:tabs>
          <w:tab w:val="left" w:pos="284"/>
          <w:tab w:val="right" w:pos="426"/>
        </w:tabs>
        <w:spacing w:before="120"/>
        <w:jc w:val="both"/>
        <w:rPr>
          <w:b/>
          <w:noProof w:val="0"/>
          <w:sz w:val="20"/>
          <w:szCs w:val="20"/>
          <w:lang w:val="it-IT" w:eastAsia="ru-RU"/>
        </w:rPr>
      </w:pPr>
    </w:p>
    <w:p w:rsidR="00C73ACD" w:rsidRPr="00C73ACD" w:rsidRDefault="00C73ACD" w:rsidP="00C73ACD">
      <w:pPr>
        <w:shd w:val="clear" w:color="auto" w:fill="FFFFFF" w:themeFill="background1"/>
        <w:tabs>
          <w:tab w:val="left" w:pos="284"/>
          <w:tab w:val="right" w:pos="426"/>
        </w:tabs>
        <w:spacing w:before="120"/>
        <w:ind w:left="284"/>
        <w:jc w:val="center"/>
        <w:rPr>
          <w:b/>
          <w:noProof w:val="0"/>
          <w:lang w:val="it-IT" w:eastAsia="ru-RU"/>
        </w:rPr>
      </w:pPr>
      <w:r w:rsidRPr="00C73ACD">
        <w:rPr>
          <w:b/>
        </w:rPr>
        <w:lastRenderedPageBreak/>
        <w:t>Lot nr. I Ascensor pentru transportare (pat, brancarde și căruceoare medicale)</w:t>
      </w:r>
    </w:p>
    <w:p w:rsidR="00C73ACD" w:rsidRDefault="00C73ACD" w:rsidP="00D43C83">
      <w:pPr>
        <w:shd w:val="clear" w:color="auto" w:fill="FFFFFF" w:themeFill="background1"/>
        <w:tabs>
          <w:tab w:val="left" w:pos="284"/>
          <w:tab w:val="right" w:pos="426"/>
        </w:tabs>
        <w:spacing w:before="120"/>
        <w:ind w:left="284"/>
        <w:jc w:val="both"/>
        <w:rPr>
          <w:b/>
          <w:noProof w:val="0"/>
          <w:sz w:val="20"/>
          <w:szCs w:val="20"/>
          <w:lang w:val="it-IT" w:eastAsia="ru-RU"/>
        </w:rPr>
      </w:pPr>
    </w:p>
    <w:tbl>
      <w:tblPr>
        <w:tblW w:w="9781" w:type="dxa"/>
        <w:tblInd w:w="108" w:type="dxa"/>
        <w:tblLayout w:type="fixed"/>
        <w:tblLook w:val="0000"/>
      </w:tblPr>
      <w:tblGrid>
        <w:gridCol w:w="709"/>
        <w:gridCol w:w="1701"/>
        <w:gridCol w:w="4678"/>
        <w:gridCol w:w="992"/>
        <w:gridCol w:w="1701"/>
      </w:tblGrid>
      <w:tr w:rsidR="00C73ACD" w:rsidTr="00C73ACD">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C73ACD" w:rsidRDefault="00C73ACD" w:rsidP="00D65F9B">
            <w:pPr>
              <w:ind w:right="-108"/>
              <w:jc w:val="center"/>
              <w:rPr>
                <w:sz w:val="22"/>
                <w:szCs w:val="22"/>
                <w:lang w:val="en-US"/>
              </w:rPr>
            </w:pPr>
            <w:r>
              <w:rPr>
                <w:sz w:val="22"/>
                <w:szCs w:val="22"/>
              </w:rPr>
              <w:t>№</w:t>
            </w:r>
          </w:p>
          <w:p w:rsidR="00C73ACD" w:rsidRDefault="00C73ACD" w:rsidP="00D65F9B">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tcBorders>
              <w:top w:val="single" w:sz="6" w:space="0" w:color="auto"/>
              <w:left w:val="single" w:sz="6" w:space="0" w:color="auto"/>
              <w:bottom w:val="nil"/>
              <w:right w:val="nil"/>
            </w:tcBorders>
            <w:shd w:val="pct5" w:color="auto" w:fill="auto"/>
          </w:tcPr>
          <w:p w:rsidR="00C73ACD" w:rsidRDefault="00C73ACD" w:rsidP="00D65F9B">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C73ACD" w:rsidRDefault="00C73ACD" w:rsidP="00D65F9B">
            <w:pPr>
              <w:jc w:val="center"/>
              <w:rPr>
                <w:sz w:val="22"/>
                <w:szCs w:val="22"/>
              </w:rPr>
            </w:pPr>
          </w:p>
          <w:p w:rsidR="00C73ACD" w:rsidRDefault="00C73ACD" w:rsidP="00D65F9B">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C73ACD" w:rsidRDefault="00C73ACD" w:rsidP="00D65F9B">
            <w:pPr>
              <w:ind w:left="-108" w:right="-108"/>
              <w:jc w:val="center"/>
              <w:rPr>
                <w:sz w:val="22"/>
                <w:szCs w:val="22"/>
              </w:rPr>
            </w:pPr>
            <w:r>
              <w:rPr>
                <w:sz w:val="22"/>
                <w:szCs w:val="22"/>
              </w:rPr>
              <w:t xml:space="preserve">Unitatea de masura </w:t>
            </w:r>
          </w:p>
        </w:tc>
        <w:tc>
          <w:tcPr>
            <w:tcW w:w="1701" w:type="dxa"/>
            <w:tcBorders>
              <w:top w:val="single" w:sz="6" w:space="0" w:color="auto"/>
              <w:left w:val="single" w:sz="6" w:space="0" w:color="auto"/>
              <w:right w:val="single" w:sz="6" w:space="0" w:color="auto"/>
            </w:tcBorders>
            <w:shd w:val="pct5" w:color="auto" w:fill="auto"/>
          </w:tcPr>
          <w:p w:rsidR="00C73ACD" w:rsidRPr="006D228E" w:rsidRDefault="00C73ACD" w:rsidP="00D65F9B">
            <w:pPr>
              <w:jc w:val="center"/>
              <w:rPr>
                <w:sz w:val="22"/>
                <w:szCs w:val="22"/>
                <w:lang w:val="en-US"/>
              </w:rPr>
            </w:pPr>
            <w:r>
              <w:rPr>
                <w:sz w:val="22"/>
                <w:szCs w:val="22"/>
                <w:lang w:val="en-US"/>
              </w:rPr>
              <w:t>Volum</w:t>
            </w:r>
          </w:p>
        </w:tc>
      </w:tr>
    </w:tbl>
    <w:p w:rsidR="00C73ACD" w:rsidRDefault="00C73ACD" w:rsidP="00C73ACD">
      <w:pPr>
        <w:rPr>
          <w:sz w:val="2"/>
          <w:szCs w:val="2"/>
          <w:lang w:val="en-US"/>
        </w:rPr>
      </w:pPr>
    </w:p>
    <w:tbl>
      <w:tblPr>
        <w:tblW w:w="9781" w:type="dxa"/>
        <w:tblInd w:w="108" w:type="dxa"/>
        <w:tblLayout w:type="fixed"/>
        <w:tblLook w:val="0000"/>
      </w:tblPr>
      <w:tblGrid>
        <w:gridCol w:w="709"/>
        <w:gridCol w:w="1701"/>
        <w:gridCol w:w="4678"/>
        <w:gridCol w:w="992"/>
        <w:gridCol w:w="1701"/>
      </w:tblGrid>
      <w:tr w:rsidR="00C73ACD" w:rsidTr="00C73AC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C73ACD" w:rsidRDefault="00C73ACD" w:rsidP="00D65F9B">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73ACD" w:rsidRDefault="00C73ACD" w:rsidP="00D65F9B">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C73ACD" w:rsidRDefault="00C73ACD" w:rsidP="00D65F9B">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C73ACD" w:rsidRDefault="00C73ACD" w:rsidP="00D65F9B">
            <w:pPr>
              <w:ind w:left="-108" w:right="-108"/>
              <w:jc w:val="center"/>
              <w:rPr>
                <w:sz w:val="22"/>
                <w:szCs w:val="22"/>
              </w:rPr>
            </w:pPr>
            <w:r>
              <w:rPr>
                <w:sz w:val="22"/>
                <w:szCs w:val="22"/>
              </w:rPr>
              <w:t>4</w:t>
            </w:r>
          </w:p>
        </w:tc>
        <w:tc>
          <w:tcPr>
            <w:tcW w:w="1701" w:type="dxa"/>
            <w:tcBorders>
              <w:top w:val="single" w:sz="6" w:space="0" w:color="auto"/>
              <w:left w:val="single" w:sz="6" w:space="0" w:color="auto"/>
              <w:bottom w:val="double" w:sz="6" w:space="0" w:color="auto"/>
              <w:right w:val="single" w:sz="6" w:space="0" w:color="auto"/>
            </w:tcBorders>
            <w:shd w:val="pct5" w:color="auto" w:fill="auto"/>
          </w:tcPr>
          <w:p w:rsidR="00C73ACD" w:rsidRPr="00027881" w:rsidRDefault="00C73ACD" w:rsidP="00D65F9B">
            <w:pPr>
              <w:jc w:val="center"/>
              <w:rPr>
                <w:sz w:val="22"/>
                <w:szCs w:val="22"/>
                <w:lang w:val="en-US"/>
              </w:rPr>
            </w:pPr>
            <w:r>
              <w:rPr>
                <w:sz w:val="22"/>
                <w:szCs w:val="22"/>
                <w:lang w:val="en-US"/>
              </w:rPr>
              <w:t>5</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7F2714" w:rsidRDefault="00C73ACD" w:rsidP="00D65F9B">
            <w:pPr>
              <w:rPr>
                <w:b/>
                <w:bCs/>
                <w:sz w:val="22"/>
                <w:szCs w:val="22"/>
                <w:lang w:val="en-US"/>
              </w:rPr>
            </w:pPr>
            <w:r w:rsidRPr="00B40365">
              <w:rPr>
                <w:b/>
                <w:bCs/>
                <w:sz w:val="22"/>
                <w:szCs w:val="22"/>
              </w:rPr>
              <w:t>1. Schimbarea ascensorului</w:t>
            </w:r>
          </w:p>
          <w:p w:rsidR="00C73ACD" w:rsidRPr="00B40365" w:rsidRDefault="00C73ACD" w:rsidP="00D65F9B"/>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7F2714" w:rsidRDefault="00C73ACD" w:rsidP="00D65F9B">
            <w:pPr>
              <w:rPr>
                <w:b/>
                <w:bCs/>
                <w:sz w:val="22"/>
                <w:szCs w:val="22"/>
                <w:lang w:val="en-US"/>
              </w:rPr>
            </w:pPr>
            <w:r w:rsidRPr="00B40365">
              <w:rPr>
                <w:b/>
                <w:bCs/>
                <w:sz w:val="22"/>
                <w:szCs w:val="22"/>
              </w:rPr>
              <w:t>1.1. Demontarea ascensorului</w:t>
            </w:r>
          </w:p>
          <w:p w:rsidR="00C73ACD" w:rsidRPr="00B40365" w:rsidRDefault="00C73ACD" w:rsidP="00D65F9B"/>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0</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MАsD04B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 xml:space="preserve">Demontarea in put acoperit a ascensoarelor pentru spitale, cu usi glisante automate, cu viteza cabinei 0,5 m/s (pentru echipamente destinate folosirii ulterioare fara conservare si ambalare): capacitatea de ridicare pina la 1000 kg, la 12 statii, inaltimea putului 44 m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MАsD04C2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Pentru fiecare statie, mai mult sau mai putin de 12, se adauga sau se scade la norma B</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2</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MАsD04D2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Pentru fiecare metru de inaltime a putului, mai mult sau mai putin de 44 m, se adauga sau se  scade la norma  B</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m</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3</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RpCO56B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Demontari: lambriuri la pereti si tavane din lemn, placaj, PFL, PAS etc.(Demontarea captuselilor la intrarile in ascensor)</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m2</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35,20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4</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TrB05B2-2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Transportul, prin purtare directa, al materialelor incomode, avind peste 25 kg, pe distanta de 20 m</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3,10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5</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TrI1AF01B1</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 xml:space="preserve">Incarcarea materialelor din grupa F1 -piese demontate ascensor, avind sub 1000 kg -, cu transport de pina la 10 m, de pe rampa sau teren, in auto categoria 1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3,10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6</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TsI50B10</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Transportarea pieselor ascensorului demontat cu autobasculanta la distanta de 20 km (in locul indicat de beneficiar)</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3,10</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1.2. Montarea ascensorului</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7</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MАsA04B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 xml:space="preserve">Ascensoare pentru spitale, cu usi glisante automate, cu viteza cabinei 0,5 m/s: capacitatea de ridicare 1000 kg, la 12 statii, inaltimea putului 44 m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8</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MАsA04C2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C73ACD" w:rsidRDefault="00C73ACD" w:rsidP="00D65F9B">
            <w:r w:rsidRPr="0040652A">
              <w:rPr>
                <w:lang w:val="en-US"/>
              </w:rPr>
              <w:t xml:space="preserve">Pentru fiecare statie, mai mult sau mai putin de 12, se adauga sau se  scade la norma </w:t>
            </w:r>
            <w:r w:rsidRPr="00B40365">
              <w:t>В</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9</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MАsA04D2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Pentru fiecare metru de inaltime a putului, mai mult sau mai putin de 44 m, se adauga sau se  scade la norma  B</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m</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10</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MRAsE01A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 xml:space="preserve">Verificarea tehnica integrala a ascensorului la doua statii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11</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MRAsE01B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Pentru fiecare statie suplimentara mai mult de 2 se adauga la norma A</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9,00</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1.3. Lucrari generale de constructie</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12</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CE05A1atribuita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 xml:space="preserve">Confectionarea si montarea Ancandramentelor usilor ascensorului realizate din tabla de INOX cu gros nu mai </w:t>
            </w:r>
            <w:r w:rsidRPr="0040652A">
              <w:rPr>
                <w:lang w:val="en-US"/>
              </w:rPr>
              <w:lastRenderedPageBreak/>
              <w:t>mijca de 0.7mm (norma tabla inox 5.6kg/m2)</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lastRenderedPageBreak/>
              <w:t>m2</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35,20</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1.4. Utilaj</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13</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Pret de piata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40652A" w:rsidRDefault="00C73ACD" w:rsidP="00D65F9B">
            <w:pPr>
              <w:rPr>
                <w:lang w:val="en-US"/>
              </w:rPr>
            </w:pPr>
            <w:r w:rsidRPr="0040652A">
              <w:rPr>
                <w:lang w:val="en-US"/>
              </w:rPr>
              <w:t>Ascensor complet echipat pentru pacienti cu capacitatea de ridicare de 1000</w:t>
            </w:r>
            <w:r>
              <w:rPr>
                <w:lang w:val="en-US"/>
              </w:rPr>
              <w:t xml:space="preserve"> </w:t>
            </w:r>
            <w:r w:rsidRPr="0040652A">
              <w:rPr>
                <w:lang w:val="en-US"/>
              </w:rPr>
              <w:t xml:space="preserve">kg, viteza nominala 0.5m/s, usi cu inchideri automate, dirijare cu butoane si displai LSD, inaltimea putului 41m, 11statii. Cabina de ridicare </w:t>
            </w:r>
            <w:r>
              <w:t>pacienti</w:t>
            </w:r>
            <w:r w:rsidRPr="0040652A">
              <w:rPr>
                <w:lang w:val="en-US"/>
              </w:rPr>
              <w:t xml:space="preserve"> cu dimensiunile interioare 1250x2200x2200h, confectionata din INOX, dotata cu oglinzi si bare de sustinere, pardoseaua cabinei va</w:t>
            </w:r>
            <w:r>
              <w:rPr>
                <w:lang w:val="en-US"/>
              </w:rPr>
              <w:t xml:space="preserve"> </w:t>
            </w:r>
            <w:r w:rsidRPr="0040652A">
              <w:rPr>
                <w:lang w:val="en-US"/>
              </w:rPr>
              <w:t xml:space="preserve">fi realizata din marmor sau granit artificial. ATENTIE ascensorul va fi dotat cu telefon mobil interior, sistem de aprovizionare cu energie electrica alternativa (UPS)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bl>
    <w:p w:rsidR="00C73ACD" w:rsidRDefault="00C73ACD" w:rsidP="00C73ACD"/>
    <w:p w:rsidR="00C73ACD" w:rsidRDefault="00C73ACD" w:rsidP="00C73ACD">
      <w:pPr>
        <w:shd w:val="clear" w:color="auto" w:fill="FFFFFF" w:themeFill="background1"/>
        <w:tabs>
          <w:tab w:val="left" w:pos="284"/>
          <w:tab w:val="right" w:pos="426"/>
        </w:tabs>
        <w:spacing w:before="120"/>
        <w:ind w:left="284"/>
        <w:jc w:val="center"/>
        <w:rPr>
          <w:b/>
        </w:rPr>
      </w:pPr>
      <w:r w:rsidRPr="00C73ACD">
        <w:rPr>
          <w:b/>
        </w:rPr>
        <w:t>Lot nr. II Ascensor pentru pasageri</w:t>
      </w:r>
    </w:p>
    <w:p w:rsidR="00C73ACD" w:rsidRDefault="00C73ACD" w:rsidP="00C73ACD">
      <w:pPr>
        <w:shd w:val="clear" w:color="auto" w:fill="FFFFFF" w:themeFill="background1"/>
        <w:tabs>
          <w:tab w:val="left" w:pos="284"/>
          <w:tab w:val="right" w:pos="426"/>
        </w:tabs>
        <w:spacing w:before="120"/>
        <w:ind w:left="284"/>
        <w:jc w:val="center"/>
        <w:rPr>
          <w:b/>
        </w:rPr>
      </w:pPr>
    </w:p>
    <w:tbl>
      <w:tblPr>
        <w:tblW w:w="9781" w:type="dxa"/>
        <w:tblInd w:w="108" w:type="dxa"/>
        <w:tblLayout w:type="fixed"/>
        <w:tblLook w:val="0000"/>
      </w:tblPr>
      <w:tblGrid>
        <w:gridCol w:w="709"/>
        <w:gridCol w:w="1701"/>
        <w:gridCol w:w="4678"/>
        <w:gridCol w:w="992"/>
        <w:gridCol w:w="1701"/>
      </w:tblGrid>
      <w:tr w:rsidR="00C73ACD" w:rsidTr="00C73ACD">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C73ACD" w:rsidRDefault="00C73ACD" w:rsidP="00D65F9B">
            <w:pPr>
              <w:ind w:right="-108"/>
              <w:jc w:val="center"/>
              <w:rPr>
                <w:sz w:val="22"/>
                <w:szCs w:val="22"/>
                <w:lang w:val="en-US"/>
              </w:rPr>
            </w:pPr>
            <w:r>
              <w:rPr>
                <w:sz w:val="22"/>
                <w:szCs w:val="22"/>
              </w:rPr>
              <w:t>№</w:t>
            </w:r>
          </w:p>
          <w:p w:rsidR="00C73ACD" w:rsidRDefault="00C73ACD" w:rsidP="00D65F9B">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tcBorders>
              <w:top w:val="single" w:sz="6" w:space="0" w:color="auto"/>
              <w:left w:val="single" w:sz="6" w:space="0" w:color="auto"/>
              <w:bottom w:val="nil"/>
              <w:right w:val="nil"/>
            </w:tcBorders>
            <w:shd w:val="pct5" w:color="auto" w:fill="auto"/>
          </w:tcPr>
          <w:p w:rsidR="00C73ACD" w:rsidRDefault="00C73ACD" w:rsidP="00D65F9B">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C73ACD" w:rsidRDefault="00C73ACD" w:rsidP="00D65F9B">
            <w:pPr>
              <w:jc w:val="center"/>
              <w:rPr>
                <w:sz w:val="22"/>
                <w:szCs w:val="22"/>
              </w:rPr>
            </w:pPr>
          </w:p>
          <w:p w:rsidR="00C73ACD" w:rsidRDefault="00C73ACD" w:rsidP="00D65F9B">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C73ACD" w:rsidRDefault="00C73ACD" w:rsidP="00D65F9B">
            <w:pPr>
              <w:ind w:left="-108" w:right="-108"/>
              <w:jc w:val="center"/>
              <w:rPr>
                <w:sz w:val="22"/>
                <w:szCs w:val="22"/>
              </w:rPr>
            </w:pPr>
            <w:r>
              <w:rPr>
                <w:sz w:val="22"/>
                <w:szCs w:val="22"/>
              </w:rPr>
              <w:t xml:space="preserve">Unitatea de masura </w:t>
            </w:r>
          </w:p>
        </w:tc>
        <w:tc>
          <w:tcPr>
            <w:tcW w:w="1701" w:type="dxa"/>
            <w:tcBorders>
              <w:top w:val="single" w:sz="6" w:space="0" w:color="auto"/>
              <w:left w:val="single" w:sz="6" w:space="0" w:color="auto"/>
              <w:right w:val="single" w:sz="6" w:space="0" w:color="auto"/>
            </w:tcBorders>
            <w:shd w:val="pct5" w:color="auto" w:fill="auto"/>
          </w:tcPr>
          <w:p w:rsidR="00C73ACD" w:rsidRPr="006D228E" w:rsidRDefault="00C73ACD" w:rsidP="00D65F9B">
            <w:pPr>
              <w:jc w:val="center"/>
              <w:rPr>
                <w:sz w:val="22"/>
                <w:szCs w:val="22"/>
                <w:lang w:val="en-US"/>
              </w:rPr>
            </w:pPr>
            <w:r>
              <w:rPr>
                <w:sz w:val="22"/>
                <w:szCs w:val="22"/>
                <w:lang w:val="en-US"/>
              </w:rPr>
              <w:t>Volum</w:t>
            </w:r>
          </w:p>
        </w:tc>
      </w:tr>
    </w:tbl>
    <w:p w:rsidR="00C73ACD" w:rsidRDefault="00C73ACD" w:rsidP="00C73ACD">
      <w:pPr>
        <w:rPr>
          <w:sz w:val="2"/>
          <w:szCs w:val="2"/>
          <w:lang w:val="en-US"/>
        </w:rPr>
      </w:pPr>
    </w:p>
    <w:tbl>
      <w:tblPr>
        <w:tblW w:w="9781" w:type="dxa"/>
        <w:tblInd w:w="108" w:type="dxa"/>
        <w:tblLayout w:type="fixed"/>
        <w:tblLook w:val="0000"/>
      </w:tblPr>
      <w:tblGrid>
        <w:gridCol w:w="709"/>
        <w:gridCol w:w="1701"/>
        <w:gridCol w:w="4678"/>
        <w:gridCol w:w="992"/>
        <w:gridCol w:w="1701"/>
      </w:tblGrid>
      <w:tr w:rsidR="00C73ACD" w:rsidTr="00C73AC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C73ACD" w:rsidRDefault="00C73ACD" w:rsidP="00D65F9B">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C73ACD" w:rsidRDefault="00C73ACD" w:rsidP="00D65F9B">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C73ACD" w:rsidRDefault="00C73ACD" w:rsidP="00D65F9B">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C73ACD" w:rsidRDefault="00C73ACD" w:rsidP="00D65F9B">
            <w:pPr>
              <w:ind w:left="-108" w:right="-108"/>
              <w:jc w:val="center"/>
              <w:rPr>
                <w:sz w:val="22"/>
                <w:szCs w:val="22"/>
              </w:rPr>
            </w:pPr>
            <w:r>
              <w:rPr>
                <w:sz w:val="22"/>
                <w:szCs w:val="22"/>
              </w:rPr>
              <w:t>4</w:t>
            </w:r>
          </w:p>
        </w:tc>
        <w:tc>
          <w:tcPr>
            <w:tcW w:w="1701" w:type="dxa"/>
            <w:tcBorders>
              <w:top w:val="single" w:sz="6" w:space="0" w:color="auto"/>
              <w:left w:val="single" w:sz="6" w:space="0" w:color="auto"/>
              <w:bottom w:val="double" w:sz="6" w:space="0" w:color="auto"/>
              <w:right w:val="single" w:sz="6" w:space="0" w:color="auto"/>
            </w:tcBorders>
            <w:shd w:val="pct5" w:color="auto" w:fill="auto"/>
          </w:tcPr>
          <w:p w:rsidR="00C73ACD" w:rsidRPr="00027881" w:rsidRDefault="00C73ACD" w:rsidP="00D65F9B">
            <w:pPr>
              <w:jc w:val="center"/>
              <w:rPr>
                <w:sz w:val="22"/>
                <w:szCs w:val="22"/>
                <w:lang w:val="en-US"/>
              </w:rPr>
            </w:pPr>
            <w:r>
              <w:rPr>
                <w:sz w:val="22"/>
                <w:szCs w:val="22"/>
                <w:lang w:val="en-US"/>
              </w:rPr>
              <w:t>5</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7F2714" w:rsidRDefault="00C73ACD" w:rsidP="00D65F9B">
            <w:pPr>
              <w:rPr>
                <w:b/>
                <w:bCs/>
                <w:sz w:val="22"/>
                <w:szCs w:val="22"/>
                <w:lang w:val="en-US"/>
              </w:rPr>
            </w:pPr>
            <w:r w:rsidRPr="00B40365">
              <w:rPr>
                <w:b/>
                <w:bCs/>
                <w:sz w:val="22"/>
                <w:szCs w:val="22"/>
              </w:rPr>
              <w:t>1. Schimbarea ascensorului</w:t>
            </w:r>
          </w:p>
          <w:p w:rsidR="00C73ACD" w:rsidRPr="00B40365" w:rsidRDefault="00C73ACD" w:rsidP="00D65F9B"/>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7F2714" w:rsidRDefault="00C73ACD" w:rsidP="00D65F9B">
            <w:pPr>
              <w:rPr>
                <w:b/>
                <w:bCs/>
                <w:sz w:val="22"/>
                <w:szCs w:val="22"/>
                <w:lang w:val="en-US"/>
              </w:rPr>
            </w:pPr>
            <w:r w:rsidRPr="00B40365">
              <w:rPr>
                <w:b/>
                <w:bCs/>
                <w:sz w:val="22"/>
                <w:szCs w:val="22"/>
              </w:rPr>
              <w:t>1.1. Demontarea ascensorului</w:t>
            </w:r>
          </w:p>
          <w:p w:rsidR="00C73ACD" w:rsidRPr="00B40365" w:rsidRDefault="00C73ACD" w:rsidP="00D65F9B"/>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0</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MАsD01C</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Demontarea in put acoperit a ascensoarelor pentru persoane, cu usi glisante automate, cu viteza cabinei pina la 1,0 m/s (pentru echipamente destinate folosirii ulterioare fara conservare si ambalare): capacitatea de ridicare pina la 1000 kg, la 12 statii, inaltimea putului 44 m</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MАsD01D2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Pentru fiecare statie, mai mult sau mai putin de 12, se adauga sau se  scade</w:t>
            </w:r>
            <w:r>
              <w:t xml:space="preserve"> </w:t>
            </w:r>
            <w:r w:rsidRPr="002B1A76">
              <w:rPr>
                <w:lang w:val="en-US"/>
              </w:rPr>
              <w:t xml:space="preserve">la norma C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2</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RpCO56B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Demontari: lambriuri la pereti si tavane din lemn, placaj, PFL, PAS etc.(Demontarea captuselilor la intrarile in ascensor)</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m2</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35,20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3</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TrB05B2-2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Transportul, prin purtare directa, al materialelor incomode, avind peste 25 kg, pe distanta de 20 m</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2,85</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4</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TrI1AF01B1</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 xml:space="preserve">Incarcarea materialelor din grupa F1 -piese demontate ascensor, avind sub 1000 kg -, cu transport de pina la 10 m, de pe rampa sau teren, in auto categoria 1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2,85</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5</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TsI50B10</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Transportarea pieselor ascensorului demontat cu autobasculanta la distanta de 20 km (in locul indicat de beneficiar)</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t</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2,85</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1.2. Montarea ascensorului</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6</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MАsB01C</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 xml:space="preserve">Montarea in put acoperit a ascensoarelor pentru persoane, cu usi glisante automate, cu </w:t>
            </w:r>
            <w:r w:rsidRPr="002B1A76">
              <w:rPr>
                <w:lang w:val="en-US"/>
              </w:rPr>
              <w:lastRenderedPageBreak/>
              <w:t xml:space="preserve">viteza cabinei pina la 1,0 m/s: capacitatea de ridicare pina la 1000 kg, la 12 statii, inaltimea putului 44 m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lastRenderedPageBreak/>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lastRenderedPageBreak/>
              <w:t>7</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MАsB01D2</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Pentru fiecare statie, mai mult sau mai putin de 12, se adauga sau se  scade la norma C</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8</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MRAsE01A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 xml:space="preserve">Verificarea tehnica integrala a ascensorului la doua statii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9</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MRAsE01B</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Pentru fiecare statie suplimentara mai mult de 2 se adauga la norma A</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1 statie</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9,00</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1.3. Lucrari generale de constructie</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10</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CE05A1atribuita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Confectionarea si montarea Ancandramentelor usilor ascensorului realizate din tabla de INOX cu gros nu mai mijca de 0.7mm (norma tabla inox 5.6kg/m2)</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m2</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35,20</w:t>
            </w:r>
          </w:p>
        </w:tc>
      </w:tr>
      <w:tr w:rsidR="00C73ACD" w:rsidTr="00C73ACD">
        <w:tblPrEx>
          <w:tblCellMar>
            <w:top w:w="0" w:type="dxa"/>
            <w:bottom w:w="0" w:type="dxa"/>
          </w:tblCellMar>
        </w:tblPrEx>
        <w:tc>
          <w:tcPr>
            <w:tcW w:w="709" w:type="dxa"/>
            <w:tcBorders>
              <w:top w:val="nil"/>
              <w:left w:val="single" w:sz="6" w:space="0" w:color="auto"/>
              <w:bottom w:val="nil"/>
              <w:right w:val="nil"/>
            </w:tcBorders>
          </w:tcPr>
          <w:p w:rsidR="00C73ACD" w:rsidRDefault="00C73ACD" w:rsidP="00D65F9B">
            <w:pPr>
              <w:jc w:val="center"/>
            </w:pPr>
          </w:p>
        </w:tc>
        <w:tc>
          <w:tcPr>
            <w:tcW w:w="1701" w:type="dxa"/>
            <w:tcBorders>
              <w:top w:val="nil"/>
              <w:left w:val="single" w:sz="6" w:space="0" w:color="auto"/>
              <w:bottom w:val="nil"/>
              <w:right w:val="nil"/>
            </w:tcBorders>
          </w:tcPr>
          <w:p w:rsidR="00C73ACD" w:rsidRDefault="00C73ACD" w:rsidP="00D65F9B"/>
        </w:tc>
        <w:tc>
          <w:tcPr>
            <w:tcW w:w="7371" w:type="dxa"/>
            <w:gridSpan w:val="3"/>
            <w:tcBorders>
              <w:top w:val="nil"/>
              <w:left w:val="single" w:sz="6" w:space="0" w:color="auto"/>
              <w:bottom w:val="nil"/>
              <w:right w:val="single" w:sz="6" w:space="0" w:color="auto"/>
            </w:tcBorders>
          </w:tcPr>
          <w:p w:rsidR="00C73ACD" w:rsidRPr="00C73ACD" w:rsidRDefault="00C73ACD" w:rsidP="00D65F9B">
            <w:pPr>
              <w:rPr>
                <w:b/>
                <w:bCs/>
                <w:sz w:val="22"/>
                <w:szCs w:val="22"/>
                <w:lang w:val="en-US"/>
              </w:rPr>
            </w:pPr>
            <w:r w:rsidRPr="00B40365">
              <w:rPr>
                <w:b/>
                <w:bCs/>
                <w:sz w:val="22"/>
                <w:szCs w:val="22"/>
              </w:rPr>
              <w:t>1.4. Utilaj</w:t>
            </w:r>
          </w:p>
        </w:tc>
      </w:tr>
      <w:tr w:rsidR="00C73ACD" w:rsidTr="00C73AC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73ACD" w:rsidRDefault="00C73ACD" w:rsidP="00D65F9B">
            <w:pPr>
              <w:rPr>
                <w:sz w:val="22"/>
                <w:szCs w:val="22"/>
              </w:rPr>
            </w:pPr>
            <w:r>
              <w:rPr>
                <w:sz w:val="22"/>
                <w:szCs w:val="22"/>
              </w:rPr>
              <w:t>11</w:t>
            </w:r>
          </w:p>
        </w:tc>
        <w:tc>
          <w:tcPr>
            <w:tcW w:w="1701" w:type="dxa"/>
            <w:tcBorders>
              <w:top w:val="single" w:sz="4" w:space="0" w:color="auto"/>
              <w:bottom w:val="single" w:sz="4" w:space="0" w:color="auto"/>
            </w:tcBorders>
          </w:tcPr>
          <w:p w:rsidR="00C73ACD" w:rsidRDefault="00C73ACD" w:rsidP="00D65F9B">
            <w:pPr>
              <w:rPr>
                <w:sz w:val="22"/>
                <w:szCs w:val="22"/>
              </w:rPr>
            </w:pPr>
            <w:r>
              <w:rPr>
                <w:sz w:val="22"/>
                <w:szCs w:val="22"/>
                <w:lang w:val="en-US"/>
              </w:rPr>
              <w:t>Pret de piata</w:t>
            </w:r>
          </w:p>
          <w:p w:rsidR="00C73ACD" w:rsidRDefault="00C73ACD" w:rsidP="00D65F9B">
            <w:pPr>
              <w:rPr>
                <w:sz w:val="22"/>
                <w:szCs w:val="22"/>
              </w:rPr>
            </w:pPr>
          </w:p>
        </w:tc>
        <w:tc>
          <w:tcPr>
            <w:tcW w:w="4678" w:type="dxa"/>
            <w:tcBorders>
              <w:top w:val="single" w:sz="4" w:space="0" w:color="auto"/>
              <w:bottom w:val="single" w:sz="4" w:space="0" w:color="auto"/>
            </w:tcBorders>
            <w:vAlign w:val="center"/>
          </w:tcPr>
          <w:p w:rsidR="00C73ACD" w:rsidRPr="002B1A76" w:rsidRDefault="00C73ACD" w:rsidP="00D65F9B">
            <w:pPr>
              <w:rPr>
                <w:lang w:val="en-US"/>
              </w:rPr>
            </w:pPr>
            <w:r w:rsidRPr="002B1A76">
              <w:rPr>
                <w:lang w:val="en-US"/>
              </w:rPr>
              <w:t xml:space="preserve">Ascensor complet echipat pentru 4 pasageri cu capacitatea de ridicare de 630kg, viteza nominala 1m/s, usi cu inchideri automate, dirijare cu butoane si displai LSD, 11statii. Cabina de ridicare pasajeri cu dimensiunile interioare 930x1080x2100h, confectionata din INOX, dotata cu oglinzi si bare de sustinere, pardoseaua cabinei vafi realizata din marmor sau granit artificial. ATENTIE ascensorul va fi dotat cu telefon mobil interior, sistem de aprovizionare cu energie electrica alternativa (UPS) </w:t>
            </w:r>
          </w:p>
        </w:tc>
        <w:tc>
          <w:tcPr>
            <w:tcW w:w="992" w:type="dxa"/>
            <w:tcBorders>
              <w:top w:val="single" w:sz="4" w:space="0" w:color="auto"/>
              <w:bottom w:val="single" w:sz="4" w:space="0" w:color="auto"/>
            </w:tcBorders>
            <w:vAlign w:val="center"/>
          </w:tcPr>
          <w:p w:rsidR="00C73ACD" w:rsidRDefault="00C73ACD" w:rsidP="00D65F9B">
            <w:pPr>
              <w:jc w:val="center"/>
              <w:rPr>
                <w:sz w:val="22"/>
                <w:szCs w:val="22"/>
              </w:rPr>
            </w:pPr>
            <w:r>
              <w:rPr>
                <w:sz w:val="22"/>
                <w:szCs w:val="22"/>
              </w:rPr>
              <w:t>ascensor</w:t>
            </w:r>
          </w:p>
        </w:tc>
        <w:tc>
          <w:tcPr>
            <w:tcW w:w="1701" w:type="dxa"/>
            <w:tcBorders>
              <w:top w:val="single" w:sz="4" w:space="0" w:color="auto"/>
              <w:bottom w:val="single" w:sz="4" w:space="0" w:color="auto"/>
            </w:tcBorders>
            <w:vAlign w:val="center"/>
          </w:tcPr>
          <w:p w:rsidR="00C73ACD" w:rsidRDefault="00C73ACD" w:rsidP="00D65F9B">
            <w:pPr>
              <w:jc w:val="center"/>
              <w:rPr>
                <w:sz w:val="22"/>
                <w:szCs w:val="22"/>
                <w:lang w:val="en-US"/>
              </w:rPr>
            </w:pPr>
            <w:r>
              <w:rPr>
                <w:sz w:val="22"/>
                <w:szCs w:val="22"/>
                <w:lang w:val="en-US"/>
              </w:rPr>
              <w:t>1,00</w:t>
            </w:r>
          </w:p>
        </w:tc>
      </w:tr>
    </w:tbl>
    <w:p w:rsidR="000339A4" w:rsidRPr="00641206" w:rsidRDefault="000339A4" w:rsidP="000339A4">
      <w:pPr>
        <w:numPr>
          <w:ilvl w:val="0"/>
          <w:numId w:val="2"/>
        </w:numPr>
        <w:shd w:val="clear" w:color="auto" w:fill="FFFFFF" w:themeFill="background1"/>
        <w:tabs>
          <w:tab w:val="right" w:pos="426"/>
        </w:tabs>
        <w:spacing w:before="120"/>
        <w:ind w:left="360"/>
        <w:rPr>
          <w:b/>
          <w:noProof w:val="0"/>
          <w:lang w:eastAsia="ru-RU"/>
        </w:rPr>
      </w:pPr>
      <w:r w:rsidRPr="0016275A">
        <w:rPr>
          <w:b/>
          <w:noProof w:val="0"/>
          <w:lang w:val="it-IT" w:eastAsia="ru-RU"/>
        </w:rPr>
        <w:t>În cazul procedurilor de preselecție se indică numărul minim al candidaţilor şi, dacă este cazul,</w:t>
      </w:r>
      <w:r w:rsidRPr="00816026">
        <w:rPr>
          <w:b/>
          <w:noProof w:val="0"/>
          <w:lang w:eastAsia="ru-RU"/>
        </w:rPr>
        <w:t xml:space="preserve"> numărul maxim al acestora.</w:t>
      </w:r>
      <w:r w:rsidR="00C01E1D">
        <w:rPr>
          <w:b/>
          <w:noProof w:val="0"/>
          <w:lang w:eastAsia="ru-RU"/>
        </w:rPr>
        <w:t xml:space="preserve"> </w:t>
      </w:r>
      <w:r w:rsidR="00C01E1D" w:rsidRPr="00C01E1D">
        <w:rPr>
          <w:noProof w:val="0"/>
          <w:lang w:eastAsia="ru-RU"/>
        </w:rPr>
        <w:t>Nu se aplică;</w:t>
      </w:r>
    </w:p>
    <w:p w:rsidR="00641206" w:rsidRDefault="00641206" w:rsidP="00641206">
      <w:pPr>
        <w:shd w:val="clear" w:color="auto" w:fill="FFFFFF" w:themeFill="background1"/>
        <w:tabs>
          <w:tab w:val="right" w:pos="426"/>
        </w:tabs>
        <w:spacing w:before="120"/>
        <w:ind w:left="360"/>
        <w:rPr>
          <w:b/>
          <w:noProof w:val="0"/>
          <w:lang w:eastAsia="ru-RU"/>
        </w:rPr>
      </w:pPr>
    </w:p>
    <w:p w:rsidR="000339A4" w:rsidRPr="00646BE6" w:rsidRDefault="000339A4" w:rsidP="000339A4">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rsidR="00FF2824" w:rsidRDefault="00FF2824" w:rsidP="00FF2824">
      <w:pPr>
        <w:pStyle w:val="a3"/>
        <w:ind w:firstLine="0"/>
        <w:rPr>
          <w:lang w:val="it-IT" w:eastAsia="ru-RU"/>
        </w:rPr>
      </w:pPr>
    </w:p>
    <w:p w:rsidR="000339A4" w:rsidRPr="00BE362C" w:rsidRDefault="000339A4" w:rsidP="000339A4">
      <w:pPr>
        <w:numPr>
          <w:ilvl w:val="0"/>
          <w:numId w:val="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rsidR="000339A4" w:rsidRPr="00C01E1D" w:rsidRDefault="000339A4" w:rsidP="000339A4">
      <w:pPr>
        <w:numPr>
          <w:ilvl w:val="0"/>
          <w:numId w:val="3"/>
        </w:numPr>
        <w:shd w:val="clear" w:color="auto" w:fill="FFFFFF" w:themeFill="background1"/>
        <w:tabs>
          <w:tab w:val="right" w:pos="426"/>
        </w:tabs>
        <w:rPr>
          <w:b/>
          <w:noProof w:val="0"/>
          <w:u w:val="single"/>
          <w:lang w:val="ru-RU" w:eastAsia="ru-RU"/>
        </w:rPr>
      </w:pPr>
      <w:proofErr w:type="spellStart"/>
      <w:r w:rsidRPr="00C01E1D">
        <w:rPr>
          <w:b/>
          <w:noProof w:val="0"/>
          <w:u w:val="single"/>
          <w:lang w:val="ru-RU" w:eastAsia="ru-RU"/>
        </w:rPr>
        <w:t>Pentru</w:t>
      </w:r>
      <w:proofErr w:type="spellEnd"/>
      <w:r w:rsidRPr="00C01E1D">
        <w:rPr>
          <w:b/>
          <w:noProof w:val="0"/>
          <w:u w:val="single"/>
          <w:lang w:eastAsia="ru-RU"/>
        </w:rPr>
        <w:t xml:space="preserve"> </w:t>
      </w:r>
      <w:proofErr w:type="spellStart"/>
      <w:r w:rsidRPr="00C01E1D">
        <w:rPr>
          <w:b/>
          <w:noProof w:val="0"/>
          <w:u w:val="single"/>
          <w:lang w:val="ru-RU" w:eastAsia="ru-RU"/>
        </w:rPr>
        <w:t>mai</w:t>
      </w:r>
      <w:proofErr w:type="spellEnd"/>
      <w:r w:rsidRPr="00C01E1D">
        <w:rPr>
          <w:b/>
          <w:noProof w:val="0"/>
          <w:u w:val="single"/>
          <w:lang w:eastAsia="ru-RU"/>
        </w:rPr>
        <w:t xml:space="preserve"> </w:t>
      </w:r>
      <w:proofErr w:type="spellStart"/>
      <w:r w:rsidRPr="00C01E1D">
        <w:rPr>
          <w:b/>
          <w:noProof w:val="0"/>
          <w:u w:val="single"/>
          <w:lang w:val="ru-RU" w:eastAsia="ru-RU"/>
        </w:rPr>
        <w:t>multe</w:t>
      </w:r>
      <w:proofErr w:type="spellEnd"/>
      <w:r w:rsidRPr="00C01E1D">
        <w:rPr>
          <w:b/>
          <w:noProof w:val="0"/>
          <w:u w:val="single"/>
          <w:lang w:eastAsia="ru-RU"/>
        </w:rPr>
        <w:t xml:space="preserve"> </w:t>
      </w:r>
      <w:proofErr w:type="spellStart"/>
      <w:r w:rsidRPr="00C01E1D">
        <w:rPr>
          <w:b/>
          <w:noProof w:val="0"/>
          <w:u w:val="single"/>
          <w:lang w:val="ru-RU" w:eastAsia="ru-RU"/>
        </w:rPr>
        <w:t>loturi</w:t>
      </w:r>
      <w:proofErr w:type="spellEnd"/>
      <w:r w:rsidRPr="00C01E1D">
        <w:rPr>
          <w:b/>
          <w:noProof w:val="0"/>
          <w:u w:val="single"/>
          <w:lang w:val="ru-RU" w:eastAsia="ru-RU"/>
        </w:rPr>
        <w:t>;</w:t>
      </w:r>
    </w:p>
    <w:p w:rsidR="000339A4" w:rsidRPr="00BE362C" w:rsidRDefault="000339A4" w:rsidP="000339A4">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eastAsia="ru-RU"/>
        </w:rPr>
        <w:t xml:space="preserve"> </w:t>
      </w:r>
      <w:proofErr w:type="spellStart"/>
      <w:r w:rsidRPr="00BE362C">
        <w:rPr>
          <w:noProof w:val="0"/>
          <w:lang w:val="ru-RU" w:eastAsia="ru-RU"/>
        </w:rPr>
        <w:t>toate</w:t>
      </w:r>
      <w:proofErr w:type="spellEnd"/>
      <w:r>
        <w:rPr>
          <w:noProof w:val="0"/>
          <w:lang w:eastAsia="ru-RU"/>
        </w:rPr>
        <w:t xml:space="preserve"> </w:t>
      </w:r>
      <w:proofErr w:type="spellStart"/>
      <w:r w:rsidRPr="00BE362C">
        <w:rPr>
          <w:noProof w:val="0"/>
          <w:lang w:val="ru-RU" w:eastAsia="ru-RU"/>
        </w:rPr>
        <w:t>loturile</w:t>
      </w:r>
      <w:proofErr w:type="spellEnd"/>
      <w:r w:rsidRPr="00BE362C">
        <w:rPr>
          <w:noProof w:val="0"/>
          <w:lang w:val="ru-RU" w:eastAsia="ru-RU"/>
        </w:rPr>
        <w:t>;</w:t>
      </w:r>
    </w:p>
    <w:p w:rsidR="000339A4" w:rsidRDefault="000339A4" w:rsidP="000339A4">
      <w:pPr>
        <w:numPr>
          <w:ilvl w:val="0"/>
          <w:numId w:val="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Pr>
          <w:noProof w:val="0"/>
          <w:lang w:val="it-IT" w:eastAsia="ru-RU"/>
        </w:rPr>
        <w:t>__</w:t>
      </w:r>
    </w:p>
    <w:p w:rsidR="000339A4" w:rsidRPr="00BE362C" w:rsidRDefault="000339A4" w:rsidP="000339A4">
      <w:pPr>
        <w:shd w:val="clear" w:color="auto" w:fill="FFFFFF" w:themeFill="background1"/>
        <w:tabs>
          <w:tab w:val="right" w:pos="426"/>
        </w:tabs>
        <w:rPr>
          <w:noProof w:val="0"/>
          <w:lang w:val="it-IT" w:eastAsia="ru-RU"/>
        </w:rPr>
      </w:pPr>
    </w:p>
    <w:p w:rsidR="000339A4" w:rsidRPr="0094296A" w:rsidRDefault="000339A4" w:rsidP="000339A4">
      <w:pPr>
        <w:numPr>
          <w:ilvl w:val="0"/>
          <w:numId w:val="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00C01E1D" w:rsidRPr="00C01E1D">
        <w:rPr>
          <w:noProof w:val="0"/>
          <w:lang w:val="en-US" w:eastAsia="ru-RU"/>
        </w:rPr>
        <w:t xml:space="preserve">Nu se </w:t>
      </w:r>
      <w:proofErr w:type="spellStart"/>
      <w:r w:rsidR="00C01E1D" w:rsidRPr="00C01E1D">
        <w:rPr>
          <w:noProof w:val="0"/>
          <w:lang w:val="en-US" w:eastAsia="ru-RU"/>
        </w:rPr>
        <w:t>admite</w:t>
      </w:r>
      <w:proofErr w:type="spellEnd"/>
      <w:r w:rsidR="00C01E1D">
        <w:rPr>
          <w:noProof w:val="0"/>
          <w:lang w:val="en-US" w:eastAsia="ru-RU"/>
        </w:rPr>
        <w:t>;</w:t>
      </w:r>
    </w:p>
    <w:p w:rsidR="000339A4" w:rsidRPr="0094296A" w:rsidRDefault="000339A4" w:rsidP="000339A4">
      <w:pPr>
        <w:shd w:val="clear" w:color="auto" w:fill="FFFFFF" w:themeFill="background1"/>
        <w:tabs>
          <w:tab w:val="right" w:pos="426"/>
        </w:tabs>
        <w:rPr>
          <w:noProof w:val="0"/>
          <w:sz w:val="20"/>
          <w:lang w:val="en-US" w:eastAsia="ru-RU"/>
        </w:rPr>
      </w:pPr>
      <w:r>
        <w:rPr>
          <w:noProof w:val="0"/>
          <w:sz w:val="20"/>
          <w:lang w:val="en-US" w:eastAsia="ru-RU"/>
        </w:rPr>
        <w:t xml:space="preserve">                                                                               </w:t>
      </w:r>
      <w:r w:rsidR="00C01E1D">
        <w:rPr>
          <w:noProof w:val="0"/>
          <w:sz w:val="20"/>
          <w:lang w:val="en-US" w:eastAsia="ru-RU"/>
        </w:rPr>
        <w:t xml:space="preserve">                               </w:t>
      </w:r>
    </w:p>
    <w:p w:rsidR="001276A8" w:rsidRDefault="000339A4" w:rsidP="009A183B">
      <w:pPr>
        <w:numPr>
          <w:ilvl w:val="0"/>
          <w:numId w:val="2"/>
        </w:numPr>
        <w:shd w:val="clear" w:color="auto" w:fill="FFFFFF" w:themeFill="background1"/>
        <w:tabs>
          <w:tab w:val="left" w:pos="0"/>
          <w:tab w:val="left" w:pos="284"/>
          <w:tab w:val="left" w:pos="426"/>
        </w:tabs>
        <w:spacing w:before="120"/>
        <w:rPr>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 xml:space="preserve"> solicitați:</w:t>
      </w:r>
      <w:r w:rsidRPr="00C00EB8">
        <w:rPr>
          <w:noProof w:val="0"/>
          <w:lang w:val="it-IT" w:eastAsia="ru-RU"/>
        </w:rPr>
        <w:t xml:space="preserve"> </w:t>
      </w:r>
    </w:p>
    <w:p w:rsidR="001276A8" w:rsidRDefault="001276A8" w:rsidP="001276A8">
      <w:pPr>
        <w:pStyle w:val="a3"/>
        <w:rPr>
          <w:lang w:val="it-IT" w:eastAsia="ru-RU"/>
        </w:rPr>
      </w:pPr>
    </w:p>
    <w:p w:rsidR="000339A4" w:rsidRPr="00E318A9" w:rsidRDefault="00A94C54" w:rsidP="00A94C54">
      <w:pPr>
        <w:shd w:val="clear" w:color="auto" w:fill="FFFFFF" w:themeFill="background1"/>
        <w:tabs>
          <w:tab w:val="left" w:pos="0"/>
          <w:tab w:val="left" w:pos="284"/>
          <w:tab w:val="left" w:pos="426"/>
        </w:tabs>
        <w:spacing w:before="120"/>
        <w:ind w:left="502"/>
        <w:jc w:val="center"/>
        <w:rPr>
          <w:noProof w:val="0"/>
          <w:lang w:val="it-IT" w:eastAsia="ru-RU"/>
        </w:rPr>
      </w:pPr>
      <w:r>
        <w:rPr>
          <w:b/>
          <w:i/>
          <w:noProof w:val="0"/>
          <w:lang w:val="it-IT" w:eastAsia="ru-RU"/>
        </w:rPr>
        <w:t>În decu</w:t>
      </w:r>
      <w:r w:rsidR="00C73ACD" w:rsidRPr="00A94C54">
        <w:rPr>
          <w:b/>
          <w:i/>
          <w:noProof w:val="0"/>
          <w:lang w:val="it-IT" w:eastAsia="ru-RU"/>
        </w:rPr>
        <w:t>rs de 60 zile din momentul solicitării IMSP IO</w:t>
      </w:r>
      <w:r w:rsidRPr="00A94C54">
        <w:rPr>
          <w:b/>
          <w:i/>
          <w:noProof w:val="0"/>
          <w:lang w:val="it-IT" w:eastAsia="ru-RU"/>
        </w:rPr>
        <w:t xml:space="preserve"> (prin fax s-au telefon) </w:t>
      </w:r>
      <w:r w:rsidRPr="00A94C54">
        <w:rPr>
          <w:b/>
          <w:i/>
          <w:spacing w:val="-4"/>
          <w:sz w:val="22"/>
          <w:szCs w:val="22"/>
          <w:lang w:val="en-US"/>
        </w:rPr>
        <w:t>INCOTERMS DDP</w:t>
      </w:r>
      <w:r>
        <w:rPr>
          <w:b/>
          <w:i/>
          <w:spacing w:val="-2"/>
          <w:lang w:val="en-US"/>
        </w:rPr>
        <w:t>;</w:t>
      </w:r>
    </w:p>
    <w:p w:rsidR="00FF2824" w:rsidRPr="00FF2824" w:rsidRDefault="00FF2824" w:rsidP="00FF2824">
      <w:pPr>
        <w:ind w:left="360" w:hanging="360"/>
        <w:rPr>
          <w:b/>
          <w:lang w:val="it-IT" w:eastAsia="ru-RU"/>
        </w:rPr>
      </w:pPr>
    </w:p>
    <w:p w:rsidR="000339A4" w:rsidRPr="00BE362C" w:rsidRDefault="000339A4" w:rsidP="000339A4">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Pr="00FF2824">
        <w:rPr>
          <w:b/>
          <w:i/>
          <w:lang w:val="en-US"/>
        </w:rPr>
        <w:t>:</w:t>
      </w:r>
      <w:r w:rsidR="00C01E1D" w:rsidRPr="00C01E1D">
        <w:rPr>
          <w:b/>
          <w:i/>
          <w:lang w:val="en-US"/>
        </w:rPr>
        <w:t xml:space="preserve"> </w:t>
      </w:r>
      <w:r w:rsidR="00C01E1D" w:rsidRPr="00C01E1D">
        <w:rPr>
          <w:lang w:val="en-US"/>
        </w:rPr>
        <w:t>31.12.2022;</w:t>
      </w:r>
    </w:p>
    <w:p w:rsidR="00C01E1D" w:rsidRPr="00C01E1D" w:rsidRDefault="000339A4" w:rsidP="00C01E1D">
      <w:pPr>
        <w:numPr>
          <w:ilvl w:val="0"/>
          <w:numId w:val="2"/>
        </w:numPr>
        <w:tabs>
          <w:tab w:val="right" w:pos="426"/>
        </w:tabs>
        <w:spacing w:before="120"/>
        <w:ind w:left="360"/>
        <w:rPr>
          <w:b/>
          <w:noProof w:val="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sidR="00C01E1D" w:rsidRPr="00C01E1D">
        <w:rPr>
          <w:lang w:val="en-US"/>
        </w:rPr>
        <w:t>Nu;</w:t>
      </w:r>
    </w:p>
    <w:p w:rsidR="00C01E1D" w:rsidRPr="00C01E1D" w:rsidRDefault="000339A4" w:rsidP="00C01E1D">
      <w:pPr>
        <w:numPr>
          <w:ilvl w:val="0"/>
          <w:numId w:val="2"/>
        </w:numPr>
        <w:tabs>
          <w:tab w:val="right" w:pos="426"/>
        </w:tabs>
        <w:spacing w:before="120"/>
        <w:ind w:left="360"/>
        <w:rPr>
          <w:b/>
          <w:noProof w:val="0"/>
          <w:lang w:val="it-IT" w:eastAsia="ru-RU"/>
        </w:rPr>
      </w:pPr>
      <w:r w:rsidRPr="00867676">
        <w:rPr>
          <w:b/>
          <w:noProof w:val="0"/>
          <w:lang w:val="it-IT" w:eastAsia="ru-RU"/>
        </w:rPr>
        <w:lastRenderedPageBreak/>
        <w:tab/>
      </w:r>
      <w:r w:rsidR="001276A8">
        <w:rPr>
          <w:b/>
          <w:noProof w:val="0"/>
          <w:lang w:val="it-IT" w:eastAsia="ru-RU"/>
        </w:rPr>
        <w:t>Livrarea bunurilor</w:t>
      </w:r>
      <w:r w:rsidRPr="00867676">
        <w:rPr>
          <w:b/>
          <w:noProof w:val="0"/>
          <w:lang w:val="it-IT" w:eastAsia="ru-RU"/>
        </w:rPr>
        <w:t xml:space="preserve"> este rezervată unei anumite profesii în temeiul unor legi</w:t>
      </w:r>
      <w:r>
        <w:rPr>
          <w:b/>
          <w:noProof w:val="0"/>
          <w:lang w:val="it-IT" w:eastAsia="ru-RU"/>
        </w:rPr>
        <w:t xml:space="preserve"> </w:t>
      </w:r>
      <w:r w:rsidRPr="00867676">
        <w:rPr>
          <w:b/>
          <w:noProof w:val="0"/>
          <w:lang w:val="it-IT" w:eastAsia="ru-RU"/>
        </w:rPr>
        <w:t>sau al unor acte administrative (după caz):</w:t>
      </w:r>
      <w:r w:rsidR="00C01E1D" w:rsidRPr="00C01E1D">
        <w:rPr>
          <w:b/>
          <w:lang w:val="en-US"/>
        </w:rPr>
        <w:t xml:space="preserve"> </w:t>
      </w:r>
      <w:r w:rsidR="00C01E1D" w:rsidRPr="00C01E1D">
        <w:rPr>
          <w:lang w:val="en-US"/>
        </w:rPr>
        <w:t>Nu;</w:t>
      </w:r>
    </w:p>
    <w:p w:rsidR="000339A4" w:rsidRDefault="000339A4" w:rsidP="00C01E1D">
      <w:pPr>
        <w:numPr>
          <w:ilvl w:val="0"/>
          <w:numId w:val="2"/>
        </w:numPr>
        <w:tabs>
          <w:tab w:val="right" w:pos="426"/>
        </w:tabs>
        <w:spacing w:before="120"/>
        <w:ind w:left="360"/>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p w:rsidR="001276A8" w:rsidRDefault="001276A8" w:rsidP="001276A8">
      <w:pPr>
        <w:tabs>
          <w:tab w:val="right" w:pos="426"/>
        </w:tabs>
        <w:spacing w:before="120"/>
        <w:ind w:left="360"/>
        <w:rPr>
          <w:b/>
          <w:noProof w:val="0"/>
          <w:lang w:val="it-IT" w:eastAsia="ru-RU"/>
        </w:rPr>
      </w:pPr>
    </w:p>
    <w:tbl>
      <w:tblPr>
        <w:tblStyle w:val="a5"/>
        <w:tblW w:w="0" w:type="auto"/>
        <w:tblInd w:w="360" w:type="dxa"/>
        <w:tblLook w:val="04A0"/>
      </w:tblPr>
      <w:tblGrid>
        <w:gridCol w:w="500"/>
        <w:gridCol w:w="3217"/>
        <w:gridCol w:w="3543"/>
        <w:gridCol w:w="1701"/>
      </w:tblGrid>
      <w:tr w:rsidR="00C00EB8" w:rsidTr="00625180">
        <w:trPr>
          <w:trHeight w:val="533"/>
        </w:trPr>
        <w:tc>
          <w:tcPr>
            <w:tcW w:w="500" w:type="dxa"/>
            <w:vAlign w:val="center"/>
          </w:tcPr>
          <w:p w:rsidR="00C00EB8" w:rsidRPr="00777960" w:rsidRDefault="00C00EB8" w:rsidP="00777960">
            <w:pPr>
              <w:tabs>
                <w:tab w:val="right" w:pos="426"/>
              </w:tabs>
              <w:jc w:val="center"/>
              <w:rPr>
                <w:b/>
                <w:noProof w:val="0"/>
                <w:sz w:val="20"/>
                <w:szCs w:val="20"/>
                <w:lang w:val="it-IT" w:eastAsia="ru-RU"/>
              </w:rPr>
            </w:pPr>
            <w:proofErr w:type="spellStart"/>
            <w:r w:rsidRPr="00777960">
              <w:rPr>
                <w:b/>
                <w:iCs/>
                <w:noProof w:val="0"/>
                <w:sz w:val="20"/>
                <w:szCs w:val="20"/>
                <w:lang w:val="ru-RU"/>
              </w:rPr>
              <w:t>Nr</w:t>
            </w:r>
            <w:proofErr w:type="spellEnd"/>
            <w:r w:rsidRPr="00777960">
              <w:rPr>
                <w:b/>
                <w:iCs/>
                <w:noProof w:val="0"/>
                <w:sz w:val="20"/>
                <w:szCs w:val="20"/>
                <w:lang w:val="ru-RU"/>
              </w:rPr>
              <w:t xml:space="preserve">. </w:t>
            </w:r>
            <w:proofErr w:type="spellStart"/>
            <w:r w:rsidRPr="00777960">
              <w:rPr>
                <w:b/>
                <w:iCs/>
                <w:noProof w:val="0"/>
                <w:sz w:val="20"/>
                <w:szCs w:val="20"/>
                <w:lang w:val="ru-RU"/>
              </w:rPr>
              <w:t>d</w:t>
            </w:r>
            <w:proofErr w:type="spellEnd"/>
            <w:r w:rsidRPr="00777960">
              <w:rPr>
                <w:b/>
                <w:iCs/>
                <w:noProof w:val="0"/>
                <w:sz w:val="20"/>
                <w:szCs w:val="20"/>
                <w:lang w:val="ru-RU"/>
              </w:rPr>
              <w:t>/</w:t>
            </w:r>
            <w:proofErr w:type="spellStart"/>
            <w:r w:rsidRPr="00777960">
              <w:rPr>
                <w:b/>
                <w:iCs/>
                <w:noProof w:val="0"/>
                <w:sz w:val="20"/>
                <w:szCs w:val="20"/>
                <w:lang w:val="ru-RU"/>
              </w:rPr>
              <w:t>o</w:t>
            </w:r>
            <w:proofErr w:type="spellEnd"/>
          </w:p>
        </w:tc>
        <w:tc>
          <w:tcPr>
            <w:tcW w:w="3217" w:type="dxa"/>
            <w:vAlign w:val="center"/>
          </w:tcPr>
          <w:p w:rsidR="00C00EB8" w:rsidRPr="00777960" w:rsidRDefault="00C00EB8" w:rsidP="00777960">
            <w:pPr>
              <w:shd w:val="clear" w:color="auto" w:fill="FFFFFF" w:themeFill="background1"/>
              <w:tabs>
                <w:tab w:val="left" w:pos="612"/>
              </w:tabs>
              <w:jc w:val="center"/>
              <w:rPr>
                <w:b/>
                <w:iCs/>
                <w:noProof w:val="0"/>
                <w:sz w:val="20"/>
                <w:szCs w:val="20"/>
              </w:rPr>
            </w:pPr>
            <w:r w:rsidRPr="00777960">
              <w:rPr>
                <w:b/>
                <w:iCs/>
                <w:noProof w:val="0"/>
                <w:sz w:val="20"/>
                <w:szCs w:val="20"/>
              </w:rPr>
              <w:t>Criteriile de calificare și de selecție</w:t>
            </w:r>
          </w:p>
          <w:p w:rsidR="00C00EB8" w:rsidRPr="00777960" w:rsidRDefault="00C00EB8" w:rsidP="00777960">
            <w:pPr>
              <w:tabs>
                <w:tab w:val="right" w:pos="426"/>
              </w:tabs>
              <w:jc w:val="center"/>
              <w:rPr>
                <w:b/>
                <w:noProof w:val="0"/>
                <w:sz w:val="20"/>
                <w:szCs w:val="20"/>
                <w:lang w:val="it-IT" w:eastAsia="ru-RU"/>
              </w:rPr>
            </w:pPr>
            <w:r w:rsidRPr="00777960">
              <w:rPr>
                <w:b/>
                <w:iCs/>
                <w:noProof w:val="0"/>
                <w:sz w:val="20"/>
                <w:szCs w:val="20"/>
                <w:lang w:val="en-GB"/>
              </w:rPr>
              <w:t>(</w:t>
            </w:r>
            <w:proofErr w:type="spellStart"/>
            <w:r w:rsidRPr="00777960">
              <w:rPr>
                <w:b/>
                <w:iCs/>
                <w:noProof w:val="0"/>
                <w:sz w:val="20"/>
                <w:szCs w:val="20"/>
                <w:lang w:val="en-GB"/>
              </w:rPr>
              <w:t>Descrierea</w:t>
            </w:r>
            <w:proofErr w:type="spellEnd"/>
            <w:r w:rsidRPr="00777960">
              <w:rPr>
                <w:b/>
                <w:iCs/>
                <w:noProof w:val="0"/>
                <w:sz w:val="20"/>
                <w:szCs w:val="20"/>
              </w:rPr>
              <w:t xml:space="preserve"> </w:t>
            </w:r>
            <w:proofErr w:type="spellStart"/>
            <w:r w:rsidRPr="00777960">
              <w:rPr>
                <w:b/>
                <w:iCs/>
                <w:noProof w:val="0"/>
                <w:sz w:val="20"/>
                <w:szCs w:val="20"/>
                <w:lang w:val="en-GB"/>
              </w:rPr>
              <w:t>criteriului</w:t>
            </w:r>
            <w:proofErr w:type="spellEnd"/>
            <w:r w:rsidRPr="00777960">
              <w:rPr>
                <w:b/>
                <w:iCs/>
                <w:noProof w:val="0"/>
                <w:sz w:val="20"/>
                <w:szCs w:val="20"/>
                <w:lang w:val="en-GB"/>
              </w:rPr>
              <w:t>/</w:t>
            </w:r>
            <w:proofErr w:type="spellStart"/>
            <w:r w:rsidRPr="00777960">
              <w:rPr>
                <w:b/>
                <w:iCs/>
                <w:noProof w:val="0"/>
                <w:sz w:val="20"/>
                <w:szCs w:val="20"/>
                <w:lang w:val="en-GB"/>
              </w:rPr>
              <w:t>cerinței</w:t>
            </w:r>
            <w:proofErr w:type="spellEnd"/>
          </w:p>
        </w:tc>
        <w:tc>
          <w:tcPr>
            <w:tcW w:w="3543" w:type="dxa"/>
            <w:vAlign w:val="center"/>
          </w:tcPr>
          <w:p w:rsidR="00C00EB8" w:rsidRPr="00777960" w:rsidRDefault="00C00EB8" w:rsidP="00777960">
            <w:pPr>
              <w:tabs>
                <w:tab w:val="right" w:pos="426"/>
              </w:tabs>
              <w:jc w:val="center"/>
              <w:rPr>
                <w:b/>
                <w:noProof w:val="0"/>
                <w:sz w:val="20"/>
                <w:szCs w:val="20"/>
                <w:lang w:val="it-IT" w:eastAsia="ru-RU"/>
              </w:rPr>
            </w:pPr>
            <w:r w:rsidRPr="00777960">
              <w:rPr>
                <w:b/>
                <w:iCs/>
                <w:noProof w:val="0"/>
                <w:sz w:val="20"/>
                <w:szCs w:val="20"/>
                <w:lang w:val="it-IT"/>
              </w:rPr>
              <w:t>Mod de demonstrare a îndepliniriicriteriului/cerinței:</w:t>
            </w:r>
          </w:p>
        </w:tc>
        <w:tc>
          <w:tcPr>
            <w:tcW w:w="1701" w:type="dxa"/>
            <w:vAlign w:val="center"/>
          </w:tcPr>
          <w:p w:rsidR="00C00EB8" w:rsidRPr="00777960" w:rsidRDefault="00C00EB8" w:rsidP="00777960">
            <w:pPr>
              <w:shd w:val="clear" w:color="auto" w:fill="FFFFFF" w:themeFill="background1"/>
              <w:tabs>
                <w:tab w:val="left" w:pos="612"/>
              </w:tabs>
              <w:jc w:val="center"/>
              <w:rPr>
                <w:b/>
                <w:iCs/>
                <w:noProof w:val="0"/>
                <w:sz w:val="20"/>
                <w:szCs w:val="20"/>
                <w:lang w:val="ru-RU"/>
              </w:rPr>
            </w:pPr>
            <w:proofErr w:type="spellStart"/>
            <w:r w:rsidRPr="00777960">
              <w:rPr>
                <w:b/>
                <w:iCs/>
                <w:noProof w:val="0"/>
                <w:sz w:val="20"/>
                <w:szCs w:val="20"/>
                <w:lang w:val="ru-RU"/>
              </w:rPr>
              <w:t>Nivelul</w:t>
            </w:r>
            <w:proofErr w:type="spellEnd"/>
            <w:r w:rsidRPr="00777960">
              <w:rPr>
                <w:b/>
                <w:iCs/>
                <w:noProof w:val="0"/>
                <w:sz w:val="20"/>
                <w:szCs w:val="20"/>
              </w:rPr>
              <w:t xml:space="preserve"> </w:t>
            </w:r>
            <w:proofErr w:type="spellStart"/>
            <w:r w:rsidRPr="00777960">
              <w:rPr>
                <w:b/>
                <w:iCs/>
                <w:noProof w:val="0"/>
                <w:sz w:val="20"/>
                <w:szCs w:val="20"/>
                <w:lang w:val="ru-RU"/>
              </w:rPr>
              <w:t>minim</w:t>
            </w:r>
            <w:proofErr w:type="spellEnd"/>
            <w:r w:rsidRPr="00777960">
              <w:rPr>
                <w:b/>
                <w:iCs/>
                <w:noProof w:val="0"/>
                <w:sz w:val="20"/>
                <w:szCs w:val="20"/>
                <w:lang w:val="ru-RU"/>
              </w:rPr>
              <w:t>/</w:t>
            </w:r>
            <w:r w:rsidRPr="00777960">
              <w:rPr>
                <w:b/>
                <w:iCs/>
                <w:noProof w:val="0"/>
                <w:sz w:val="20"/>
                <w:szCs w:val="20"/>
                <w:lang w:val="ru-RU"/>
              </w:rPr>
              <w:br/>
            </w:r>
            <w:proofErr w:type="spellStart"/>
            <w:r w:rsidRPr="00777960">
              <w:rPr>
                <w:b/>
                <w:iCs/>
                <w:noProof w:val="0"/>
                <w:sz w:val="20"/>
                <w:szCs w:val="20"/>
                <w:lang w:val="ru-RU"/>
              </w:rPr>
              <w:t>Obligativitatea</w:t>
            </w:r>
            <w:proofErr w:type="spellEnd"/>
          </w:p>
        </w:tc>
      </w:tr>
      <w:tr w:rsidR="00C00EB8" w:rsidTr="00625180">
        <w:trPr>
          <w:trHeight w:val="533"/>
        </w:trPr>
        <w:tc>
          <w:tcPr>
            <w:tcW w:w="500" w:type="dxa"/>
            <w:vAlign w:val="center"/>
          </w:tcPr>
          <w:p w:rsidR="00C00EB8" w:rsidRPr="00777960" w:rsidRDefault="000D2324" w:rsidP="00777960">
            <w:pPr>
              <w:tabs>
                <w:tab w:val="right" w:pos="426"/>
              </w:tabs>
              <w:jc w:val="center"/>
              <w:rPr>
                <w:iCs/>
                <w:noProof w:val="0"/>
                <w:sz w:val="20"/>
                <w:szCs w:val="20"/>
                <w:lang w:val="ro-MO"/>
              </w:rPr>
            </w:pPr>
            <w:r w:rsidRPr="00777960">
              <w:rPr>
                <w:iCs/>
                <w:noProof w:val="0"/>
                <w:sz w:val="20"/>
                <w:szCs w:val="20"/>
                <w:lang w:val="ro-MO"/>
              </w:rPr>
              <w:t>1</w:t>
            </w:r>
          </w:p>
        </w:tc>
        <w:tc>
          <w:tcPr>
            <w:tcW w:w="3217" w:type="dxa"/>
            <w:vAlign w:val="center"/>
          </w:tcPr>
          <w:p w:rsidR="000D2324" w:rsidRPr="00777960" w:rsidRDefault="000D2324" w:rsidP="00777960">
            <w:pPr>
              <w:shd w:val="clear" w:color="auto" w:fill="FFFFFF" w:themeFill="background1"/>
              <w:tabs>
                <w:tab w:val="left" w:pos="612"/>
              </w:tabs>
              <w:jc w:val="center"/>
              <w:rPr>
                <w:color w:val="000000" w:themeColor="text1"/>
                <w:sz w:val="20"/>
                <w:szCs w:val="20"/>
              </w:rPr>
            </w:pPr>
          </w:p>
          <w:p w:rsidR="00C00EB8" w:rsidRPr="00777960" w:rsidRDefault="00C00EB8" w:rsidP="00777960">
            <w:pPr>
              <w:shd w:val="clear" w:color="auto" w:fill="FFFFFF" w:themeFill="background1"/>
              <w:tabs>
                <w:tab w:val="left" w:pos="612"/>
              </w:tabs>
              <w:jc w:val="center"/>
              <w:rPr>
                <w:iCs/>
                <w:noProof w:val="0"/>
                <w:sz w:val="20"/>
                <w:szCs w:val="20"/>
              </w:rPr>
            </w:pPr>
            <w:r w:rsidRPr="00777960">
              <w:rPr>
                <w:color w:val="000000" w:themeColor="text1"/>
                <w:sz w:val="20"/>
                <w:szCs w:val="20"/>
              </w:rPr>
              <w:t>Cerere de participare</w:t>
            </w:r>
          </w:p>
        </w:tc>
        <w:tc>
          <w:tcPr>
            <w:tcW w:w="3543" w:type="dxa"/>
            <w:vAlign w:val="center"/>
          </w:tcPr>
          <w:p w:rsidR="00C00EB8" w:rsidRPr="00777960" w:rsidRDefault="00C00EB8" w:rsidP="00777960">
            <w:pPr>
              <w:tabs>
                <w:tab w:val="left" w:pos="612"/>
              </w:tabs>
              <w:jc w:val="center"/>
              <w:rPr>
                <w:iCs/>
                <w:sz w:val="20"/>
                <w:szCs w:val="20"/>
              </w:rPr>
            </w:pPr>
            <w:r w:rsidRPr="00777960">
              <w:rPr>
                <w:iCs/>
                <w:sz w:val="20"/>
                <w:szCs w:val="20"/>
              </w:rPr>
              <w:t>Conform Anexei nr. 7 din Documentația standard aprobată prin Ordinul MF nr. 115 din 15.09.2021</w:t>
            </w:r>
          </w:p>
          <w:p w:rsidR="00C00EB8" w:rsidRPr="00777960" w:rsidRDefault="00C00EB8" w:rsidP="00777960">
            <w:pPr>
              <w:tabs>
                <w:tab w:val="right" w:pos="426"/>
              </w:tabs>
              <w:jc w:val="center"/>
              <w:rPr>
                <w:iCs/>
                <w:noProof w:val="0"/>
                <w:sz w:val="20"/>
                <w:szCs w:val="20"/>
                <w:lang w:val="it-IT"/>
              </w:rPr>
            </w:pPr>
            <w:r w:rsidRPr="00777960">
              <w:rPr>
                <w:iCs/>
                <w:sz w:val="20"/>
                <w:szCs w:val="20"/>
              </w:rPr>
              <w:t>Confirmat prin semnătura electronică a participantului</w:t>
            </w:r>
          </w:p>
        </w:tc>
        <w:tc>
          <w:tcPr>
            <w:tcW w:w="1701" w:type="dxa"/>
            <w:vAlign w:val="center"/>
          </w:tcPr>
          <w:p w:rsidR="00C00EB8" w:rsidRPr="00777960" w:rsidRDefault="000D2324" w:rsidP="00777960">
            <w:pPr>
              <w:shd w:val="clear" w:color="auto" w:fill="FFFFFF" w:themeFill="background1"/>
              <w:tabs>
                <w:tab w:val="left" w:pos="612"/>
              </w:tabs>
              <w:jc w:val="center"/>
              <w:rPr>
                <w:iCs/>
                <w:noProof w:val="0"/>
                <w:sz w:val="20"/>
                <w:szCs w:val="20"/>
                <w:lang w:val="ru-RU"/>
              </w:rPr>
            </w:pPr>
            <w:r w:rsidRPr="00777960">
              <w:rPr>
                <w:iCs/>
                <w:sz w:val="20"/>
                <w:szCs w:val="20"/>
                <w:lang w:val="en-US"/>
              </w:rPr>
              <w:t>Da</w:t>
            </w:r>
          </w:p>
        </w:tc>
      </w:tr>
      <w:tr w:rsidR="00C00EB8" w:rsidTr="00625180">
        <w:trPr>
          <w:trHeight w:val="533"/>
        </w:trPr>
        <w:tc>
          <w:tcPr>
            <w:tcW w:w="500" w:type="dxa"/>
            <w:vAlign w:val="center"/>
          </w:tcPr>
          <w:p w:rsidR="00C00EB8" w:rsidRPr="00777960" w:rsidRDefault="000D2324" w:rsidP="00777960">
            <w:pPr>
              <w:tabs>
                <w:tab w:val="right" w:pos="426"/>
              </w:tabs>
              <w:jc w:val="center"/>
              <w:rPr>
                <w:iCs/>
                <w:noProof w:val="0"/>
                <w:sz w:val="20"/>
                <w:szCs w:val="20"/>
                <w:lang w:val="ro-MO"/>
              </w:rPr>
            </w:pPr>
            <w:r w:rsidRPr="00777960">
              <w:rPr>
                <w:iCs/>
                <w:noProof w:val="0"/>
                <w:sz w:val="20"/>
                <w:szCs w:val="20"/>
                <w:lang w:val="ro-MO"/>
              </w:rPr>
              <w:t>2</w:t>
            </w:r>
          </w:p>
        </w:tc>
        <w:tc>
          <w:tcPr>
            <w:tcW w:w="3217" w:type="dxa"/>
            <w:vAlign w:val="center"/>
          </w:tcPr>
          <w:p w:rsidR="00C00EB8" w:rsidRPr="00777960" w:rsidRDefault="000D2324" w:rsidP="00777960">
            <w:pPr>
              <w:shd w:val="clear" w:color="auto" w:fill="FFFFFF" w:themeFill="background1"/>
              <w:tabs>
                <w:tab w:val="left" w:pos="612"/>
              </w:tabs>
              <w:jc w:val="center"/>
              <w:rPr>
                <w:iCs/>
                <w:noProof w:val="0"/>
                <w:sz w:val="20"/>
                <w:szCs w:val="20"/>
              </w:rPr>
            </w:pPr>
            <w:r w:rsidRPr="00777960">
              <w:rPr>
                <w:color w:val="000000" w:themeColor="text1"/>
                <w:sz w:val="20"/>
                <w:szCs w:val="20"/>
              </w:rPr>
              <w:t>Declara</w:t>
            </w:r>
            <w:r w:rsidRPr="00777960">
              <w:rPr>
                <w:color w:val="000000" w:themeColor="text1"/>
                <w:sz w:val="20"/>
                <w:szCs w:val="20"/>
                <w:lang w:val="ro-MO"/>
              </w:rPr>
              <w:t>ția privind valabilitatea ofertei</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Conform Anexei nr. 8 din Documentația standard aprobată prin Ordinul MF nr. 115 din 15.09.2021</w:t>
            </w:r>
          </w:p>
          <w:p w:rsidR="00C00EB8" w:rsidRPr="00777960" w:rsidRDefault="000D2324" w:rsidP="00777960">
            <w:pPr>
              <w:tabs>
                <w:tab w:val="right" w:pos="426"/>
              </w:tabs>
              <w:jc w:val="center"/>
              <w:rPr>
                <w:iCs/>
                <w:noProof w:val="0"/>
                <w:sz w:val="20"/>
                <w:szCs w:val="20"/>
                <w:lang w:val="it-IT"/>
              </w:rPr>
            </w:pPr>
            <w:r w:rsidRPr="00777960">
              <w:rPr>
                <w:iCs/>
                <w:sz w:val="20"/>
                <w:szCs w:val="20"/>
              </w:rPr>
              <w:t>Confirmat prin semnătura electronică a participantului</w:t>
            </w:r>
          </w:p>
        </w:tc>
        <w:tc>
          <w:tcPr>
            <w:tcW w:w="1701" w:type="dxa"/>
            <w:vAlign w:val="center"/>
          </w:tcPr>
          <w:p w:rsidR="00C00EB8" w:rsidRPr="00777960" w:rsidRDefault="000D2324" w:rsidP="00777960">
            <w:pPr>
              <w:shd w:val="clear" w:color="auto" w:fill="FFFFFF" w:themeFill="background1"/>
              <w:tabs>
                <w:tab w:val="left" w:pos="612"/>
              </w:tabs>
              <w:jc w:val="center"/>
              <w:rPr>
                <w:iCs/>
                <w:noProof w:val="0"/>
                <w:sz w:val="20"/>
                <w:szCs w:val="20"/>
                <w:lang w:val="ru-RU"/>
              </w:rPr>
            </w:pPr>
            <w:r w:rsidRPr="00777960">
              <w:rPr>
                <w:iCs/>
                <w:sz w:val="20"/>
                <w:szCs w:val="20"/>
                <w:lang w:val="en-US"/>
              </w:rPr>
              <w:t>Da</w:t>
            </w:r>
          </w:p>
        </w:tc>
      </w:tr>
      <w:tr w:rsidR="00C00EB8" w:rsidTr="00625180">
        <w:trPr>
          <w:trHeight w:val="3134"/>
        </w:trPr>
        <w:tc>
          <w:tcPr>
            <w:tcW w:w="500" w:type="dxa"/>
            <w:vAlign w:val="center"/>
          </w:tcPr>
          <w:p w:rsidR="00C00EB8" w:rsidRPr="00777960" w:rsidRDefault="000D2324" w:rsidP="00777960">
            <w:pPr>
              <w:tabs>
                <w:tab w:val="right" w:pos="426"/>
              </w:tabs>
              <w:jc w:val="center"/>
              <w:rPr>
                <w:iCs/>
                <w:noProof w:val="0"/>
                <w:sz w:val="20"/>
                <w:szCs w:val="20"/>
                <w:lang w:val="ro-MO"/>
              </w:rPr>
            </w:pPr>
            <w:r w:rsidRPr="00777960">
              <w:rPr>
                <w:iCs/>
                <w:noProof w:val="0"/>
                <w:sz w:val="20"/>
                <w:szCs w:val="20"/>
                <w:lang w:val="ro-MO"/>
              </w:rPr>
              <w:t>3</w:t>
            </w:r>
          </w:p>
        </w:tc>
        <w:tc>
          <w:tcPr>
            <w:tcW w:w="3217" w:type="dxa"/>
            <w:vAlign w:val="center"/>
          </w:tcPr>
          <w:p w:rsidR="00C00EB8" w:rsidRPr="00777960" w:rsidRDefault="000D2324" w:rsidP="00777960">
            <w:pPr>
              <w:shd w:val="clear" w:color="auto" w:fill="FFFFFF" w:themeFill="background1"/>
              <w:tabs>
                <w:tab w:val="left" w:pos="612"/>
              </w:tabs>
              <w:jc w:val="center"/>
              <w:rPr>
                <w:iCs/>
                <w:noProof w:val="0"/>
                <w:sz w:val="20"/>
                <w:szCs w:val="20"/>
              </w:rPr>
            </w:pPr>
            <w:r w:rsidRPr="00777960">
              <w:rPr>
                <w:color w:val="000000" w:themeColor="text1"/>
                <w:sz w:val="20"/>
                <w:szCs w:val="20"/>
              </w:rPr>
              <w:t>Scrisoare  de  garanţie bancară, sau transfer la contul autorității contractante</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Conform Anexei nr. 9 din Documentația standard aprobată prin Ordinul MF nr. 115 din 15.09.2021</w:t>
            </w:r>
          </w:p>
          <w:p w:rsidR="000D2324" w:rsidRPr="00777960" w:rsidRDefault="000D2324" w:rsidP="00777960">
            <w:pPr>
              <w:tabs>
                <w:tab w:val="left" w:pos="612"/>
              </w:tabs>
              <w:jc w:val="center"/>
              <w:rPr>
                <w:iCs/>
                <w:sz w:val="20"/>
                <w:szCs w:val="20"/>
              </w:rPr>
            </w:pPr>
            <w:r w:rsidRPr="00777960">
              <w:rPr>
                <w:iCs/>
                <w:sz w:val="20"/>
                <w:szCs w:val="20"/>
              </w:rPr>
              <w:t>Confirmat prin semnătura electronică a participantului</w:t>
            </w:r>
          </w:p>
          <w:p w:rsidR="000D2324" w:rsidRPr="00777960" w:rsidRDefault="000D2324" w:rsidP="00777960">
            <w:pPr>
              <w:tabs>
                <w:tab w:val="left" w:pos="284"/>
                <w:tab w:val="right" w:pos="318"/>
              </w:tabs>
              <w:jc w:val="center"/>
              <w:rPr>
                <w:sz w:val="20"/>
                <w:szCs w:val="20"/>
                <w:lang w:val="en-US"/>
              </w:rPr>
            </w:pPr>
            <w:r w:rsidRPr="00777960">
              <w:rPr>
                <w:sz w:val="20"/>
                <w:szCs w:val="20"/>
                <w:lang w:val="en-US"/>
              </w:rPr>
              <w:t xml:space="preserve">Plata prin transfer se va efectua în adresa </w:t>
            </w:r>
            <w:r w:rsidRPr="00777960">
              <w:rPr>
                <w:i/>
                <w:sz w:val="20"/>
                <w:szCs w:val="20"/>
                <w:lang w:val="en-US"/>
              </w:rPr>
              <w:t>IMSP Institutul Oncologic</w:t>
            </w:r>
            <w:r w:rsidRPr="00777960">
              <w:rPr>
                <w:sz w:val="20"/>
                <w:szCs w:val="20"/>
                <w:lang w:val="en-US"/>
              </w:rPr>
              <w:t xml:space="preserve"> cu nota “Garanția pentru ofertă la procedura de achiziție nr._________ din _______________”, conform următoarelor detalii:</w:t>
            </w:r>
          </w:p>
          <w:p w:rsidR="000D2324" w:rsidRPr="00777960" w:rsidRDefault="000D2324" w:rsidP="00777960">
            <w:pPr>
              <w:tabs>
                <w:tab w:val="left" w:pos="720"/>
                <w:tab w:val="left" w:pos="1800"/>
                <w:tab w:val="left" w:pos="3240"/>
              </w:tabs>
              <w:jc w:val="center"/>
              <w:rPr>
                <w:sz w:val="20"/>
                <w:szCs w:val="20"/>
                <w:lang w:val="en-US"/>
              </w:rPr>
            </w:pPr>
            <w:r w:rsidRPr="00777960">
              <w:rPr>
                <w:sz w:val="20"/>
                <w:szCs w:val="20"/>
                <w:lang w:val="en-US"/>
              </w:rPr>
              <w:t xml:space="preserve">(a) beneficiarul plăţii </w:t>
            </w:r>
            <w:r w:rsidRPr="00777960">
              <w:rPr>
                <w:i/>
                <w:sz w:val="20"/>
                <w:szCs w:val="20"/>
                <w:lang w:val="en-US"/>
              </w:rPr>
              <w:t>IMSP Institutul Oncologic</w:t>
            </w:r>
          </w:p>
          <w:p w:rsidR="000D2324" w:rsidRPr="00777960" w:rsidRDefault="000D2324" w:rsidP="00777960">
            <w:pPr>
              <w:tabs>
                <w:tab w:val="left" w:pos="720"/>
                <w:tab w:val="left" w:pos="1800"/>
                <w:tab w:val="left" w:pos="3240"/>
              </w:tabs>
              <w:jc w:val="center"/>
              <w:rPr>
                <w:sz w:val="20"/>
                <w:szCs w:val="20"/>
                <w:lang w:val="en-US"/>
              </w:rPr>
            </w:pPr>
            <w:r w:rsidRPr="00777960">
              <w:rPr>
                <w:sz w:val="20"/>
                <w:szCs w:val="20"/>
                <w:lang w:val="en-US"/>
              </w:rPr>
              <w:t xml:space="preserve">(b) datele bancare </w:t>
            </w:r>
            <w:r w:rsidRPr="00777960">
              <w:rPr>
                <w:i/>
                <w:spacing w:val="-2"/>
                <w:sz w:val="20"/>
                <w:szCs w:val="20"/>
                <w:lang w:val="en-US"/>
              </w:rPr>
              <w:t>BC Moldindcombank SA</w:t>
            </w:r>
          </w:p>
          <w:p w:rsidR="000D2324" w:rsidRPr="00777960" w:rsidRDefault="000D2324" w:rsidP="00777960">
            <w:pPr>
              <w:tabs>
                <w:tab w:val="left" w:pos="720"/>
                <w:tab w:val="left" w:pos="1800"/>
                <w:tab w:val="left" w:pos="3240"/>
              </w:tabs>
              <w:jc w:val="center"/>
              <w:rPr>
                <w:sz w:val="20"/>
                <w:szCs w:val="20"/>
                <w:lang w:val="en-US"/>
              </w:rPr>
            </w:pPr>
            <w:r w:rsidRPr="00777960">
              <w:rPr>
                <w:sz w:val="20"/>
                <w:szCs w:val="20"/>
                <w:lang w:val="en-US"/>
              </w:rPr>
              <w:t xml:space="preserve">€ codul fiscal </w:t>
            </w:r>
            <w:r w:rsidRPr="00777960">
              <w:rPr>
                <w:i/>
                <w:sz w:val="20"/>
                <w:szCs w:val="20"/>
                <w:lang w:val="en-US"/>
              </w:rPr>
              <w:t>1003600151023</w:t>
            </w:r>
          </w:p>
          <w:p w:rsidR="000D2324" w:rsidRPr="00777960" w:rsidRDefault="000D2324" w:rsidP="00777960">
            <w:pPr>
              <w:tabs>
                <w:tab w:val="left" w:pos="720"/>
                <w:tab w:val="left" w:pos="1800"/>
                <w:tab w:val="left" w:pos="3240"/>
              </w:tabs>
              <w:jc w:val="center"/>
              <w:rPr>
                <w:sz w:val="20"/>
                <w:szCs w:val="20"/>
                <w:lang w:val="en-US"/>
              </w:rPr>
            </w:pPr>
            <w:r w:rsidRPr="00777960">
              <w:rPr>
                <w:sz w:val="20"/>
                <w:szCs w:val="20"/>
                <w:lang w:val="en-US"/>
              </w:rPr>
              <w:t xml:space="preserve">(d) contul de decontare </w:t>
            </w:r>
            <w:r w:rsidRPr="00777960">
              <w:rPr>
                <w:i/>
                <w:sz w:val="20"/>
                <w:szCs w:val="20"/>
                <w:lang w:val="en-US"/>
              </w:rPr>
              <w:t>MD94ML000000002251702316</w:t>
            </w:r>
          </w:p>
          <w:p w:rsidR="00C00EB8" w:rsidRPr="00777960" w:rsidRDefault="000D2324" w:rsidP="00777960">
            <w:pPr>
              <w:tabs>
                <w:tab w:val="left" w:pos="720"/>
                <w:tab w:val="left" w:pos="1800"/>
                <w:tab w:val="left" w:pos="3240"/>
              </w:tabs>
              <w:jc w:val="center"/>
              <w:rPr>
                <w:sz w:val="20"/>
                <w:szCs w:val="20"/>
                <w:lang w:val="en-US"/>
              </w:rPr>
            </w:pPr>
            <w:r w:rsidRPr="00777960">
              <w:rPr>
                <w:sz w:val="20"/>
                <w:szCs w:val="20"/>
                <w:lang w:val="en-US"/>
              </w:rPr>
              <w:t xml:space="preserve">€ contul bancar  </w:t>
            </w:r>
            <w:r w:rsidRPr="00777960">
              <w:rPr>
                <w:i/>
                <w:spacing w:val="-2"/>
                <w:sz w:val="20"/>
                <w:szCs w:val="20"/>
                <w:lang w:val="en-US"/>
              </w:rPr>
              <w:t>MOLDMD2X302</w:t>
            </w:r>
            <w:r w:rsidRPr="00777960">
              <w:rPr>
                <w:sz w:val="20"/>
                <w:szCs w:val="20"/>
                <w:lang w:val="en-US"/>
              </w:rPr>
              <w:t>;</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p w:rsidR="00C00EB8" w:rsidRPr="00777960" w:rsidRDefault="00C00EB8" w:rsidP="00777960">
            <w:pPr>
              <w:shd w:val="clear" w:color="auto" w:fill="FFFFFF" w:themeFill="background1"/>
              <w:tabs>
                <w:tab w:val="left" w:pos="612"/>
              </w:tabs>
              <w:jc w:val="center"/>
              <w:rPr>
                <w:iCs/>
                <w:noProof w:val="0"/>
                <w:sz w:val="20"/>
                <w:szCs w:val="20"/>
                <w:lang w:val="en-US"/>
              </w:rPr>
            </w:pPr>
          </w:p>
        </w:tc>
      </w:tr>
      <w:tr w:rsidR="000D2324" w:rsidTr="00625180">
        <w:trPr>
          <w:trHeight w:val="1833"/>
        </w:trPr>
        <w:tc>
          <w:tcPr>
            <w:tcW w:w="500" w:type="dxa"/>
            <w:vAlign w:val="center"/>
          </w:tcPr>
          <w:p w:rsidR="000D2324" w:rsidRPr="00777960" w:rsidRDefault="000D2324" w:rsidP="00777960">
            <w:pPr>
              <w:tabs>
                <w:tab w:val="right" w:pos="426"/>
              </w:tabs>
              <w:jc w:val="center"/>
              <w:rPr>
                <w:iCs/>
                <w:noProof w:val="0"/>
                <w:sz w:val="20"/>
                <w:szCs w:val="20"/>
                <w:lang w:val="ro-MO"/>
              </w:rPr>
            </w:pPr>
            <w:r w:rsidRPr="00777960">
              <w:rPr>
                <w:iCs/>
                <w:noProof w:val="0"/>
                <w:sz w:val="20"/>
                <w:szCs w:val="20"/>
                <w:lang w:val="ro-MO"/>
              </w:rPr>
              <w:t>4</w:t>
            </w:r>
          </w:p>
        </w:tc>
        <w:tc>
          <w:tcPr>
            <w:tcW w:w="3217" w:type="dxa"/>
            <w:vAlign w:val="center"/>
          </w:tcPr>
          <w:p w:rsidR="000D2324" w:rsidRPr="00777960" w:rsidRDefault="000D2324" w:rsidP="00777960">
            <w:pPr>
              <w:shd w:val="clear" w:color="auto" w:fill="FFFFFF" w:themeFill="background1"/>
              <w:tabs>
                <w:tab w:val="left" w:pos="612"/>
              </w:tabs>
              <w:jc w:val="center"/>
              <w:rPr>
                <w:color w:val="000000" w:themeColor="text1"/>
                <w:sz w:val="20"/>
                <w:szCs w:val="20"/>
              </w:rPr>
            </w:pPr>
          </w:p>
          <w:p w:rsidR="000D2324" w:rsidRPr="00777960" w:rsidRDefault="000D2324" w:rsidP="00777960">
            <w:pPr>
              <w:shd w:val="clear" w:color="auto" w:fill="FFFFFF" w:themeFill="background1"/>
              <w:tabs>
                <w:tab w:val="left" w:pos="612"/>
              </w:tabs>
              <w:jc w:val="center"/>
              <w:rPr>
                <w:color w:val="000000" w:themeColor="text1"/>
                <w:sz w:val="20"/>
                <w:szCs w:val="20"/>
              </w:rPr>
            </w:pPr>
            <w:r w:rsidRPr="00777960">
              <w:rPr>
                <w:color w:val="000000" w:themeColor="text1"/>
                <w:sz w:val="20"/>
                <w:szCs w:val="20"/>
              </w:rPr>
              <w:t>Garanţia de bună execuţie</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Conform Anexei nr. 10 din Documentația standard aprobată prin Ordinul MF nr. 115 din 15.09.2021</w:t>
            </w:r>
          </w:p>
          <w:p w:rsidR="000D2324" w:rsidRPr="00777960" w:rsidRDefault="000D2324" w:rsidP="00777960">
            <w:pPr>
              <w:shd w:val="clear" w:color="auto" w:fill="FFFFFF" w:themeFill="background1"/>
              <w:tabs>
                <w:tab w:val="left" w:pos="612"/>
              </w:tabs>
              <w:jc w:val="center"/>
              <w:rPr>
                <w:iCs/>
                <w:sz w:val="20"/>
                <w:szCs w:val="20"/>
              </w:rPr>
            </w:pPr>
            <w:r w:rsidRPr="00777960">
              <w:rPr>
                <w:iCs/>
                <w:sz w:val="20"/>
                <w:szCs w:val="20"/>
              </w:rPr>
              <w:t>Confirmat prin semnătura electronică a participantului,</w:t>
            </w:r>
          </w:p>
          <w:p w:rsidR="000D2324" w:rsidRPr="00777960" w:rsidRDefault="000D2324" w:rsidP="00777960">
            <w:pPr>
              <w:tabs>
                <w:tab w:val="left" w:pos="612"/>
              </w:tabs>
              <w:jc w:val="center"/>
              <w:rPr>
                <w:iCs/>
                <w:sz w:val="20"/>
                <w:szCs w:val="20"/>
              </w:rPr>
            </w:pPr>
            <w:r w:rsidRPr="00777960">
              <w:rPr>
                <w:i/>
                <w:iCs/>
                <w:sz w:val="20"/>
                <w:szCs w:val="20"/>
              </w:rPr>
              <w:t>Garantia de bună execuție va fi prezentată la semnarea contractului</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tc>
      </w:tr>
      <w:tr w:rsidR="000D2324" w:rsidTr="00625180">
        <w:trPr>
          <w:trHeight w:val="533"/>
        </w:trPr>
        <w:tc>
          <w:tcPr>
            <w:tcW w:w="500" w:type="dxa"/>
            <w:vAlign w:val="center"/>
          </w:tcPr>
          <w:p w:rsidR="000D2324" w:rsidRPr="00777960" w:rsidRDefault="000D2324" w:rsidP="00777960">
            <w:pPr>
              <w:tabs>
                <w:tab w:val="right" w:pos="426"/>
              </w:tabs>
              <w:jc w:val="center"/>
              <w:rPr>
                <w:iCs/>
                <w:noProof w:val="0"/>
                <w:sz w:val="20"/>
                <w:szCs w:val="20"/>
                <w:lang w:val="ro-MO"/>
              </w:rPr>
            </w:pPr>
            <w:r w:rsidRPr="00777960">
              <w:rPr>
                <w:iCs/>
                <w:noProof w:val="0"/>
                <w:sz w:val="20"/>
                <w:szCs w:val="20"/>
                <w:lang w:val="ro-MO"/>
              </w:rPr>
              <w:t>5</w:t>
            </w:r>
          </w:p>
        </w:tc>
        <w:tc>
          <w:tcPr>
            <w:tcW w:w="3217" w:type="dxa"/>
            <w:vAlign w:val="center"/>
          </w:tcPr>
          <w:p w:rsidR="000D2324" w:rsidRPr="00777960" w:rsidRDefault="000D2324" w:rsidP="00777960">
            <w:pPr>
              <w:shd w:val="clear" w:color="auto" w:fill="FFFFFF" w:themeFill="background1"/>
              <w:tabs>
                <w:tab w:val="left" w:pos="612"/>
              </w:tabs>
              <w:jc w:val="center"/>
              <w:rPr>
                <w:color w:val="000000" w:themeColor="text1"/>
                <w:sz w:val="20"/>
                <w:szCs w:val="20"/>
              </w:rPr>
            </w:pPr>
          </w:p>
          <w:p w:rsidR="000D2324" w:rsidRPr="00777960" w:rsidRDefault="000D2324" w:rsidP="00777960">
            <w:pPr>
              <w:shd w:val="clear" w:color="auto" w:fill="FFFFFF" w:themeFill="background1"/>
              <w:tabs>
                <w:tab w:val="left" w:pos="612"/>
              </w:tabs>
              <w:jc w:val="center"/>
              <w:rPr>
                <w:color w:val="000000" w:themeColor="text1"/>
                <w:sz w:val="20"/>
                <w:szCs w:val="20"/>
              </w:rPr>
            </w:pPr>
            <w:r w:rsidRPr="00777960">
              <w:rPr>
                <w:color w:val="000000" w:themeColor="text1"/>
                <w:sz w:val="20"/>
                <w:szCs w:val="20"/>
              </w:rPr>
              <w:t>Specificaţii tehnice</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Conform Anexei nr. 22 din Documentația standard aprobată prin Ordinul MF nr. 115 din 15.09.2021 Confirmat prin semnătura electronică a participantului</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tc>
      </w:tr>
      <w:tr w:rsidR="000D2324" w:rsidTr="00625180">
        <w:trPr>
          <w:trHeight w:val="533"/>
        </w:trPr>
        <w:tc>
          <w:tcPr>
            <w:tcW w:w="500" w:type="dxa"/>
            <w:vAlign w:val="center"/>
          </w:tcPr>
          <w:p w:rsidR="000D2324" w:rsidRPr="00777960" w:rsidRDefault="000D2324" w:rsidP="00777960">
            <w:pPr>
              <w:tabs>
                <w:tab w:val="right" w:pos="426"/>
              </w:tabs>
              <w:jc w:val="center"/>
              <w:rPr>
                <w:iCs/>
                <w:noProof w:val="0"/>
                <w:sz w:val="20"/>
                <w:szCs w:val="20"/>
                <w:lang w:val="ro-MO"/>
              </w:rPr>
            </w:pPr>
            <w:r w:rsidRPr="00777960">
              <w:rPr>
                <w:iCs/>
                <w:noProof w:val="0"/>
                <w:sz w:val="20"/>
                <w:szCs w:val="20"/>
                <w:lang w:val="ro-MO"/>
              </w:rPr>
              <w:t>6</w:t>
            </w:r>
          </w:p>
        </w:tc>
        <w:tc>
          <w:tcPr>
            <w:tcW w:w="3217" w:type="dxa"/>
            <w:vAlign w:val="center"/>
          </w:tcPr>
          <w:p w:rsidR="000D2324" w:rsidRPr="00777960" w:rsidRDefault="000D2324" w:rsidP="00777960">
            <w:pPr>
              <w:shd w:val="clear" w:color="auto" w:fill="FFFFFF" w:themeFill="background1"/>
              <w:tabs>
                <w:tab w:val="left" w:pos="612"/>
              </w:tabs>
              <w:jc w:val="center"/>
              <w:rPr>
                <w:color w:val="000000" w:themeColor="text1"/>
                <w:sz w:val="20"/>
                <w:szCs w:val="20"/>
              </w:rPr>
            </w:pPr>
            <w:r w:rsidRPr="00777960">
              <w:rPr>
                <w:color w:val="000000" w:themeColor="text1"/>
                <w:sz w:val="20"/>
                <w:szCs w:val="20"/>
              </w:rPr>
              <w:t>Specificaţii de preț</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Conform Anexei nr. 23 din Documentația standard aprobată prin Ordinul MF nr. 115 din 15.09.2021</w:t>
            </w:r>
          </w:p>
          <w:p w:rsidR="000D2324" w:rsidRPr="00777960" w:rsidRDefault="000D2324" w:rsidP="00777960">
            <w:pPr>
              <w:tabs>
                <w:tab w:val="left" w:pos="612"/>
              </w:tabs>
              <w:jc w:val="center"/>
              <w:rPr>
                <w:iCs/>
                <w:sz w:val="20"/>
                <w:szCs w:val="20"/>
              </w:rPr>
            </w:pPr>
            <w:r w:rsidRPr="00777960">
              <w:rPr>
                <w:iCs/>
                <w:sz w:val="20"/>
                <w:szCs w:val="20"/>
              </w:rPr>
              <w:t>Confirmat prin semnătura electronică a participantului</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tc>
      </w:tr>
      <w:tr w:rsidR="000D2324" w:rsidTr="00625180">
        <w:trPr>
          <w:trHeight w:val="533"/>
        </w:trPr>
        <w:tc>
          <w:tcPr>
            <w:tcW w:w="500" w:type="dxa"/>
            <w:vAlign w:val="center"/>
          </w:tcPr>
          <w:p w:rsidR="000D2324" w:rsidRPr="00777960" w:rsidRDefault="000D2324" w:rsidP="00777960">
            <w:pPr>
              <w:tabs>
                <w:tab w:val="right" w:pos="426"/>
              </w:tabs>
              <w:jc w:val="center"/>
              <w:rPr>
                <w:iCs/>
                <w:noProof w:val="0"/>
                <w:sz w:val="20"/>
                <w:szCs w:val="20"/>
                <w:lang w:val="ro-MO"/>
              </w:rPr>
            </w:pPr>
            <w:r w:rsidRPr="00777960">
              <w:rPr>
                <w:iCs/>
                <w:noProof w:val="0"/>
                <w:sz w:val="20"/>
                <w:szCs w:val="20"/>
                <w:lang w:val="ro-MO"/>
              </w:rPr>
              <w:t>7</w:t>
            </w:r>
          </w:p>
        </w:tc>
        <w:tc>
          <w:tcPr>
            <w:tcW w:w="3217" w:type="dxa"/>
            <w:vAlign w:val="center"/>
          </w:tcPr>
          <w:p w:rsidR="000D2324" w:rsidRPr="00777960" w:rsidRDefault="000D2324" w:rsidP="00777960">
            <w:pPr>
              <w:shd w:val="clear" w:color="auto" w:fill="FFFFFF" w:themeFill="background1"/>
              <w:tabs>
                <w:tab w:val="left" w:pos="612"/>
              </w:tabs>
              <w:jc w:val="center"/>
              <w:rPr>
                <w:color w:val="000000" w:themeColor="text1"/>
                <w:sz w:val="20"/>
                <w:szCs w:val="20"/>
              </w:rPr>
            </w:pPr>
            <w:r w:rsidRPr="00777960">
              <w:rPr>
                <w:color w:val="000000"/>
                <w:sz w:val="20"/>
                <w:szCs w:val="20"/>
                <w:lang w:val="ro-MO"/>
              </w:rPr>
              <w:t>DUAE</w:t>
            </w:r>
          </w:p>
        </w:tc>
        <w:tc>
          <w:tcPr>
            <w:tcW w:w="3543" w:type="dxa"/>
            <w:vAlign w:val="center"/>
          </w:tcPr>
          <w:p w:rsidR="000D2324" w:rsidRPr="00777960" w:rsidRDefault="000D2324" w:rsidP="00777960">
            <w:pPr>
              <w:tabs>
                <w:tab w:val="left" w:pos="612"/>
              </w:tabs>
              <w:jc w:val="center"/>
              <w:rPr>
                <w:iCs/>
                <w:sz w:val="20"/>
                <w:szCs w:val="20"/>
              </w:rPr>
            </w:pPr>
            <w:r w:rsidRPr="00777960">
              <w:rPr>
                <w:sz w:val="20"/>
                <w:szCs w:val="20"/>
                <w:lang w:val="en-GB"/>
              </w:rPr>
              <w:t>Confirmat cu semnătura electronică  a participantului</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tc>
      </w:tr>
      <w:tr w:rsidR="000D2324" w:rsidTr="00625180">
        <w:trPr>
          <w:trHeight w:val="533"/>
        </w:trPr>
        <w:tc>
          <w:tcPr>
            <w:tcW w:w="500" w:type="dxa"/>
            <w:vAlign w:val="center"/>
          </w:tcPr>
          <w:p w:rsidR="000D2324" w:rsidRPr="00777960" w:rsidRDefault="000D2324" w:rsidP="00777960">
            <w:pPr>
              <w:tabs>
                <w:tab w:val="right" w:pos="426"/>
              </w:tabs>
              <w:jc w:val="center"/>
              <w:rPr>
                <w:iCs/>
                <w:noProof w:val="0"/>
                <w:sz w:val="20"/>
                <w:szCs w:val="20"/>
                <w:lang w:val="ro-MO"/>
              </w:rPr>
            </w:pPr>
            <w:r w:rsidRPr="00777960">
              <w:rPr>
                <w:iCs/>
                <w:noProof w:val="0"/>
                <w:sz w:val="20"/>
                <w:szCs w:val="20"/>
                <w:lang w:val="ro-MO"/>
              </w:rPr>
              <w:lastRenderedPageBreak/>
              <w:t>8</w:t>
            </w:r>
          </w:p>
        </w:tc>
        <w:tc>
          <w:tcPr>
            <w:tcW w:w="3217" w:type="dxa"/>
            <w:vAlign w:val="center"/>
          </w:tcPr>
          <w:p w:rsidR="000D2324" w:rsidRPr="00777960" w:rsidRDefault="000D2324" w:rsidP="00777960">
            <w:pPr>
              <w:shd w:val="clear" w:color="auto" w:fill="FFFFFF" w:themeFill="background1"/>
              <w:tabs>
                <w:tab w:val="left" w:pos="612"/>
              </w:tabs>
              <w:jc w:val="center"/>
              <w:rPr>
                <w:color w:val="000000"/>
                <w:sz w:val="20"/>
                <w:szCs w:val="20"/>
                <w:lang w:val="ro-MO"/>
              </w:rPr>
            </w:pPr>
            <w:r w:rsidRPr="00777960">
              <w:rPr>
                <w:color w:val="000000" w:themeColor="text1"/>
                <w:sz w:val="20"/>
                <w:szCs w:val="20"/>
                <w:lang w:val="en-GB"/>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3543" w:type="dxa"/>
            <w:vAlign w:val="center"/>
          </w:tcPr>
          <w:p w:rsidR="000D2324" w:rsidRPr="00777960" w:rsidRDefault="000D2324" w:rsidP="00777960">
            <w:pPr>
              <w:tabs>
                <w:tab w:val="left" w:pos="612"/>
              </w:tabs>
              <w:jc w:val="center"/>
              <w:rPr>
                <w:iCs/>
                <w:sz w:val="20"/>
                <w:szCs w:val="20"/>
              </w:rPr>
            </w:pPr>
            <w:r w:rsidRPr="00777960">
              <w:rPr>
                <w:iCs/>
                <w:sz w:val="20"/>
                <w:szCs w:val="20"/>
              </w:rPr>
              <w:t>În termen de 5 zile de la data comunicării rezultatelor procedurii de achiziție publică, ofertantul desemnat castigator va prezenta Declarația autorității contractante în conformitate cu Ordinului Ministrului Finanțelor nr. 145 din 24 noiembrie 2020</w:t>
            </w:r>
          </w:p>
        </w:tc>
        <w:tc>
          <w:tcPr>
            <w:tcW w:w="1701" w:type="dxa"/>
            <w:vAlign w:val="center"/>
          </w:tcPr>
          <w:p w:rsidR="000D2324" w:rsidRPr="00777960" w:rsidRDefault="000D2324" w:rsidP="00777960">
            <w:pPr>
              <w:jc w:val="center"/>
              <w:rPr>
                <w:iCs/>
                <w:sz w:val="20"/>
                <w:szCs w:val="20"/>
                <w:lang w:val="en-US"/>
              </w:rPr>
            </w:pPr>
            <w:r w:rsidRPr="00777960">
              <w:rPr>
                <w:iCs/>
                <w:sz w:val="20"/>
                <w:szCs w:val="20"/>
                <w:lang w:val="en-US"/>
              </w:rPr>
              <w:t>Da</w:t>
            </w:r>
          </w:p>
        </w:tc>
      </w:tr>
    </w:tbl>
    <w:p w:rsidR="0016275A" w:rsidRPr="00625180" w:rsidRDefault="0016275A" w:rsidP="00625180">
      <w:pPr>
        <w:rPr>
          <w:b/>
        </w:rPr>
      </w:pPr>
    </w:p>
    <w:p w:rsidR="000339A4" w:rsidRPr="00815411" w:rsidRDefault="000339A4" w:rsidP="00815411">
      <w:pPr>
        <w:numPr>
          <w:ilvl w:val="0"/>
          <w:numId w:val="2"/>
        </w:numPr>
        <w:shd w:val="clear" w:color="auto" w:fill="FFFFFF" w:themeFill="background1"/>
        <w:tabs>
          <w:tab w:val="right" w:pos="426"/>
        </w:tabs>
        <w:spacing w:before="120"/>
        <w:ind w:left="360"/>
        <w:jc w:val="both"/>
        <w:rPr>
          <w:b/>
          <w:noProof w:val="0"/>
          <w:lang w:val="it-IT" w:eastAsia="ru-RU"/>
        </w:rPr>
      </w:pPr>
      <w:r w:rsidRPr="00815411">
        <w:rPr>
          <w:b/>
          <w:noProof w:val="0"/>
          <w:lang w:val="it-IT" w:eastAsia="ru-RU"/>
        </w:rPr>
        <w:t>Garanția pentru ofertă, după caz</w:t>
      </w:r>
      <w:r w:rsidR="00A52C74" w:rsidRPr="00815411">
        <w:rPr>
          <w:b/>
          <w:noProof w:val="0"/>
          <w:lang w:val="it-IT" w:eastAsia="ru-RU"/>
        </w:rPr>
        <w:t xml:space="preserve"> </w:t>
      </w:r>
      <w:r w:rsidR="00A52C74" w:rsidRPr="00815411">
        <w:rPr>
          <w:noProof w:val="0"/>
          <w:u w:val="single"/>
          <w:lang w:val="it-IT" w:eastAsia="ru-RU"/>
        </w:rPr>
        <w:t>DA</w:t>
      </w:r>
      <w:r>
        <w:t xml:space="preserve">, </w:t>
      </w:r>
      <w:r w:rsidRPr="00815411">
        <w:rPr>
          <w:b/>
          <w:noProof w:val="0"/>
          <w:lang w:val="it-IT" w:eastAsia="ru-RU"/>
        </w:rPr>
        <w:t>cuantumul</w:t>
      </w:r>
      <w:r w:rsidR="00A52C74" w:rsidRPr="00815411">
        <w:rPr>
          <w:b/>
          <w:noProof w:val="0"/>
          <w:lang w:val="it-IT" w:eastAsia="ru-RU"/>
        </w:rPr>
        <w:t xml:space="preserve"> 1% din valoarea ofertei fără TVA</w:t>
      </w:r>
      <w:r w:rsidRPr="00815411">
        <w:rPr>
          <w:b/>
          <w:noProof w:val="0"/>
          <w:lang w:val="it-IT" w:eastAsia="ru-RU"/>
        </w:rPr>
        <w:t>.</w:t>
      </w:r>
    </w:p>
    <w:p w:rsidR="000339A4" w:rsidRPr="009C2F8F" w:rsidRDefault="000339A4" w:rsidP="000339A4">
      <w:pPr>
        <w:pStyle w:val="a3"/>
        <w:numPr>
          <w:ilvl w:val="0"/>
          <w:numId w:val="2"/>
        </w:numPr>
        <w:ind w:left="426" w:hanging="426"/>
        <w:rPr>
          <w:b/>
          <w:lang w:val="it-IT" w:eastAsia="ru-RU"/>
        </w:rPr>
      </w:pPr>
      <w:r w:rsidRPr="009C2F8F">
        <w:rPr>
          <w:b/>
          <w:lang w:val="it-IT" w:eastAsia="ru-RU"/>
        </w:rPr>
        <w:t>Garanția de bună execuție a contractului, du</w:t>
      </w:r>
      <w:r w:rsidR="0000534F">
        <w:rPr>
          <w:b/>
          <w:lang w:val="it-IT" w:eastAsia="ru-RU"/>
        </w:rPr>
        <w:t xml:space="preserve">pă caz </w:t>
      </w:r>
      <w:r w:rsidR="0000534F" w:rsidRPr="0000534F">
        <w:rPr>
          <w:u w:val="single"/>
          <w:lang w:val="it-IT" w:eastAsia="ru-RU"/>
        </w:rPr>
        <w:t>DA</w:t>
      </w:r>
      <w:r w:rsidR="00A52C74">
        <w:rPr>
          <w:b/>
          <w:lang w:val="it-IT" w:eastAsia="ru-RU"/>
        </w:rPr>
        <w:t>, cuantumul 5 % din valoarea contractului de achizitie, cu TVA</w:t>
      </w:r>
      <w:r w:rsidRPr="009C2F8F">
        <w:rPr>
          <w:b/>
          <w:lang w:val="it-IT" w:eastAsia="ru-RU"/>
        </w:rPr>
        <w:t>.</w:t>
      </w:r>
    </w:p>
    <w:p w:rsidR="000339A4" w:rsidRPr="00BE362C" w:rsidRDefault="000339A4" w:rsidP="000339A4">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sidR="00A52C74">
        <w:rPr>
          <w:b/>
          <w:noProof w:val="0"/>
          <w:lang w:val="it-IT" w:eastAsia="ru-RU"/>
        </w:rPr>
        <w:t xml:space="preserve"> negociate), după caz</w:t>
      </w:r>
      <w:r w:rsidR="0000534F">
        <w:rPr>
          <w:noProof w:val="0"/>
          <w:lang w:val="it-IT" w:eastAsia="ru-RU"/>
        </w:rPr>
        <w:t xml:space="preserve">: </w:t>
      </w:r>
      <w:r w:rsidR="00A52C74" w:rsidRPr="00A52C74">
        <w:rPr>
          <w:noProof w:val="0"/>
          <w:lang w:val="it-IT" w:eastAsia="ru-RU"/>
        </w:rPr>
        <w:t>Nu</w:t>
      </w:r>
    </w:p>
    <w:p w:rsidR="000339A4" w:rsidRPr="00BE362C" w:rsidRDefault="000339A4" w:rsidP="000339A4">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00F22BAE">
        <w:rPr>
          <w:b/>
          <w:noProof w:val="0"/>
          <w:lang w:val="it-IT" w:eastAsia="ru-RU"/>
        </w:rPr>
        <w:t>Nu</w:t>
      </w:r>
    </w:p>
    <w:p w:rsidR="000339A4" w:rsidRDefault="000339A4" w:rsidP="000339A4">
      <w:pPr>
        <w:numPr>
          <w:ilvl w:val="0"/>
          <w:numId w:val="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00F22BAE">
        <w:rPr>
          <w:b/>
          <w:noProof w:val="0"/>
          <w:lang w:val="it-IT" w:eastAsia="ru-RU"/>
        </w:rPr>
        <w:t>Nu</w:t>
      </w:r>
    </w:p>
    <w:p w:rsidR="001C6CD3" w:rsidRDefault="000339A4" w:rsidP="001C6CD3">
      <w:pPr>
        <w:numPr>
          <w:ilvl w:val="0"/>
          <w:numId w:val="2"/>
        </w:numPr>
        <w:tabs>
          <w:tab w:val="right" w:pos="426"/>
        </w:tabs>
        <w:spacing w:before="120"/>
        <w:ind w:left="0" w:firstLine="0"/>
        <w:rPr>
          <w:b/>
          <w:noProof w:val="0"/>
          <w:lang w:val="it-IT" w:eastAsia="ru-RU"/>
        </w:rPr>
      </w:pPr>
      <w:bookmarkStart w:id="1" w:name="_Hlk71621175"/>
      <w:r>
        <w:rPr>
          <w:b/>
          <w:noProof w:val="0"/>
          <w:lang w:val="it-IT" w:eastAsia="ru-RU"/>
        </w:rPr>
        <w:t>Ofertele se prezintă în valuta</w:t>
      </w:r>
      <w:bookmarkEnd w:id="1"/>
      <w:r w:rsidR="00F22BAE">
        <w:rPr>
          <w:b/>
          <w:noProof w:val="0"/>
          <w:lang w:val="it-IT" w:eastAsia="ru-RU"/>
        </w:rPr>
        <w:t xml:space="preserve">: </w:t>
      </w:r>
      <w:r w:rsidR="00F22BAE" w:rsidRPr="00F22BAE">
        <w:rPr>
          <w:noProof w:val="0"/>
          <w:lang w:val="it-IT" w:eastAsia="ru-RU"/>
        </w:rPr>
        <w:t>moneda națională</w:t>
      </w:r>
    </w:p>
    <w:p w:rsidR="001C6CD3" w:rsidRPr="001C6CD3" w:rsidRDefault="000339A4" w:rsidP="001C6CD3">
      <w:pPr>
        <w:numPr>
          <w:ilvl w:val="0"/>
          <w:numId w:val="2"/>
        </w:numPr>
        <w:tabs>
          <w:tab w:val="right" w:pos="426"/>
        </w:tabs>
        <w:spacing w:before="120"/>
        <w:ind w:left="0" w:firstLine="0"/>
        <w:rPr>
          <w:b/>
          <w:noProof w:val="0"/>
          <w:lang w:val="it-IT" w:eastAsia="ru-RU"/>
        </w:rPr>
      </w:pPr>
      <w:r w:rsidRPr="001C6CD3">
        <w:rPr>
          <w:b/>
          <w:noProof w:val="0"/>
          <w:lang w:val="it-IT" w:eastAsia="ru-RU"/>
        </w:rPr>
        <w:t xml:space="preserve">Criteriul de evaluare aplicat pentru atribuirea contractului: </w:t>
      </w:r>
      <w:r w:rsidR="001C6CD3" w:rsidRPr="001C6CD3">
        <w:t>corespunderea cerinţelor</w:t>
      </w:r>
      <w:r w:rsidR="00F66653">
        <w:t>,</w:t>
      </w:r>
      <w:r w:rsidR="001C6CD3" w:rsidRPr="001C6CD3">
        <w:t xml:space="preserve"> caietului de sarcini, cel mai mic preţ</w:t>
      </w:r>
      <w:r w:rsidR="001C6CD3">
        <w:t xml:space="preserve"> pe lot</w:t>
      </w:r>
      <w:r w:rsidR="00625180">
        <w:t>uri</w:t>
      </w:r>
      <w:r w:rsidR="001C6CD3" w:rsidRPr="001C6CD3">
        <w:t>;</w:t>
      </w:r>
    </w:p>
    <w:p w:rsidR="000339A4" w:rsidRDefault="000339A4" w:rsidP="000339A4">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625180" w:rsidRDefault="00625180" w:rsidP="00625180">
      <w:pPr>
        <w:tabs>
          <w:tab w:val="right" w:pos="426"/>
        </w:tabs>
        <w:spacing w:before="120"/>
        <w:jc w:val="both"/>
        <w:rPr>
          <w:b/>
          <w:noProof w:val="0"/>
          <w:lang w:val="it-IT" w:eastAsia="ru-RU"/>
        </w:rPr>
      </w:pPr>
    </w:p>
    <w:tbl>
      <w:tblPr>
        <w:tblStyle w:val="a5"/>
        <w:tblW w:w="0" w:type="auto"/>
        <w:tblLook w:val="04A0"/>
      </w:tblPr>
      <w:tblGrid>
        <w:gridCol w:w="675"/>
        <w:gridCol w:w="5245"/>
        <w:gridCol w:w="3191"/>
      </w:tblGrid>
      <w:tr w:rsidR="000D2324" w:rsidTr="000D2324">
        <w:tc>
          <w:tcPr>
            <w:tcW w:w="675" w:type="dxa"/>
          </w:tcPr>
          <w:p w:rsidR="000D2324" w:rsidRPr="000D2324" w:rsidRDefault="000D2324" w:rsidP="000D2324">
            <w:pPr>
              <w:tabs>
                <w:tab w:val="right" w:pos="426"/>
              </w:tabs>
              <w:spacing w:before="120"/>
              <w:jc w:val="center"/>
              <w:rPr>
                <w:b/>
                <w:noProof w:val="0"/>
                <w:lang w:val="it-IT" w:eastAsia="ru-RU"/>
              </w:rPr>
            </w:pPr>
            <w:proofErr w:type="spellStart"/>
            <w:r w:rsidRPr="000D2324">
              <w:rPr>
                <w:b/>
                <w:iCs/>
                <w:noProof w:val="0"/>
                <w:sz w:val="20"/>
                <w:szCs w:val="20"/>
                <w:lang w:val="ru-RU"/>
              </w:rPr>
              <w:t>Nr</w:t>
            </w:r>
            <w:proofErr w:type="spellEnd"/>
            <w:r w:rsidRPr="000D2324">
              <w:rPr>
                <w:b/>
                <w:iCs/>
                <w:noProof w:val="0"/>
                <w:sz w:val="20"/>
                <w:szCs w:val="20"/>
                <w:lang w:val="ru-RU"/>
              </w:rPr>
              <w:t xml:space="preserve">. </w:t>
            </w:r>
            <w:proofErr w:type="spellStart"/>
            <w:r w:rsidRPr="000D2324">
              <w:rPr>
                <w:b/>
                <w:iCs/>
                <w:noProof w:val="0"/>
                <w:sz w:val="20"/>
                <w:szCs w:val="20"/>
                <w:lang w:val="ru-RU"/>
              </w:rPr>
              <w:t>d</w:t>
            </w:r>
            <w:proofErr w:type="spellEnd"/>
            <w:r w:rsidRPr="000D2324">
              <w:rPr>
                <w:b/>
                <w:iCs/>
                <w:noProof w:val="0"/>
                <w:sz w:val="20"/>
                <w:szCs w:val="20"/>
                <w:lang w:val="ru-RU"/>
              </w:rPr>
              <w:t>/</w:t>
            </w:r>
            <w:proofErr w:type="spellStart"/>
            <w:r w:rsidRPr="000D2324">
              <w:rPr>
                <w:b/>
                <w:iCs/>
                <w:noProof w:val="0"/>
                <w:sz w:val="20"/>
                <w:szCs w:val="20"/>
                <w:lang w:val="ru-RU"/>
              </w:rPr>
              <w:t>o</w:t>
            </w:r>
            <w:proofErr w:type="spellEnd"/>
          </w:p>
        </w:tc>
        <w:tc>
          <w:tcPr>
            <w:tcW w:w="5245" w:type="dxa"/>
          </w:tcPr>
          <w:p w:rsidR="000D2324" w:rsidRPr="000D2324" w:rsidRDefault="000D2324" w:rsidP="000D2324">
            <w:pPr>
              <w:tabs>
                <w:tab w:val="right" w:pos="426"/>
              </w:tabs>
              <w:spacing w:before="120"/>
              <w:jc w:val="center"/>
              <w:rPr>
                <w:b/>
                <w:noProof w:val="0"/>
                <w:lang w:val="it-IT" w:eastAsia="ru-RU"/>
              </w:rPr>
            </w:pPr>
            <w:proofErr w:type="spellStart"/>
            <w:r w:rsidRPr="000D2324">
              <w:rPr>
                <w:b/>
                <w:iCs/>
                <w:noProof w:val="0"/>
                <w:sz w:val="20"/>
                <w:szCs w:val="20"/>
                <w:lang w:val="ru-RU"/>
              </w:rPr>
              <w:t>Denumirea</w:t>
            </w:r>
            <w:proofErr w:type="spellEnd"/>
            <w:r w:rsidRPr="000D2324">
              <w:rPr>
                <w:b/>
                <w:iCs/>
                <w:noProof w:val="0"/>
                <w:sz w:val="20"/>
                <w:szCs w:val="20"/>
              </w:rPr>
              <w:t xml:space="preserve"> </w:t>
            </w:r>
            <w:proofErr w:type="spellStart"/>
            <w:r w:rsidRPr="000D2324">
              <w:rPr>
                <w:b/>
                <w:iCs/>
                <w:noProof w:val="0"/>
                <w:sz w:val="20"/>
                <w:szCs w:val="20"/>
                <w:lang w:val="ru-RU"/>
              </w:rPr>
              <w:t>factorului</w:t>
            </w:r>
            <w:proofErr w:type="spellEnd"/>
            <w:r w:rsidRPr="000D2324">
              <w:rPr>
                <w:b/>
                <w:iCs/>
                <w:noProof w:val="0"/>
                <w:sz w:val="20"/>
                <w:szCs w:val="20"/>
              </w:rPr>
              <w:t xml:space="preserve"> </w:t>
            </w:r>
            <w:proofErr w:type="spellStart"/>
            <w:r w:rsidRPr="000D2324">
              <w:rPr>
                <w:b/>
                <w:iCs/>
                <w:noProof w:val="0"/>
                <w:sz w:val="20"/>
                <w:szCs w:val="20"/>
                <w:lang w:val="ru-RU"/>
              </w:rPr>
              <w:t>de</w:t>
            </w:r>
            <w:proofErr w:type="spellEnd"/>
            <w:r w:rsidRPr="000D2324">
              <w:rPr>
                <w:b/>
                <w:iCs/>
                <w:noProof w:val="0"/>
                <w:sz w:val="20"/>
                <w:szCs w:val="20"/>
              </w:rPr>
              <w:t xml:space="preserve"> </w:t>
            </w:r>
            <w:proofErr w:type="spellStart"/>
            <w:r w:rsidRPr="000D2324">
              <w:rPr>
                <w:b/>
                <w:iCs/>
                <w:noProof w:val="0"/>
                <w:sz w:val="20"/>
                <w:szCs w:val="20"/>
                <w:lang w:val="ru-RU"/>
              </w:rPr>
              <w:t>evaluare</w:t>
            </w:r>
            <w:proofErr w:type="spellEnd"/>
          </w:p>
        </w:tc>
        <w:tc>
          <w:tcPr>
            <w:tcW w:w="3191" w:type="dxa"/>
          </w:tcPr>
          <w:p w:rsidR="000D2324" w:rsidRPr="000D2324" w:rsidRDefault="000D2324" w:rsidP="000D2324">
            <w:pPr>
              <w:tabs>
                <w:tab w:val="right" w:pos="426"/>
              </w:tabs>
              <w:spacing w:before="120"/>
              <w:jc w:val="center"/>
              <w:rPr>
                <w:b/>
                <w:noProof w:val="0"/>
                <w:lang w:val="it-IT" w:eastAsia="ru-RU"/>
              </w:rPr>
            </w:pPr>
            <w:proofErr w:type="spellStart"/>
            <w:r w:rsidRPr="000D2324">
              <w:rPr>
                <w:b/>
                <w:iCs/>
                <w:noProof w:val="0"/>
                <w:sz w:val="20"/>
                <w:szCs w:val="20"/>
                <w:lang w:val="ru-RU"/>
              </w:rPr>
              <w:t>Ponderea%</w:t>
            </w:r>
            <w:proofErr w:type="spellEnd"/>
          </w:p>
        </w:tc>
      </w:tr>
      <w:tr w:rsidR="000D2324" w:rsidTr="000D2324">
        <w:tc>
          <w:tcPr>
            <w:tcW w:w="675" w:type="dxa"/>
          </w:tcPr>
          <w:p w:rsidR="000D2324" w:rsidRDefault="000D2324" w:rsidP="000D2324">
            <w:pPr>
              <w:tabs>
                <w:tab w:val="right" w:pos="426"/>
              </w:tabs>
              <w:spacing w:before="120"/>
              <w:jc w:val="both"/>
              <w:rPr>
                <w:b/>
                <w:noProof w:val="0"/>
                <w:lang w:val="it-IT" w:eastAsia="ru-RU"/>
              </w:rPr>
            </w:pPr>
          </w:p>
        </w:tc>
        <w:tc>
          <w:tcPr>
            <w:tcW w:w="5245" w:type="dxa"/>
          </w:tcPr>
          <w:p w:rsidR="000D2324" w:rsidRDefault="000D2324" w:rsidP="000D2324">
            <w:pPr>
              <w:tabs>
                <w:tab w:val="right" w:pos="426"/>
              </w:tabs>
              <w:spacing w:before="120"/>
              <w:jc w:val="both"/>
              <w:rPr>
                <w:b/>
                <w:noProof w:val="0"/>
                <w:lang w:val="it-IT" w:eastAsia="ru-RU"/>
              </w:rPr>
            </w:pPr>
          </w:p>
        </w:tc>
        <w:tc>
          <w:tcPr>
            <w:tcW w:w="3191" w:type="dxa"/>
          </w:tcPr>
          <w:p w:rsidR="000D2324" w:rsidRDefault="000D2324" w:rsidP="000D2324">
            <w:pPr>
              <w:tabs>
                <w:tab w:val="right" w:pos="426"/>
              </w:tabs>
              <w:spacing w:before="120"/>
              <w:jc w:val="both"/>
              <w:rPr>
                <w:b/>
                <w:noProof w:val="0"/>
                <w:lang w:val="it-IT" w:eastAsia="ru-RU"/>
              </w:rPr>
            </w:pPr>
          </w:p>
        </w:tc>
      </w:tr>
    </w:tbl>
    <w:tbl>
      <w:tblPr>
        <w:tblW w:w="0" w:type="auto"/>
        <w:tblLook w:val="04A0"/>
      </w:tblPr>
      <w:tblGrid>
        <w:gridCol w:w="577"/>
        <w:gridCol w:w="7199"/>
        <w:gridCol w:w="1795"/>
      </w:tblGrid>
      <w:tr w:rsidR="000339A4" w:rsidRPr="00BE362C" w:rsidTr="00F22BAE">
        <w:tc>
          <w:tcPr>
            <w:tcW w:w="577" w:type="dxa"/>
            <w:shd w:val="clear" w:color="auto" w:fill="auto"/>
          </w:tcPr>
          <w:p w:rsidR="000339A4" w:rsidRPr="00BE362C" w:rsidRDefault="000339A4" w:rsidP="00754FE7">
            <w:pPr>
              <w:shd w:val="clear" w:color="auto" w:fill="FFFFFF" w:themeFill="background1"/>
              <w:tabs>
                <w:tab w:val="left" w:pos="612"/>
              </w:tabs>
              <w:spacing w:before="120" w:after="120"/>
              <w:rPr>
                <w:iCs/>
                <w:noProof w:val="0"/>
                <w:sz w:val="20"/>
                <w:szCs w:val="20"/>
                <w:lang w:val="ru-RU"/>
              </w:rPr>
            </w:pPr>
          </w:p>
        </w:tc>
        <w:tc>
          <w:tcPr>
            <w:tcW w:w="7199" w:type="dxa"/>
            <w:shd w:val="clear" w:color="auto" w:fill="auto"/>
          </w:tcPr>
          <w:p w:rsidR="000339A4" w:rsidRPr="000D2324" w:rsidRDefault="000339A4" w:rsidP="000D2324">
            <w:pPr>
              <w:shd w:val="clear" w:color="auto" w:fill="FFFFFF" w:themeFill="background1"/>
              <w:tabs>
                <w:tab w:val="left" w:pos="612"/>
              </w:tabs>
              <w:spacing w:before="120" w:after="120"/>
              <w:rPr>
                <w:iCs/>
                <w:noProof w:val="0"/>
                <w:sz w:val="20"/>
                <w:szCs w:val="20"/>
                <w:lang w:val="ro-MO"/>
              </w:rPr>
            </w:pPr>
          </w:p>
        </w:tc>
        <w:tc>
          <w:tcPr>
            <w:tcW w:w="1795" w:type="dxa"/>
            <w:shd w:val="clear" w:color="auto" w:fill="auto"/>
          </w:tcPr>
          <w:p w:rsidR="000339A4" w:rsidRPr="00BE362C" w:rsidRDefault="000339A4" w:rsidP="00754FE7">
            <w:pPr>
              <w:shd w:val="clear" w:color="auto" w:fill="FFFFFF" w:themeFill="background1"/>
              <w:tabs>
                <w:tab w:val="left" w:pos="612"/>
              </w:tabs>
              <w:spacing w:before="120" w:after="120"/>
              <w:jc w:val="center"/>
              <w:rPr>
                <w:iCs/>
                <w:noProof w:val="0"/>
                <w:sz w:val="20"/>
                <w:szCs w:val="20"/>
                <w:lang w:val="ru-RU"/>
              </w:rPr>
            </w:pPr>
          </w:p>
        </w:tc>
      </w:tr>
    </w:tbl>
    <w:p w:rsidR="000339A4" w:rsidRPr="00BE362C" w:rsidRDefault="000339A4" w:rsidP="000339A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r w:rsidR="00F22BAE">
        <w:rPr>
          <w:b/>
          <w:noProof w:val="0"/>
          <w:lang w:val="it-IT" w:eastAsia="ru-RU"/>
        </w:rPr>
        <w:t xml:space="preserve"> </w:t>
      </w:r>
      <w:r w:rsidR="00F22BAE" w:rsidRPr="001C3485">
        <w:rPr>
          <w:b/>
          <w:i/>
          <w:lang w:val="en-US"/>
        </w:rPr>
        <w:t>Conform platformei SIA RSAP</w:t>
      </w:r>
    </w:p>
    <w:p w:rsidR="000339A4" w:rsidRPr="00BE362C" w:rsidRDefault="000339A4" w:rsidP="000339A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rsidR="000339A4" w:rsidRPr="00BE362C" w:rsidRDefault="000339A4" w:rsidP="000339A4">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rsidR="000339A4" w:rsidRPr="00BE362C" w:rsidRDefault="000339A4" w:rsidP="000339A4">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sidR="00F22BAE">
        <w:rPr>
          <w:b/>
          <w:noProof w:val="0"/>
          <w:lang w:val="it-IT" w:eastAsia="ru-RU"/>
        </w:rPr>
        <w:t>60 zile</w:t>
      </w:r>
    </w:p>
    <w:p w:rsidR="00F22BAE" w:rsidRDefault="000339A4" w:rsidP="00F22BAE">
      <w:pPr>
        <w:numPr>
          <w:ilvl w:val="0"/>
          <w:numId w:val="2"/>
        </w:numPr>
        <w:tabs>
          <w:tab w:val="right" w:pos="426"/>
        </w:tabs>
        <w:spacing w:before="120"/>
        <w:ind w:left="0" w:firstLine="0"/>
        <w:rPr>
          <w:b/>
          <w:i/>
          <w:noProof w:val="0"/>
          <w:lang w:val="it-IT" w:eastAsia="ru-RU"/>
        </w:rPr>
      </w:pPr>
      <w:proofErr w:type="spellStart"/>
      <w:r w:rsidRPr="00BE362C">
        <w:rPr>
          <w:b/>
          <w:noProof w:val="0"/>
          <w:lang w:val="ru-RU" w:eastAsia="ru-RU"/>
        </w:rPr>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F22BAE" w:rsidRPr="001C3485">
        <w:rPr>
          <w:b/>
          <w:i/>
          <w:shd w:val="clear" w:color="auto" w:fill="FFFFFF" w:themeFill="background1"/>
          <w:lang w:val="en-US"/>
        </w:rPr>
        <w:t>SIA RSAP</w:t>
      </w:r>
      <w:r w:rsidR="00F22BAE">
        <w:rPr>
          <w:b/>
          <w:i/>
          <w:noProof w:val="0"/>
          <w:lang w:val="it-IT" w:eastAsia="ru-RU"/>
        </w:rPr>
        <w:t xml:space="preserve"> </w:t>
      </w:r>
    </w:p>
    <w:p w:rsidR="000339A4" w:rsidRPr="00BE362C" w:rsidRDefault="00F22BAE" w:rsidP="00F22BAE">
      <w:pPr>
        <w:tabs>
          <w:tab w:val="right" w:pos="426"/>
        </w:tabs>
        <w:spacing w:before="120"/>
        <w:rPr>
          <w:b/>
          <w:i/>
          <w:noProof w:val="0"/>
          <w:lang w:val="it-IT" w:eastAsia="ru-RU"/>
        </w:rPr>
      </w:pPr>
      <w:r>
        <w:rPr>
          <w:b/>
          <w:noProof w:val="0"/>
          <w:lang w:val="ro-MO" w:eastAsia="ru-RU"/>
        </w:rPr>
        <w:t xml:space="preserve">        </w:t>
      </w:r>
      <w:r w:rsidR="000339A4">
        <w:rPr>
          <w:b/>
          <w:i/>
          <w:noProof w:val="0"/>
          <w:lang w:val="it-IT" w:eastAsia="ru-RU"/>
        </w:rPr>
        <w:t>Ofertele întâ</w:t>
      </w:r>
      <w:r w:rsidR="000339A4" w:rsidRPr="00BE362C">
        <w:rPr>
          <w:b/>
          <w:i/>
          <w:noProof w:val="0"/>
          <w:lang w:val="it-IT" w:eastAsia="ru-RU"/>
        </w:rPr>
        <w:t xml:space="preserve">rziate vor fi respinse. </w:t>
      </w:r>
    </w:p>
    <w:p w:rsidR="000339A4" w:rsidRPr="00BE362C" w:rsidRDefault="000339A4" w:rsidP="000339A4">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rsidR="000339A4" w:rsidRPr="00F22BAE" w:rsidRDefault="000339A4" w:rsidP="000339A4">
      <w:pPr>
        <w:numPr>
          <w:ilvl w:val="0"/>
          <w:numId w:val="2"/>
        </w:numPr>
        <w:shd w:val="clear" w:color="auto" w:fill="FFFFFF" w:themeFill="background1"/>
        <w:tabs>
          <w:tab w:val="right" w:pos="426"/>
        </w:tabs>
        <w:spacing w:before="120"/>
        <w:ind w:left="450" w:hanging="450"/>
        <w:rPr>
          <w:i/>
          <w:noProof w:val="0"/>
          <w:lang w:val="it-IT" w:eastAsia="ru-RU"/>
        </w:rPr>
      </w:pPr>
      <w:r w:rsidRPr="00BE362C">
        <w:rPr>
          <w:b/>
          <w:noProof w:val="0"/>
          <w:lang w:val="it-IT" w:eastAsia="ru-RU"/>
        </w:rPr>
        <w:t>Limba sau limbile în care trebuie redactate ofertele sau cererile de participare</w:t>
      </w:r>
      <w:r w:rsidRPr="00F22BAE">
        <w:rPr>
          <w:i/>
          <w:noProof w:val="0"/>
          <w:lang w:val="it-IT" w:eastAsia="ru-RU"/>
        </w:rPr>
        <w:t xml:space="preserve">: </w:t>
      </w:r>
      <w:r w:rsidR="00F22BAE" w:rsidRPr="00F22BAE">
        <w:rPr>
          <w:i/>
          <w:lang w:val="en-US"/>
        </w:rPr>
        <w:t>Limba de stat</w:t>
      </w:r>
    </w:p>
    <w:p w:rsidR="000339A4" w:rsidRPr="00BE362C" w:rsidRDefault="000339A4" w:rsidP="00F22BAE">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F22BAE" w:rsidRPr="00F22BAE">
        <w:rPr>
          <w:noProof w:val="0"/>
          <w:lang w:val="it-IT" w:eastAsia="ru-RU"/>
        </w:rPr>
        <w:t>Nu</w:t>
      </w:r>
    </w:p>
    <w:p w:rsidR="000339A4" w:rsidRPr="00BE362C" w:rsidRDefault="000339A4" w:rsidP="000339A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rsidR="000339A4" w:rsidRPr="00BE362C" w:rsidRDefault="000339A4" w:rsidP="000339A4">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rsidR="000339A4" w:rsidRPr="00BE362C" w:rsidRDefault="000339A4" w:rsidP="000339A4">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rsidR="000339A4" w:rsidRPr="00BE362C" w:rsidRDefault="000339A4" w:rsidP="000339A4">
      <w:pPr>
        <w:shd w:val="clear" w:color="auto" w:fill="FFFFFF" w:themeFill="background1"/>
        <w:tabs>
          <w:tab w:val="right" w:pos="426"/>
        </w:tabs>
        <w:ind w:left="450"/>
        <w:rPr>
          <w:b/>
          <w:i/>
          <w:noProof w:val="0"/>
          <w:lang w:val="en-US" w:eastAsia="ru-RU"/>
        </w:rPr>
      </w:pPr>
      <w:r w:rsidRPr="00BE362C">
        <w:rPr>
          <w:b/>
          <w:i/>
          <w:noProof w:val="0"/>
          <w:lang w:val="en-US" w:eastAsia="ru-RU"/>
        </w:rPr>
        <w:t>Tel/Fax/email</w:t>
      </w:r>
      <w:proofErr w:type="gramStart"/>
      <w:r w:rsidRPr="00BE362C">
        <w:rPr>
          <w:b/>
          <w:i/>
          <w:noProof w:val="0"/>
          <w:lang w:val="en-US" w:eastAsia="ru-RU"/>
        </w:rPr>
        <w:t>:022</w:t>
      </w:r>
      <w:proofErr w:type="gramEnd"/>
      <w:r w:rsidRPr="00BE362C">
        <w:rPr>
          <w:b/>
          <w:i/>
          <w:noProof w:val="0"/>
          <w:lang w:val="en-US" w:eastAsia="ru-RU"/>
        </w:rPr>
        <w:t>-820 652, 022 820-651, contestatii@ansc.md</w:t>
      </w:r>
    </w:p>
    <w:p w:rsidR="000339A4" w:rsidRPr="00A85592" w:rsidRDefault="000339A4" w:rsidP="000339A4">
      <w:pPr>
        <w:numPr>
          <w:ilvl w:val="0"/>
          <w:numId w:val="2"/>
        </w:numPr>
        <w:shd w:val="clear" w:color="auto" w:fill="FFFFFF" w:themeFill="background1"/>
        <w:tabs>
          <w:tab w:val="right" w:pos="426"/>
        </w:tabs>
        <w:spacing w:before="120"/>
        <w:ind w:left="360"/>
        <w:rPr>
          <w:b/>
          <w:noProof w:val="0"/>
          <w:lang w:val="it-IT" w:eastAsia="ru-RU"/>
        </w:rPr>
      </w:pPr>
      <w:r w:rsidRPr="00A85592">
        <w:rPr>
          <w:b/>
          <w:noProof w:val="0"/>
          <w:lang w:val="it-IT" w:eastAsia="ru-RU"/>
        </w:rPr>
        <w:lastRenderedPageBreak/>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00F22BAE">
        <w:rPr>
          <w:b/>
          <w:noProof w:val="0"/>
          <w:lang w:val="it-IT" w:eastAsia="ru-RU"/>
        </w:rPr>
        <w:t xml:space="preserve">cazul): </w:t>
      </w:r>
      <w:r w:rsidR="00F22BAE" w:rsidRPr="0000534F">
        <w:rPr>
          <w:shd w:val="clear" w:color="auto" w:fill="FFFFFF" w:themeFill="background1"/>
          <w:lang w:val="en-US"/>
        </w:rPr>
        <w:t>Nu este cazul</w:t>
      </w:r>
    </w:p>
    <w:p w:rsidR="000339A4" w:rsidRPr="00A85592" w:rsidRDefault="000339A4" w:rsidP="000339A4">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00F22BAE">
        <w:rPr>
          <w:b/>
          <w:noProof w:val="0"/>
          <w:shd w:val="clear" w:color="auto" w:fill="FFFFFF" w:themeFill="background1"/>
          <w:lang w:val="it-IT" w:eastAsia="ru-RU"/>
        </w:rPr>
        <w:t xml:space="preserve">: </w:t>
      </w:r>
      <w:r w:rsidR="00F22BAE" w:rsidRPr="0000534F">
        <w:rPr>
          <w:shd w:val="clear" w:color="auto" w:fill="FFFFFF" w:themeFill="background1"/>
          <w:lang w:val="en-US"/>
        </w:rPr>
        <w:t>Nu este cazul</w:t>
      </w:r>
    </w:p>
    <w:p w:rsidR="000339A4" w:rsidRPr="00BE362C" w:rsidRDefault="000339A4" w:rsidP="000339A4">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w:t>
      </w:r>
      <w:r w:rsidR="00F22BAE" w:rsidRPr="00F22BAE">
        <w:rPr>
          <w:b/>
          <w:i/>
          <w:shd w:val="clear" w:color="auto" w:fill="FFFFFF" w:themeFill="background1"/>
          <w:lang w:val="en-US"/>
        </w:rPr>
        <w:t xml:space="preserve"> </w:t>
      </w:r>
      <w:r w:rsidR="00F22BAE" w:rsidRPr="0000534F">
        <w:rPr>
          <w:shd w:val="clear" w:color="auto" w:fill="FFFFFF" w:themeFill="background1"/>
          <w:lang w:val="en-US"/>
        </w:rPr>
        <w:t>Nu este cazul</w:t>
      </w:r>
    </w:p>
    <w:p w:rsidR="000339A4" w:rsidRPr="00BE362C" w:rsidRDefault="000339A4" w:rsidP="00FF2824">
      <w:pPr>
        <w:numPr>
          <w:ilvl w:val="0"/>
          <w:numId w:val="2"/>
        </w:numPr>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w:t>
      </w:r>
      <w:r w:rsidR="00777960">
        <w:rPr>
          <w:b/>
          <w:noProof w:val="0"/>
          <w:shd w:val="clear" w:color="auto" w:fill="FFFFFF" w:themeFill="background1"/>
          <w:lang w:val="it-IT" w:eastAsia="ru-RU"/>
        </w:rPr>
        <w:t xml:space="preserve"> </w:t>
      </w:r>
      <w:r w:rsidR="00A94C54">
        <w:rPr>
          <w:noProof w:val="0"/>
          <w:lang w:val="it-IT" w:eastAsia="ru-RU"/>
        </w:rPr>
        <w:t>12</w:t>
      </w:r>
      <w:r w:rsidR="00815411">
        <w:rPr>
          <w:noProof w:val="0"/>
          <w:lang w:val="it-IT" w:eastAsia="ru-RU"/>
        </w:rPr>
        <w:t>.0</w:t>
      </w:r>
      <w:r w:rsidR="00A94C54">
        <w:rPr>
          <w:noProof w:val="0"/>
          <w:lang w:val="it-IT" w:eastAsia="ru-RU"/>
        </w:rPr>
        <w:t>5</w:t>
      </w:r>
      <w:r w:rsidR="00CA486A" w:rsidRPr="00F66653">
        <w:rPr>
          <w:noProof w:val="0"/>
          <w:lang w:val="it-IT" w:eastAsia="ru-RU"/>
        </w:rPr>
        <w:t>.</w:t>
      </w:r>
      <w:r w:rsidR="00F22BAE" w:rsidRPr="00F66653">
        <w:rPr>
          <w:noProof w:val="0"/>
          <w:lang w:val="it-IT" w:eastAsia="ru-RU"/>
        </w:rPr>
        <w:t>202</w:t>
      </w:r>
      <w:r w:rsidR="00815411">
        <w:rPr>
          <w:noProof w:val="0"/>
          <w:lang w:val="it-IT" w:eastAsia="ru-RU"/>
        </w:rPr>
        <w:t>2</w:t>
      </w:r>
    </w:p>
    <w:p w:rsidR="000339A4" w:rsidRDefault="000339A4" w:rsidP="000339A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p w:rsidR="00893F96" w:rsidRDefault="00893F96" w:rsidP="00893F96">
      <w:pPr>
        <w:shd w:val="clear" w:color="auto" w:fill="FFFFFF" w:themeFill="background1"/>
        <w:tabs>
          <w:tab w:val="right" w:pos="426"/>
        </w:tabs>
        <w:spacing w:before="120"/>
        <w:rPr>
          <w:b/>
          <w:noProof w:val="0"/>
          <w:lang w:val="it-IT" w:eastAsia="ru-RU"/>
        </w:rPr>
      </w:pPr>
    </w:p>
    <w:tbl>
      <w:tblPr>
        <w:tblStyle w:val="a5"/>
        <w:tblW w:w="0" w:type="auto"/>
        <w:tblLook w:val="04A0"/>
      </w:tblPr>
      <w:tblGrid>
        <w:gridCol w:w="6204"/>
        <w:gridCol w:w="3367"/>
      </w:tblGrid>
      <w:tr w:rsidR="000D2324" w:rsidTr="000D2324">
        <w:tc>
          <w:tcPr>
            <w:tcW w:w="6204" w:type="dxa"/>
          </w:tcPr>
          <w:p w:rsidR="000D2324" w:rsidRPr="000D2324" w:rsidRDefault="000D2324" w:rsidP="000D2324">
            <w:pPr>
              <w:tabs>
                <w:tab w:val="right" w:pos="426"/>
              </w:tabs>
              <w:spacing w:before="120"/>
              <w:rPr>
                <w:b/>
                <w:noProof w:val="0"/>
                <w:lang w:val="it-IT" w:eastAsia="ru-RU"/>
              </w:rPr>
            </w:pPr>
            <w:proofErr w:type="spellStart"/>
            <w:r w:rsidRPr="000D2324">
              <w:rPr>
                <w:b/>
                <w:noProof w:val="0"/>
                <w:lang w:val="ru-RU"/>
              </w:rPr>
              <w:t>Denumirea</w:t>
            </w:r>
            <w:proofErr w:type="spellEnd"/>
            <w:r w:rsidRPr="000D2324">
              <w:rPr>
                <w:b/>
                <w:noProof w:val="0"/>
              </w:rPr>
              <w:t xml:space="preserve"> </w:t>
            </w:r>
            <w:proofErr w:type="spellStart"/>
            <w:r w:rsidRPr="000D2324">
              <w:rPr>
                <w:b/>
                <w:noProof w:val="0"/>
                <w:lang w:val="ru-RU"/>
              </w:rPr>
              <w:t>instrumentului</w:t>
            </w:r>
            <w:proofErr w:type="spellEnd"/>
            <w:r w:rsidRPr="000D2324">
              <w:rPr>
                <w:b/>
                <w:noProof w:val="0"/>
              </w:rPr>
              <w:t xml:space="preserve"> </w:t>
            </w:r>
            <w:proofErr w:type="spellStart"/>
            <w:r w:rsidRPr="000D2324">
              <w:rPr>
                <w:b/>
                <w:noProof w:val="0"/>
                <w:lang w:val="ru-RU"/>
              </w:rPr>
              <w:t>electronic</w:t>
            </w:r>
            <w:proofErr w:type="spellEnd"/>
          </w:p>
        </w:tc>
        <w:tc>
          <w:tcPr>
            <w:tcW w:w="3367" w:type="dxa"/>
          </w:tcPr>
          <w:p w:rsidR="000D2324" w:rsidRPr="000D2324" w:rsidRDefault="000D2324" w:rsidP="000D2324">
            <w:pPr>
              <w:tabs>
                <w:tab w:val="right" w:pos="426"/>
              </w:tabs>
              <w:spacing w:before="120"/>
              <w:rPr>
                <w:b/>
                <w:noProof w:val="0"/>
                <w:lang w:val="it-IT" w:eastAsia="ru-RU"/>
              </w:rPr>
            </w:pPr>
            <w:r w:rsidRPr="000D2324">
              <w:rPr>
                <w:b/>
                <w:noProof w:val="0"/>
                <w:lang w:val="it-IT"/>
              </w:rPr>
              <w:t>Se va utiliza/accepta sau nu</w:t>
            </w:r>
          </w:p>
        </w:tc>
      </w:tr>
      <w:tr w:rsidR="000D2324" w:rsidTr="000D2324">
        <w:tc>
          <w:tcPr>
            <w:tcW w:w="6204" w:type="dxa"/>
          </w:tcPr>
          <w:p w:rsidR="000D2324" w:rsidRDefault="000D2324" w:rsidP="000D2324">
            <w:pPr>
              <w:tabs>
                <w:tab w:val="right" w:pos="426"/>
              </w:tabs>
              <w:spacing w:before="120"/>
              <w:rPr>
                <w:b/>
                <w:noProof w:val="0"/>
                <w:lang w:val="it-IT" w:eastAsia="ru-RU"/>
              </w:rPr>
            </w:pPr>
            <w:proofErr w:type="spellStart"/>
            <w:r w:rsidRPr="0094296A">
              <w:rPr>
                <w:noProof w:val="0"/>
                <w:lang w:val="en-US"/>
              </w:rPr>
              <w:t>Depunerea</w:t>
            </w:r>
            <w:proofErr w:type="spellEnd"/>
            <w:r>
              <w:rPr>
                <w:noProof w:val="0"/>
                <w:lang w:val="en-US"/>
              </w:rPr>
              <w:t xml:space="preserve"> </w:t>
            </w:r>
            <w:proofErr w:type="spellStart"/>
            <w:r w:rsidRPr="0094296A">
              <w:rPr>
                <w:noProof w:val="0"/>
                <w:lang w:val="en-US"/>
              </w:rPr>
              <w:t>electronică</w:t>
            </w:r>
            <w:proofErr w:type="spellEnd"/>
            <w:r w:rsidRPr="0094296A">
              <w:rPr>
                <w:noProof w:val="0"/>
                <w:lang w:val="en-US"/>
              </w:rPr>
              <w:t xml:space="preserve"> a </w:t>
            </w:r>
            <w:proofErr w:type="spellStart"/>
            <w:r w:rsidRPr="0094296A">
              <w:rPr>
                <w:noProof w:val="0"/>
                <w:lang w:val="en-US"/>
              </w:rPr>
              <w:t>ofertelor</w:t>
            </w:r>
            <w:proofErr w:type="spellEnd"/>
            <w:r>
              <w:rPr>
                <w:noProof w:val="0"/>
                <w:lang w:val="en-US"/>
              </w:rPr>
              <w:t xml:space="preserve"> </w:t>
            </w:r>
            <w:proofErr w:type="spellStart"/>
            <w:r w:rsidRPr="0094296A">
              <w:rPr>
                <w:noProof w:val="0"/>
                <w:lang w:val="en-US"/>
              </w:rPr>
              <w:t>sau</w:t>
            </w:r>
            <w:proofErr w:type="spellEnd"/>
            <w:r w:rsidRPr="0094296A">
              <w:rPr>
                <w:noProof w:val="0"/>
                <w:lang w:val="en-US"/>
              </w:rPr>
              <w:t xml:space="preserve"> a </w:t>
            </w:r>
            <w:proofErr w:type="spellStart"/>
            <w:r w:rsidRPr="0094296A">
              <w:rPr>
                <w:noProof w:val="0"/>
                <w:lang w:val="en-US"/>
              </w:rPr>
              <w:t>cererilor</w:t>
            </w:r>
            <w:proofErr w:type="spellEnd"/>
            <w:r w:rsidRPr="0094296A">
              <w:rPr>
                <w:noProof w:val="0"/>
                <w:lang w:val="en-US"/>
              </w:rPr>
              <w:t xml:space="preserve"> de </w:t>
            </w:r>
            <w:proofErr w:type="spellStart"/>
            <w:r w:rsidRPr="0094296A">
              <w:rPr>
                <w:noProof w:val="0"/>
                <w:lang w:val="en-US"/>
              </w:rPr>
              <w:t>participare</w:t>
            </w:r>
            <w:proofErr w:type="spellEnd"/>
          </w:p>
        </w:tc>
        <w:tc>
          <w:tcPr>
            <w:tcW w:w="3367" w:type="dxa"/>
          </w:tcPr>
          <w:p w:rsidR="000D2324" w:rsidRDefault="000D2324" w:rsidP="000D2324">
            <w:pPr>
              <w:tabs>
                <w:tab w:val="right" w:pos="426"/>
              </w:tabs>
              <w:spacing w:before="120"/>
              <w:rPr>
                <w:b/>
                <w:noProof w:val="0"/>
                <w:lang w:val="it-IT" w:eastAsia="ru-RU"/>
              </w:rPr>
            </w:pPr>
            <w:r>
              <w:rPr>
                <w:lang w:val="en-US"/>
              </w:rPr>
              <w:t>Da</w:t>
            </w:r>
          </w:p>
        </w:tc>
      </w:tr>
      <w:tr w:rsidR="000D2324" w:rsidTr="000D2324">
        <w:tc>
          <w:tcPr>
            <w:tcW w:w="6204" w:type="dxa"/>
          </w:tcPr>
          <w:p w:rsidR="000D2324" w:rsidRDefault="000D2324" w:rsidP="000D2324">
            <w:pPr>
              <w:tabs>
                <w:tab w:val="right" w:pos="426"/>
              </w:tabs>
              <w:spacing w:before="120"/>
              <w:rPr>
                <w:b/>
                <w:noProof w:val="0"/>
                <w:lang w:val="it-IT" w:eastAsia="ru-RU"/>
              </w:rPr>
            </w:pPr>
            <w:proofErr w:type="spellStart"/>
            <w:r w:rsidRPr="00BE362C">
              <w:rPr>
                <w:noProof w:val="0"/>
                <w:lang w:val="ru-RU"/>
              </w:rPr>
              <w:t>Sistemul</w:t>
            </w:r>
            <w:proofErr w:type="spellEnd"/>
            <w:r>
              <w:rPr>
                <w:noProof w:val="0"/>
              </w:rPr>
              <w:t xml:space="preserve"> </w:t>
            </w:r>
            <w:proofErr w:type="spellStart"/>
            <w:r w:rsidRPr="00BE362C">
              <w:rPr>
                <w:noProof w:val="0"/>
                <w:lang w:val="ru-RU"/>
              </w:rPr>
              <w:t>de</w:t>
            </w:r>
            <w:proofErr w:type="spellEnd"/>
            <w:r>
              <w:rPr>
                <w:noProof w:val="0"/>
              </w:rPr>
              <w:t xml:space="preserve"> </w:t>
            </w:r>
            <w:proofErr w:type="spellStart"/>
            <w:r w:rsidRPr="00BE362C">
              <w:rPr>
                <w:noProof w:val="0"/>
                <w:lang w:val="ru-RU"/>
              </w:rPr>
              <w:t>comenzi</w:t>
            </w:r>
            <w:proofErr w:type="spellEnd"/>
            <w:r>
              <w:rPr>
                <w:noProof w:val="0"/>
              </w:rPr>
              <w:t xml:space="preserve"> </w:t>
            </w:r>
            <w:proofErr w:type="spellStart"/>
            <w:r w:rsidRPr="00BE362C">
              <w:rPr>
                <w:noProof w:val="0"/>
                <w:lang w:val="ru-RU"/>
              </w:rPr>
              <w:t>electronice</w:t>
            </w:r>
            <w:proofErr w:type="spellEnd"/>
          </w:p>
        </w:tc>
        <w:tc>
          <w:tcPr>
            <w:tcW w:w="3367" w:type="dxa"/>
          </w:tcPr>
          <w:p w:rsidR="000D2324" w:rsidRDefault="000D2324" w:rsidP="000D2324">
            <w:pPr>
              <w:tabs>
                <w:tab w:val="right" w:pos="426"/>
              </w:tabs>
              <w:spacing w:before="120"/>
              <w:rPr>
                <w:b/>
                <w:noProof w:val="0"/>
                <w:lang w:val="it-IT" w:eastAsia="ru-RU"/>
              </w:rPr>
            </w:pPr>
            <w:r>
              <w:rPr>
                <w:lang w:val="ro-MO"/>
              </w:rPr>
              <w:t>Da</w:t>
            </w:r>
          </w:p>
        </w:tc>
      </w:tr>
      <w:tr w:rsidR="000D2324" w:rsidTr="00D76066">
        <w:trPr>
          <w:trHeight w:val="292"/>
        </w:trPr>
        <w:tc>
          <w:tcPr>
            <w:tcW w:w="6204" w:type="dxa"/>
          </w:tcPr>
          <w:p w:rsidR="000D2324" w:rsidRDefault="000D2324" w:rsidP="000D2324">
            <w:pPr>
              <w:tabs>
                <w:tab w:val="right" w:pos="426"/>
              </w:tabs>
              <w:spacing w:before="120"/>
              <w:rPr>
                <w:b/>
                <w:noProof w:val="0"/>
                <w:lang w:val="it-IT" w:eastAsia="ru-RU"/>
              </w:rPr>
            </w:pPr>
            <w:proofErr w:type="spellStart"/>
            <w:r w:rsidRPr="00BE362C">
              <w:rPr>
                <w:noProof w:val="0"/>
                <w:lang w:val="ru-RU"/>
              </w:rPr>
              <w:t>Facturarea</w:t>
            </w:r>
            <w:proofErr w:type="spellEnd"/>
            <w:r>
              <w:rPr>
                <w:noProof w:val="0"/>
              </w:rPr>
              <w:t xml:space="preserve"> </w:t>
            </w:r>
            <w:proofErr w:type="spellStart"/>
            <w:r w:rsidRPr="00BE362C">
              <w:rPr>
                <w:noProof w:val="0"/>
                <w:lang w:val="ru-RU"/>
              </w:rPr>
              <w:t>electronică</w:t>
            </w:r>
            <w:proofErr w:type="spellEnd"/>
          </w:p>
        </w:tc>
        <w:tc>
          <w:tcPr>
            <w:tcW w:w="3367" w:type="dxa"/>
          </w:tcPr>
          <w:p w:rsidR="000D2324" w:rsidRDefault="000D2324" w:rsidP="000D2324">
            <w:pPr>
              <w:tabs>
                <w:tab w:val="right" w:pos="426"/>
              </w:tabs>
              <w:spacing w:before="120"/>
              <w:rPr>
                <w:b/>
                <w:noProof w:val="0"/>
                <w:lang w:val="it-IT" w:eastAsia="ru-RU"/>
              </w:rPr>
            </w:pPr>
            <w:r>
              <w:rPr>
                <w:lang w:val="ro-MO"/>
              </w:rPr>
              <w:t>Da</w:t>
            </w:r>
          </w:p>
        </w:tc>
      </w:tr>
      <w:tr w:rsidR="000D2324" w:rsidTr="000D2324">
        <w:tc>
          <w:tcPr>
            <w:tcW w:w="6204" w:type="dxa"/>
          </w:tcPr>
          <w:p w:rsidR="000D2324" w:rsidRDefault="000D2324" w:rsidP="000D2324">
            <w:pPr>
              <w:tabs>
                <w:tab w:val="right" w:pos="426"/>
              </w:tabs>
              <w:spacing w:before="120"/>
              <w:rPr>
                <w:b/>
                <w:noProof w:val="0"/>
                <w:lang w:val="it-IT" w:eastAsia="ru-RU"/>
              </w:rPr>
            </w:pPr>
            <w:r w:rsidRPr="00BE362C">
              <w:rPr>
                <w:noProof w:val="0"/>
                <w:lang w:val="ru-RU"/>
              </w:rPr>
              <w:t>Plățile</w:t>
            </w:r>
            <w:r>
              <w:rPr>
                <w:noProof w:val="0"/>
              </w:rPr>
              <w:t xml:space="preserve"> </w:t>
            </w:r>
            <w:proofErr w:type="spellStart"/>
            <w:r w:rsidRPr="00BE362C">
              <w:rPr>
                <w:noProof w:val="0"/>
                <w:lang w:val="ru-RU"/>
              </w:rPr>
              <w:t>electronice</w:t>
            </w:r>
            <w:proofErr w:type="spellEnd"/>
          </w:p>
        </w:tc>
        <w:tc>
          <w:tcPr>
            <w:tcW w:w="3367" w:type="dxa"/>
          </w:tcPr>
          <w:p w:rsidR="000D2324" w:rsidRDefault="000D2324" w:rsidP="000D2324">
            <w:pPr>
              <w:tabs>
                <w:tab w:val="right" w:pos="426"/>
              </w:tabs>
              <w:spacing w:before="120"/>
              <w:rPr>
                <w:b/>
                <w:noProof w:val="0"/>
                <w:lang w:val="it-IT" w:eastAsia="ru-RU"/>
              </w:rPr>
            </w:pPr>
            <w:r>
              <w:rPr>
                <w:lang w:val="ro-MO"/>
              </w:rPr>
              <w:t>Da</w:t>
            </w:r>
          </w:p>
        </w:tc>
      </w:tr>
    </w:tbl>
    <w:p w:rsidR="000D2324" w:rsidRPr="00BE362C" w:rsidRDefault="000D2324" w:rsidP="000D2324">
      <w:pPr>
        <w:shd w:val="clear" w:color="auto" w:fill="FFFFFF" w:themeFill="background1"/>
        <w:tabs>
          <w:tab w:val="right" w:pos="426"/>
        </w:tabs>
        <w:spacing w:before="120"/>
        <w:rPr>
          <w:b/>
          <w:noProof w:val="0"/>
          <w:lang w:val="it-IT" w:eastAsia="ru-RU"/>
        </w:rPr>
      </w:pPr>
    </w:p>
    <w:p w:rsidR="00F22BAE" w:rsidRPr="00F22BAE" w:rsidRDefault="000339A4" w:rsidP="00F22BAE">
      <w:pPr>
        <w:numPr>
          <w:ilvl w:val="0"/>
          <w:numId w:val="2"/>
        </w:numPr>
        <w:shd w:val="clear" w:color="auto" w:fill="FFFFFF" w:themeFill="background1"/>
        <w:tabs>
          <w:tab w:val="right" w:pos="426"/>
        </w:tabs>
        <w:spacing w:before="120"/>
        <w:ind w:left="360"/>
        <w:rPr>
          <w:b/>
          <w:noProof w:val="0"/>
          <w:lang w:val="en-US"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F22BAE" w:rsidRPr="00A372A7">
        <w:rPr>
          <w:b/>
          <w:i/>
          <w:shd w:val="clear" w:color="auto" w:fill="FFFFFF" w:themeFill="background1"/>
          <w:lang w:val="en-US"/>
        </w:rPr>
        <w:t>Nu</w:t>
      </w:r>
      <w:r w:rsidR="00F22BAE" w:rsidRPr="00F22BAE">
        <w:rPr>
          <w:b/>
          <w:noProof w:val="0"/>
          <w:lang w:val="en-US" w:eastAsia="ru-RU"/>
        </w:rPr>
        <w:t xml:space="preserve"> </w:t>
      </w:r>
    </w:p>
    <w:p w:rsidR="000339A4" w:rsidRPr="00867676" w:rsidRDefault="000339A4" w:rsidP="00F22BAE">
      <w:pPr>
        <w:numPr>
          <w:ilvl w:val="0"/>
          <w:numId w:val="2"/>
        </w:numPr>
        <w:shd w:val="clear" w:color="auto" w:fill="FFFFFF" w:themeFill="background1"/>
        <w:tabs>
          <w:tab w:val="right" w:pos="426"/>
        </w:tabs>
        <w:spacing w:before="120"/>
        <w:ind w:left="360"/>
        <w:rPr>
          <w:b/>
          <w:noProof w:val="0"/>
          <w:lang w:val="ru-RU" w:eastAsia="ru-RU"/>
        </w:rPr>
      </w:pPr>
      <w:proofErr w:type="spellStart"/>
      <w:r w:rsidRPr="00BE362C">
        <w:rPr>
          <w:b/>
          <w:noProof w:val="0"/>
          <w:lang w:val="ru-RU" w:eastAsia="ru-RU"/>
        </w:rPr>
        <w:t>Alte</w:t>
      </w:r>
      <w:proofErr w:type="spellEnd"/>
      <w:r>
        <w:rPr>
          <w:b/>
          <w:noProof w:val="0"/>
          <w:lang w:eastAsia="ru-RU"/>
        </w:rPr>
        <w:t xml:space="preserve"> </w:t>
      </w:r>
      <w:r w:rsidRPr="00BE362C">
        <w:rPr>
          <w:b/>
          <w:noProof w:val="0"/>
          <w:lang w:val="ru-RU" w:eastAsia="ru-RU"/>
        </w:rPr>
        <w:t>informații</w:t>
      </w:r>
      <w:r>
        <w:rPr>
          <w:b/>
          <w:noProof w:val="0"/>
          <w:lang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rsidR="000339A4" w:rsidRPr="00BE362C" w:rsidRDefault="000339A4" w:rsidP="000339A4">
      <w:pPr>
        <w:shd w:val="clear" w:color="auto" w:fill="FFFFFF" w:themeFill="background1"/>
        <w:spacing w:before="120" w:after="120"/>
        <w:rPr>
          <w:b/>
          <w:noProof w:val="0"/>
          <w:lang w:val="ru-RU" w:eastAsia="ru-RU"/>
        </w:rPr>
      </w:pPr>
    </w:p>
    <w:p w:rsidR="000339A4" w:rsidRDefault="000339A4" w:rsidP="000339A4">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00C563D2">
        <w:rPr>
          <w:b/>
          <w:noProof w:val="0"/>
          <w:shd w:val="clear" w:color="auto" w:fill="FFFFFF" w:themeFill="background1"/>
          <w:lang w:val="it-IT" w:eastAsia="ru-RU"/>
        </w:rPr>
        <w:t>______________________________</w:t>
      </w:r>
      <w:r w:rsidRPr="004225A2">
        <w:rPr>
          <w:b/>
        </w:rPr>
        <w:t>.</w:t>
      </w:r>
    </w:p>
    <w:p w:rsidR="00EF7221" w:rsidRDefault="00EF7221"/>
    <w:sectPr w:rsidR="00EF7221" w:rsidSect="00643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6741"/>
    <w:multiLevelType w:val="hybridMultilevel"/>
    <w:tmpl w:val="FA8668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04206"/>
    <w:multiLevelType w:val="hybridMultilevel"/>
    <w:tmpl w:val="3E209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62EF0"/>
    <w:multiLevelType w:val="hybridMultilevel"/>
    <w:tmpl w:val="ED0C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F10C1"/>
    <w:multiLevelType w:val="hybridMultilevel"/>
    <w:tmpl w:val="B9744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243D0"/>
    <w:multiLevelType w:val="hybridMultilevel"/>
    <w:tmpl w:val="AAAC3B4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341FB0"/>
    <w:multiLevelType w:val="hybridMultilevel"/>
    <w:tmpl w:val="933CF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3"/>
  </w:num>
  <w:num w:numId="3">
    <w:abstractNumId w:val="1"/>
  </w:num>
  <w:num w:numId="4">
    <w:abstractNumId w:val="7"/>
  </w:num>
  <w:num w:numId="5">
    <w:abstractNumId w:val="5"/>
  </w:num>
  <w:num w:numId="6">
    <w:abstractNumId w:val="0"/>
  </w:num>
  <w:num w:numId="7">
    <w:abstractNumId w:val="4"/>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6479E"/>
    <w:rsid w:val="0000534F"/>
    <w:rsid w:val="000339A4"/>
    <w:rsid w:val="00040F06"/>
    <w:rsid w:val="000416E9"/>
    <w:rsid w:val="0004230E"/>
    <w:rsid w:val="000449E9"/>
    <w:rsid w:val="000538E3"/>
    <w:rsid w:val="00055BDD"/>
    <w:rsid w:val="00076E60"/>
    <w:rsid w:val="000A035F"/>
    <w:rsid w:val="000B7093"/>
    <w:rsid w:val="000D2324"/>
    <w:rsid w:val="000E67DA"/>
    <w:rsid w:val="000E690B"/>
    <w:rsid w:val="000F359B"/>
    <w:rsid w:val="001261C4"/>
    <w:rsid w:val="001276A8"/>
    <w:rsid w:val="00134433"/>
    <w:rsid w:val="0016275A"/>
    <w:rsid w:val="00163AF5"/>
    <w:rsid w:val="00172D73"/>
    <w:rsid w:val="00183B93"/>
    <w:rsid w:val="001A36C4"/>
    <w:rsid w:val="001B7304"/>
    <w:rsid w:val="001C6930"/>
    <w:rsid w:val="001C6CD3"/>
    <w:rsid w:val="001D4696"/>
    <w:rsid w:val="00275D39"/>
    <w:rsid w:val="002B4B27"/>
    <w:rsid w:val="002C2D3B"/>
    <w:rsid w:val="00316E51"/>
    <w:rsid w:val="003233B5"/>
    <w:rsid w:val="00350FD4"/>
    <w:rsid w:val="003526C3"/>
    <w:rsid w:val="00366872"/>
    <w:rsid w:val="003A3B41"/>
    <w:rsid w:val="003D686E"/>
    <w:rsid w:val="00403176"/>
    <w:rsid w:val="00405C9D"/>
    <w:rsid w:val="004C0F0A"/>
    <w:rsid w:val="004D4DD3"/>
    <w:rsid w:val="00547EC7"/>
    <w:rsid w:val="00557D20"/>
    <w:rsid w:val="00592EB2"/>
    <w:rsid w:val="005A3543"/>
    <w:rsid w:val="005C33D4"/>
    <w:rsid w:val="005E5652"/>
    <w:rsid w:val="006052A1"/>
    <w:rsid w:val="00625180"/>
    <w:rsid w:val="00626207"/>
    <w:rsid w:val="006318A5"/>
    <w:rsid w:val="00641206"/>
    <w:rsid w:val="006436AB"/>
    <w:rsid w:val="00664731"/>
    <w:rsid w:val="006A7D6D"/>
    <w:rsid w:val="006D6819"/>
    <w:rsid w:val="006E3AE1"/>
    <w:rsid w:val="007315B4"/>
    <w:rsid w:val="007538D5"/>
    <w:rsid w:val="00754FE7"/>
    <w:rsid w:val="00771832"/>
    <w:rsid w:val="00777960"/>
    <w:rsid w:val="007828E7"/>
    <w:rsid w:val="007A3A9B"/>
    <w:rsid w:val="007B6B3F"/>
    <w:rsid w:val="007C725F"/>
    <w:rsid w:val="007E4A00"/>
    <w:rsid w:val="007F11C9"/>
    <w:rsid w:val="0081130B"/>
    <w:rsid w:val="00815411"/>
    <w:rsid w:val="00821ED6"/>
    <w:rsid w:val="0083793A"/>
    <w:rsid w:val="00844CF8"/>
    <w:rsid w:val="00893F96"/>
    <w:rsid w:val="008D75A0"/>
    <w:rsid w:val="008E0553"/>
    <w:rsid w:val="008E0F9C"/>
    <w:rsid w:val="008E27FA"/>
    <w:rsid w:val="008F312D"/>
    <w:rsid w:val="008F7EB1"/>
    <w:rsid w:val="0094031C"/>
    <w:rsid w:val="00985CA6"/>
    <w:rsid w:val="009A1270"/>
    <w:rsid w:val="009A183B"/>
    <w:rsid w:val="009A1FA3"/>
    <w:rsid w:val="009A27DC"/>
    <w:rsid w:val="009D4F07"/>
    <w:rsid w:val="00A01E1C"/>
    <w:rsid w:val="00A26FD8"/>
    <w:rsid w:val="00A33785"/>
    <w:rsid w:val="00A372A7"/>
    <w:rsid w:val="00A52C74"/>
    <w:rsid w:val="00A56B34"/>
    <w:rsid w:val="00A6479E"/>
    <w:rsid w:val="00A67866"/>
    <w:rsid w:val="00A84D65"/>
    <w:rsid w:val="00A94C54"/>
    <w:rsid w:val="00AD6AEF"/>
    <w:rsid w:val="00B016E5"/>
    <w:rsid w:val="00B37CF9"/>
    <w:rsid w:val="00B7336E"/>
    <w:rsid w:val="00BC7A15"/>
    <w:rsid w:val="00C00EB8"/>
    <w:rsid w:val="00C01E1D"/>
    <w:rsid w:val="00C339C1"/>
    <w:rsid w:val="00C563D2"/>
    <w:rsid w:val="00C73ACD"/>
    <w:rsid w:val="00C743B8"/>
    <w:rsid w:val="00C761CE"/>
    <w:rsid w:val="00C90720"/>
    <w:rsid w:val="00CA486A"/>
    <w:rsid w:val="00CA5136"/>
    <w:rsid w:val="00CC4D5E"/>
    <w:rsid w:val="00CD2487"/>
    <w:rsid w:val="00D011C7"/>
    <w:rsid w:val="00D0343A"/>
    <w:rsid w:val="00D12100"/>
    <w:rsid w:val="00D43C83"/>
    <w:rsid w:val="00D5305D"/>
    <w:rsid w:val="00D6547E"/>
    <w:rsid w:val="00D70CF1"/>
    <w:rsid w:val="00D76066"/>
    <w:rsid w:val="00D935FA"/>
    <w:rsid w:val="00DA399E"/>
    <w:rsid w:val="00DF0601"/>
    <w:rsid w:val="00E318A9"/>
    <w:rsid w:val="00E64F61"/>
    <w:rsid w:val="00E77C17"/>
    <w:rsid w:val="00EF7221"/>
    <w:rsid w:val="00F017AD"/>
    <w:rsid w:val="00F22BAE"/>
    <w:rsid w:val="00F66653"/>
    <w:rsid w:val="00F87414"/>
    <w:rsid w:val="00FA5B2C"/>
    <w:rsid w:val="00FF14B4"/>
    <w:rsid w:val="00FF2824"/>
    <w:rsid w:val="00FF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3">
    <w:name w:val="heading 3"/>
    <w:basedOn w:val="a"/>
    <w:next w:val="a"/>
    <w:link w:val="30"/>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39A4"/>
    <w:rPr>
      <w:rFonts w:asciiTheme="majorHAnsi" w:eastAsiaTheme="majorEastAsia" w:hAnsiTheme="majorHAnsi" w:cstheme="majorBidi"/>
      <w:b/>
      <w:bCs/>
      <w:noProof/>
      <w:color w:val="4F81BD" w:themeColor="accent1"/>
      <w:sz w:val="24"/>
      <w:szCs w:val="24"/>
      <w:lang w:val="ro-RO"/>
    </w:rPr>
  </w:style>
  <w:style w:type="paragraph" w:styleId="a3">
    <w:name w:val="List Paragraph"/>
    <w:aliases w:val="HotarirePunct1"/>
    <w:basedOn w:val="a"/>
    <w:link w:val="a4"/>
    <w:uiPriority w:val="34"/>
    <w:qFormat/>
    <w:rsid w:val="000339A4"/>
    <w:pPr>
      <w:tabs>
        <w:tab w:val="left" w:pos="1134"/>
      </w:tabs>
      <w:ind w:left="360" w:hanging="360"/>
      <w:jc w:val="both"/>
    </w:pPr>
    <w:rPr>
      <w:noProof w:val="0"/>
      <w:lang w:val="en-US"/>
    </w:rPr>
  </w:style>
  <w:style w:type="character" w:customStyle="1" w:styleId="a4">
    <w:name w:val="Абзац списка Знак"/>
    <w:aliases w:val="HotarirePunct1 Знак"/>
    <w:link w:val="a3"/>
    <w:uiPriority w:val="34"/>
    <w:locked/>
    <w:rsid w:val="000339A4"/>
    <w:rPr>
      <w:rFonts w:ascii="Times New Roman" w:eastAsia="Times New Roman" w:hAnsi="Times New Roman" w:cs="Times New Roman"/>
      <w:sz w:val="24"/>
      <w:szCs w:val="24"/>
      <w:lang w:val="en-US"/>
    </w:rPr>
  </w:style>
  <w:style w:type="paragraph" w:customStyle="1" w:styleId="Style3">
    <w:name w:val="Style3"/>
    <w:basedOn w:val="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a1"/>
    <w:next w:val="a5"/>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01E1D"/>
    <w:rPr>
      <w:color w:val="0000FF" w:themeColor="hyperlink"/>
      <w:u w:val="single"/>
    </w:rPr>
  </w:style>
  <w:style w:type="paragraph" w:styleId="a7">
    <w:name w:val="Balloon Text"/>
    <w:basedOn w:val="a"/>
    <w:link w:val="a8"/>
    <w:uiPriority w:val="99"/>
    <w:semiHidden/>
    <w:unhideWhenUsed/>
    <w:rsid w:val="000E690B"/>
    <w:rPr>
      <w:rFonts w:ascii="Tahoma" w:eastAsiaTheme="minorHAnsi" w:hAnsi="Tahoma" w:cs="Tahoma"/>
      <w:noProof w:val="0"/>
      <w:sz w:val="16"/>
      <w:szCs w:val="16"/>
      <w:lang w:val="ru-RU"/>
    </w:rPr>
  </w:style>
  <w:style w:type="character" w:customStyle="1" w:styleId="a8">
    <w:name w:val="Текст выноски Знак"/>
    <w:basedOn w:val="a0"/>
    <w:link w:val="a7"/>
    <w:uiPriority w:val="99"/>
    <w:semiHidden/>
    <w:rsid w:val="000E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A4"/>
    <w:pPr>
      <w:spacing w:after="0" w:line="240" w:lineRule="auto"/>
    </w:pPr>
    <w:rPr>
      <w:rFonts w:ascii="Times New Roman" w:eastAsia="Times New Roman" w:hAnsi="Times New Roman" w:cs="Times New Roman"/>
      <w:noProof/>
      <w:sz w:val="24"/>
      <w:szCs w:val="24"/>
      <w:lang w:val="ro-RO"/>
    </w:rPr>
  </w:style>
  <w:style w:type="paragraph" w:styleId="3">
    <w:name w:val="heading 3"/>
    <w:basedOn w:val="a"/>
    <w:next w:val="a"/>
    <w:link w:val="30"/>
    <w:uiPriority w:val="9"/>
    <w:semiHidden/>
    <w:unhideWhenUsed/>
    <w:qFormat/>
    <w:rsid w:val="000339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39A4"/>
    <w:rPr>
      <w:rFonts w:asciiTheme="majorHAnsi" w:eastAsiaTheme="majorEastAsia" w:hAnsiTheme="majorHAnsi" w:cstheme="majorBidi"/>
      <w:b/>
      <w:bCs/>
      <w:noProof/>
      <w:color w:val="4F81BD" w:themeColor="accent1"/>
      <w:sz w:val="24"/>
      <w:szCs w:val="24"/>
      <w:lang w:val="ro-RO"/>
    </w:rPr>
  </w:style>
  <w:style w:type="paragraph" w:styleId="a3">
    <w:name w:val="List Paragraph"/>
    <w:aliases w:val="HotarirePunct1"/>
    <w:basedOn w:val="a"/>
    <w:link w:val="a4"/>
    <w:uiPriority w:val="34"/>
    <w:qFormat/>
    <w:rsid w:val="000339A4"/>
    <w:pPr>
      <w:tabs>
        <w:tab w:val="left" w:pos="1134"/>
      </w:tabs>
      <w:ind w:left="360" w:hanging="360"/>
      <w:jc w:val="both"/>
    </w:pPr>
    <w:rPr>
      <w:noProof w:val="0"/>
      <w:lang w:val="en-US"/>
    </w:rPr>
  </w:style>
  <w:style w:type="character" w:customStyle="1" w:styleId="a4">
    <w:name w:val="Абзац списка Знак"/>
    <w:aliases w:val="HotarirePunct1 Знак"/>
    <w:link w:val="a3"/>
    <w:uiPriority w:val="34"/>
    <w:locked/>
    <w:rsid w:val="000339A4"/>
    <w:rPr>
      <w:rFonts w:ascii="Times New Roman" w:eastAsia="Times New Roman" w:hAnsi="Times New Roman" w:cs="Times New Roman"/>
      <w:sz w:val="24"/>
      <w:szCs w:val="24"/>
      <w:lang w:val="en-US"/>
    </w:rPr>
  </w:style>
  <w:style w:type="paragraph" w:customStyle="1" w:styleId="Style3">
    <w:name w:val="Style3"/>
    <w:basedOn w:val="3"/>
    <w:link w:val="Style3Char"/>
    <w:qFormat/>
    <w:rsid w:val="000339A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339A4"/>
    <w:rPr>
      <w:rFonts w:ascii="Times New Roman" w:eastAsia="Times New Roman" w:hAnsi="Times New Roman" w:cs="Times New Roman"/>
      <w:b/>
      <w:sz w:val="24"/>
      <w:szCs w:val="24"/>
      <w:lang w:val="en-US" w:eastAsia="ru-RU"/>
    </w:rPr>
  </w:style>
  <w:style w:type="table" w:customStyle="1" w:styleId="Grigliatabella2">
    <w:name w:val="Griglia tabella2"/>
    <w:basedOn w:val="a1"/>
    <w:next w:val="a5"/>
    <w:uiPriority w:val="39"/>
    <w:rsid w:val="000339A4"/>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01E1D"/>
    <w:rPr>
      <w:color w:val="0000FF" w:themeColor="hyperlink"/>
      <w:u w:val="single"/>
    </w:rPr>
  </w:style>
  <w:style w:type="paragraph" w:styleId="a7">
    <w:name w:val="Balloon Text"/>
    <w:basedOn w:val="a"/>
    <w:link w:val="a8"/>
    <w:uiPriority w:val="99"/>
    <w:semiHidden/>
    <w:unhideWhenUsed/>
    <w:rsid w:val="000E690B"/>
    <w:rPr>
      <w:rFonts w:ascii="Tahoma" w:eastAsiaTheme="minorHAnsi" w:hAnsi="Tahoma" w:cs="Tahoma"/>
      <w:noProof w:val="0"/>
      <w:sz w:val="16"/>
      <w:szCs w:val="16"/>
      <w:lang w:val="ru-RU"/>
    </w:rPr>
  </w:style>
  <w:style w:type="character" w:customStyle="1" w:styleId="a8">
    <w:name w:val="Текст выноски Знак"/>
    <w:basedOn w:val="a0"/>
    <w:link w:val="a7"/>
    <w:uiPriority w:val="99"/>
    <w:semiHidden/>
    <w:rsid w:val="000E6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8509">
      <w:bodyDiv w:val="1"/>
      <w:marLeft w:val="0"/>
      <w:marRight w:val="0"/>
      <w:marTop w:val="0"/>
      <w:marBottom w:val="0"/>
      <w:divBdr>
        <w:top w:val="none" w:sz="0" w:space="0" w:color="auto"/>
        <w:left w:val="none" w:sz="0" w:space="0" w:color="auto"/>
        <w:bottom w:val="none" w:sz="0" w:space="0" w:color="auto"/>
        <w:right w:val="none" w:sz="0" w:space="0" w:color="auto"/>
      </w:divBdr>
    </w:div>
    <w:div w:id="608974829">
      <w:bodyDiv w:val="1"/>
      <w:marLeft w:val="0"/>
      <w:marRight w:val="0"/>
      <w:marTop w:val="0"/>
      <w:marBottom w:val="0"/>
      <w:divBdr>
        <w:top w:val="none" w:sz="0" w:space="0" w:color="auto"/>
        <w:left w:val="none" w:sz="0" w:space="0" w:color="auto"/>
        <w:bottom w:val="none" w:sz="0" w:space="0" w:color="auto"/>
        <w:right w:val="none" w:sz="0" w:space="0" w:color="auto"/>
      </w:divBdr>
    </w:div>
    <w:div w:id="10523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hizitiionc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icamera@onco.md"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4AAC-4EAE-44C9-BD42-F91AF2BF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Jurist</cp:lastModifiedBy>
  <cp:revision>5</cp:revision>
  <cp:lastPrinted>2022-04-28T07:58:00Z</cp:lastPrinted>
  <dcterms:created xsi:type="dcterms:W3CDTF">2022-04-29T06:49:00Z</dcterms:created>
  <dcterms:modified xsi:type="dcterms:W3CDTF">2022-05-12T06:56:00Z</dcterms:modified>
</cp:coreProperties>
</file>