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0E5FDD">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Prezenta Documentaţie</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şidesfăş</w:t>
      </w:r>
      <w:r w:rsidR="007D2250" w:rsidRPr="00A14C96">
        <w:rPr>
          <w:lang w:eastAsia="ru-RU"/>
        </w:rPr>
        <w:t>urarea</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iniţiateşidesfăşurate prin cererea ofertelor de preţurişiachiziţiile de valoare mică, autorităţile contractante pot simplifica formularele în dependenţă de complexitatea achiziţiei.</w:t>
      </w:r>
    </w:p>
    <w:p w:rsidR="00922F8A" w:rsidRPr="00FF430B" w:rsidRDefault="0072565E" w:rsidP="000E5FDD">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0E5FDD">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0E5FDD">
      <w:pPr>
        <w:pStyle w:val="a"/>
        <w:numPr>
          <w:ilvl w:val="0"/>
          <w:numId w:val="28"/>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0E5FDD">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0E5FDD">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0E5FDD">
      <w:pPr>
        <w:pStyle w:val="a"/>
        <w:numPr>
          <w:ilvl w:val="0"/>
          <w:numId w:val="28"/>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0E5FDD">
      <w:pPr>
        <w:pStyle w:val="a"/>
        <w:numPr>
          <w:ilvl w:val="0"/>
          <w:numId w:val="28"/>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0E5FDD">
      <w:pPr>
        <w:pStyle w:val="a"/>
        <w:numPr>
          <w:ilvl w:val="0"/>
          <w:numId w:val="28"/>
        </w:numPr>
        <w:tabs>
          <w:tab w:val="left" w:pos="-284"/>
          <w:tab w:val="left" w:pos="426"/>
        </w:tabs>
        <w:ind w:left="-284" w:firstLine="284"/>
      </w:pPr>
      <w:r w:rsidRPr="00FF430B">
        <w:t>Cerere de participare (anexa nr.7);</w:t>
      </w:r>
    </w:p>
    <w:p w:rsidR="00922F8A" w:rsidRPr="00FF430B" w:rsidRDefault="00922F8A" w:rsidP="000E5FDD">
      <w:pPr>
        <w:pStyle w:val="a"/>
        <w:numPr>
          <w:ilvl w:val="0"/>
          <w:numId w:val="28"/>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0E5FDD">
      <w:pPr>
        <w:pStyle w:val="a"/>
        <w:numPr>
          <w:ilvl w:val="0"/>
          <w:numId w:val="28"/>
        </w:numPr>
        <w:tabs>
          <w:tab w:val="left" w:pos="-284"/>
          <w:tab w:val="left" w:pos="426"/>
        </w:tabs>
        <w:ind w:left="-284" w:firstLine="284"/>
      </w:pPr>
      <w:r w:rsidRPr="00FF430B">
        <w:t>S</w:t>
      </w:r>
      <w:r w:rsidR="0072565E" w:rsidRPr="00FF430B">
        <w:t>crisoare  de  garanţie  bancară (anexa nr.9);</w:t>
      </w:r>
    </w:p>
    <w:p w:rsidR="00922F8A" w:rsidRPr="00FF430B" w:rsidRDefault="00922F8A" w:rsidP="000E5FDD">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0E5FDD">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0E5FDD">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0E5FDD">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0E5FDD">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0E5FDD">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0E5FDD">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0E5FDD">
      <w:pPr>
        <w:pStyle w:val="a"/>
        <w:numPr>
          <w:ilvl w:val="0"/>
          <w:numId w:val="28"/>
        </w:numPr>
        <w:tabs>
          <w:tab w:val="clear" w:pos="1134"/>
          <w:tab w:val="left" w:pos="-284"/>
          <w:tab w:val="left" w:pos="426"/>
        </w:tabs>
        <w:ind w:left="-284" w:firstLine="284"/>
      </w:pPr>
      <w:r w:rsidRPr="00FF430B">
        <w:t>Informaţii privind asocierea (anexa nr.17);</w:t>
      </w:r>
    </w:p>
    <w:p w:rsidR="00922F8A" w:rsidRPr="00FF430B" w:rsidRDefault="00922F8A" w:rsidP="000E5FDD">
      <w:pPr>
        <w:pStyle w:val="a"/>
        <w:numPr>
          <w:ilvl w:val="0"/>
          <w:numId w:val="28"/>
        </w:numPr>
        <w:tabs>
          <w:tab w:val="clear" w:pos="1134"/>
          <w:tab w:val="left" w:pos="-284"/>
          <w:tab w:val="left" w:pos="426"/>
        </w:tabs>
        <w:ind w:left="-284" w:firstLine="284"/>
      </w:pPr>
      <w:r w:rsidRPr="00FF430B">
        <w:t>Angajament terţsusţinător financiar</w:t>
      </w:r>
      <w:r w:rsidR="0072565E" w:rsidRPr="00FF430B">
        <w:t xml:space="preserve"> (anexa nr.18);</w:t>
      </w:r>
    </w:p>
    <w:p w:rsidR="00922F8A" w:rsidRPr="00FF430B" w:rsidRDefault="00922F8A" w:rsidP="000E5FDD">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0E5FDD">
      <w:pPr>
        <w:pStyle w:val="a"/>
        <w:numPr>
          <w:ilvl w:val="0"/>
          <w:numId w:val="28"/>
        </w:numPr>
        <w:tabs>
          <w:tab w:val="clear" w:pos="1134"/>
          <w:tab w:val="left" w:pos="-284"/>
          <w:tab w:val="left" w:pos="426"/>
        </w:tabs>
        <w:ind w:left="-284" w:firstLine="284"/>
      </w:pPr>
      <w:r w:rsidRPr="00FF430B">
        <w:t>De</w:t>
      </w:r>
      <w:r w:rsidR="0072565E" w:rsidRPr="00FF430B">
        <w:t>claraţieterţsusţinător tehnic (anexa nr.20);</w:t>
      </w:r>
    </w:p>
    <w:p w:rsidR="00922F8A" w:rsidRPr="00FF430B" w:rsidRDefault="00922F8A" w:rsidP="000E5FDD">
      <w:pPr>
        <w:pStyle w:val="a"/>
        <w:numPr>
          <w:ilvl w:val="0"/>
          <w:numId w:val="28"/>
        </w:numPr>
        <w:tabs>
          <w:tab w:val="clear" w:pos="1134"/>
          <w:tab w:val="left" w:pos="-284"/>
          <w:tab w:val="left" w:pos="426"/>
        </w:tabs>
        <w:ind w:left="-284" w:firstLine="284"/>
      </w:pPr>
      <w:r w:rsidRPr="00FF430B">
        <w:t>Declaraţieterţsusţinător profesional</w:t>
      </w:r>
      <w:r w:rsidR="0072565E" w:rsidRPr="00FF430B">
        <w:t xml:space="preserve"> (anexa nr.21);</w:t>
      </w:r>
    </w:p>
    <w:p w:rsidR="00922F8A" w:rsidRPr="00FF430B" w:rsidRDefault="00922F8A" w:rsidP="000E5FDD">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0E5FDD">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0E5FDD">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0E5FDD">
      <w:pPr>
        <w:pStyle w:val="a"/>
        <w:numPr>
          <w:ilvl w:val="0"/>
          <w:numId w:val="28"/>
        </w:numPr>
        <w:tabs>
          <w:tab w:val="clear" w:pos="1134"/>
          <w:tab w:val="left" w:pos="-284"/>
          <w:tab w:val="left" w:pos="426"/>
        </w:tabs>
        <w:ind w:left="-284" w:firstLine="284"/>
      </w:pPr>
      <w:r w:rsidRPr="00FF430B">
        <w:lastRenderedPageBreak/>
        <w:t>Contract de antrepriză (anexa nr.25);</w:t>
      </w:r>
    </w:p>
    <w:p w:rsidR="00922F8A" w:rsidRPr="00FF430B" w:rsidRDefault="00922F8A" w:rsidP="000E5FDD">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0E5FDD">
      <w:pPr>
        <w:pStyle w:val="a"/>
        <w:numPr>
          <w:ilvl w:val="0"/>
          <w:numId w:val="28"/>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0E5FDD">
      <w:pPr>
        <w:pStyle w:val="a"/>
        <w:numPr>
          <w:ilvl w:val="0"/>
          <w:numId w:val="28"/>
        </w:numPr>
        <w:tabs>
          <w:tab w:val="clear" w:pos="1134"/>
          <w:tab w:val="left" w:pos="-284"/>
          <w:tab w:val="left" w:pos="426"/>
        </w:tabs>
        <w:ind w:left="-284" w:firstLine="284"/>
      </w:pPr>
      <w:r w:rsidRPr="00FF430B">
        <w:t>Acord-cadru (anexa nr.28).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0E5FDD">
      <w:pPr>
        <w:pStyle w:val="a"/>
        <w:numPr>
          <w:ilvl w:val="0"/>
          <w:numId w:val="13"/>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366B72" w:rsidP="000E5FDD">
      <w:pPr>
        <w:pStyle w:val="a"/>
        <w:numPr>
          <w:ilvl w:val="0"/>
          <w:numId w:val="13"/>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DC250A" w:rsidP="000E5FDD">
      <w:pPr>
        <w:pStyle w:val="a"/>
        <w:numPr>
          <w:ilvl w:val="0"/>
          <w:numId w:val="13"/>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a"/>
        <w:numPr>
          <w:ilvl w:val="0"/>
          <w:numId w:val="0"/>
        </w:numPr>
        <w:ind w:left="357"/>
      </w:pPr>
    </w:p>
    <w:p w:rsidR="00352B05" w:rsidRPr="00FF430B" w:rsidRDefault="001C03B0" w:rsidP="000E5FDD">
      <w:pPr>
        <w:pStyle w:val="a"/>
        <w:numPr>
          <w:ilvl w:val="0"/>
          <w:numId w:val="13"/>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0E5FDD">
      <w:pPr>
        <w:pStyle w:val="a"/>
        <w:numPr>
          <w:ilvl w:val="0"/>
          <w:numId w:val="14"/>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D52E52" w:rsidP="000E5FDD">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1C03B0" w:rsidP="000E5FDD">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0E5FDD">
      <w:pPr>
        <w:pStyle w:val="a"/>
        <w:numPr>
          <w:ilvl w:val="0"/>
          <w:numId w:val="13"/>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0E5FDD">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E5FDD">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E5FDD">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0E5FDD">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E5FDD">
      <w:pPr>
        <w:pStyle w:val="a"/>
        <w:numPr>
          <w:ilvl w:val="0"/>
          <w:numId w:val="13"/>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0E5FDD">
      <w:pPr>
        <w:pStyle w:val="a"/>
        <w:numPr>
          <w:ilvl w:val="0"/>
          <w:numId w:val="13"/>
        </w:numPr>
        <w:tabs>
          <w:tab w:val="clear" w:pos="1134"/>
          <w:tab w:val="left" w:pos="-284"/>
          <w:tab w:val="left" w:pos="196"/>
          <w:tab w:val="left" w:pos="426"/>
        </w:tabs>
        <w:spacing w:after="120"/>
        <w:ind w:left="-284" w:firstLine="284"/>
      </w:pPr>
      <w:r w:rsidRPr="00FF430B">
        <w:t>Autoritatea contractantă are obligaţia</w:t>
      </w:r>
      <w:r w:rsidR="00537904" w:rsidRPr="00FF430B">
        <w:t xml:space="preserve">de a asigura accesul </w:t>
      </w:r>
      <w:r w:rsidR="00EB65F6" w:rsidRPr="00FF430B">
        <w:t>ofertantului/ofertanţilor</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E5FDD">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E5FDD">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0E5FDD">
      <w:pPr>
        <w:pStyle w:val="a"/>
        <w:numPr>
          <w:ilvl w:val="0"/>
          <w:numId w:val="15"/>
        </w:numPr>
        <w:tabs>
          <w:tab w:val="clear" w:pos="1134"/>
          <w:tab w:val="left" w:pos="-284"/>
          <w:tab w:val="left" w:pos="426"/>
        </w:tabs>
        <w:spacing w:after="120"/>
        <w:ind w:left="-284" w:firstLine="284"/>
      </w:pPr>
      <w:r w:rsidRPr="00FF430B">
        <w:t>exclude ofertantul din procedura respectivă de achiziţie</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0E5FDD">
      <w:pPr>
        <w:pStyle w:val="a"/>
        <w:numPr>
          <w:ilvl w:val="0"/>
          <w:numId w:val="15"/>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3"/>
      <w:bookmarkEnd w:id="4"/>
      <w:bookmarkEnd w:id="5"/>
      <w:r w:rsidRPr="00FF430B">
        <w:t>.</w:t>
      </w:r>
    </w:p>
    <w:p w:rsidR="00D22624" w:rsidRPr="00FF430B" w:rsidRDefault="00B45370" w:rsidP="000E5FDD">
      <w:pPr>
        <w:pStyle w:val="a"/>
        <w:numPr>
          <w:ilvl w:val="0"/>
          <w:numId w:val="13"/>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0E5FD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FF430B" w:rsidRDefault="007167E4" w:rsidP="000E5FD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0E5FD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0E5FD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0E5FD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pentru a împiedica esenţial</w:t>
      </w:r>
      <w:r w:rsidR="006755A1" w:rsidRPr="00FF430B">
        <w:rPr>
          <w:color w:val="000000" w:themeColor="text1"/>
        </w:rPr>
        <w:t>urmărirea penală</w:t>
      </w:r>
      <w:r w:rsidRPr="00FF430B">
        <w:rPr>
          <w:color w:val="000000" w:themeColor="text1"/>
        </w:rPr>
        <w:t xml:space="preserve">în vederea identificării unor practici frauduloase, precum şiameninţarea,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 DUAE-ul</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xml:space="preserve">),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B543C4" w:rsidRDefault="000E4D7D" w:rsidP="009F1E2C">
      <w:pPr>
        <w:pStyle w:val="af2"/>
        <w:shd w:val="clear" w:color="auto" w:fill="FFFFFF"/>
        <w:tabs>
          <w:tab w:val="left" w:pos="-284"/>
        </w:tabs>
        <w:ind w:left="-284" w:firstLine="284"/>
        <w:rPr>
          <w:color w:val="000000" w:themeColor="text1"/>
          <w:lang w:val="en-US" w:eastAsia="it-IT"/>
        </w:rPr>
      </w:pPr>
      <w:r w:rsidRPr="00B543C4">
        <w:rPr>
          <w:b/>
          <w:color w:val="000000" w:themeColor="text1"/>
          <w:lang w:val="en-US"/>
        </w:rPr>
        <w:t>9</w:t>
      </w:r>
      <w:r w:rsidR="0024699C" w:rsidRPr="00B543C4">
        <w:rPr>
          <w:b/>
          <w:color w:val="000000" w:themeColor="text1"/>
          <w:lang w:val="en-US"/>
        </w:rPr>
        <w:t>8</w:t>
      </w:r>
      <w:r w:rsidR="00B00190" w:rsidRPr="00B543C4">
        <w:rPr>
          <w:b/>
          <w:color w:val="000000" w:themeColor="text1"/>
          <w:lang w:val="en-US"/>
        </w:rPr>
        <w:t xml:space="preserve">. </w:t>
      </w:r>
      <w:r w:rsidR="00B00190" w:rsidRPr="00B543C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0E5FDD">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0E5FDD">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0E5FDD">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0E5FDD">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0E5FD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0E5FD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0E5FD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0E5FD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0E5FDD">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0E5FDD">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0E5FDD">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0E5FDD">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candidaţilorşi, dacă este cazul, numărul maxim al acestora._______________________________________</w:t>
      </w:r>
      <w:r w:rsidR="00B40C4B" w:rsidRPr="00FF430B">
        <w:rPr>
          <w:b/>
          <w:noProof w:val="0"/>
          <w:lang w:eastAsia="ru-RU"/>
        </w:rPr>
        <w:t>__</w:t>
      </w:r>
    </w:p>
    <w:p w:rsidR="004C499F" w:rsidRPr="00FF430B" w:rsidRDefault="00BE362C" w:rsidP="000E5FDD">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0E5FDD">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0E5FDD">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0E5FDD">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0E5FDD">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0E5FD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0E5FDD">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0E5FDD">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0E5FDD">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0E5FDD">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0E5FDD">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0E5FDD">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0E5FDD">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0E5FD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0E5FD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0E5FD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0E5FD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0E5FDD">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0E5FDD">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0E5FDD">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0E5FDD">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0E5FD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0E5FD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0E5FD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0E5FDD">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0E5FDD">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E5FDD">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E5FD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E5FD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E5FD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E5FDD">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E5FDD">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E5FDD">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0E5FDD">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E5FDD">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5FD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5FD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E5FD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0E5FDD">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E5FDD">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E5FD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E5FDD">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E5FDD">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E5FDD">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E5FDD">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E5FDD">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E5FDD">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0E5FDD">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E5FDD">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E5FDD">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E5FDD">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E5FDD">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E5FDD">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E5FDD">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E5FD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E5FD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E5FD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E5FDD">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E5FDD">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E5FDD">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E5FDD">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E5FDD">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6C4C0E" w:rsidP="006C4C0E">
      <w:pPr>
        <w:pStyle w:val="2"/>
        <w:spacing w:before="0"/>
        <w:jc w:val="center"/>
        <w:rPr>
          <w:rFonts w:ascii="Times New Roman" w:hAnsi="Times New Roman" w:cs="Times New Roman"/>
          <w:bCs w:val="0"/>
          <w:color w:val="auto"/>
          <w:sz w:val="24"/>
          <w:szCs w:val="24"/>
        </w:rPr>
      </w:pP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B543C4" w:rsidRPr="004841FF" w:rsidRDefault="00B543C4" w:rsidP="00B543C4">
      <w:pPr>
        <w:autoSpaceDE w:val="0"/>
        <w:autoSpaceDN w:val="0"/>
        <w:rPr>
          <w:b/>
          <w:bCs/>
          <w:lang w:val="en-US"/>
        </w:rPr>
      </w:pPr>
      <w:r w:rsidRPr="00ED7AF9">
        <w:rPr>
          <w:lang w:val="ro-MO"/>
        </w:rPr>
        <w:t>Obiectul</w:t>
      </w:r>
      <w:r>
        <w:rPr>
          <w:lang w:val="ro-MO"/>
        </w:rPr>
        <w:t xml:space="preserve">:   </w:t>
      </w:r>
      <w:r w:rsidRPr="004841FF">
        <w:rPr>
          <w:b/>
          <w:bCs/>
          <w:i/>
          <w:u w:val="single"/>
          <w:lang w:val="en-US"/>
        </w:rPr>
        <w:t>Extinderea si modernizarea  retelelor de iluminat public in comuna  Berlinti r-ul Briceni</w:t>
      </w:r>
      <w:r w:rsidRPr="004841FF">
        <w:rPr>
          <w:b/>
          <w:bCs/>
          <w:lang w:val="en-US"/>
        </w:rPr>
        <w:t>.</w:t>
      </w:r>
    </w:p>
    <w:p w:rsidR="00B543C4" w:rsidRPr="00ED7AF9" w:rsidRDefault="00B543C4" w:rsidP="00B543C4">
      <w:pPr>
        <w:autoSpaceDE w:val="0"/>
        <w:autoSpaceDN w:val="0"/>
        <w:rPr>
          <w:lang w:val="ro-MO"/>
        </w:rPr>
      </w:pPr>
      <w:r>
        <w:rPr>
          <w:lang w:val="ro-MO"/>
        </w:rPr>
        <w:t xml:space="preserve">                                                                         </w:t>
      </w:r>
      <w:r w:rsidRPr="00ED7AF9">
        <w:rPr>
          <w:i/>
          <w:lang w:val="ro-MO"/>
        </w:rPr>
        <w:t>(denumirea, adresa)</w:t>
      </w:r>
    </w:p>
    <w:p w:rsidR="00B543C4" w:rsidRPr="00ED7AF9" w:rsidRDefault="00B543C4" w:rsidP="00B543C4">
      <w:pPr>
        <w:ind w:right="567"/>
        <w:rPr>
          <w:lang w:val="ro-MO"/>
        </w:rPr>
      </w:pPr>
      <w:r>
        <w:rPr>
          <w:lang w:val="ro-MO"/>
        </w:rPr>
        <w:t xml:space="preserve">Autoritatea contractantă:   </w:t>
      </w:r>
      <w:r w:rsidRPr="004841FF">
        <w:rPr>
          <w:b/>
          <w:bCs/>
          <w:i/>
          <w:u w:val="single"/>
          <w:lang w:val="en-US"/>
        </w:rPr>
        <w:t>Primăria com.Berlinți,raionul Briceni</w:t>
      </w:r>
      <w:r w:rsidRPr="00ED7AF9">
        <w:rPr>
          <w:b/>
          <w:bCs/>
          <w:u w:val="single"/>
          <w:lang w:val="ro-MO"/>
        </w:rPr>
        <w:t xml:space="preserve"> </w:t>
      </w:r>
    </w:p>
    <w:p w:rsidR="00B543C4" w:rsidRPr="00ED7AF9" w:rsidRDefault="00B543C4" w:rsidP="00B543C4">
      <w:pPr>
        <w:ind w:right="567"/>
        <w:jc w:val="center"/>
        <w:rPr>
          <w:lang w:val="ro-MO"/>
        </w:rPr>
      </w:pPr>
      <w:r w:rsidRPr="00ED7AF9">
        <w:rPr>
          <w:i/>
          <w:lang w:val="ro-MO"/>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tbl>
      <w:tblPr>
        <w:tblStyle w:val="Grigliatabella2"/>
        <w:tblW w:w="0" w:type="auto"/>
        <w:tblLook w:val="04A0"/>
      </w:tblPr>
      <w:tblGrid>
        <w:gridCol w:w="576"/>
        <w:gridCol w:w="3810"/>
        <w:gridCol w:w="3563"/>
        <w:gridCol w:w="1621"/>
      </w:tblGrid>
      <w:tr w:rsidR="00B543C4" w:rsidRPr="000C0215" w:rsidTr="002C273F">
        <w:tc>
          <w:tcPr>
            <w:tcW w:w="576" w:type="dxa"/>
            <w:shd w:val="clear" w:color="auto" w:fill="auto"/>
          </w:tcPr>
          <w:p w:rsidR="00B543C4" w:rsidRPr="000C0215" w:rsidRDefault="00B543C4" w:rsidP="002C273F">
            <w:pPr>
              <w:shd w:val="clear" w:color="auto" w:fill="FFFFFF" w:themeFill="background1"/>
              <w:tabs>
                <w:tab w:val="left" w:pos="612"/>
              </w:tabs>
              <w:spacing w:before="120" w:after="120"/>
              <w:rPr>
                <w:b/>
                <w:iCs/>
                <w:color w:val="000000" w:themeColor="text1"/>
                <w:sz w:val="20"/>
                <w:szCs w:val="20"/>
                <w:lang w:val="ro-MO" w:eastAsia="ru-RU"/>
              </w:rPr>
            </w:pPr>
            <w:r w:rsidRPr="000C0215">
              <w:rPr>
                <w:b/>
                <w:iCs/>
                <w:color w:val="000000" w:themeColor="text1"/>
                <w:sz w:val="20"/>
                <w:szCs w:val="20"/>
                <w:lang w:val="ro-MO" w:eastAsia="ru-RU"/>
              </w:rPr>
              <w:t>Nr. d/o</w:t>
            </w:r>
          </w:p>
        </w:tc>
        <w:tc>
          <w:tcPr>
            <w:tcW w:w="3810" w:type="dxa"/>
            <w:shd w:val="clear" w:color="auto" w:fill="auto"/>
          </w:tcPr>
          <w:p w:rsidR="00B543C4" w:rsidRPr="000C0215" w:rsidRDefault="00B543C4" w:rsidP="002C273F">
            <w:pPr>
              <w:shd w:val="clear" w:color="auto" w:fill="FFFFFF" w:themeFill="background1"/>
              <w:tabs>
                <w:tab w:val="left" w:pos="612"/>
              </w:tabs>
              <w:spacing w:before="120" w:after="120"/>
              <w:jc w:val="center"/>
              <w:rPr>
                <w:b/>
                <w:iCs/>
                <w:color w:val="000000" w:themeColor="text1"/>
                <w:sz w:val="20"/>
                <w:szCs w:val="20"/>
                <w:lang w:val="ro-MO" w:eastAsia="ru-RU"/>
              </w:rPr>
            </w:pPr>
            <w:r w:rsidRPr="000C0215">
              <w:rPr>
                <w:b/>
                <w:iCs/>
                <w:color w:val="000000" w:themeColor="text1"/>
                <w:sz w:val="20"/>
                <w:szCs w:val="20"/>
                <w:lang w:val="ro-MO" w:eastAsia="ru-RU"/>
              </w:rPr>
              <w:t>Descrierea criteriului/cerinței</w:t>
            </w:r>
          </w:p>
        </w:tc>
        <w:tc>
          <w:tcPr>
            <w:tcW w:w="3563" w:type="dxa"/>
            <w:shd w:val="clear" w:color="auto" w:fill="auto"/>
          </w:tcPr>
          <w:p w:rsidR="00B543C4" w:rsidRPr="000C0215" w:rsidRDefault="00B543C4" w:rsidP="002C273F">
            <w:pPr>
              <w:shd w:val="clear" w:color="auto" w:fill="FFFFFF" w:themeFill="background1"/>
              <w:tabs>
                <w:tab w:val="left" w:pos="612"/>
              </w:tabs>
              <w:spacing w:before="120" w:after="120"/>
              <w:rPr>
                <w:b/>
                <w:iCs/>
                <w:color w:val="000000" w:themeColor="text1"/>
                <w:sz w:val="20"/>
                <w:szCs w:val="20"/>
                <w:lang w:val="ro-MO" w:eastAsia="ru-RU"/>
              </w:rPr>
            </w:pPr>
            <w:r w:rsidRPr="000C0215">
              <w:rPr>
                <w:b/>
                <w:iCs/>
                <w:color w:val="000000" w:themeColor="text1"/>
                <w:sz w:val="20"/>
                <w:szCs w:val="20"/>
                <w:lang w:val="ro-MO" w:eastAsia="ru-RU"/>
              </w:rPr>
              <w:t>Mod de demonstrare a îndeplinirii criteriului/cerinței:</w:t>
            </w:r>
          </w:p>
        </w:tc>
        <w:tc>
          <w:tcPr>
            <w:tcW w:w="1621" w:type="dxa"/>
            <w:shd w:val="clear" w:color="auto" w:fill="auto"/>
          </w:tcPr>
          <w:p w:rsidR="00B543C4" w:rsidRPr="000C0215" w:rsidRDefault="00B543C4" w:rsidP="002C273F">
            <w:pPr>
              <w:shd w:val="clear" w:color="auto" w:fill="FFFFFF" w:themeFill="background1"/>
              <w:tabs>
                <w:tab w:val="left" w:pos="612"/>
              </w:tabs>
              <w:spacing w:before="120" w:after="120"/>
              <w:jc w:val="center"/>
              <w:rPr>
                <w:b/>
                <w:iCs/>
                <w:color w:val="000000" w:themeColor="text1"/>
                <w:sz w:val="20"/>
                <w:szCs w:val="20"/>
                <w:lang w:val="ro-MO" w:eastAsia="ru-RU"/>
              </w:rPr>
            </w:pPr>
            <w:r w:rsidRPr="000C0215">
              <w:rPr>
                <w:b/>
                <w:iCs/>
                <w:color w:val="000000" w:themeColor="text1"/>
                <w:sz w:val="20"/>
                <w:szCs w:val="20"/>
                <w:lang w:val="ro-MO" w:eastAsia="ru-RU"/>
              </w:rPr>
              <w:t>Nivelul minim/</w:t>
            </w:r>
            <w:r w:rsidRPr="000C0215">
              <w:rPr>
                <w:b/>
                <w:iCs/>
                <w:color w:val="000000" w:themeColor="text1"/>
                <w:sz w:val="20"/>
                <w:szCs w:val="20"/>
                <w:lang w:val="ro-MO" w:eastAsia="ru-RU"/>
              </w:rPr>
              <w:br/>
              <w:t>Obligativitatea</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 xml:space="preserve"> DUAE</w:t>
            </w:r>
          </w:p>
        </w:tc>
        <w:tc>
          <w:tcPr>
            <w:tcW w:w="3563"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Original confirmat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2.</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Oferta</w:t>
            </w:r>
          </w:p>
        </w:tc>
        <w:tc>
          <w:tcPr>
            <w:tcW w:w="3563" w:type="dxa"/>
            <w:shd w:val="clear" w:color="auto" w:fill="FFFF00"/>
          </w:tcPr>
          <w:p w:rsidR="00B543C4" w:rsidRPr="000C0215" w:rsidRDefault="00B543C4" w:rsidP="002C273F">
            <w:pPr>
              <w:tabs>
                <w:tab w:val="left" w:pos="612"/>
              </w:tabs>
              <w:spacing w:before="120" w:after="120"/>
              <w:rPr>
                <w:iCs/>
                <w:color w:val="000000" w:themeColor="text1"/>
                <w:sz w:val="24"/>
                <w:szCs w:val="24"/>
                <w:lang w:val="ro-MO"/>
              </w:rPr>
            </w:pPr>
            <w:r w:rsidRPr="000C0215">
              <w:rPr>
                <w:iCs/>
                <w:color w:val="000000" w:themeColor="text1"/>
                <w:sz w:val="24"/>
                <w:szCs w:val="24"/>
                <w:lang w:val="ro-MO"/>
              </w:rPr>
              <w:t>a) Oferta financiară, original confirmat prin semnătura electronică.</w:t>
            </w:r>
          </w:p>
          <w:p w:rsidR="00B543C4" w:rsidRPr="000C0215" w:rsidRDefault="00B543C4" w:rsidP="002C273F">
            <w:pPr>
              <w:tabs>
                <w:tab w:val="left" w:pos="612"/>
              </w:tabs>
              <w:spacing w:before="120" w:after="120"/>
              <w:rPr>
                <w:iCs/>
                <w:color w:val="000000" w:themeColor="text1"/>
                <w:sz w:val="24"/>
                <w:szCs w:val="24"/>
                <w:lang w:val="ro-MO"/>
              </w:rPr>
            </w:pPr>
            <w:r w:rsidRPr="000C0215">
              <w:rPr>
                <w:iCs/>
                <w:color w:val="000000" w:themeColor="text1"/>
                <w:sz w:val="24"/>
                <w:szCs w:val="24"/>
                <w:lang w:val="ro-MO"/>
              </w:rPr>
              <w:t xml:space="preserve">(Termenul de valabilitate a ofertei va fi de min. </w:t>
            </w:r>
            <w:r w:rsidRPr="000C0215">
              <w:rPr>
                <w:iCs/>
                <w:color w:val="000000" w:themeColor="text1"/>
                <w:sz w:val="24"/>
                <w:szCs w:val="24"/>
                <w:u w:val="single"/>
                <w:lang w:val="ro-MO"/>
              </w:rPr>
              <w:t>30</w:t>
            </w:r>
            <w:r w:rsidRPr="000C0215">
              <w:rPr>
                <w:iCs/>
                <w:color w:val="000000" w:themeColor="text1"/>
                <w:sz w:val="24"/>
                <w:szCs w:val="24"/>
                <w:lang w:val="ro-MO"/>
              </w:rPr>
              <w:t xml:space="preserve"> zile).</w:t>
            </w:r>
          </w:p>
          <w:p w:rsidR="00B543C4" w:rsidRPr="000C0215" w:rsidRDefault="00B543C4" w:rsidP="002C273F">
            <w:pPr>
              <w:tabs>
                <w:tab w:val="left" w:pos="612"/>
              </w:tabs>
              <w:spacing w:before="120" w:after="120"/>
              <w:rPr>
                <w:iCs/>
                <w:color w:val="000000" w:themeColor="text1"/>
                <w:sz w:val="24"/>
                <w:szCs w:val="24"/>
                <w:lang w:val="ro-MO"/>
              </w:rPr>
            </w:pPr>
            <w:r w:rsidRPr="000C0215">
              <w:rPr>
                <w:iCs/>
                <w:color w:val="000000" w:themeColor="text1"/>
                <w:sz w:val="24"/>
                <w:szCs w:val="24"/>
                <w:lang w:val="ro-MO"/>
              </w:rPr>
              <w:t>b) Cerere de participare – original, conform anexei nr. 7 din documentația de atribuire, confirmată prin semnătura electronică.</w:t>
            </w:r>
          </w:p>
          <w:p w:rsidR="00B543C4" w:rsidRPr="000C0215" w:rsidRDefault="00B543C4" w:rsidP="002C273F">
            <w:pPr>
              <w:tabs>
                <w:tab w:val="left" w:pos="612"/>
              </w:tabs>
              <w:spacing w:before="120" w:after="120"/>
              <w:rPr>
                <w:iCs/>
                <w:color w:val="000000" w:themeColor="text1"/>
                <w:sz w:val="24"/>
                <w:szCs w:val="24"/>
                <w:lang w:val="ro-MO"/>
              </w:rPr>
            </w:pPr>
            <w:r w:rsidRPr="000C0215">
              <w:rPr>
                <w:iCs/>
                <w:color w:val="000000" w:themeColor="text1"/>
                <w:sz w:val="24"/>
                <w:szCs w:val="24"/>
                <w:lang w:val="ro-MO"/>
              </w:rPr>
              <w:t>c) Declarația privind valabilitatea ofertei – original, conform anexei nr. 8 din documentația de atribuire, confirmată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3.</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Scrisoarea de Garanție Bancară</w:t>
            </w:r>
          </w:p>
        </w:tc>
        <w:tc>
          <w:tcPr>
            <w:tcW w:w="3563"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Original, conform anexei nr.9,</w:t>
            </w:r>
          </w:p>
          <w:p w:rsidR="00B543C4" w:rsidRPr="000C0215" w:rsidRDefault="00B543C4" w:rsidP="002C273F">
            <w:pPr>
              <w:tabs>
                <w:tab w:val="left" w:pos="612"/>
              </w:tabs>
              <w:spacing w:before="120" w:after="120"/>
              <w:rPr>
                <w:iCs/>
                <w:sz w:val="24"/>
                <w:szCs w:val="24"/>
                <w:lang w:val="ro-MO"/>
              </w:rPr>
            </w:pPr>
            <w:r w:rsidRPr="000C0215">
              <w:rPr>
                <w:iCs/>
                <w:color w:val="000000" w:themeColor="text1"/>
                <w:sz w:val="24"/>
                <w:szCs w:val="24"/>
                <w:lang w:val="ro-MO"/>
              </w:rPr>
              <w:t>confirmată prin semnătura electronică.</w:t>
            </w:r>
          </w:p>
          <w:p w:rsidR="00B543C4" w:rsidRPr="000C0215" w:rsidRDefault="00B543C4" w:rsidP="002C273F">
            <w:pPr>
              <w:tabs>
                <w:tab w:val="left" w:pos="612"/>
              </w:tabs>
              <w:spacing w:before="120" w:after="120"/>
              <w:rPr>
                <w:iCs/>
                <w:sz w:val="24"/>
                <w:szCs w:val="24"/>
                <w:lang w:val="ro-MO"/>
              </w:rPr>
            </w:pPr>
            <w:r w:rsidRPr="000C0215">
              <w:rPr>
                <w:iCs/>
                <w:sz w:val="24"/>
                <w:szCs w:val="24"/>
                <w:lang w:val="ro-MO"/>
              </w:rPr>
              <w:t>( 1% din suma fără TVA)</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4.</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Garanția de bună execuție</w:t>
            </w:r>
          </w:p>
        </w:tc>
        <w:tc>
          <w:tcPr>
            <w:tcW w:w="3563" w:type="dxa"/>
            <w:shd w:val="clear" w:color="auto" w:fill="FFFF00"/>
          </w:tcPr>
          <w:p w:rsidR="00B543C4" w:rsidRPr="000C0215" w:rsidRDefault="00B543C4" w:rsidP="002C273F">
            <w:pPr>
              <w:tabs>
                <w:tab w:val="left" w:pos="612"/>
              </w:tabs>
              <w:spacing w:before="120" w:after="120"/>
              <w:rPr>
                <w:color w:val="000000" w:themeColor="text1"/>
                <w:sz w:val="24"/>
                <w:szCs w:val="24"/>
                <w:lang w:val="ro-MO"/>
              </w:rPr>
            </w:pPr>
            <w:r w:rsidRPr="000C0215">
              <w:rPr>
                <w:color w:val="000000" w:themeColor="text1"/>
                <w:sz w:val="24"/>
                <w:szCs w:val="24"/>
                <w:lang w:val="ro-MO"/>
              </w:rPr>
              <w:t>5 % din valoarea ofertei fără TVA, ștampilată și semnată.</w:t>
            </w:r>
          </w:p>
          <w:p w:rsidR="00B543C4" w:rsidRPr="000C0215" w:rsidRDefault="00B543C4" w:rsidP="002C273F">
            <w:pPr>
              <w:tabs>
                <w:tab w:val="left" w:pos="612"/>
              </w:tabs>
              <w:spacing w:before="120" w:after="120"/>
              <w:rPr>
                <w:iCs/>
                <w:color w:val="000000" w:themeColor="text1"/>
                <w:sz w:val="24"/>
                <w:szCs w:val="24"/>
                <w:lang w:val="ro-MO"/>
              </w:rPr>
            </w:pPr>
            <w:r w:rsidRPr="000C0215">
              <w:rPr>
                <w:iCs/>
                <w:color w:val="000000" w:themeColor="text1"/>
                <w:sz w:val="24"/>
                <w:szCs w:val="24"/>
                <w:lang w:val="ro-MO"/>
              </w:rPr>
              <w:lastRenderedPageBreak/>
              <w:t>Garanția de bună execuție ( emisă de o bancă comercială)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lastRenderedPageBreak/>
              <w:t xml:space="preserve">Da </w:t>
            </w:r>
            <w:r w:rsidRPr="000C0215">
              <w:rPr>
                <w:iCs/>
                <w:sz w:val="24"/>
                <w:szCs w:val="24"/>
                <w:lang w:val="ro-MO"/>
              </w:rPr>
              <w:t>obligatoriu</w:t>
            </w:r>
            <w:r w:rsidRPr="000C0215">
              <w:rPr>
                <w:sz w:val="24"/>
                <w:szCs w:val="24"/>
                <w:lang w:val="ro-MO"/>
              </w:rPr>
              <w:t xml:space="preserve"> (se va prezenta de </w:t>
            </w:r>
            <w:r w:rsidRPr="000C0215">
              <w:rPr>
                <w:sz w:val="24"/>
                <w:szCs w:val="24"/>
                <w:lang w:val="ro-MO"/>
              </w:rPr>
              <w:lastRenderedPageBreak/>
              <w:t>către ofertantul câștigător la încheierea contractului)</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lastRenderedPageBreak/>
              <w:t>5.</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t>Grafic de  executare a lucrărilor</w:t>
            </w:r>
          </w:p>
        </w:tc>
        <w:tc>
          <w:tcPr>
            <w:tcW w:w="3563" w:type="dxa"/>
            <w:shd w:val="clear" w:color="auto" w:fill="FFFF00"/>
          </w:tcPr>
          <w:p w:rsidR="00B543C4" w:rsidRPr="000C0215" w:rsidRDefault="00B543C4" w:rsidP="002C273F">
            <w:pPr>
              <w:tabs>
                <w:tab w:val="left" w:pos="612"/>
              </w:tabs>
              <w:spacing w:before="120" w:after="120"/>
              <w:rPr>
                <w:iCs/>
                <w:color w:val="000000" w:themeColor="text1"/>
                <w:sz w:val="24"/>
                <w:szCs w:val="24"/>
                <w:lang w:val="ro-MO"/>
              </w:rPr>
            </w:pPr>
            <w:r w:rsidRPr="000C0215">
              <w:rPr>
                <w:iCs/>
                <w:sz w:val="24"/>
                <w:szCs w:val="24"/>
                <w:lang w:val="ro-MO"/>
              </w:rPr>
              <w:t xml:space="preserve">Anexa nr.10, </w:t>
            </w:r>
            <w:r w:rsidRPr="000C0215">
              <w:rPr>
                <w:iCs/>
                <w:color w:val="000000" w:themeColor="text1"/>
                <w:sz w:val="24"/>
                <w:szCs w:val="24"/>
                <w:lang w:val="ro-MO"/>
              </w:rPr>
              <w:t>confirmată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6.</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t>Declarație privind experiența similară</w:t>
            </w:r>
          </w:p>
        </w:tc>
        <w:tc>
          <w:tcPr>
            <w:tcW w:w="3563"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 xml:space="preserve">Anexa nr.12, </w:t>
            </w:r>
            <w:r w:rsidRPr="000C0215">
              <w:rPr>
                <w:iCs/>
                <w:color w:val="000000" w:themeColor="text1"/>
                <w:sz w:val="24"/>
                <w:szCs w:val="24"/>
                <w:lang w:val="ro-MO"/>
              </w:rPr>
              <w:t>confirmată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7.</w:t>
            </w:r>
          </w:p>
        </w:tc>
        <w:tc>
          <w:tcPr>
            <w:tcW w:w="3810" w:type="dxa"/>
            <w:shd w:val="clear" w:color="auto" w:fill="FFFF00"/>
          </w:tcPr>
          <w:p w:rsidR="00B543C4" w:rsidRPr="000C0215" w:rsidRDefault="00B543C4" w:rsidP="002C273F">
            <w:pPr>
              <w:tabs>
                <w:tab w:val="left" w:pos="612"/>
              </w:tabs>
              <w:spacing w:before="120" w:after="120"/>
              <w:rPr>
                <w:sz w:val="24"/>
                <w:szCs w:val="24"/>
                <w:lang w:val="ro-MO"/>
              </w:rPr>
            </w:pPr>
            <w:r w:rsidRPr="000C0215">
              <w:rPr>
                <w:sz w:val="24"/>
                <w:szCs w:val="24"/>
                <w:lang w:val="ro-MO"/>
              </w:rPr>
              <w:t>Declarația privind lista principalelor lucrări executate în ultimul an de activitate</w:t>
            </w:r>
          </w:p>
        </w:tc>
        <w:tc>
          <w:tcPr>
            <w:tcW w:w="3563"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t>Originalul conform anexei nr. 13 din documentația standard, confirmată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8.</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t>Declarație privind dotările specifice, utilajul și echipamentul necesar pentru îndeplinirea corespunzătoare a contractului</w:t>
            </w:r>
          </w:p>
        </w:tc>
        <w:tc>
          <w:tcPr>
            <w:tcW w:w="3563"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 xml:space="preserve">Anexa nr.14, </w:t>
            </w:r>
            <w:r w:rsidRPr="000C0215">
              <w:rPr>
                <w:iCs/>
                <w:color w:val="000000" w:themeColor="text1"/>
                <w:sz w:val="24"/>
                <w:szCs w:val="24"/>
                <w:lang w:val="ro-MO"/>
              </w:rPr>
              <w:t>confirmată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9.</w:t>
            </w:r>
          </w:p>
        </w:tc>
        <w:tc>
          <w:tcPr>
            <w:tcW w:w="3810" w:type="dxa"/>
            <w:shd w:val="clear" w:color="auto" w:fill="FFFF00"/>
          </w:tcPr>
          <w:p w:rsidR="00B543C4" w:rsidRPr="000C0215" w:rsidRDefault="00B543C4" w:rsidP="002C273F">
            <w:pPr>
              <w:rPr>
                <w:sz w:val="24"/>
                <w:szCs w:val="24"/>
                <w:lang w:val="ro-MO"/>
              </w:rPr>
            </w:pPr>
            <w:r w:rsidRPr="000C0215">
              <w:rPr>
                <w:sz w:val="24"/>
                <w:szCs w:val="24"/>
                <w:lang w:val="ro-MO"/>
              </w:rPr>
              <w:t xml:space="preserve">Declarație privind personalul de specialitate propus  pentru implementarea contractului </w:t>
            </w:r>
          </w:p>
        </w:tc>
        <w:tc>
          <w:tcPr>
            <w:tcW w:w="3563" w:type="dxa"/>
            <w:shd w:val="clear" w:color="auto" w:fill="FFFF00"/>
          </w:tcPr>
          <w:p w:rsidR="00B543C4" w:rsidRPr="000C0215" w:rsidRDefault="00B543C4" w:rsidP="002C273F">
            <w:pPr>
              <w:rPr>
                <w:sz w:val="24"/>
                <w:szCs w:val="24"/>
                <w:lang w:val="ro-MO"/>
              </w:rPr>
            </w:pPr>
            <w:r w:rsidRPr="000C0215">
              <w:rPr>
                <w:iCs/>
                <w:sz w:val="24"/>
                <w:szCs w:val="24"/>
                <w:lang w:val="ro-MO"/>
              </w:rPr>
              <w:t xml:space="preserve">Anexa nr.15, </w:t>
            </w:r>
            <w:r w:rsidRPr="000C0215">
              <w:rPr>
                <w:iCs/>
                <w:color w:val="000000" w:themeColor="text1"/>
                <w:sz w:val="24"/>
                <w:szCs w:val="24"/>
                <w:lang w:val="ro-MO"/>
              </w:rPr>
              <w:t>confirmată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10.</w:t>
            </w:r>
          </w:p>
        </w:tc>
        <w:tc>
          <w:tcPr>
            <w:tcW w:w="3810" w:type="dxa"/>
            <w:shd w:val="clear" w:color="auto" w:fill="FFFF00"/>
          </w:tcPr>
          <w:p w:rsidR="00B543C4" w:rsidRPr="000C0215" w:rsidRDefault="00B543C4" w:rsidP="002C273F">
            <w:pPr>
              <w:rPr>
                <w:sz w:val="24"/>
                <w:szCs w:val="24"/>
                <w:lang w:val="ro-MO"/>
              </w:rPr>
            </w:pPr>
            <w:r w:rsidRPr="000C0215">
              <w:rPr>
                <w:rFonts w:eastAsia="PMingLiU"/>
                <w:sz w:val="24"/>
                <w:szCs w:val="24"/>
                <w:lang w:val="ro-MO"/>
              </w:rPr>
              <w:t>Lista subcontractanților și partea/părțile din contract care sunt îndeplinite de către aceștia</w:t>
            </w:r>
          </w:p>
        </w:tc>
        <w:tc>
          <w:tcPr>
            <w:tcW w:w="3563" w:type="dxa"/>
            <w:shd w:val="clear" w:color="auto" w:fill="FFFF00"/>
          </w:tcPr>
          <w:p w:rsidR="00B543C4" w:rsidRPr="000C0215" w:rsidRDefault="00B543C4" w:rsidP="002C273F">
            <w:pPr>
              <w:rPr>
                <w:color w:val="000000" w:themeColor="text1"/>
                <w:sz w:val="24"/>
                <w:szCs w:val="24"/>
                <w:lang w:val="ro-MO"/>
              </w:rPr>
            </w:pPr>
            <w:r w:rsidRPr="000C0215">
              <w:rPr>
                <w:iCs/>
                <w:color w:val="000000" w:themeColor="text1"/>
                <w:sz w:val="24"/>
                <w:szCs w:val="24"/>
                <w:lang w:val="ro-MO"/>
              </w:rPr>
              <w:t>Anexa nr.16 confirmată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În caz de existența</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11.</w:t>
            </w:r>
          </w:p>
        </w:tc>
        <w:tc>
          <w:tcPr>
            <w:tcW w:w="3810" w:type="dxa"/>
            <w:shd w:val="clear" w:color="auto" w:fill="FFFF00"/>
          </w:tcPr>
          <w:p w:rsidR="00B543C4" w:rsidRPr="000C0215" w:rsidRDefault="00B543C4" w:rsidP="002C273F">
            <w:pPr>
              <w:tabs>
                <w:tab w:val="left" w:pos="2542"/>
              </w:tabs>
              <w:rPr>
                <w:rFonts w:eastAsia="PMingLiU"/>
                <w:sz w:val="24"/>
                <w:szCs w:val="24"/>
                <w:lang w:val="ro-MO"/>
              </w:rPr>
            </w:pPr>
            <w:r w:rsidRPr="000C0215">
              <w:rPr>
                <w:rFonts w:eastAsia="PMingLiU"/>
                <w:sz w:val="24"/>
                <w:szCs w:val="24"/>
                <w:lang w:val="ro-MO"/>
              </w:rPr>
              <w:t>Informație privind asocierea</w:t>
            </w:r>
          </w:p>
        </w:tc>
        <w:tc>
          <w:tcPr>
            <w:tcW w:w="3563" w:type="dxa"/>
            <w:shd w:val="clear" w:color="auto" w:fill="FFFF00"/>
          </w:tcPr>
          <w:p w:rsidR="00B543C4" w:rsidRPr="000C0215" w:rsidRDefault="00B543C4" w:rsidP="002C273F">
            <w:pPr>
              <w:rPr>
                <w:color w:val="000000" w:themeColor="text1"/>
                <w:sz w:val="24"/>
                <w:szCs w:val="24"/>
                <w:lang w:val="ro-MO"/>
              </w:rPr>
            </w:pPr>
            <w:r w:rsidRPr="000C0215">
              <w:rPr>
                <w:color w:val="000000" w:themeColor="text1"/>
                <w:sz w:val="24"/>
                <w:szCs w:val="24"/>
                <w:lang w:val="ro-MO"/>
              </w:rPr>
              <w:t>Originalul conform anexei nr. 17 din documentația standard,</w:t>
            </w:r>
          </w:p>
          <w:p w:rsidR="00B543C4" w:rsidRPr="000C0215" w:rsidRDefault="00B543C4" w:rsidP="002C273F">
            <w:pPr>
              <w:rPr>
                <w:color w:val="000000" w:themeColor="text1"/>
                <w:sz w:val="24"/>
                <w:szCs w:val="24"/>
                <w:lang w:val="ro-MO"/>
              </w:rPr>
            </w:pPr>
            <w:r w:rsidRPr="000C0215">
              <w:rPr>
                <w:color w:val="000000" w:themeColor="text1"/>
                <w:sz w:val="24"/>
                <w:szCs w:val="24"/>
                <w:lang w:val="ro-MO"/>
              </w:rPr>
              <w:t>confirmată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p>
          <w:p w:rsidR="00B543C4" w:rsidRPr="000C0215" w:rsidRDefault="00B543C4" w:rsidP="002C273F">
            <w:pPr>
              <w:tabs>
                <w:tab w:val="left" w:pos="612"/>
              </w:tabs>
              <w:spacing w:before="120" w:after="120"/>
              <w:rPr>
                <w:iCs/>
                <w:sz w:val="24"/>
                <w:szCs w:val="24"/>
                <w:lang w:val="ro-MO"/>
              </w:rPr>
            </w:pPr>
            <w:r w:rsidRPr="000C0215">
              <w:rPr>
                <w:iCs/>
                <w:sz w:val="24"/>
                <w:szCs w:val="24"/>
                <w:lang w:val="ro-MO"/>
              </w:rPr>
              <w:t>În caz de existența</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12.</w:t>
            </w:r>
          </w:p>
        </w:tc>
        <w:tc>
          <w:tcPr>
            <w:tcW w:w="3810" w:type="dxa"/>
            <w:shd w:val="clear" w:color="auto" w:fill="FFFF00"/>
          </w:tcPr>
          <w:p w:rsidR="00B543C4" w:rsidRPr="000C0215" w:rsidRDefault="00B543C4" w:rsidP="002C273F">
            <w:pPr>
              <w:tabs>
                <w:tab w:val="left" w:pos="2542"/>
              </w:tabs>
              <w:rPr>
                <w:rFonts w:eastAsia="PMingLiU"/>
                <w:sz w:val="24"/>
                <w:szCs w:val="24"/>
                <w:lang w:val="ro-MO"/>
              </w:rPr>
            </w:pPr>
            <w:r w:rsidRPr="000C0215">
              <w:rPr>
                <w:sz w:val="24"/>
                <w:szCs w:val="24"/>
                <w:lang w:val="ro-MO"/>
              </w:rPr>
              <w:t>Angajament privind susținerea tehnică și profesională a ofertantului/ grupului de operatori economici</w:t>
            </w:r>
          </w:p>
        </w:tc>
        <w:tc>
          <w:tcPr>
            <w:tcW w:w="3563" w:type="dxa"/>
            <w:shd w:val="clear" w:color="auto" w:fill="FFFF00"/>
          </w:tcPr>
          <w:p w:rsidR="00B543C4" w:rsidRPr="000C0215" w:rsidRDefault="00B543C4" w:rsidP="002C273F">
            <w:pPr>
              <w:rPr>
                <w:color w:val="000000" w:themeColor="text1"/>
                <w:sz w:val="24"/>
                <w:szCs w:val="24"/>
                <w:lang w:val="ro-MO"/>
              </w:rPr>
            </w:pPr>
            <w:r w:rsidRPr="000C0215">
              <w:rPr>
                <w:color w:val="000000" w:themeColor="text1"/>
                <w:sz w:val="24"/>
                <w:szCs w:val="24"/>
                <w:lang w:val="ro-MO"/>
              </w:rPr>
              <w:t>Completarea Anexei nr.19 a Documentației standard, semnată electronic</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13.</w:t>
            </w:r>
          </w:p>
        </w:tc>
        <w:tc>
          <w:tcPr>
            <w:tcW w:w="3810" w:type="dxa"/>
            <w:shd w:val="clear" w:color="auto" w:fill="FFFF00"/>
          </w:tcPr>
          <w:p w:rsidR="00B543C4" w:rsidRPr="000C0215" w:rsidRDefault="00B543C4" w:rsidP="002C273F">
            <w:pPr>
              <w:rPr>
                <w:rFonts w:eastAsia="PMingLiU"/>
                <w:sz w:val="24"/>
                <w:szCs w:val="24"/>
                <w:lang w:val="ro-MO"/>
              </w:rPr>
            </w:pPr>
            <w:r w:rsidRPr="000C0215">
              <w:rPr>
                <w:rFonts w:eastAsia="PMingLiU"/>
                <w:sz w:val="24"/>
                <w:szCs w:val="24"/>
                <w:lang w:val="ro-MO"/>
              </w:rPr>
              <w:t>Aviz Agenției pentru Supravegherea Tehnică</w:t>
            </w:r>
          </w:p>
        </w:tc>
        <w:tc>
          <w:tcPr>
            <w:tcW w:w="3563" w:type="dxa"/>
            <w:shd w:val="clear" w:color="auto" w:fill="FFFF00"/>
          </w:tcPr>
          <w:p w:rsidR="00B543C4" w:rsidRPr="000C0215" w:rsidRDefault="00B543C4" w:rsidP="002C273F">
            <w:pPr>
              <w:rPr>
                <w:color w:val="FF0000"/>
                <w:sz w:val="24"/>
                <w:szCs w:val="24"/>
                <w:lang w:val="ro-MO"/>
              </w:rPr>
            </w:pPr>
            <w:r w:rsidRPr="000C0215">
              <w:rPr>
                <w:sz w:val="24"/>
                <w:szCs w:val="24"/>
                <w:lang w:val="ro-MO"/>
              </w:rPr>
              <w:t>Completarea Anexei nr.22 a Documentației standard, semnată electronic</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14.</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 xml:space="preserve">Deviz </w:t>
            </w:r>
          </w:p>
        </w:tc>
        <w:tc>
          <w:tcPr>
            <w:tcW w:w="3563" w:type="dxa"/>
            <w:shd w:val="clear" w:color="auto" w:fill="FFFF00"/>
          </w:tcPr>
          <w:p w:rsidR="00B543C4" w:rsidRPr="000C0215" w:rsidRDefault="00B543C4" w:rsidP="002C273F">
            <w:pPr>
              <w:tabs>
                <w:tab w:val="left" w:pos="612"/>
              </w:tabs>
              <w:spacing w:before="120" w:after="120"/>
              <w:rPr>
                <w:iCs/>
                <w:color w:val="000000" w:themeColor="text1"/>
                <w:sz w:val="24"/>
                <w:szCs w:val="24"/>
                <w:lang w:val="ro-MO"/>
              </w:rPr>
            </w:pPr>
            <w:r w:rsidRPr="000C0215">
              <w:rPr>
                <w:color w:val="000000" w:themeColor="text1"/>
                <w:sz w:val="24"/>
                <w:szCs w:val="24"/>
                <w:lang w:val="ro-MO"/>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0C0215">
              <w:rPr>
                <w:iCs/>
                <w:color w:val="000000" w:themeColor="text1"/>
                <w:sz w:val="24"/>
                <w:szCs w:val="24"/>
                <w:lang w:val="ro-MO"/>
              </w:rPr>
              <w:t>confirmat prin semnătura electronică.</w:t>
            </w:r>
            <w:r w:rsidRPr="000C0215">
              <w:rPr>
                <w:color w:val="000000" w:themeColor="text1"/>
                <w:sz w:val="24"/>
                <w:szCs w:val="24"/>
                <w:lang w:val="ro-MO"/>
              </w:rPr>
              <w:t>.</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15.</w:t>
            </w:r>
          </w:p>
        </w:tc>
        <w:tc>
          <w:tcPr>
            <w:tcW w:w="3810" w:type="dxa"/>
            <w:shd w:val="clear" w:color="auto" w:fill="FFFF00"/>
          </w:tcPr>
          <w:p w:rsidR="00B543C4" w:rsidRPr="000C0215" w:rsidRDefault="00B543C4" w:rsidP="002C273F">
            <w:pPr>
              <w:rPr>
                <w:sz w:val="24"/>
                <w:szCs w:val="24"/>
                <w:lang w:val="ro-MO"/>
              </w:rPr>
            </w:pPr>
            <w:r w:rsidRPr="000C0215">
              <w:rPr>
                <w:sz w:val="24"/>
                <w:szCs w:val="24"/>
                <w:lang w:val="ro-MO"/>
              </w:rPr>
              <w:t xml:space="preserve">Certificat de înregistrare a întreprinderii/Extras din Registru de Stat al persoanelor juridice </w:t>
            </w:r>
          </w:p>
        </w:tc>
        <w:tc>
          <w:tcPr>
            <w:tcW w:w="3563" w:type="dxa"/>
            <w:shd w:val="clear" w:color="auto" w:fill="FFFF00"/>
          </w:tcPr>
          <w:p w:rsidR="00B543C4" w:rsidRPr="000C0215" w:rsidRDefault="00B543C4" w:rsidP="002C273F">
            <w:pPr>
              <w:tabs>
                <w:tab w:val="left" w:pos="612"/>
              </w:tabs>
              <w:spacing w:before="120" w:after="120"/>
              <w:rPr>
                <w:iCs/>
                <w:color w:val="FF0000"/>
                <w:sz w:val="24"/>
                <w:szCs w:val="24"/>
                <w:lang w:val="ro-MO"/>
              </w:rPr>
            </w:pPr>
            <w:r w:rsidRPr="000C0215">
              <w:rPr>
                <w:color w:val="000000" w:themeColor="text1"/>
                <w:sz w:val="24"/>
                <w:szCs w:val="24"/>
                <w:lang w:val="ro-MO"/>
              </w:rPr>
              <w:t>Varianta</w:t>
            </w:r>
            <w:r w:rsidRPr="000C0215">
              <w:rPr>
                <w:sz w:val="24"/>
                <w:szCs w:val="24"/>
                <w:lang w:val="ro-MO"/>
              </w:rPr>
              <w:t xml:space="preserve"> scanată de pe originalul, confirmată prin semnătura electronică</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16.</w:t>
            </w:r>
          </w:p>
        </w:tc>
        <w:tc>
          <w:tcPr>
            <w:tcW w:w="3810" w:type="dxa"/>
            <w:shd w:val="clear" w:color="auto" w:fill="FFFF00"/>
          </w:tcPr>
          <w:p w:rsidR="00B543C4" w:rsidRPr="000C0215" w:rsidRDefault="00B543C4" w:rsidP="002C273F">
            <w:pPr>
              <w:rPr>
                <w:sz w:val="24"/>
                <w:szCs w:val="24"/>
                <w:lang w:val="ro-MO"/>
              </w:rPr>
            </w:pPr>
            <w:r w:rsidRPr="000C0215">
              <w:rPr>
                <w:sz w:val="24"/>
                <w:szCs w:val="24"/>
                <w:lang w:val="ro-MO"/>
              </w:rPr>
              <w:t xml:space="preserve">Certificat de la organele Inspectoratului Fiscal privind </w:t>
            </w:r>
            <w:r w:rsidRPr="000C0215">
              <w:rPr>
                <w:sz w:val="24"/>
                <w:szCs w:val="24"/>
                <w:lang w:val="ro-MO"/>
              </w:rPr>
              <w:lastRenderedPageBreak/>
              <w:t>datoriile la buget</w:t>
            </w:r>
          </w:p>
        </w:tc>
        <w:tc>
          <w:tcPr>
            <w:tcW w:w="3563" w:type="dxa"/>
            <w:shd w:val="clear" w:color="auto" w:fill="FFFF00"/>
          </w:tcPr>
          <w:p w:rsidR="00B543C4" w:rsidRPr="000C0215" w:rsidRDefault="00B543C4" w:rsidP="002C273F">
            <w:pPr>
              <w:rPr>
                <w:color w:val="FF0000"/>
                <w:sz w:val="24"/>
                <w:szCs w:val="24"/>
                <w:lang w:val="ro-MO"/>
              </w:rPr>
            </w:pPr>
            <w:r w:rsidRPr="000C0215">
              <w:rPr>
                <w:iCs/>
                <w:color w:val="000000" w:themeColor="text1"/>
                <w:sz w:val="24"/>
                <w:szCs w:val="24"/>
                <w:lang w:val="ro-MO"/>
              </w:rPr>
              <w:lastRenderedPageBreak/>
              <w:t>Copie, confirmată prin aplicarea semnăturii electronice</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lastRenderedPageBreak/>
              <w:t>17.</w:t>
            </w:r>
          </w:p>
        </w:tc>
        <w:tc>
          <w:tcPr>
            <w:tcW w:w="3810" w:type="dxa"/>
            <w:shd w:val="clear" w:color="auto" w:fill="FFFF00"/>
          </w:tcPr>
          <w:p w:rsidR="00B543C4" w:rsidRPr="000C0215" w:rsidRDefault="00B543C4" w:rsidP="002C273F">
            <w:pPr>
              <w:rPr>
                <w:sz w:val="24"/>
                <w:szCs w:val="24"/>
                <w:lang w:val="ro-MO"/>
              </w:rPr>
            </w:pPr>
            <w:r w:rsidRPr="000C0215">
              <w:rPr>
                <w:sz w:val="24"/>
                <w:szCs w:val="24"/>
                <w:lang w:val="ro-MO"/>
              </w:rPr>
              <w:t>Certificat privind garanția lucrărilor executate minim 3 ani</w:t>
            </w:r>
          </w:p>
        </w:tc>
        <w:tc>
          <w:tcPr>
            <w:tcW w:w="3563" w:type="dxa"/>
            <w:shd w:val="clear" w:color="auto" w:fill="FFFF00"/>
          </w:tcPr>
          <w:p w:rsidR="00B543C4" w:rsidRPr="000C0215" w:rsidRDefault="00B543C4" w:rsidP="002C273F">
            <w:pPr>
              <w:tabs>
                <w:tab w:val="left" w:pos="612"/>
              </w:tabs>
              <w:spacing w:before="120" w:after="120"/>
              <w:rPr>
                <w:iCs/>
                <w:color w:val="000000" w:themeColor="text1"/>
                <w:sz w:val="24"/>
                <w:szCs w:val="24"/>
                <w:lang w:val="ro-MO"/>
              </w:rPr>
            </w:pPr>
            <w:r w:rsidRPr="000C0215">
              <w:rPr>
                <w:sz w:val="24"/>
                <w:szCs w:val="24"/>
                <w:lang w:val="ro-MO"/>
              </w:rPr>
              <w:t>Original, confirmat prin aplicarea semnăturii electronice</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18.</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t>Certificat de atestare tehnico-profesională a responsabilului tehnic</w:t>
            </w:r>
          </w:p>
        </w:tc>
        <w:tc>
          <w:tcPr>
            <w:tcW w:w="3563" w:type="dxa"/>
            <w:shd w:val="clear" w:color="auto" w:fill="FFFF00"/>
          </w:tcPr>
          <w:p w:rsidR="00B543C4" w:rsidRPr="000C0215" w:rsidRDefault="00B543C4" w:rsidP="002C273F">
            <w:pPr>
              <w:tabs>
                <w:tab w:val="left" w:pos="612"/>
              </w:tabs>
              <w:spacing w:before="120" w:after="120"/>
              <w:rPr>
                <w:iCs/>
                <w:color w:val="000000" w:themeColor="text1"/>
                <w:sz w:val="24"/>
                <w:szCs w:val="24"/>
                <w:lang w:val="ro-MO"/>
              </w:rPr>
            </w:pPr>
            <w:r w:rsidRPr="000C0215">
              <w:rPr>
                <w:color w:val="000000" w:themeColor="text1"/>
                <w:sz w:val="24"/>
                <w:szCs w:val="24"/>
                <w:lang w:val="ro-MO"/>
              </w:rPr>
              <w:t>Original/copie confirmat prin aplicarea semnăturii electronice</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p>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19.</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t xml:space="preserve">Confirmarea deținerii laboratoarelor proprii autorizate și acreditate în modul stabilite,sau a contractelor cu aceste laboratoare </w:t>
            </w:r>
          </w:p>
        </w:tc>
        <w:tc>
          <w:tcPr>
            <w:tcW w:w="3563"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t>Copie, semnată electronic</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p>
          <w:p w:rsidR="00B543C4" w:rsidRPr="000C0215" w:rsidRDefault="00B543C4" w:rsidP="002C273F">
            <w:pPr>
              <w:tabs>
                <w:tab w:val="left" w:pos="612"/>
              </w:tabs>
              <w:spacing w:before="120" w:after="120"/>
              <w:rPr>
                <w:iCs/>
                <w:sz w:val="24"/>
                <w:szCs w:val="24"/>
                <w:lang w:val="ro-MO"/>
              </w:rPr>
            </w:pPr>
            <w:r w:rsidRPr="000C0215">
              <w:rPr>
                <w:iCs/>
                <w:sz w:val="24"/>
                <w:szCs w:val="24"/>
                <w:lang w:val="ro-MO"/>
              </w:rPr>
              <w:t>Obligatoriu</w:t>
            </w:r>
          </w:p>
        </w:tc>
      </w:tr>
      <w:tr w:rsidR="00B543C4" w:rsidRPr="000C0215" w:rsidTr="002C273F">
        <w:trPr>
          <w:trHeight w:val="2158"/>
        </w:trPr>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20.</w:t>
            </w:r>
          </w:p>
        </w:tc>
        <w:tc>
          <w:tcPr>
            <w:tcW w:w="3810"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FFFF00"/>
          </w:tcPr>
          <w:p w:rsidR="00B543C4" w:rsidRPr="000C0215" w:rsidRDefault="00B543C4" w:rsidP="002C273F">
            <w:pPr>
              <w:tabs>
                <w:tab w:val="left" w:pos="612"/>
              </w:tabs>
              <w:spacing w:before="120" w:after="120"/>
              <w:rPr>
                <w:color w:val="000000" w:themeColor="text1"/>
                <w:sz w:val="24"/>
                <w:szCs w:val="24"/>
                <w:lang w:val="ro-MO"/>
              </w:rPr>
            </w:pPr>
            <w:r w:rsidRPr="000C0215">
              <w:rPr>
                <w:sz w:val="24"/>
                <w:szCs w:val="24"/>
                <w:lang w:val="ro-MO"/>
              </w:rPr>
              <w:t>Conform Ordinul MF nr 145/24.11.2020 Se va prezenta la data semnării contractului, semnată electronic</w:t>
            </w:r>
          </w:p>
        </w:tc>
        <w:tc>
          <w:tcPr>
            <w:tcW w:w="1621"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sz w:val="24"/>
                <w:szCs w:val="24"/>
                <w:lang w:val="ro-MO"/>
              </w:rPr>
              <w:t xml:space="preserve">Da </w:t>
            </w:r>
            <w:r w:rsidRPr="000C0215">
              <w:rPr>
                <w:iCs/>
                <w:sz w:val="24"/>
                <w:szCs w:val="24"/>
                <w:lang w:val="ro-MO"/>
              </w:rPr>
              <w:t>obligatoriu</w:t>
            </w:r>
            <w:r w:rsidRPr="000C0215">
              <w:rPr>
                <w:sz w:val="24"/>
                <w:szCs w:val="24"/>
                <w:lang w:val="ro-MO"/>
              </w:rPr>
              <w:t xml:space="preserve"> (se va prezenta de către ofertantul câștigător la încheierea contractului)</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 xml:space="preserve">21. </w:t>
            </w:r>
          </w:p>
        </w:tc>
        <w:tc>
          <w:tcPr>
            <w:tcW w:w="3810" w:type="dxa"/>
            <w:shd w:val="clear" w:color="auto" w:fill="FFFF00"/>
          </w:tcPr>
          <w:p w:rsidR="00B543C4" w:rsidRPr="000C0215" w:rsidRDefault="00B543C4" w:rsidP="002C273F">
            <w:pPr>
              <w:tabs>
                <w:tab w:val="left" w:pos="612"/>
              </w:tabs>
              <w:spacing w:before="120" w:after="120"/>
              <w:rPr>
                <w:sz w:val="24"/>
                <w:szCs w:val="24"/>
                <w:lang w:val="ro-MO"/>
              </w:rPr>
            </w:pPr>
            <w:r w:rsidRPr="000C0215">
              <w:rPr>
                <w:sz w:val="24"/>
                <w:szCs w:val="24"/>
                <w:lang w:val="ro-MO"/>
              </w:rPr>
              <w:t xml:space="preserve">Realizarea unei cifre medii anuale de afaceri în ultimii 3 ani egală sau mai mare decât </w:t>
            </w:r>
            <w:r>
              <w:rPr>
                <w:sz w:val="24"/>
                <w:szCs w:val="24"/>
                <w:lang w:val="ro-MO"/>
              </w:rPr>
              <w:t>900000</w:t>
            </w:r>
            <w:r w:rsidRPr="000C0215">
              <w:rPr>
                <w:sz w:val="24"/>
                <w:szCs w:val="24"/>
                <w:lang w:val="ro-MO"/>
              </w:rPr>
              <w:t>,00 lei</w:t>
            </w:r>
          </w:p>
        </w:tc>
        <w:tc>
          <w:tcPr>
            <w:tcW w:w="3563" w:type="dxa"/>
            <w:shd w:val="clear" w:color="auto" w:fill="FFFF00"/>
          </w:tcPr>
          <w:p w:rsidR="00B543C4" w:rsidRPr="000C0215" w:rsidRDefault="00B543C4" w:rsidP="002C273F">
            <w:pPr>
              <w:tabs>
                <w:tab w:val="left" w:pos="612"/>
              </w:tabs>
              <w:spacing w:before="120" w:after="120"/>
              <w:rPr>
                <w:color w:val="000000" w:themeColor="text1"/>
                <w:sz w:val="24"/>
                <w:szCs w:val="24"/>
                <w:lang w:val="ro-MO"/>
              </w:rPr>
            </w:pPr>
            <w:r w:rsidRPr="000C0215">
              <w:rPr>
                <w:color w:val="000000" w:themeColor="text1"/>
                <w:sz w:val="24"/>
                <w:szCs w:val="24"/>
                <w:lang w:val="ro-MO"/>
              </w:rPr>
              <w:t>Varianta scanată de pe originalul, confirmată prin semnătura electronică</w:t>
            </w:r>
          </w:p>
        </w:tc>
        <w:tc>
          <w:tcPr>
            <w:tcW w:w="1621" w:type="dxa"/>
            <w:shd w:val="clear" w:color="auto" w:fill="FFFF00"/>
          </w:tcPr>
          <w:p w:rsidR="00B543C4" w:rsidRPr="000C0215" w:rsidRDefault="00B543C4" w:rsidP="002C273F">
            <w:pPr>
              <w:tabs>
                <w:tab w:val="left" w:pos="612"/>
              </w:tabs>
              <w:spacing w:before="120" w:after="120"/>
              <w:rPr>
                <w:sz w:val="24"/>
                <w:szCs w:val="24"/>
                <w:lang w:val="ro-MO"/>
              </w:rPr>
            </w:pPr>
            <w:r w:rsidRPr="000C0215">
              <w:rPr>
                <w:iCs/>
                <w:sz w:val="24"/>
                <w:szCs w:val="24"/>
                <w:lang w:val="ro-MO"/>
              </w:rPr>
              <w:t>Obligatoriu</w:t>
            </w:r>
          </w:p>
        </w:tc>
      </w:tr>
      <w:tr w:rsidR="00B543C4" w:rsidRPr="000C0215" w:rsidTr="002C273F">
        <w:tc>
          <w:tcPr>
            <w:tcW w:w="576" w:type="dxa"/>
            <w:shd w:val="clear" w:color="auto" w:fill="FFFF00"/>
          </w:tcPr>
          <w:p w:rsidR="00B543C4" w:rsidRPr="000C0215" w:rsidRDefault="00B543C4" w:rsidP="002C273F">
            <w:pPr>
              <w:tabs>
                <w:tab w:val="left" w:pos="612"/>
              </w:tabs>
              <w:spacing w:before="120" w:after="120"/>
              <w:rPr>
                <w:iCs/>
                <w:sz w:val="24"/>
                <w:szCs w:val="24"/>
                <w:lang w:val="ro-MO"/>
              </w:rPr>
            </w:pPr>
            <w:r w:rsidRPr="000C0215">
              <w:rPr>
                <w:iCs/>
                <w:sz w:val="24"/>
                <w:szCs w:val="24"/>
                <w:lang w:val="ro-MO"/>
              </w:rPr>
              <w:t>22.</w:t>
            </w:r>
          </w:p>
        </w:tc>
        <w:tc>
          <w:tcPr>
            <w:tcW w:w="3810" w:type="dxa"/>
            <w:shd w:val="clear" w:color="auto" w:fill="FFFF00"/>
          </w:tcPr>
          <w:p w:rsidR="00B543C4" w:rsidRPr="000C0215" w:rsidRDefault="00B543C4" w:rsidP="002C273F">
            <w:pPr>
              <w:tabs>
                <w:tab w:val="left" w:pos="612"/>
              </w:tabs>
              <w:spacing w:before="120" w:after="120"/>
              <w:rPr>
                <w:sz w:val="24"/>
                <w:szCs w:val="24"/>
                <w:lang w:val="ro-MO"/>
              </w:rPr>
            </w:pPr>
            <w:r w:rsidRPr="000C0215">
              <w:rPr>
                <w:lang w:val="ro-MO"/>
              </w:rPr>
              <w:t>Dovada vizitei șantierului în perioada clarificărilor prin prezentarea certificatului de vizită a șantierului, eliberat de către autoritatea publică.</w:t>
            </w:r>
          </w:p>
        </w:tc>
        <w:tc>
          <w:tcPr>
            <w:tcW w:w="3563" w:type="dxa"/>
            <w:shd w:val="clear" w:color="auto" w:fill="FFFF00"/>
          </w:tcPr>
          <w:p w:rsidR="00B543C4" w:rsidRPr="000C0215" w:rsidRDefault="00B543C4" w:rsidP="002C273F">
            <w:pPr>
              <w:tabs>
                <w:tab w:val="left" w:pos="612"/>
              </w:tabs>
              <w:spacing w:before="120" w:after="120"/>
              <w:rPr>
                <w:color w:val="000000" w:themeColor="text1"/>
                <w:sz w:val="24"/>
                <w:szCs w:val="24"/>
                <w:lang w:val="ro-MO"/>
              </w:rPr>
            </w:pPr>
            <w:r w:rsidRPr="000C0215">
              <w:rPr>
                <w:lang w:val="ro-MO"/>
              </w:rPr>
              <w:t>Original/copie confirmat prin aplicarea semnăturii electronice</w:t>
            </w:r>
          </w:p>
        </w:tc>
        <w:tc>
          <w:tcPr>
            <w:tcW w:w="1621" w:type="dxa"/>
            <w:shd w:val="clear" w:color="auto" w:fill="FFFF00"/>
          </w:tcPr>
          <w:p w:rsidR="00B543C4" w:rsidRPr="00106BAC" w:rsidRDefault="00B543C4" w:rsidP="002C273F">
            <w:pPr>
              <w:tabs>
                <w:tab w:val="left" w:pos="612"/>
              </w:tabs>
              <w:spacing w:before="120" w:after="120"/>
              <w:rPr>
                <w:iCs/>
                <w:sz w:val="24"/>
                <w:szCs w:val="24"/>
                <w:lang w:val="ro-MO"/>
              </w:rPr>
            </w:pPr>
            <w:r w:rsidRPr="000C0215">
              <w:rPr>
                <w:iCs/>
                <w:sz w:val="24"/>
                <w:szCs w:val="24"/>
                <w:lang w:val="ro-MO"/>
              </w:rPr>
              <w:t>Obligatoriu</w:t>
            </w:r>
          </w:p>
        </w:tc>
      </w:tr>
    </w:tbl>
    <w:p w:rsidR="00B543C4" w:rsidRPr="00FF430B" w:rsidRDefault="00B543C4" w:rsidP="00F4030F">
      <w:pPr>
        <w:ind w:firstLine="709"/>
        <w:jc w:val="both"/>
      </w:pP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B543C4" w:rsidRPr="004841FF" w:rsidRDefault="00B543C4" w:rsidP="00B543C4">
      <w:pPr>
        <w:autoSpaceDE w:val="0"/>
        <w:autoSpaceDN w:val="0"/>
        <w:rPr>
          <w:b/>
          <w:bCs/>
          <w:lang w:val="en-US"/>
        </w:rPr>
      </w:pPr>
      <w:r w:rsidRPr="00ED7AF9">
        <w:rPr>
          <w:lang w:val="ro-MO"/>
        </w:rPr>
        <w:t>Obiectul</w:t>
      </w:r>
      <w:r>
        <w:rPr>
          <w:lang w:val="ro-MO"/>
        </w:rPr>
        <w:t xml:space="preserve">:   </w:t>
      </w:r>
      <w:r w:rsidRPr="004841FF">
        <w:rPr>
          <w:b/>
          <w:bCs/>
          <w:i/>
          <w:u w:val="single"/>
          <w:lang w:val="en-US"/>
        </w:rPr>
        <w:t>Extinderea si modernizarea  retelelor de iluminat public in comuna  Berlinti r-ul Briceni</w:t>
      </w:r>
      <w:r w:rsidRPr="004841FF">
        <w:rPr>
          <w:b/>
          <w:bCs/>
          <w:lang w:val="en-US"/>
        </w:rPr>
        <w:t>.</w:t>
      </w:r>
    </w:p>
    <w:p w:rsidR="00B543C4" w:rsidRPr="00ED7AF9" w:rsidRDefault="00B543C4" w:rsidP="00B543C4">
      <w:pPr>
        <w:autoSpaceDE w:val="0"/>
        <w:autoSpaceDN w:val="0"/>
        <w:rPr>
          <w:lang w:val="ro-MO"/>
        </w:rPr>
      </w:pPr>
      <w:r>
        <w:rPr>
          <w:lang w:val="ro-MO"/>
        </w:rPr>
        <w:t xml:space="preserve">                                                                         </w:t>
      </w:r>
      <w:r w:rsidRPr="00ED7AF9">
        <w:rPr>
          <w:i/>
          <w:lang w:val="ro-MO"/>
        </w:rPr>
        <w:t>(denumirea, adresa)</w:t>
      </w:r>
    </w:p>
    <w:p w:rsidR="00B543C4" w:rsidRPr="00ED7AF9" w:rsidRDefault="00B543C4" w:rsidP="00B543C4">
      <w:pPr>
        <w:ind w:right="567"/>
        <w:rPr>
          <w:lang w:val="ro-MO"/>
        </w:rPr>
      </w:pPr>
      <w:r>
        <w:rPr>
          <w:lang w:val="ro-MO"/>
        </w:rPr>
        <w:t xml:space="preserve">Autoritatea contractantă:   </w:t>
      </w:r>
      <w:r w:rsidRPr="004841FF">
        <w:rPr>
          <w:b/>
          <w:bCs/>
          <w:i/>
          <w:u w:val="single"/>
          <w:lang w:val="en-US"/>
        </w:rPr>
        <w:t>Primăria com.Berlinți,raionul Briceni</w:t>
      </w:r>
      <w:r w:rsidRPr="00ED7AF9">
        <w:rPr>
          <w:b/>
          <w:bCs/>
          <w:u w:val="single"/>
          <w:lang w:val="ro-MO"/>
        </w:rPr>
        <w:t xml:space="preserve"> </w:t>
      </w:r>
    </w:p>
    <w:p w:rsidR="00B543C4" w:rsidRDefault="00B543C4" w:rsidP="00B543C4">
      <w:pPr>
        <w:ind w:right="567"/>
        <w:jc w:val="center"/>
        <w:rPr>
          <w:i/>
          <w:lang w:val="ro-MO"/>
        </w:rPr>
      </w:pPr>
      <w:r w:rsidRPr="00ED7AF9">
        <w:rPr>
          <w:i/>
          <w:lang w:val="ro-MO"/>
        </w:rPr>
        <w:t>(denumirea, adresa)</w:t>
      </w:r>
    </w:p>
    <w:p w:rsidR="00B543C4" w:rsidRPr="00DC5268" w:rsidRDefault="00B543C4" w:rsidP="00B543C4">
      <w:pPr>
        <w:jc w:val="center"/>
        <w:rPr>
          <w:b/>
          <w:bCs/>
          <w:sz w:val="40"/>
          <w:szCs w:val="40"/>
          <w:lang w:val="en-US"/>
        </w:rPr>
      </w:pPr>
      <w:r w:rsidRPr="00DC5268">
        <w:rPr>
          <w:b/>
          <w:bCs/>
          <w:sz w:val="40"/>
          <w:szCs w:val="40"/>
          <w:lang w:val="en-US"/>
        </w:rPr>
        <w:t>Lista cu cantita</w:t>
      </w:r>
      <w:r w:rsidRPr="00DC5268">
        <w:rPr>
          <w:b/>
          <w:bCs/>
          <w:sz w:val="40"/>
          <w:szCs w:val="40"/>
        </w:rPr>
        <w:t>ţile de lucrări</w:t>
      </w:r>
      <w:r>
        <w:rPr>
          <w:b/>
          <w:bCs/>
          <w:sz w:val="40"/>
          <w:szCs w:val="40"/>
          <w:lang w:val="en-US"/>
        </w:rPr>
        <w:t xml:space="preserve"> </w:t>
      </w:r>
      <w:r w:rsidRPr="00DC5268">
        <w:rPr>
          <w:b/>
          <w:bCs/>
          <w:sz w:val="40"/>
          <w:szCs w:val="40"/>
          <w:lang w:val="en-US"/>
        </w:rPr>
        <w:t xml:space="preserve"> </w:t>
      </w:r>
    </w:p>
    <w:p w:rsidR="00B543C4" w:rsidRPr="00B543C4" w:rsidRDefault="00B543C4" w:rsidP="00B543C4">
      <w:pPr>
        <w:ind w:right="567"/>
        <w:jc w:val="center"/>
        <w:rPr>
          <w:lang w:val="en-US"/>
        </w:rPr>
      </w:pPr>
    </w:p>
    <w:p w:rsidR="00B543C4" w:rsidRPr="007372FA" w:rsidRDefault="00B543C4" w:rsidP="00B543C4">
      <w:pPr>
        <w:rPr>
          <w:sz w:val="32"/>
          <w:szCs w:val="32"/>
          <w:lang w:val="en-US"/>
        </w:rPr>
      </w:pPr>
    </w:p>
    <w:tbl>
      <w:tblPr>
        <w:tblW w:w="10632" w:type="dxa"/>
        <w:tblInd w:w="-459" w:type="dxa"/>
        <w:tblLayout w:type="fixed"/>
        <w:tblLook w:val="0000"/>
      </w:tblPr>
      <w:tblGrid>
        <w:gridCol w:w="709"/>
        <w:gridCol w:w="1276"/>
        <w:gridCol w:w="5386"/>
        <w:gridCol w:w="1418"/>
        <w:gridCol w:w="1843"/>
      </w:tblGrid>
      <w:tr w:rsidR="00B543C4" w:rsidRPr="004F6110" w:rsidTr="00B543C4">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B543C4" w:rsidRPr="004F6110" w:rsidRDefault="00B543C4" w:rsidP="002C273F">
            <w:pPr>
              <w:ind w:right="-108"/>
              <w:jc w:val="center"/>
              <w:rPr>
                <w:sz w:val="22"/>
                <w:szCs w:val="22"/>
                <w:lang w:val="en-US"/>
              </w:rPr>
            </w:pPr>
            <w:r w:rsidRPr="004F6110">
              <w:rPr>
                <w:sz w:val="22"/>
                <w:szCs w:val="22"/>
              </w:rPr>
              <w:t>№</w:t>
            </w:r>
          </w:p>
          <w:p w:rsidR="00B543C4" w:rsidRPr="004F6110" w:rsidRDefault="00B543C4" w:rsidP="002C273F">
            <w:pPr>
              <w:ind w:right="-108"/>
              <w:jc w:val="center"/>
              <w:rPr>
                <w:sz w:val="22"/>
                <w:szCs w:val="22"/>
              </w:rPr>
            </w:pPr>
            <w:r w:rsidRPr="004F6110">
              <w:rPr>
                <w:sz w:val="22"/>
                <w:szCs w:val="22"/>
                <w:lang w:val="en-US"/>
              </w:rPr>
              <w:t>crt</w:t>
            </w:r>
            <w:r w:rsidRPr="004F6110">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B543C4" w:rsidRPr="004F6110" w:rsidRDefault="00B543C4" w:rsidP="002C273F">
            <w:pPr>
              <w:ind w:right="-108"/>
              <w:jc w:val="center"/>
              <w:rPr>
                <w:sz w:val="22"/>
                <w:szCs w:val="22"/>
                <w:lang w:val="en-US"/>
              </w:rPr>
            </w:pPr>
            <w:r w:rsidRPr="004F6110">
              <w:rPr>
                <w:sz w:val="22"/>
                <w:szCs w:val="22"/>
              </w:rPr>
              <w:t>Simbolnormeşi Cod resurse</w:t>
            </w:r>
          </w:p>
        </w:tc>
        <w:tc>
          <w:tcPr>
            <w:tcW w:w="5386" w:type="dxa"/>
            <w:vMerge w:val="restart"/>
            <w:tcBorders>
              <w:top w:val="single" w:sz="6" w:space="0" w:color="auto"/>
              <w:left w:val="single" w:sz="6" w:space="0" w:color="auto"/>
              <w:bottom w:val="single" w:sz="6" w:space="0" w:color="auto"/>
              <w:right w:val="nil"/>
            </w:tcBorders>
            <w:shd w:val="pct5" w:color="auto" w:fill="auto"/>
            <w:vAlign w:val="center"/>
          </w:tcPr>
          <w:p w:rsidR="00B543C4" w:rsidRPr="004F6110" w:rsidRDefault="00B543C4" w:rsidP="002C273F">
            <w:pPr>
              <w:jc w:val="center"/>
              <w:rPr>
                <w:sz w:val="22"/>
                <w:szCs w:val="22"/>
              </w:rPr>
            </w:pPr>
          </w:p>
          <w:p w:rsidR="00B543C4" w:rsidRPr="004F6110" w:rsidRDefault="00B543C4" w:rsidP="002C273F">
            <w:pPr>
              <w:jc w:val="center"/>
              <w:rPr>
                <w:sz w:val="22"/>
                <w:szCs w:val="22"/>
              </w:rPr>
            </w:pPr>
            <w:r w:rsidRPr="004F6110">
              <w:rPr>
                <w:sz w:val="22"/>
                <w:szCs w:val="22"/>
              </w:rPr>
              <w:t>Lucrări şi cheltuieli</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B543C4" w:rsidRPr="004F6110" w:rsidRDefault="00B543C4" w:rsidP="002C273F">
            <w:pPr>
              <w:ind w:right="-108"/>
              <w:jc w:val="center"/>
              <w:rPr>
                <w:sz w:val="22"/>
                <w:szCs w:val="22"/>
              </w:rPr>
            </w:pPr>
          </w:p>
          <w:p w:rsidR="00B543C4" w:rsidRPr="004F6110" w:rsidRDefault="00B543C4" w:rsidP="002C273F">
            <w:pPr>
              <w:ind w:right="-108"/>
              <w:jc w:val="center"/>
              <w:rPr>
                <w:sz w:val="22"/>
                <w:szCs w:val="22"/>
              </w:rPr>
            </w:pPr>
            <w:r w:rsidRPr="004F6110">
              <w:rPr>
                <w:sz w:val="22"/>
                <w:szCs w:val="22"/>
              </w:rPr>
              <w:t>U.M.</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rsidR="00B543C4" w:rsidRPr="004F6110" w:rsidRDefault="00B543C4" w:rsidP="002C273F">
            <w:pPr>
              <w:ind w:right="-108"/>
              <w:jc w:val="center"/>
              <w:rPr>
                <w:sz w:val="22"/>
                <w:szCs w:val="22"/>
                <w:lang w:val="en-US"/>
              </w:rPr>
            </w:pPr>
            <w:r w:rsidRPr="004F6110">
              <w:rPr>
                <w:sz w:val="22"/>
                <w:szCs w:val="22"/>
              </w:rPr>
              <w:t>Cantitate conform datelor din proiect</w:t>
            </w:r>
          </w:p>
        </w:tc>
      </w:tr>
      <w:tr w:rsidR="00B543C4" w:rsidRPr="004F6110" w:rsidTr="00B543C4">
        <w:trPr>
          <w:cantSplit/>
          <w:trHeight w:val="253"/>
        </w:trPr>
        <w:tc>
          <w:tcPr>
            <w:tcW w:w="709" w:type="dxa"/>
            <w:vMerge/>
            <w:tcBorders>
              <w:top w:val="single" w:sz="6" w:space="0" w:color="auto"/>
              <w:left w:val="single" w:sz="6" w:space="0" w:color="auto"/>
              <w:bottom w:val="single" w:sz="6" w:space="0" w:color="auto"/>
              <w:right w:val="nil"/>
            </w:tcBorders>
            <w:vAlign w:val="center"/>
          </w:tcPr>
          <w:p w:rsidR="00B543C4" w:rsidRPr="004F6110" w:rsidRDefault="00B543C4" w:rsidP="002C273F">
            <w:pPr>
              <w:jc w:val="center"/>
              <w:rPr>
                <w:sz w:val="22"/>
                <w:szCs w:val="22"/>
              </w:rPr>
            </w:pPr>
          </w:p>
        </w:tc>
        <w:tc>
          <w:tcPr>
            <w:tcW w:w="1276" w:type="dxa"/>
            <w:vMerge/>
            <w:tcBorders>
              <w:top w:val="single" w:sz="6" w:space="0" w:color="auto"/>
              <w:left w:val="single" w:sz="6" w:space="0" w:color="auto"/>
              <w:bottom w:val="single" w:sz="6" w:space="0" w:color="auto"/>
              <w:right w:val="nil"/>
            </w:tcBorders>
            <w:vAlign w:val="center"/>
          </w:tcPr>
          <w:p w:rsidR="00B543C4" w:rsidRPr="004F6110" w:rsidRDefault="00B543C4" w:rsidP="002C273F">
            <w:pPr>
              <w:jc w:val="center"/>
              <w:rPr>
                <w:sz w:val="22"/>
                <w:szCs w:val="22"/>
                <w:lang w:val="en-US"/>
              </w:rPr>
            </w:pPr>
          </w:p>
        </w:tc>
        <w:tc>
          <w:tcPr>
            <w:tcW w:w="5386" w:type="dxa"/>
            <w:vMerge/>
            <w:tcBorders>
              <w:top w:val="single" w:sz="6" w:space="0" w:color="auto"/>
              <w:left w:val="single" w:sz="6" w:space="0" w:color="auto"/>
              <w:bottom w:val="single" w:sz="6" w:space="0" w:color="auto"/>
              <w:right w:val="nil"/>
            </w:tcBorders>
            <w:vAlign w:val="center"/>
          </w:tcPr>
          <w:p w:rsidR="00B543C4" w:rsidRPr="004F6110" w:rsidRDefault="00B543C4" w:rsidP="002C273F">
            <w:pPr>
              <w:jc w:val="center"/>
              <w:rPr>
                <w:sz w:val="22"/>
                <w:szCs w:val="22"/>
              </w:rPr>
            </w:pPr>
          </w:p>
        </w:tc>
        <w:tc>
          <w:tcPr>
            <w:tcW w:w="1418" w:type="dxa"/>
            <w:vMerge/>
            <w:tcBorders>
              <w:top w:val="single" w:sz="6" w:space="0" w:color="auto"/>
              <w:left w:val="single" w:sz="6" w:space="0" w:color="auto"/>
              <w:bottom w:val="single" w:sz="6" w:space="0" w:color="auto"/>
              <w:right w:val="nil"/>
            </w:tcBorders>
            <w:vAlign w:val="center"/>
          </w:tcPr>
          <w:p w:rsidR="00B543C4" w:rsidRPr="004F6110" w:rsidRDefault="00B543C4" w:rsidP="002C273F">
            <w:pPr>
              <w:jc w:val="center"/>
              <w:rPr>
                <w:sz w:val="22"/>
                <w:szCs w:val="22"/>
              </w:rPr>
            </w:pPr>
          </w:p>
        </w:tc>
        <w:tc>
          <w:tcPr>
            <w:tcW w:w="1843" w:type="dxa"/>
            <w:vMerge/>
            <w:tcBorders>
              <w:top w:val="single" w:sz="6" w:space="0" w:color="auto"/>
              <w:left w:val="single" w:sz="6" w:space="0" w:color="auto"/>
              <w:bottom w:val="single" w:sz="6" w:space="0" w:color="auto"/>
              <w:right w:val="single" w:sz="4" w:space="0" w:color="auto"/>
            </w:tcBorders>
            <w:vAlign w:val="center"/>
          </w:tcPr>
          <w:p w:rsidR="00B543C4" w:rsidRPr="004F6110" w:rsidRDefault="00B543C4" w:rsidP="002C273F">
            <w:pPr>
              <w:jc w:val="center"/>
              <w:rPr>
                <w:sz w:val="22"/>
                <w:szCs w:val="22"/>
                <w:lang w:val="en-US"/>
              </w:rPr>
            </w:pPr>
          </w:p>
        </w:tc>
      </w:tr>
    </w:tbl>
    <w:p w:rsidR="00B543C4" w:rsidRPr="004F6110" w:rsidRDefault="00B543C4" w:rsidP="00B543C4">
      <w:pPr>
        <w:rPr>
          <w:sz w:val="2"/>
          <w:szCs w:val="2"/>
          <w:lang w:val="en-US"/>
        </w:rPr>
      </w:pPr>
    </w:p>
    <w:tbl>
      <w:tblPr>
        <w:tblW w:w="10632" w:type="dxa"/>
        <w:tblInd w:w="-459" w:type="dxa"/>
        <w:tblLayout w:type="fixed"/>
        <w:tblLook w:val="0000"/>
      </w:tblPr>
      <w:tblGrid>
        <w:gridCol w:w="675"/>
        <w:gridCol w:w="34"/>
        <w:gridCol w:w="1100"/>
        <w:gridCol w:w="176"/>
        <w:gridCol w:w="2834"/>
        <w:gridCol w:w="1216"/>
        <w:gridCol w:w="1336"/>
        <w:gridCol w:w="82"/>
        <w:gridCol w:w="1336"/>
        <w:gridCol w:w="234"/>
        <w:gridCol w:w="1609"/>
      </w:tblGrid>
      <w:tr w:rsidR="00B543C4" w:rsidRPr="004F6110" w:rsidTr="002C273F">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B543C4" w:rsidRPr="004F6110" w:rsidRDefault="00B543C4" w:rsidP="002C273F">
            <w:pPr>
              <w:ind w:right="-108"/>
              <w:jc w:val="center"/>
              <w:rPr>
                <w:sz w:val="22"/>
                <w:szCs w:val="22"/>
              </w:rPr>
            </w:pPr>
            <w:r w:rsidRPr="004F6110">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B543C4" w:rsidRPr="004F6110" w:rsidRDefault="00B543C4" w:rsidP="002C273F">
            <w:pPr>
              <w:ind w:right="-108"/>
              <w:jc w:val="center"/>
              <w:rPr>
                <w:sz w:val="22"/>
                <w:szCs w:val="22"/>
              </w:rPr>
            </w:pPr>
            <w:r w:rsidRPr="004F6110">
              <w:rPr>
                <w:sz w:val="22"/>
                <w:szCs w:val="22"/>
              </w:rPr>
              <w:t>2</w:t>
            </w:r>
          </w:p>
        </w:tc>
        <w:tc>
          <w:tcPr>
            <w:tcW w:w="5386" w:type="dxa"/>
            <w:gridSpan w:val="3"/>
            <w:tcBorders>
              <w:top w:val="single" w:sz="6" w:space="0" w:color="auto"/>
              <w:left w:val="single" w:sz="6" w:space="0" w:color="auto"/>
              <w:bottom w:val="double" w:sz="6" w:space="0" w:color="auto"/>
              <w:right w:val="nil"/>
            </w:tcBorders>
            <w:shd w:val="pct5" w:color="auto" w:fill="auto"/>
          </w:tcPr>
          <w:p w:rsidR="00B543C4" w:rsidRPr="004F6110" w:rsidRDefault="00B543C4" w:rsidP="002C273F">
            <w:pPr>
              <w:jc w:val="center"/>
              <w:rPr>
                <w:sz w:val="22"/>
                <w:szCs w:val="22"/>
              </w:rPr>
            </w:pPr>
            <w:r w:rsidRPr="004F6110">
              <w:rPr>
                <w:sz w:val="22"/>
                <w:szCs w:val="22"/>
              </w:rPr>
              <w:t>3</w:t>
            </w:r>
          </w:p>
        </w:tc>
        <w:tc>
          <w:tcPr>
            <w:tcW w:w="1418" w:type="dxa"/>
            <w:gridSpan w:val="2"/>
            <w:tcBorders>
              <w:top w:val="single" w:sz="6" w:space="0" w:color="auto"/>
              <w:left w:val="single" w:sz="6" w:space="0" w:color="auto"/>
              <w:bottom w:val="double" w:sz="6" w:space="0" w:color="auto"/>
              <w:right w:val="nil"/>
            </w:tcBorders>
            <w:shd w:val="pct5" w:color="auto" w:fill="auto"/>
          </w:tcPr>
          <w:p w:rsidR="00B543C4" w:rsidRPr="004F6110" w:rsidRDefault="00B543C4" w:rsidP="002C273F">
            <w:pPr>
              <w:ind w:right="-108"/>
              <w:jc w:val="center"/>
              <w:rPr>
                <w:sz w:val="22"/>
                <w:szCs w:val="22"/>
              </w:rPr>
            </w:pPr>
            <w:r w:rsidRPr="004F6110">
              <w:rPr>
                <w:sz w:val="22"/>
                <w:szCs w:val="22"/>
              </w:rPr>
              <w:t>4</w:t>
            </w:r>
          </w:p>
        </w:tc>
        <w:tc>
          <w:tcPr>
            <w:tcW w:w="1843" w:type="dxa"/>
            <w:gridSpan w:val="2"/>
            <w:tcBorders>
              <w:top w:val="single" w:sz="6" w:space="0" w:color="auto"/>
              <w:left w:val="single" w:sz="6" w:space="0" w:color="auto"/>
              <w:bottom w:val="double" w:sz="6" w:space="0" w:color="auto"/>
              <w:right w:val="nil"/>
            </w:tcBorders>
            <w:shd w:val="pct5" w:color="auto" w:fill="auto"/>
          </w:tcPr>
          <w:p w:rsidR="00B543C4" w:rsidRPr="004F6110" w:rsidRDefault="00B543C4" w:rsidP="002C273F">
            <w:pPr>
              <w:ind w:right="-108"/>
              <w:jc w:val="center"/>
              <w:rPr>
                <w:sz w:val="22"/>
                <w:szCs w:val="22"/>
              </w:rPr>
            </w:pPr>
            <w:r w:rsidRPr="004F6110">
              <w:rPr>
                <w:sz w:val="22"/>
                <w:szCs w:val="22"/>
              </w:rPr>
              <w:t>5</w:t>
            </w:r>
          </w:p>
        </w:tc>
      </w:tr>
      <w:tr w:rsidR="00B543C4" w:rsidRPr="004F6110" w:rsidTr="002C273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B543C4" w:rsidRPr="004F6110" w:rsidRDefault="00B543C4" w:rsidP="002C273F">
            <w:pPr>
              <w:jc w:val="right"/>
            </w:pPr>
          </w:p>
        </w:tc>
        <w:tc>
          <w:tcPr>
            <w:tcW w:w="1276" w:type="dxa"/>
            <w:gridSpan w:val="2"/>
            <w:tcBorders>
              <w:top w:val="nil"/>
              <w:bottom w:val="nil"/>
            </w:tcBorders>
          </w:tcPr>
          <w:p w:rsidR="00B543C4" w:rsidRPr="004F6110" w:rsidRDefault="00B543C4" w:rsidP="002C273F"/>
        </w:tc>
        <w:tc>
          <w:tcPr>
            <w:tcW w:w="5386" w:type="dxa"/>
            <w:gridSpan w:val="3"/>
            <w:tcBorders>
              <w:top w:val="nil"/>
              <w:bottom w:val="nil"/>
            </w:tcBorders>
          </w:tcPr>
          <w:p w:rsidR="00B543C4" w:rsidRPr="004F6110" w:rsidRDefault="00B543C4" w:rsidP="002C273F">
            <w:pPr>
              <w:rPr>
                <w:b/>
                <w:bCs/>
                <w:sz w:val="22"/>
                <w:szCs w:val="22"/>
                <w:lang w:val="en-US"/>
              </w:rPr>
            </w:pPr>
            <w:r w:rsidRPr="004F6110">
              <w:rPr>
                <w:b/>
                <w:bCs/>
                <w:sz w:val="22"/>
                <w:szCs w:val="22"/>
              </w:rPr>
              <w:t xml:space="preserve">1. Lucrari  de  constructii  generale                                                                                                                                                        </w:t>
            </w:r>
          </w:p>
          <w:p w:rsidR="00B543C4" w:rsidRPr="004F6110" w:rsidRDefault="00B543C4" w:rsidP="002C273F"/>
        </w:tc>
        <w:tc>
          <w:tcPr>
            <w:tcW w:w="1418" w:type="dxa"/>
            <w:gridSpan w:val="2"/>
            <w:tcBorders>
              <w:top w:val="nil"/>
              <w:bottom w:val="nil"/>
            </w:tcBorders>
          </w:tcPr>
          <w:p w:rsidR="00B543C4" w:rsidRPr="004F6110" w:rsidRDefault="00B543C4" w:rsidP="002C273F"/>
        </w:tc>
        <w:tc>
          <w:tcPr>
            <w:tcW w:w="1843" w:type="dxa"/>
            <w:gridSpan w:val="2"/>
            <w:tcBorders>
              <w:top w:val="nil"/>
              <w:bottom w:val="nil"/>
            </w:tcBorders>
          </w:tcPr>
          <w:p w:rsidR="00B543C4" w:rsidRPr="004F6110" w:rsidRDefault="00B543C4" w:rsidP="002C273F"/>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TsA01B1</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Sapatura manuala de pamint in spatii intinse, la deblee, la canale deschise, la gropi de imprumut, la indepartarea stratului vegetal de 10-30 cm grosime in pamint cu umiditate naturala aruncarea in depozit sau vehicul la H&lt; 0,60 m  teren mijlociu</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m3</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2,96</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CA03B2</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 xml:space="preserve">Beton turnat in fundatii, socluri, ziduri de sprijin, pereti sub cota zero, preparat cu betoniera pe santier si turnarea cu mijloace clasice beton simplu clasa C 10/8 (Bc 10/B 150) </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m3</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0,50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CL17B</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Confectii metalice diverse, montate aparent: balustrada, grile, chepenguri, opritori de zapada, gratare</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kg</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66,00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4</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CL57A</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Montarea si fixarea pieselor inglobate in beton armat monolit: cu greutatea sub 4 kg</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kg</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7,80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5</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CN27A</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Vopsitorii cu miniu de plumb pe baza de rasini alchidice aplicate la pozitie, intr-un strat, pe suprafata constructiilor metalice ale halelor industriale (stilpi, grinzi, ferme, pane, contravintuiri) confectionate din profile usoare, executate manual</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t</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1,20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6</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RpEA02C</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 xml:space="preserve">Montarea tubului izolant din policlorura de vinil neplastifiata de protectie etans tip IPE-PVC sau PEL lacuit, avind diametrul peste 25 mm, montat aparent pe dibluri sau console fixate direct in ziduri. </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m</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24,00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7</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RpEA05C</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Montarea tubului flexibil izolant, usor, cu invelis flexibil din material plactic (IPFY), avind diametrul  32 mm</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m</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20,00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8</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34-02-025-4</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Montarea pilonilor simpli din beton armat cu masina de forat-macara, inaltime, m: pina la 9,5  ( CB - 95 -  90 buc,  CB 10.5 -  5 buc.)</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95,00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lastRenderedPageBreak/>
              <w:t>9</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08-02-472-1</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Conductori de legare la pamint: priza de pamint, orizontala, din otel rotund, diametru 12 mm</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100 m</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4,32</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10</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08-02-471-4</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Priza de pamint, verticala, din otel rotund, diametru 16 mm</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10 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18,50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11</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08-02-471-3</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Priza de pamint, verticala, din otel rotund, diametru 12 mm</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10 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18,50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12</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33-04-008-3</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Suspendarea cu ajutorul mecanismelor a conductorilor izolati LEA  0,38 kV</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1 km</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3,094</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13</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Suport  pentru  corpuri  de  iluminat KPCT/D40x500</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117,00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14</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Banda  de  montare /inox/ F19 - 07 30mm</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m</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1 590,00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15</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Clema  pentru  banda  de  montare  KM20 - 20</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1 260,00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16</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Clema  de  sustinere  PA - 25</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82,00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17</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Clema  de  ancora  ZAB2x16-35/SO 158/</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106,00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18</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Cronstein  din  aluminiu  CS - 1500</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19</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Clema  de  conexiune  FIDOS 1,5-10/16-16-95</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264,00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20</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Clema  de  conexiune  FIDOS 16-95</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348,00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21</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Gilza  CA 35-7KWT</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48,00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22</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Conector  VAGO OJ  CMK422</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147,00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23</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Zajim  plasecnii  PS 1-1</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189,00</w:t>
            </w:r>
          </w:p>
        </w:tc>
      </w:tr>
      <w:tr w:rsidR="00B543C4" w:rsidRPr="004F6110" w:rsidTr="002C273F">
        <w:tblPrEx>
          <w:tblBorders>
            <w:left w:val="single" w:sz="6" w:space="0" w:color="auto"/>
            <w:right w:val="single" w:sz="6" w:space="0" w:color="auto"/>
            <w:insideV w:val="single" w:sz="6" w:space="0" w:color="auto"/>
          </w:tblBorders>
          <w:tblCellMar>
            <w:left w:w="107" w:type="dxa"/>
            <w:right w:w="107" w:type="dxa"/>
          </w:tblCellMar>
        </w:tblPrEx>
        <w:trPr>
          <w:gridAfter w:val="1"/>
          <w:wAfter w:w="1609" w:type="dxa"/>
        </w:trPr>
        <w:tc>
          <w:tcPr>
            <w:tcW w:w="709" w:type="dxa"/>
            <w:gridSpan w:val="2"/>
            <w:tcBorders>
              <w:top w:val="single" w:sz="6" w:space="0" w:color="auto"/>
              <w:bottom w:val="nil"/>
            </w:tcBorders>
          </w:tcPr>
          <w:p w:rsidR="00B543C4" w:rsidRPr="004F6110" w:rsidRDefault="00B543C4" w:rsidP="002C273F"/>
        </w:tc>
        <w:tc>
          <w:tcPr>
            <w:tcW w:w="1276" w:type="dxa"/>
            <w:gridSpan w:val="2"/>
            <w:tcBorders>
              <w:top w:val="single" w:sz="6" w:space="0" w:color="auto"/>
              <w:bottom w:val="nil"/>
            </w:tcBorders>
          </w:tcPr>
          <w:p w:rsidR="00B543C4" w:rsidRPr="004F6110" w:rsidRDefault="00B543C4" w:rsidP="002C273F"/>
        </w:tc>
        <w:tc>
          <w:tcPr>
            <w:tcW w:w="5386" w:type="dxa"/>
            <w:gridSpan w:val="3"/>
            <w:tcBorders>
              <w:top w:val="single" w:sz="6" w:space="0" w:color="auto"/>
              <w:bottom w:val="nil"/>
            </w:tcBorders>
          </w:tcPr>
          <w:p w:rsidR="00B543C4" w:rsidRPr="004F6110" w:rsidRDefault="00B543C4" w:rsidP="002C273F"/>
        </w:tc>
        <w:tc>
          <w:tcPr>
            <w:tcW w:w="1418" w:type="dxa"/>
            <w:gridSpan w:val="2"/>
            <w:tcBorders>
              <w:top w:val="single" w:sz="6" w:space="0" w:color="auto"/>
              <w:bottom w:val="nil"/>
              <w:right w:val="nil"/>
            </w:tcBorders>
          </w:tcPr>
          <w:p w:rsidR="00B543C4" w:rsidRPr="004F6110" w:rsidRDefault="00B543C4" w:rsidP="002C273F"/>
        </w:tc>
        <w:tc>
          <w:tcPr>
            <w:tcW w:w="234" w:type="dxa"/>
            <w:tcBorders>
              <w:top w:val="single" w:sz="6" w:space="0" w:color="auto"/>
              <w:left w:val="nil"/>
              <w:bottom w:val="nil"/>
              <w:right w:val="nil"/>
            </w:tcBorders>
          </w:tcPr>
          <w:p w:rsidR="00B543C4" w:rsidRPr="004F6110" w:rsidRDefault="00B543C4" w:rsidP="002C273F"/>
        </w:tc>
      </w:tr>
      <w:tr w:rsidR="00B543C4" w:rsidRPr="007372FA" w:rsidTr="002C273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B543C4" w:rsidRPr="004F6110" w:rsidRDefault="00B543C4" w:rsidP="002C273F">
            <w:pPr>
              <w:jc w:val="right"/>
            </w:pPr>
          </w:p>
        </w:tc>
        <w:tc>
          <w:tcPr>
            <w:tcW w:w="1276" w:type="dxa"/>
            <w:gridSpan w:val="2"/>
            <w:tcBorders>
              <w:top w:val="nil"/>
              <w:bottom w:val="nil"/>
            </w:tcBorders>
          </w:tcPr>
          <w:p w:rsidR="00B543C4" w:rsidRPr="004F6110" w:rsidRDefault="00B543C4" w:rsidP="002C273F"/>
        </w:tc>
        <w:tc>
          <w:tcPr>
            <w:tcW w:w="5386" w:type="dxa"/>
            <w:gridSpan w:val="3"/>
            <w:tcBorders>
              <w:top w:val="nil"/>
              <w:bottom w:val="nil"/>
            </w:tcBorders>
          </w:tcPr>
          <w:p w:rsidR="00B543C4" w:rsidRPr="004F6110" w:rsidRDefault="00B543C4" w:rsidP="002C273F">
            <w:pPr>
              <w:rPr>
                <w:b/>
                <w:bCs/>
                <w:sz w:val="22"/>
                <w:szCs w:val="22"/>
                <w:lang w:val="en-US"/>
              </w:rPr>
            </w:pPr>
            <w:r w:rsidRPr="004F6110">
              <w:rPr>
                <w:b/>
                <w:bCs/>
                <w:sz w:val="22"/>
                <w:szCs w:val="22"/>
                <w:lang w:val="en-US"/>
              </w:rPr>
              <w:t>2. Lucrari  de  reparatii  speciale ( lucrari  de montare LEA 0,22 kV )</w:t>
            </w:r>
          </w:p>
          <w:p w:rsidR="00B543C4" w:rsidRPr="004F6110" w:rsidRDefault="00B543C4" w:rsidP="002C273F">
            <w:pPr>
              <w:rPr>
                <w:lang w:val="en-US"/>
              </w:rPr>
            </w:pPr>
          </w:p>
        </w:tc>
        <w:tc>
          <w:tcPr>
            <w:tcW w:w="1418" w:type="dxa"/>
            <w:gridSpan w:val="2"/>
            <w:tcBorders>
              <w:top w:val="nil"/>
              <w:bottom w:val="nil"/>
            </w:tcBorders>
          </w:tcPr>
          <w:p w:rsidR="00B543C4" w:rsidRPr="004F6110" w:rsidRDefault="00B543C4" w:rsidP="002C273F">
            <w:pPr>
              <w:rPr>
                <w:lang w:val="en-US"/>
              </w:rPr>
            </w:pPr>
          </w:p>
        </w:tc>
        <w:tc>
          <w:tcPr>
            <w:tcW w:w="1843" w:type="dxa"/>
            <w:gridSpan w:val="2"/>
            <w:tcBorders>
              <w:top w:val="nil"/>
              <w:bottom w:val="nil"/>
            </w:tcBorders>
          </w:tcPr>
          <w:p w:rsidR="00B543C4" w:rsidRPr="004F6110" w:rsidRDefault="00B543C4" w:rsidP="002C273F">
            <w:pPr>
              <w:rPr>
                <w:lang w:val="en-US"/>
              </w:rPr>
            </w:pP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24</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33-04-014-2</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Montarea corpurilor de iluminat: stradal  de tip LED 50WT</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117,00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25</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08-03-523-1</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Siguranta, instalata pe suport izolator, curent pina la 100 A  ( NH1, 20A )</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325,00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26</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Pret  furnizor</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Montarea  cablurilor  electrice  de  tip   SIP - 5  2x25mmp</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m</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1 627,00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27</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Pret  furnizor</w:t>
            </w:r>
          </w:p>
        </w:tc>
        <w:tc>
          <w:tcPr>
            <w:tcW w:w="5386" w:type="dxa"/>
            <w:gridSpan w:val="3"/>
            <w:tcBorders>
              <w:top w:val="single" w:sz="4" w:space="0" w:color="auto"/>
              <w:bottom w:val="single" w:sz="4" w:space="0" w:color="auto"/>
            </w:tcBorders>
            <w:vAlign w:val="center"/>
          </w:tcPr>
          <w:p w:rsidR="00B543C4" w:rsidRPr="004F6110" w:rsidRDefault="00B543C4" w:rsidP="002C273F">
            <w:pPr>
              <w:rPr>
                <w:lang w:val="en-US"/>
              </w:rPr>
            </w:pPr>
            <w:r w:rsidRPr="004F6110">
              <w:rPr>
                <w:lang w:val="en-US"/>
              </w:rPr>
              <w:t>Montarea  cablurilor  electrice  de  tip   SIP - 5  2x35mmp</w:t>
            </w:r>
          </w:p>
          <w:p w:rsidR="00B543C4" w:rsidRPr="004F6110"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m</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1 467,00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28</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08-03-600-1</w:t>
            </w:r>
          </w:p>
        </w:tc>
        <w:tc>
          <w:tcPr>
            <w:tcW w:w="5386" w:type="dxa"/>
            <w:gridSpan w:val="3"/>
            <w:tcBorders>
              <w:top w:val="single" w:sz="4" w:space="0" w:color="auto"/>
              <w:bottom w:val="single" w:sz="4" w:space="0" w:color="auto"/>
            </w:tcBorders>
            <w:vAlign w:val="center"/>
          </w:tcPr>
          <w:p w:rsidR="00B543C4" w:rsidRPr="007372FA" w:rsidRDefault="00B543C4" w:rsidP="002C273F">
            <w:pPr>
              <w:rPr>
                <w:lang w:val="en-US"/>
              </w:rPr>
            </w:pPr>
            <w:r w:rsidRPr="007372FA">
              <w:rPr>
                <w:lang w:val="en-US"/>
              </w:rPr>
              <w:t>Contoare, montate pe suport pregatit, monofaza - ZCG112ASe 5 - 40A</w:t>
            </w:r>
          </w:p>
          <w:p w:rsidR="00B543C4" w:rsidRPr="007372FA"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29</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r w:rsidRPr="004F6110">
              <w:rPr>
                <w:sz w:val="22"/>
                <w:szCs w:val="22"/>
              </w:rPr>
              <w:t>08-03-575-</w:t>
            </w:r>
            <w:r w:rsidRPr="004F6110">
              <w:rPr>
                <w:sz w:val="22"/>
                <w:szCs w:val="22"/>
              </w:rPr>
              <w:lastRenderedPageBreak/>
              <w:t>1</w:t>
            </w:r>
          </w:p>
        </w:tc>
        <w:tc>
          <w:tcPr>
            <w:tcW w:w="5386" w:type="dxa"/>
            <w:gridSpan w:val="3"/>
            <w:tcBorders>
              <w:top w:val="single" w:sz="4" w:space="0" w:color="auto"/>
              <w:bottom w:val="single" w:sz="4" w:space="0" w:color="auto"/>
            </w:tcBorders>
            <w:vAlign w:val="center"/>
          </w:tcPr>
          <w:p w:rsidR="00B543C4" w:rsidRPr="007372FA" w:rsidRDefault="00B543C4" w:rsidP="002C273F">
            <w:pPr>
              <w:rPr>
                <w:lang w:val="en-US"/>
              </w:rPr>
            </w:pPr>
            <w:r w:rsidRPr="007372FA">
              <w:rPr>
                <w:lang w:val="en-US"/>
              </w:rPr>
              <w:lastRenderedPageBreak/>
              <w:t xml:space="preserve">Dispozitiv sau aparat demontat inainte de </w:t>
            </w:r>
            <w:r w:rsidRPr="007372FA">
              <w:rPr>
                <w:lang w:val="en-US"/>
              </w:rPr>
              <w:lastRenderedPageBreak/>
              <w:t>transportare -  contactor KMI 109109A</w:t>
            </w:r>
          </w:p>
          <w:p w:rsidR="00B543C4" w:rsidRPr="007372FA"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lastRenderedPageBreak/>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w:t>
            </w:r>
          </w:p>
        </w:tc>
      </w:tr>
      <w:tr w:rsidR="00B543C4" w:rsidRPr="004F6110" w:rsidTr="002C273F">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B543C4" w:rsidRPr="004F6110" w:rsidRDefault="00B543C4" w:rsidP="002C273F">
            <w:pPr>
              <w:jc w:val="right"/>
            </w:pPr>
          </w:p>
        </w:tc>
        <w:tc>
          <w:tcPr>
            <w:tcW w:w="1276" w:type="dxa"/>
            <w:gridSpan w:val="2"/>
            <w:tcBorders>
              <w:top w:val="nil"/>
              <w:bottom w:val="nil"/>
            </w:tcBorders>
          </w:tcPr>
          <w:p w:rsidR="00B543C4" w:rsidRPr="004F6110" w:rsidRDefault="00B543C4" w:rsidP="002C273F"/>
        </w:tc>
        <w:tc>
          <w:tcPr>
            <w:tcW w:w="5386" w:type="dxa"/>
            <w:gridSpan w:val="3"/>
            <w:tcBorders>
              <w:top w:val="nil"/>
              <w:bottom w:val="nil"/>
            </w:tcBorders>
          </w:tcPr>
          <w:p w:rsidR="00B543C4" w:rsidRPr="004F6110" w:rsidRDefault="00B543C4" w:rsidP="002C273F">
            <w:pPr>
              <w:rPr>
                <w:b/>
                <w:bCs/>
                <w:sz w:val="22"/>
                <w:szCs w:val="22"/>
                <w:lang w:val="en-US"/>
              </w:rPr>
            </w:pPr>
            <w:r w:rsidRPr="004F6110">
              <w:rPr>
                <w:b/>
                <w:bCs/>
                <w:sz w:val="22"/>
                <w:szCs w:val="22"/>
              </w:rPr>
              <w:t>3. Utilaj</w:t>
            </w:r>
          </w:p>
          <w:p w:rsidR="00B543C4" w:rsidRPr="004F6110" w:rsidRDefault="00B543C4" w:rsidP="002C273F"/>
        </w:tc>
        <w:tc>
          <w:tcPr>
            <w:tcW w:w="1418" w:type="dxa"/>
            <w:gridSpan w:val="2"/>
            <w:tcBorders>
              <w:top w:val="nil"/>
              <w:bottom w:val="nil"/>
            </w:tcBorders>
          </w:tcPr>
          <w:p w:rsidR="00B543C4" w:rsidRPr="004F6110" w:rsidRDefault="00B543C4" w:rsidP="002C273F"/>
        </w:tc>
        <w:tc>
          <w:tcPr>
            <w:tcW w:w="1843" w:type="dxa"/>
            <w:gridSpan w:val="2"/>
            <w:tcBorders>
              <w:top w:val="nil"/>
              <w:bottom w:val="nil"/>
            </w:tcBorders>
          </w:tcPr>
          <w:p w:rsidR="00B543C4" w:rsidRPr="004F6110" w:rsidRDefault="00B543C4" w:rsidP="002C273F"/>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30</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Lada  metalica ЩМП350x250</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31</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7372FA" w:rsidRDefault="00B543C4" w:rsidP="002C273F">
            <w:pPr>
              <w:rPr>
                <w:lang w:val="en-US"/>
              </w:rPr>
            </w:pPr>
            <w:r w:rsidRPr="007372FA">
              <w:rPr>
                <w:lang w:val="en-US"/>
              </w:rPr>
              <w:t xml:space="preserve">Intrerupator  de  sarcina  BH - 3P   32A  </w:t>
            </w:r>
          </w:p>
          <w:p w:rsidR="00B543C4" w:rsidRPr="007372FA"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2,00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32</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7372FA" w:rsidRDefault="00B543C4" w:rsidP="002C273F">
            <w:pPr>
              <w:rPr>
                <w:lang w:val="en-US"/>
              </w:rPr>
            </w:pPr>
            <w:r w:rsidRPr="007372FA">
              <w:rPr>
                <w:lang w:val="en-US"/>
              </w:rPr>
              <w:t>Intrerupator  automat  BA - 47 - 29, Inom. - 13A/B</w:t>
            </w:r>
          </w:p>
          <w:p w:rsidR="00B543C4" w:rsidRPr="007372FA"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3,00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33</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7372FA" w:rsidRDefault="00B543C4" w:rsidP="002C273F">
            <w:pPr>
              <w:rPr>
                <w:lang w:val="en-US"/>
              </w:rPr>
            </w:pPr>
            <w:r w:rsidRPr="007372FA">
              <w:rPr>
                <w:lang w:val="en-US"/>
              </w:rPr>
              <w:t>Intrerupator  automat  BA - 47 - 29, Inom. - 13A, 1P</w:t>
            </w:r>
          </w:p>
          <w:p w:rsidR="00B543C4" w:rsidRPr="007372FA"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34</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7372FA" w:rsidRDefault="00B543C4" w:rsidP="002C273F">
            <w:pPr>
              <w:rPr>
                <w:lang w:val="en-US"/>
              </w:rPr>
            </w:pPr>
            <w:r w:rsidRPr="007372FA">
              <w:rPr>
                <w:lang w:val="en-US"/>
              </w:rPr>
              <w:t>Panou  de  evidenta  BZUM  DDE 1 tip / 5 - 50A/ 220V</w:t>
            </w:r>
          </w:p>
          <w:p w:rsidR="00B543C4" w:rsidRPr="007372FA"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35</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Taimer AHC  15A</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36</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7372FA" w:rsidRDefault="00B543C4" w:rsidP="002C273F">
            <w:pPr>
              <w:rPr>
                <w:lang w:val="en-US"/>
              </w:rPr>
            </w:pPr>
            <w:r w:rsidRPr="007372FA">
              <w:rPr>
                <w:lang w:val="en-US"/>
              </w:rPr>
              <w:t>Limitator  a  supratensiunei  de  impuls  OPS 1P</w:t>
            </w:r>
          </w:p>
          <w:p w:rsidR="00B543C4" w:rsidRPr="007372FA" w:rsidRDefault="00B543C4" w:rsidP="002C273F">
            <w:pPr>
              <w:rPr>
                <w:lang w:val="en-US"/>
              </w:rPr>
            </w:pPr>
          </w:p>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37</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Contactor - pornitor  magnetic  KMI 10910  9A</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38</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Contor  electronic  monofazat  ZCG112ASe5 - 40A</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1,00</w:t>
            </w:r>
          </w:p>
        </w:tc>
      </w:tr>
      <w:tr w:rsidR="00B543C4" w:rsidRPr="004F6110" w:rsidTr="002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B543C4" w:rsidRPr="004F6110" w:rsidRDefault="00B543C4" w:rsidP="002C273F">
            <w:pPr>
              <w:jc w:val="center"/>
            </w:pPr>
            <w:r w:rsidRPr="004F6110">
              <w:t>39</w:t>
            </w:r>
          </w:p>
        </w:tc>
        <w:tc>
          <w:tcPr>
            <w:tcW w:w="1276" w:type="dxa"/>
            <w:gridSpan w:val="2"/>
            <w:tcBorders>
              <w:top w:val="single" w:sz="4" w:space="0" w:color="auto"/>
              <w:bottom w:val="single" w:sz="4" w:space="0" w:color="auto"/>
            </w:tcBorders>
            <w:vAlign w:val="center"/>
          </w:tcPr>
          <w:p w:rsidR="00B543C4" w:rsidRPr="004F6110" w:rsidRDefault="00B543C4" w:rsidP="002C273F">
            <w:pPr>
              <w:jc w:val="center"/>
              <w:rPr>
                <w:sz w:val="22"/>
                <w:szCs w:val="22"/>
              </w:rPr>
            </w:pPr>
          </w:p>
        </w:tc>
        <w:tc>
          <w:tcPr>
            <w:tcW w:w="5386" w:type="dxa"/>
            <w:gridSpan w:val="3"/>
            <w:tcBorders>
              <w:top w:val="single" w:sz="4" w:space="0" w:color="auto"/>
              <w:bottom w:val="single" w:sz="4" w:space="0" w:color="auto"/>
            </w:tcBorders>
            <w:vAlign w:val="center"/>
          </w:tcPr>
          <w:p w:rsidR="00B543C4" w:rsidRPr="004F6110" w:rsidRDefault="00B543C4" w:rsidP="002C273F">
            <w:r w:rsidRPr="004F6110">
              <w:t>Siguranta  fuzibila  NH1, 20A</w:t>
            </w:r>
          </w:p>
          <w:p w:rsidR="00B543C4" w:rsidRPr="004F6110" w:rsidRDefault="00B543C4" w:rsidP="002C273F"/>
        </w:tc>
        <w:tc>
          <w:tcPr>
            <w:tcW w:w="1418" w:type="dxa"/>
            <w:gridSpan w:val="2"/>
            <w:tcBorders>
              <w:top w:val="single" w:sz="4" w:space="0" w:color="auto"/>
              <w:bottom w:val="single" w:sz="4" w:space="0" w:color="auto"/>
            </w:tcBorders>
            <w:vAlign w:val="center"/>
          </w:tcPr>
          <w:p w:rsidR="00B543C4" w:rsidRPr="004F6110" w:rsidRDefault="00B543C4" w:rsidP="002C273F">
            <w:pPr>
              <w:jc w:val="center"/>
            </w:pPr>
            <w:r w:rsidRPr="004F6110">
              <w:t>buc</w:t>
            </w:r>
          </w:p>
        </w:tc>
        <w:tc>
          <w:tcPr>
            <w:tcW w:w="1843" w:type="dxa"/>
            <w:gridSpan w:val="2"/>
            <w:tcBorders>
              <w:top w:val="single" w:sz="4" w:space="0" w:color="auto"/>
              <w:bottom w:val="single" w:sz="4" w:space="0" w:color="auto"/>
            </w:tcBorders>
            <w:vAlign w:val="center"/>
          </w:tcPr>
          <w:p w:rsidR="00B543C4" w:rsidRPr="004F6110" w:rsidRDefault="00B543C4" w:rsidP="002C273F">
            <w:pPr>
              <w:jc w:val="center"/>
            </w:pPr>
            <w:r w:rsidRPr="004F6110">
              <w:t>325,00</w:t>
            </w:r>
          </w:p>
        </w:tc>
      </w:tr>
      <w:tr w:rsidR="00B543C4" w:rsidRPr="004F6110" w:rsidTr="002C273F">
        <w:tblPrEx>
          <w:tblBorders>
            <w:left w:val="single" w:sz="6" w:space="0" w:color="auto"/>
            <w:right w:val="single" w:sz="6" w:space="0" w:color="auto"/>
            <w:insideV w:val="single" w:sz="6" w:space="0" w:color="auto"/>
          </w:tblBorders>
          <w:tblCellMar>
            <w:left w:w="107" w:type="dxa"/>
            <w:right w:w="107" w:type="dxa"/>
          </w:tblCellMar>
        </w:tblPrEx>
        <w:trPr>
          <w:gridAfter w:val="3"/>
          <w:wAfter w:w="3179" w:type="dxa"/>
          <w:trHeight w:hRule="exact" w:val="20"/>
        </w:trPr>
        <w:tc>
          <w:tcPr>
            <w:tcW w:w="675" w:type="dxa"/>
            <w:tcBorders>
              <w:top w:val="single" w:sz="6" w:space="0" w:color="auto"/>
              <w:bottom w:val="single" w:sz="12" w:space="0" w:color="auto"/>
            </w:tcBorders>
          </w:tcPr>
          <w:p w:rsidR="00B543C4" w:rsidRPr="004F6110" w:rsidRDefault="00B543C4" w:rsidP="002C273F"/>
        </w:tc>
        <w:tc>
          <w:tcPr>
            <w:tcW w:w="1134" w:type="dxa"/>
            <w:gridSpan w:val="2"/>
            <w:tcBorders>
              <w:top w:val="single" w:sz="6" w:space="0" w:color="auto"/>
              <w:bottom w:val="single" w:sz="12" w:space="0" w:color="auto"/>
            </w:tcBorders>
          </w:tcPr>
          <w:p w:rsidR="00B543C4" w:rsidRPr="004F6110" w:rsidRDefault="00B543C4" w:rsidP="002C273F"/>
        </w:tc>
        <w:tc>
          <w:tcPr>
            <w:tcW w:w="3010" w:type="dxa"/>
            <w:gridSpan w:val="2"/>
            <w:tcBorders>
              <w:top w:val="single" w:sz="6" w:space="0" w:color="auto"/>
              <w:bottom w:val="single" w:sz="12" w:space="0" w:color="auto"/>
            </w:tcBorders>
          </w:tcPr>
          <w:p w:rsidR="00B543C4" w:rsidRPr="004F6110" w:rsidRDefault="00B543C4" w:rsidP="002C273F">
            <w:pPr>
              <w:rPr>
                <w:b/>
                <w:bCs/>
              </w:rPr>
            </w:pPr>
          </w:p>
        </w:tc>
        <w:tc>
          <w:tcPr>
            <w:tcW w:w="1216" w:type="dxa"/>
            <w:tcBorders>
              <w:top w:val="single" w:sz="6" w:space="0" w:color="auto"/>
              <w:bottom w:val="single" w:sz="12" w:space="0" w:color="auto"/>
            </w:tcBorders>
          </w:tcPr>
          <w:p w:rsidR="00B543C4" w:rsidRPr="004F6110" w:rsidRDefault="00B543C4" w:rsidP="002C273F"/>
        </w:tc>
        <w:tc>
          <w:tcPr>
            <w:tcW w:w="1418" w:type="dxa"/>
            <w:gridSpan w:val="2"/>
            <w:tcBorders>
              <w:top w:val="single" w:sz="6" w:space="0" w:color="auto"/>
              <w:bottom w:val="single" w:sz="12" w:space="0" w:color="auto"/>
            </w:tcBorders>
          </w:tcPr>
          <w:p w:rsidR="00B543C4" w:rsidRPr="004F6110" w:rsidRDefault="00B543C4" w:rsidP="002C273F"/>
        </w:tc>
      </w:tr>
    </w:tbl>
    <w:p w:rsidR="00B543C4" w:rsidRPr="004F6110" w:rsidRDefault="00B543C4" w:rsidP="00B543C4">
      <w:pPr>
        <w:jc w:val="center"/>
        <w:rPr>
          <w:sz w:val="28"/>
          <w:szCs w:val="28"/>
          <w:lang w:val="en-US"/>
        </w:rPr>
      </w:pPr>
    </w:p>
    <w:p w:rsidR="00B543C4" w:rsidRPr="004F6110" w:rsidRDefault="00B543C4" w:rsidP="00B543C4">
      <w:pPr>
        <w:jc w:val="center"/>
        <w:rPr>
          <w:sz w:val="28"/>
          <w:szCs w:val="28"/>
          <w:lang w:val="en-US"/>
        </w:rPr>
      </w:pPr>
    </w:p>
    <w:p w:rsidR="00B543C4" w:rsidRDefault="00B543C4" w:rsidP="00B543C4"/>
    <w:p w:rsidR="00B543C4" w:rsidRDefault="00B543C4" w:rsidP="00B543C4"/>
    <w:p w:rsidR="00B543C4" w:rsidRDefault="00B543C4" w:rsidP="00B543C4"/>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0E5FDD">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0E5FDD">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0E5FDD">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0E5FDD">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0E5FDD">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0E5FDD">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0E5FDD">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0E5FDD">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0E5FDD">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0E5FDD">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ambii (denumiţiîncontinuare</w:t>
      </w:r>
      <w:r w:rsidRPr="00892FAB">
        <w:rPr>
          <w:i/>
          <w:noProof w:val="0"/>
          <w:lang w:val="en-US" w:eastAsia="ru-RU"/>
        </w:rPr>
        <w:t>Părţi</w:t>
      </w:r>
      <w:r w:rsidRPr="00892FAB">
        <w:rPr>
          <w:noProof w:val="0"/>
          <w:lang w:val="en-US" w:eastAsia="ru-RU"/>
        </w:rPr>
        <w:t>), au încheiatprezentul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B543C4" w:rsidRPr="004841FF" w:rsidRDefault="00892FAB" w:rsidP="00B543C4">
            <w:pPr>
              <w:autoSpaceDE w:val="0"/>
              <w:autoSpaceDN w:val="0"/>
              <w:rPr>
                <w:b/>
                <w:bCs/>
                <w:lang w:val="en-US"/>
              </w:rPr>
            </w:pPr>
            <w:r w:rsidRPr="00892FAB">
              <w:rPr>
                <w:noProof w:val="0"/>
                <w:lang w:val="en-US" w:eastAsia="ru-RU"/>
              </w:rPr>
              <w:t xml:space="preserve">Antreprenorul se obligăsă execute </w:t>
            </w:r>
            <w:r w:rsidRPr="00892FAB">
              <w:rPr>
                <w:b/>
                <w:noProof w:val="0"/>
                <w:lang w:val="en-US" w:eastAsia="ru-RU"/>
              </w:rPr>
              <w:t>lucrările</w:t>
            </w:r>
            <w:r w:rsidR="00B543C4" w:rsidRPr="004841FF">
              <w:rPr>
                <w:b/>
                <w:bCs/>
                <w:i/>
                <w:u w:val="single"/>
                <w:lang w:val="en-US"/>
              </w:rPr>
              <w:t xml:space="preserve"> Extinderea si modernizarea  retelelor de iluminat public in comuna  Berlinti r-ul Briceni</w:t>
            </w:r>
            <w:r w:rsidR="00B543C4" w:rsidRPr="004841FF">
              <w:rPr>
                <w:b/>
                <w:bCs/>
                <w:lang w:val="en-US"/>
              </w:rPr>
              <w:t>.</w:t>
            </w:r>
          </w:p>
          <w:p w:rsidR="00892FAB" w:rsidRPr="00892FAB" w:rsidRDefault="00892FAB" w:rsidP="00892FAB">
            <w:pPr>
              <w:tabs>
                <w:tab w:val="left" w:pos="360"/>
              </w:tabs>
              <w:ind w:left="-15" w:right="-15" w:firstLine="15"/>
              <w:jc w:val="both"/>
              <w:rPr>
                <w:noProof w:val="0"/>
                <w:lang w:val="en-US" w:eastAsia="ru-RU"/>
              </w:rPr>
            </w:pPr>
            <w:r w:rsidRPr="00892FAB">
              <w:rPr>
                <w:i/>
                <w:noProof w:val="0"/>
                <w:lang w:val="en-US" w:eastAsia="ru-RU"/>
              </w:rPr>
              <w:t xml:space="preserve"> </w:t>
            </w:r>
            <w:r w:rsidRPr="00892FAB">
              <w:rPr>
                <w:noProof w:val="0"/>
                <w:lang w:val="en-US" w:eastAsia="ru-RU"/>
              </w:rPr>
              <w:t xml:space="preserve">înconformitate cu prevederileproiectuluitehnic, cu detaliile de execuţie, precum şi cu normativele, standardeleşiprescripţiiletehnice, achiziționate conform procedurii de achizițiepublică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 xml:space="preserve">,înbazadecizieigrupului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Următoareledocumentevor fi considerate părţicomponente ale Contractului:</w:t>
            </w:r>
          </w:p>
          <w:p w:rsidR="00892FAB" w:rsidRPr="00892FAB" w:rsidRDefault="00892FAB" w:rsidP="000E5FDD">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Formularulcontractului;</w:t>
            </w:r>
          </w:p>
          <w:p w:rsidR="00892FAB" w:rsidRPr="00892FAB" w:rsidRDefault="00892FAB" w:rsidP="000E5FDD">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Propunereatehnicășipropunereafinanciară;</w:t>
            </w:r>
          </w:p>
          <w:p w:rsidR="00892FAB" w:rsidRPr="00892FAB" w:rsidRDefault="00892FAB" w:rsidP="000E5FDD">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Caietuldesarcini;</w:t>
            </w:r>
          </w:p>
          <w:p w:rsidR="00892FAB" w:rsidRPr="00892FAB" w:rsidRDefault="00892FAB" w:rsidP="000E5FDD">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bunăexecuție a contractului;</w:t>
            </w:r>
          </w:p>
          <w:p w:rsidR="00892FAB" w:rsidRPr="00892FAB" w:rsidRDefault="00892FAB" w:rsidP="000E5FDD">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(dupăcaz);</w:t>
            </w:r>
          </w:p>
          <w:p w:rsidR="00892FAB" w:rsidRPr="00892FAB" w:rsidRDefault="00892FAB" w:rsidP="000E5FDD">
            <w:pPr>
              <w:numPr>
                <w:ilvl w:val="0"/>
                <w:numId w:val="33"/>
              </w:numPr>
              <w:tabs>
                <w:tab w:val="left" w:pos="360"/>
              </w:tabs>
              <w:suppressAutoHyphens/>
              <w:ind w:left="-15" w:firstLine="0"/>
              <w:jc w:val="both"/>
              <w:rPr>
                <w:noProof w:val="0"/>
                <w:lang w:val="en-US" w:eastAsia="ru-RU"/>
              </w:rPr>
            </w:pPr>
            <w:r w:rsidRPr="00892FAB">
              <w:rPr>
                <w:noProof w:val="0"/>
                <w:lang w:val="en-US" w:eastAsia="ru-RU"/>
              </w:rPr>
              <w:t>Contracteleîncheiate cu subcontractanții (după</w:t>
            </w:r>
            <w:r w:rsidRPr="00892FAB">
              <w:rPr>
                <w:noProof w:val="0"/>
                <w:lang w:eastAsia="ru-RU"/>
              </w:rPr>
              <w:t>caz</w:t>
            </w:r>
            <w:r w:rsidRPr="00892FAB">
              <w:rPr>
                <w:noProof w:val="0"/>
                <w:lang w:val="en-US" w:eastAsia="ru-RU"/>
              </w:rPr>
              <w:t>);</w:t>
            </w:r>
          </w:p>
          <w:p w:rsidR="00892FAB" w:rsidRPr="00892FAB" w:rsidRDefault="00892FAB" w:rsidP="000E5FDD">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contractuluiaprobat de ambelepărți.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Prețullucrărilor, cereprezintăobiectulprezentului contract, estestabilitîn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Achitărilevor fi efectuateprin transfer înbazafacturilorfiscale, dupăprimireaproceselor-verbale de recepţie a lucrărilorexecutate, semnateşiacceptate de cătreBeneficiar, îndecurs de ________zile.</w:t>
            </w:r>
          </w:p>
          <w:p w:rsidR="00892FAB" w:rsidRPr="00892FAB" w:rsidRDefault="00892FAB" w:rsidP="00892FAB">
            <w:pPr>
              <w:jc w:val="both"/>
              <w:rPr>
                <w:noProof w:val="0"/>
                <w:lang w:val="en-US" w:eastAsia="ru-RU"/>
              </w:rPr>
            </w:pPr>
            <w:r w:rsidRPr="00892FAB">
              <w:rPr>
                <w:noProof w:val="0"/>
                <w:lang w:val="en-US" w:eastAsia="ru-RU"/>
              </w:rPr>
              <w:t>3.4. Beneficiarulvaverificaprocesele-verbale de recepție a lucrărilorexecutateîn termen de ________ zile de la primireaacestora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Dacăverificarea se prelungeşte din diferite motive, darîn special datorităunoreventualelitigii, contravaloarealucrărilor care nu sunt înlitigiuva fi plătităimediat.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finalizatepânăcândprocesul-verbal de recepţie la terminarealucrărilor  nuva fi semnat de comisia de recepţie, care confirmăcălucrările au fostexecutate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B543C4">
              <w:rPr>
                <w:noProof w:val="0"/>
                <w:lang w:val="en-US" w:eastAsia="ru-RU"/>
              </w:rPr>
              <w:t xml:space="preserve">2 </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Executarealucrărilor se va face însuccesiuneașitermenelestabilitepringraficul de execuție, alcătuitînordineatehnologică de execuţie, anexă la contract șiparteintegrantăaacestuia.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modificareaduratei de execuţiedoardacăaceasta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execuţiepoate fi prelungităsaususpendată, cu modificareagraficului de execuțieaprobat de ambelepărți, dacăconstrângereaactivităţii se datoreazăurmătoarelorcauze: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datorităimpedimentului care justificăneexecutareaobligațieisaualteisituaţii extreme neimputabileşiimprevizibilepentruAntreprenor;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influenţeifactorilorclimatici, care duc la imposibilitateaexecutăriilucrărilorstabilite conform caietului de sarcini, or executarea lor înasemeneacodițiiclimaterice se varăsfrângeasupracalitățiilucrărilor;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calamităţilornaturalerecunoscute de autoritatealegală.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dispoziţieiscrise a Beneficiarului, Antreprenorulvasistaexecuţialucrărilorsau a unorpărţi ale acestora pe o duratăşiînmodulîn care Beneficiarulconsiderăoportun. Pe timpulsuspendării, Antreprenorulvaprotejaşiconservalucrărileîn mod corespunzător, aşa cum vadispuneBeneficiarul. Cheltuielilesuplimentare generate înurmasistăriilucrărilorsuportate de Antreprenorvor fi plătite de cătreBeneficiar. Încazulsistăriilucrărilorsau a unorpărţi din ele, din iniţiativaAntreprenorului, acestasuportă pe timpulsuspendăriitoatecheltuielile, privindprotejareaşiconservarealucrărilor cu bunădiligenţă.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LipsainformăriiBeneficiarului face inopozabiladeciziaAntreprenorului de sistare a lucrărilor, cu consecinţaexercitării de cătreBeneficiar a dreptului de a refuzaprelungireaduratei de execuţie a lucrărilorcontractate.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Totalitatealucrărilorsau, dacăestecazul, oricareparte din acestea, prevăzute a fi finalizateîntr-un termen stabilitpringraficul de execuție a contractului, trebuiefinalizateîntermenulconvenit de părţi, termen care curgeîmpotrivaAntreprenorului de la data precizataînOrdinul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notificaînscrisBeneficiarul cu privire la îndeplinireacondiţiilor de recepţie, solicitândacestuiaconvocareacomisiei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Încazulîn care Comisia de recep</w:t>
            </w:r>
            <w:r w:rsidRPr="00892FAB">
              <w:rPr>
                <w:noProof w:val="0"/>
                <w:lang w:eastAsia="ru-RU"/>
              </w:rPr>
              <w:t>ție</w:t>
            </w:r>
            <w:r w:rsidRPr="00892FAB">
              <w:rPr>
                <w:noProof w:val="0"/>
                <w:lang w:val="en-US" w:eastAsia="ru-RU"/>
              </w:rPr>
              <w:t>constatăcă sunt lipsurisaudeficienţe, acesteavor fi consemnate</w:t>
            </w:r>
            <w:r w:rsidRPr="00892FAB">
              <w:rPr>
                <w:noProof w:val="0"/>
                <w:lang w:eastAsia="ru-RU"/>
              </w:rPr>
              <w:t>î</w:t>
            </w:r>
            <w:r w:rsidRPr="00892FAB">
              <w:rPr>
                <w:noProof w:val="0"/>
                <w:lang w:val="en-US" w:eastAsia="ru-RU"/>
              </w:rPr>
              <w:t xml:space="preserve">ntr-un proces-verbal şinotificateAntreprenorului, stabilindu-se </w:t>
            </w:r>
            <w:r w:rsidRPr="00892FAB">
              <w:rPr>
                <w:noProof w:val="0"/>
                <w:lang w:val="en-US" w:eastAsia="ru-RU"/>
              </w:rPr>
              <w:lastRenderedPageBreak/>
              <w:t>şitermenelepentruremediereşifinalizare din contulAntreprenorului, sub sancțiuneaperceperii de penalitățiîncondițiilepunctului 15 din prezentelecondițiicontractuale.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constataexecutareacompletă a tuturorlucrărilorprevăzuteînprezentul contract, princorelareaprevederiloracestuia cu documentaţia de execuţieşi cu reglementărilespecifice, cu respectareaexigenţelorprevăzute de lege. Înfuncţie de constatărilefăcute, Beneficiarul are dreptul de aadmite, cu saufărăobiecții, aamânasau de a respingerecepţia.</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Beneficiarulvaproceda la recepţialucrărilorpotrivitactelor normative şivaînştiinţaAntreprenorulreferitor la deciziasa, transmiţândacestuia o copie a procesului verbal de recepţie la terminarealucrărilor.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Antreprenorulvafinaliza cu promptitudinelucrărileneterminatesaunecorespunzătoare din punct de vederecalitativ indicate de comisia de recepţieşivaeliberașantierul, conform termenuluistabilitînprocesul verbal de recepție la terminarealucrărilor.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Recepţiafinalăva fi efectuată conform prevederiloractelor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Înorice moment înainte de expirareaperioadeistabilite la punctul 13 din prezentelecondițiicontractuale, BeneficiarulpoatesăînştiinţezeAntreprenorul cu privire la oricedefecte, fie eleaparentesauascunse, saulucrărinefinalizate.</w:t>
            </w:r>
          </w:p>
          <w:p w:rsidR="00892FAB" w:rsidRPr="00892FAB" w:rsidRDefault="00892FAB" w:rsidP="00892FAB">
            <w:pPr>
              <w:jc w:val="both"/>
              <w:rPr>
                <w:noProof w:val="0"/>
                <w:lang w:val="en-US" w:eastAsia="ru-RU"/>
              </w:rPr>
            </w:pPr>
            <w:r w:rsidRPr="00892FAB">
              <w:rPr>
                <w:noProof w:val="0"/>
                <w:lang w:val="en-US" w:eastAsia="ru-RU"/>
              </w:rPr>
              <w:t>6.2. Antreprenorulvaremedia, fărăcosturisuplimentarepentruBeneficiar, oricedefectedatoratefaptuluicămaterialele, echipamentelesaucalitateaexecuţiei nu sunt înconformitate cu prevederileContractului.</w:t>
            </w:r>
          </w:p>
          <w:p w:rsidR="00892FAB" w:rsidRPr="00892FAB" w:rsidRDefault="00892FAB" w:rsidP="00892FAB">
            <w:pPr>
              <w:jc w:val="both"/>
              <w:rPr>
                <w:noProof w:val="0"/>
                <w:lang w:val="en-US" w:eastAsia="ru-RU"/>
              </w:rPr>
            </w:pPr>
            <w:r w:rsidRPr="00892FAB">
              <w:rPr>
                <w:noProof w:val="0"/>
                <w:lang w:val="en-US" w:eastAsia="ru-RU"/>
              </w:rPr>
              <w:t>6.3. Remediereadefectelorcalitativeapărute din vina Antreprenorului, atâtînperioada de execuţie, câtşiînperioada de garanţiestabilită, se face pe cheltuialaacestuiapotrivitactelor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Întreagadocumentaţienecesarăpentruexecutarealucrărilorcontractate se pune de cătreBeneficiar la dispoziţiaAntreprenoruluiîndouăexemplare.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obligaţiasă execute șisăfinalizezelucrareaîntermenelestabiliteîn contract, cu respectareaproiectului, documentaţiei de execuţieşiprevederiloractelor normative aplicabileîndomeniulconstrucţiilor, precum și a Certificatului de urbanism pentruproiectareși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Antreprenorulvaexecutaşivaîntreţinetoatelucrările, vaasiguraforţa de muncă, materialele, utilajele de construcţii, instalațiile, echipamenteleșitoatecelelalteobiecte fie de naturăprovizorie, fie definitive cerute de șipentru contract, înmăsuraîn care necesitateaasigurăriiacestoraesteprevăzutăîn contract sau se poate deduce în mod rezonabil din contract. Acestaîşiasumăîntreagaresponsabilitatepentrutoateoperaţiunileexecutate pe şantierşipentruprocedeele de execuţieutilizate.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Documentaţiapusă la dispoziţiaAntreprenorului se repartizeazăastfel: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un exemplarva fi ţinut de cătreacesta la dispoziţiepentruconsultare de cătreInspectoratulNaționalpentruSupraveghereTehnică, precum şi de cătrealtepersoaneautorizate, inclusivdirigintele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Ofertaadjudecată face parteintegrantă din contract. Eatrebuiesă fie corectăşicompletă. Preţurilestabilitevoracoperitoateobligaţiunile din contract şitoateoperaţiunilepentruterminareaşiîntreţinereacorespunzătoare a lucrărilor, conform cerințelorstabiliteîn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DacăBeneficiarul nu emiteîntimp util dispoziţiisuplimentare care săconţinăinstrucţiunisauaprobări, ordine, directive, saudetalii, AntreprenorulvanotificaBeneficiarulprinscrisori, de câteoriesteposibil, căacestea pot săprovoaceîntârzierisauîntreruperiîndesfăşurarealucrărilor. Notificareavaconţinedetaliilesaudispoziţiile care se solicităşivaspecifica data la care acestea au </w:t>
            </w:r>
            <w:r w:rsidRPr="00892FAB">
              <w:rPr>
                <w:noProof w:val="0"/>
                <w:lang w:val="en-US" w:eastAsia="ru-RU"/>
              </w:rPr>
              <w:lastRenderedPageBreak/>
              <w:t xml:space="preserve">fostnecesare, precum şiîntârzierilesauîntreruperilecesurvindatoritălipseiacestordocumente.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Antreprenorulgaranteazăcă, la data recepţiei, lucrareaexecutatăvaavea cel puțincaracteristiciletehniceșicalităţile stipulate în contract șideclarate de cătreAntreprenorînofertă, vacorespundereglementărilortehniceşi nu esteafectată de vicii care ardiminuasauchiaranulavaloareasauposibilitatea de utilizare, conform condiţiilornormale de folosiresau a celorexpliciteîn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considerăcalitateaprobeiîndeplinităatâtatimpcâtrezultatele se înscriuînlimiteleadmiseprinreglementăriletehnice.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7.9.Beneficiarulvaasigurasupravegheadesfăşurăriilucrărilorînconformitate cu prevederilecontractului, prindiriginți de șantieratestaţi, inclusivprinintermediulaltorangajați ai Befeciaruluidesemnați. Acestora li se vaasiguraaccesul la locul de muncă, înateliere, depoziteşioriunde se desfăşoarăactivităţi legate de realizareaobligaţiilorcontractuale. La cerere, trebuiesăi se pună la dispoziţiedeseneleşidocumentaţia de execuţiepentruexaminareşisăi se deatoatelămuririle, condiţiafiind ca prinaceastasă nu se dezvăluieinformațiașisă nu fie utilizatăînscopuriproprii, indiferentdacăcontractul a fostsau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Beneficiarulesteautorizatsăemitădispoziţiile pe care le considerănecesareexecutăriilucrărilor, cu respectareadrepturilorAntreprenorului. Dispoziţiile se adreseazăînprincipiunumaiAntreprenoruluişiresponsabiluluitehnic, cu excepţiacazurilorîn care trebuie de intervenitîmpotrivaunuipericoliminentsaudeclarat. Beneficiaruluitrebuiesăi se comunicenumeleResponsabiluluitehnicatestattehnico-profesional, care vadirijaexecuţialucrărilorşivaverificacalitatea lor din parteaAntreprenorului.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DacăAntreprenorulconsiderăcădispoziţiileBeneficiarului sunt nejustificatesauinoportune, elpoateînaintaobiecţii, daracestea nu îlscutește de obligația de aexecutadispoziţiileprimite, în afara cazuluiîn care elecontravinprevederilorlegale. DacăprinexecutareadispoziţiilorBeneficiarului se creeazădificultăţiînexecuţie, care genereazăcheltuielisuplimentare, acesteavor fi suportate de cătreBeneficiar.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Trasareaaxelorprincipale, bornelor de referinţă, căilor de circulaţieşilimitelorterenului pus la dispoziţiaAntreprenorului, precum şimaterializareacotelor de nivelînimediataapropiere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Pentruverificareatrasării de cătreBeneficiarsauproiectant, Antreprenorulesteobligatsăprotejezeşisăpăstrezetoatereperele, bornelesaualteobiectefolosite la trasarealucrărilor.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trasărileşicotele de nivel, precum şialtedocumentepuse la dispoziţiaAntreprenorului de cătreBeneficiarpentruexecutareacontractului sunt hotărâtoare. AntreprenorulesteobligatsăverificedocumenteleprimiteşisăînştiinţezeBeneficiarul cu privire la erorileşiinexactităţileconstatatesaupresupuse.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obligaţiasăstabileascătoaterelaţiile care reglementeazăraporturile cu subantreprenoriişiesterăspunzătorfaţă de Beneficiarpentrurespectarea de cătresubantreprenorii a prevederilorlegaleșiobligațiunilorcontractualeșiprofesionale.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parcursulexecutăriilucrărilor, Beneficiarul are dreptulsădispunăînscris: </w:t>
            </w:r>
          </w:p>
          <w:p w:rsidR="00892FAB" w:rsidRPr="00892FAB" w:rsidRDefault="00892FAB" w:rsidP="000E5FDD">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şantieraoricărormateriale care sunt calitativnecorespunzătoare; </w:t>
            </w:r>
          </w:p>
          <w:p w:rsidR="00892FAB" w:rsidRPr="00892FAB" w:rsidRDefault="00892FAB" w:rsidP="000E5FDD">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înlocuireamaterialelornecorespunzătoarecalitativ cu altelecorespunzătoare; </w:t>
            </w:r>
          </w:p>
          <w:p w:rsidR="00892FAB" w:rsidRPr="00892FAB" w:rsidRDefault="00892FAB" w:rsidP="000E5FDD">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îndepărtareasaurefacereaoricăreilucrărisaupărţi de lucrarenecorespunzătoare din punct de vederecalitativ.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Încazulneexecutării de cătreAntreprenor a dispoziţiilor din punctul 4.1., Beneficiarulpoateoprilucrările, prinrezoluțiuneacontractului, încondiţiilelegii, totodatăAntreprenorulcompenseazăcheltuielileaferentesuportate de Beneficiarînlegătură cu faptulneexecutării.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Încazulîn care întimpulexecutăriilucrărilor, pe amplasamente se descoperăvaloriistorice, artisticesauştiinţifice, Antreprenorulesteobligatsăopreascăexecuţialucrărilorîn zona respectivăşisăcomuniceBeneficiaruluișiautorităților de specialitateresponsabile.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Întimpuldesfăşurăriilucrărilor, Antreprenorul are obligaţiasămenţinăcăile de acceslibere, </w:t>
            </w:r>
            <w:r w:rsidRPr="00892FAB">
              <w:rPr>
                <w:noProof w:val="0"/>
                <w:lang w:val="en-US" w:eastAsia="ru-RU"/>
              </w:rPr>
              <w:lastRenderedPageBreak/>
              <w:t xml:space="preserve">săretragăutilajele, săîndepărtezesurplusurile de materiale, deşeurişilucrăriprovizorii de oricefel, care nu sunt necesare, iar la terminarealucrărilor, Antreprenorulvaevacua de pe şantiertoateutilajele de construcţie, surplusurile de materiale, deşeurileşilucrărileprovizoriișivareaduceîn stare inițialătoatesectoarele pe care le-a utilizatînlegătură cu executareacontractului.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Lucrărilesuplimentarefață de celecontractate, considerate necesare de Antreprenor, nu pot fi demaratesauexecutatefărămodificareaprin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Antreprenorulrăspundepentrudefecteleascunse ale construcției, înconformitate cu prevederileactelor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Beneficiarultrebuiesăobţină, pe propria cheltuială, toateavizele, autorizaţiileşiaprobările, săplăteascătoatetaxelenecesare legate de execuţialucrărilor, precum şipentrubunurisaudrepturiafectatesau care pot fi afectate de execuţialucrărilor.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Modificareacontractului de achiziţiepublică, încursulperioadei sale de valabilitate, se vaefectua conform prevederiloractelor normative aplicabileîndomeniulachiziţiilorpublice, prinacordadiţional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 xml:space="preserve">9.2.Ajustarea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încheiereacontractuluisauatuncicând se introducnoisubcontractanţi, esteobligatoriefurnizareacătreBeneficiar a contractelorîncheiate de cătreAntreprenor cu subcontractanţiinominalizaţiînofertăsaudeclaraţi ulterior, astfelîncâtactivităţilecerevinacestora, precum şisumeleaferenteprestaţiilor, să fie cuprinseîn contract devenindanexe ale acestuia. Ele trebuiesăcuprindăobligatoriu, însafără a se limita: denumireasubcontractanţilor, reprezentanţiilegali ai noilorsubcontractanţi, datele de contact, activităţileceurmeazã a fi sucontractate, valoareaaferentăprestaţiilor, opțiunea de a fi plătiți direct de cătreBeneficiar.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vaaveadreptul de a înlocui/implicaniciunsubcontractant, înperioada de execuție a contractuluifărăacordulprealabil al Beneficiarului. Orice solicitareprivindînlocuirea/implicarea de noisubcontractanţi, va fi înaintată de catreAntreprenorînvedereaobţineriiacorduluiBeneficiaruluiîntr-un termen rezonabilşi care nu vaputea fi mai mic de 15 zileînainte de momentulînceperiiactivităţii de cătrenoiisubcontractanţi.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10.3. ÎnvedereaobţineriiacorduluiBeneficiarului, noiisubcontractanţi sunt obligati sãprezinte la solicitare, informații cu privire la activitățileceurmează a fi subcontractate, proporționalecerințelorimpuseinițialprin</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noisubcontractanţi nu diminueazaînnici o situaţierăspundereaAntreprenoruluiînceeacepriveştemodul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Angajareaforţei de muncă pe bază de acord nu esteconsideratăobiectuluneisubcontractări.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Antreprenorulşisubantreprenoriivorîndeplinitoateformalităţilenecesareangajăriiîntregiiforţe de muncăpentruexecutarealucrărilorcontractateînconformitate cu prevederileactelor normative îndomeniul</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lastRenderedPageBreak/>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Materialelevor fi de calitateaprevăzutăîndocumentaţia de executare, urmând a fi supuse periodic la diverse testări de cătreproiectantulsauBeneficiarulce le vasolicita. Antreprenorulvaasigura, la cerere, forţa de muncă, instrumentele, utilajulşimaterialelenecesarepentruexaminarea, măsurareaşitestarealucrărilor.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Costulprobelorşiîncercărilorva fi suportat de Antreprenor, dacăacestaesteprevăzutîndocumentaţie, încazcontrarcheltuielilevor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Costulprobelorneprevăzuteşicomandate de Beneficiarpentruverificareaunorlucrărisaumaterialepuseînoperăvor fi suportate de Antreprenor, dacă se dovedeştecămaterialele nu sunt corespunzătorcalitativesaumanopera nu esteînconformitate cu prevederilecontractului. Încazcontrar, Beneficiarulvasuportaacestecheltuieli.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proiectantulsauoricealtăpersoanăautorizată de aceştia au acces tot timpul la lucrări pe şantierşiînlocurileunde se pregăteştelucrarea, îndepozite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12.5. Lucrările care devinascunse nu vor fi acoperitefărăaprobareaDirigintelui de șantieratestatşi, dupăcaz, a proiectantului, Antreprenorulasigurândposibilitateaacestorasăexaminezeşisăurmăreascăoricelucrare care urmeazăsă fie ascunsă. Antreprenorulvaanunţadirigintele de șantieratestat, proiectantulori de câteoriastfel de lucrări, inclusivfundaţiileclădirii, sunt gata pentru a fi examinate. Dirigintele de șantieratestatşiproiectantulvorparticipa la examinareaşimăsurarealucrărilor.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Antreprenorulvadezvelioricepartesaupărţi de lucrare la dispoziţiaBeneficiaruluişiva reface aceastăpartesaupărţi de lucrare, dacăestecazul. Dacă se constatăcălucrările au fost de calitatecorespunzătoareşirealizate conform documentaţiei de execuţie, dezvelirea, refacereaşi/saureparareavor fi suportate de Beneficiar, încazcontrar,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Costurilepentruconsumul de utilităţi, precum şi cel al contoarelorsau al altoraparate de măsurat se suportă de cătreAntreprenor. Încazulmaimultorantreprenori, costurile se suportăproporţional de cătreaceştia.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Lucrărileexecutate de Antreprenorîn afara celorprevăzuteîn contract saufărădispoziţiaBeneficiarului, precum șicele care nu respectăprevederilecontractului, fărăaexistaînacestsens o dispoziţieexpresă a Beneficiarului, nu vor fi plătiteAntreprenorului. Antreprenorultrebuiesăînlătureacestelucrări, întermenulstabilit cu Beneficiarul. De asemenea, elrăspundeînfaţaBeneficiarului de toatepagubele pe care le-a provocatacestuia. Lucrările respective vor fi plătiteAntreprenoruluinumaidacă se dovedesc a fi necesareşi se presupunecăelecorespundvoinţeiBeneficiarului, în care cazvor fi notificateimediat.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garanțiecurge de la data recepției la terminarealucrărilorșieste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14.1. Părţilepoartărăspunderepentruneexecutareasauexecutareanecorespunzătoareaobligaţiilorprevăzute de prezentul contract înconformitate cu actele normative a Republicii 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Dacăînlegătură cu executarealucrărilor de construcţii se produce o daunăunuiterţ, părţilecontractanterăspundsolidar, conform prevederilorlegale. Pentrustabilireaîntrepărţi a cuantumuluirăspunderiipentrudaunaprovocată se vaţineseama de gradul de vinovăţie a fiecăruiaînproducereaacesteia, dacăînclauzelecontractuale nu s-a prevăzutaltfel.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Membriiasocieriiîșipăstreazăindividualitatea ca subiecți de drept, însă sunt obligațisărăspundăsolidarfață de Beneficiarpentrumodul de îndeplinireaobligațiilorcontractuale.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Dacăprejudiciulcauzatterţeipersoaneesteurmare a uneimăsuridispuse de beneficiarîn forma în care a fostaplicată, atunciacestapoartăsingurrăspunderea, numaidacăAntreprenorul l-a înştiinţatînprealabil de pericolullegat de executareadispoziţiei.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Antreprenorulesteobligat, conform prevederilorlegale, la platadaunelorpentruîncălcareasaudeteriorareadrumurilor de accessau a reţelelor de utilităţi, a terenurilorlimitrofeprindepozitarea de pământ, materialesaualteobiecte, precum şi ca urmare a unorîngrădirisaulimitări din proprievină.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Antreprenorultrebuiesăasigurelucrărileexecutateşidotările pe care le are la dispoziţieîmpotrivadegradăriişifurturilorpână la predarealucrărilorcătreBeneficiar. El trebuie să iamăsuri de protecţie contra degradăriilucrăriidatorităacţiuniloratmosfericeşiaapeişisăîndepărtezezăpadaşigheaţa.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Dacănerespectarea de cătreAntreprenor a prevederilororicăruiregulamentsauhotărâri ale autorităţiloradministraţieipublice locale sau ale altororgane locale, legal constituite, şi care au caracterobligatoriu la executarealucrărilor, provoacăpagubepentruBeneficiar, acestava fi despăgubit de Antreprenorînmărimeasumeiprejudiciului. </w:t>
            </w:r>
          </w:p>
          <w:p w:rsidR="00892FAB" w:rsidRPr="00892FAB" w:rsidRDefault="00892FAB" w:rsidP="00892FAB">
            <w:pPr>
              <w:jc w:val="both"/>
              <w:rPr>
                <w:noProof w:val="0"/>
                <w:lang w:val="en-US" w:eastAsia="ru-RU"/>
              </w:rPr>
            </w:pPr>
            <w:r w:rsidRPr="00892FAB">
              <w:rPr>
                <w:noProof w:val="0"/>
                <w:lang w:val="en-US" w:eastAsia="ru-RU"/>
              </w:rPr>
              <w:t xml:space="preserve">14.8. Dacămotiveleconstrângeriisau ale întreruperii sunt imputabileuneiadintrepărţilecontractante, atuncicealaltăpartepoateemitepretenţiiprivinddespăgubireapentrudauneleinterveniteşi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responsabilpentrunici un fel de daune-interese, compensaţiiplătibile conform prevederilorlegale, înprivinţasau ca urmare a unui accident sauprejudiciuadusunuimuncitorsaualteipersoaneangajate de Antreprenor, cu excepțiaunui accident sauprejudiciurezultând din vina Beneficiarului, aagenţilorsauaangajaţiloracestora.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Toatelucrărilecontractatevor fi finalizate de Antreprenorșirecepţionate de Beneficiarîncadrultermenuluiconvenit de parțipotrivitpunctului 4.1., sub sancţiuneaaplicăriiunorpenalitați de întârziereîncuantum de: ________ %/ zi din valoarearestului de executatdar nu maimult de ________%  dinsumatotală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însituațiaepuizăriiduratei de execuţie, pentrufiecare zi de întârziere, de la data scadențeiobligaţieiAntreprenoruluișipână la data îndepliniriiefectiveaobligaţiei de finalizare a lucrărilorcontractate, potrivitgraficului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BeneficiarulvanotificaAntreprenorulînscris cu privire la deducereaacestorpenalitățișimodul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sumelordatorate de cătreBeneficiar se efectueazădupăachitarea de cătreAntreprenor a sumelordatorate.</w:t>
            </w:r>
            <w:r w:rsidRPr="00892FAB">
              <w:rPr>
                <w:noProof w:val="0"/>
                <w:color w:val="000000"/>
                <w:lang w:val="en-US" w:eastAsia="ru-RU"/>
              </w:rPr>
              <w:t xml:space="preserve"> La solicitareaAntreprenorului, Beneficiarul are dreptulsădeducăpenalitățile calculate din plăți, înconformitate cu actele normative, notificândAntreprenorulînscris cu privire la deducereaacestorpenalitățișimodul de calcul.</w:t>
            </w:r>
          </w:p>
          <w:p w:rsidR="00892FAB" w:rsidRPr="00892FAB" w:rsidRDefault="00892FAB" w:rsidP="00892FAB">
            <w:pPr>
              <w:jc w:val="both"/>
              <w:rPr>
                <w:noProof w:val="0"/>
                <w:lang w:val="en-US" w:eastAsia="ru-RU"/>
              </w:rPr>
            </w:pPr>
            <w:r w:rsidRPr="00892FAB">
              <w:rPr>
                <w:noProof w:val="0"/>
                <w:lang w:val="en-US" w:eastAsia="ru-RU"/>
              </w:rPr>
              <w:t>15.4. Antreprenorul nu datoreazăpenalități de întârziereatuncicândîntârzierile sunt urmare a lipseifrontului de lucru, datorateculpeiBeneficiarului. Înaceastăipotezătermenul de execuţiececurgeîmpotrivaAntreprenoruluiva fi prelungit cu durataacestui impediment, constatatînscris de cătrepărțișiîncheiereaunuiacordadiţional la contract.</w:t>
            </w:r>
          </w:p>
          <w:p w:rsidR="00892FAB" w:rsidRPr="00892FAB" w:rsidRDefault="00892FAB" w:rsidP="00892FAB">
            <w:pPr>
              <w:jc w:val="both"/>
              <w:rPr>
                <w:noProof w:val="0"/>
                <w:lang w:eastAsia="ru-RU"/>
              </w:rPr>
            </w:pPr>
            <w:r w:rsidRPr="00892FAB">
              <w:rPr>
                <w:noProof w:val="0"/>
                <w:lang w:val="en-US" w:eastAsia="ru-RU"/>
              </w:rPr>
              <w:t xml:space="preserve">15.5. Pentrurefuzul de aexecutalucrărileprevăzuteînprezentul contract, Antreprenorulsuportă o </w:t>
            </w:r>
            <w:r w:rsidRPr="00892FAB">
              <w:rPr>
                <w:noProof w:val="0"/>
                <w:lang w:val="en-US" w:eastAsia="ru-RU"/>
              </w:rPr>
              <w:lastRenderedPageBreak/>
              <w:t xml:space="preserve">penalitateînvaloare de _____ % din prețulcontractului,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responsabilpentrunici un fel de daune-interese, compensaţiiplătibile conform prevederilorlegale, înprivinţasau ca urmare a unui accident sauprejudiciuadusunuimuncitorsaualteipersoaneangajate de Antreprenor, cu excepţiaunui accident sauprejudiciurezultând din vina Beneficiarului, aagenţilorsauaangajaţiloracestora.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0E5FDD">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BeneficiarulșiAntreprenorulvor face eforturipentru a rezolva pe cale amiabilăoriceneînţelegeresaulitigiu care se poateiviintreei, încadrulsauînlegătură cu îndeplinireaContractului.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17.2. Înipotezaîn care părţile nu reusesc o soluţionareamiabilaîn termen de _____ zile, fiecaredintreacesteapoatesolicita ca litigiulsă se soluţioneze de cătreinstantelejudecătoreşticompetente.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Încazullitigiilorprivindcalitateaşiproprietăţilematerialelor de construcţie, procedurile de verificare, corectitudineaefectuăriiprobelor, a utilajelor de construcţiefolosite, fiecarepartepoate, după o înştiinţareprealabilă a celeilaltepărţi, săsoliciteverificarea, m</w:t>
            </w:r>
            <w:r w:rsidRPr="00892FAB">
              <w:rPr>
                <w:noProof w:val="0"/>
                <w:lang w:eastAsia="ru-RU"/>
              </w:rPr>
              <w:t xml:space="preserve">ăsurarea și testarea, conform normativelor. </w:t>
            </w:r>
            <w:r w:rsidRPr="00892FAB">
              <w:rPr>
                <w:noProof w:val="0"/>
                <w:lang w:val="en-US" w:eastAsia="ru-RU"/>
              </w:rPr>
              <w:t>Costurilecercetărilorefectuate le suportăpartea a căreiculpă a fostdovedită.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Antreprenorulpoate cere rezoluțiuneacontractului,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nu-şiîndeplineşte o obligaţie care esteîn sarcina saşiprinaceastapuneAntreprenorulînsituaţia de a nuputeaexecutalucrarea; </w:t>
            </w:r>
          </w:p>
          <w:p w:rsidR="00892FAB" w:rsidRPr="00892FAB" w:rsidRDefault="00892FAB" w:rsidP="000E5FDD">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platăscadentămaimult de 3 luni; </w:t>
            </w:r>
          </w:p>
          <w:p w:rsidR="00892FAB" w:rsidRPr="00892FAB" w:rsidRDefault="00892FAB" w:rsidP="000E5FD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BeneficiarulnotificăAntreprenorulcădatorităunorconjuncturieconomice din motive neimputabileBeneficiarului, esteînimposibilitatede a continua îndeplinireaobligaţiunilorcontractuale. </w:t>
            </w:r>
          </w:p>
          <w:p w:rsidR="00892FAB" w:rsidRPr="00892FAB" w:rsidRDefault="00892FAB" w:rsidP="000E5FDD">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Beneficiarulpoate cere rezoluțiuneacontractului, dacă: </w:t>
            </w:r>
          </w:p>
          <w:p w:rsidR="00892FAB" w:rsidRPr="00892FAB" w:rsidRDefault="00892FAB" w:rsidP="000E5FDD">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aflăîn incapacitate de plată, lichidaresaubunurileacestuia sunt subsechestru;</w:t>
            </w:r>
          </w:p>
          <w:p w:rsidR="00892FAB" w:rsidRPr="00892FAB" w:rsidRDefault="00892FAB" w:rsidP="000E5FDD">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începelucrărilefărăsăaibă un motivjustificatsau nu reialucrărilesuspendate, întermenulstabilit de la primireadispoziţieiscrise de începere/reîncepere a lucrărilor; </w:t>
            </w:r>
          </w:p>
          <w:p w:rsidR="00892FAB" w:rsidRPr="00892FAB" w:rsidRDefault="00892FAB" w:rsidP="000E5FDD">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îndepărtatmaterialelenecorespunzătoare de pe şantiersau nu a refăcut o lucrareîntermenulstabilit de cătrebeneficiar;</w:t>
            </w:r>
          </w:p>
          <w:p w:rsidR="00892FAB" w:rsidRPr="00892FAB" w:rsidRDefault="00892FAB" w:rsidP="000E5FDD">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furnizează/menținegaranția de bunăexecuțieîncondițiile solicitate prinprezentul contract;</w:t>
            </w:r>
          </w:p>
          <w:p w:rsidR="00892FAB" w:rsidRPr="00892FAB" w:rsidRDefault="00892FAB" w:rsidP="000E5FDD">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AntreprenorulnotificăBeneficiarulcădatorităunorconjuncturieconomice din motive neimputabileAntreprenorului, esteînimposibilitatede a continua îndeplinireaobligaţiunilorcontractuale. </w:t>
            </w:r>
          </w:p>
          <w:p w:rsidR="00892FAB" w:rsidRPr="00892FAB" w:rsidRDefault="00892FAB" w:rsidP="000E5FDD">
            <w:pPr>
              <w:numPr>
                <w:ilvl w:val="0"/>
                <w:numId w:val="10"/>
              </w:numPr>
              <w:tabs>
                <w:tab w:val="left" w:pos="1276"/>
              </w:tabs>
              <w:ind w:left="0"/>
              <w:contextualSpacing/>
              <w:jc w:val="both"/>
              <w:rPr>
                <w:noProof w:val="0"/>
                <w:lang w:val="en-US" w:eastAsia="ru-RU"/>
              </w:rPr>
            </w:pPr>
            <w:r w:rsidRPr="00892FAB">
              <w:rPr>
                <w:noProof w:val="0"/>
                <w:lang w:val="en-US" w:eastAsia="ru-RU"/>
              </w:rPr>
              <w:t>18.3. Contractulpoate fi reziliat cu efectedepline, dupăacordareaunuipreaviz de 15 zile. Dacăînainte de expirareatermenului de preaviz, situațiile invocate ca motiv al rezilierii sunt remediate, înștiințareaînceteazăsăaibăefect, iarparteasolicitantă nu vamai fi îndreptățităsăreziliezecontractul.</w:t>
            </w:r>
          </w:p>
          <w:p w:rsidR="00892FAB" w:rsidRPr="00892FAB" w:rsidRDefault="00892FAB" w:rsidP="000E5FDD">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considerărezolvit, dacăparteacontractantăvacomunicaînscrisceleilaltepărţicontractanteîn termen de 15 zilemotivele indicate la punctele 18.1. şi 18.2. din prezentul contract.  </w:t>
            </w:r>
          </w:p>
          <w:p w:rsidR="00892FAB" w:rsidRPr="00892FAB" w:rsidRDefault="00892FAB" w:rsidP="000E5FDD">
            <w:pPr>
              <w:numPr>
                <w:ilvl w:val="1"/>
                <w:numId w:val="30"/>
              </w:numPr>
              <w:tabs>
                <w:tab w:val="left" w:pos="567"/>
              </w:tabs>
              <w:ind w:left="0" w:hanging="567"/>
              <w:jc w:val="both"/>
              <w:rPr>
                <w:noProof w:val="0"/>
                <w:lang w:val="en-US" w:eastAsia="ru-RU"/>
              </w:rPr>
            </w:pPr>
            <w:r w:rsidRPr="00892FAB">
              <w:rPr>
                <w:noProof w:val="0"/>
                <w:lang w:val="en-US" w:eastAsia="ru-RU"/>
              </w:rPr>
              <w:t>18.5. Beneficiarul, încaz de rezoluțiuneacontractului, vaconvocacomisia de recepţie care vaefectuarecepţiacantitativăşicalitativă a lucrărilorexecutate, în maximum 15 zile de la data rezoluțiuniicontractului.</w:t>
            </w:r>
          </w:p>
          <w:p w:rsidR="00892FAB" w:rsidRPr="00892FAB" w:rsidRDefault="00892FAB" w:rsidP="000E5FDD">
            <w:pPr>
              <w:numPr>
                <w:ilvl w:val="1"/>
                <w:numId w:val="30"/>
              </w:numPr>
              <w:tabs>
                <w:tab w:val="left" w:pos="567"/>
              </w:tabs>
              <w:ind w:left="0" w:hanging="567"/>
              <w:jc w:val="both"/>
              <w:rPr>
                <w:noProof w:val="0"/>
                <w:lang w:val="en-US" w:eastAsia="ru-RU"/>
              </w:rPr>
            </w:pPr>
            <w:r w:rsidRPr="00892FAB">
              <w:rPr>
                <w:noProof w:val="0"/>
                <w:lang w:val="en-US" w:eastAsia="ru-RU"/>
              </w:rPr>
              <w:t xml:space="preserve">18.6. Încazulrezoluțiuniicontractului, Beneficiarulvaîntocmisituaţialucrărilorefectivexecutate, inventarulmaterialelor, utilajelorşilucrărilorprovizorii, după care se vorstabilisumele care urmeazăsă le plăteascăînconformitate cu prevederilecontractului, precum şidaunele pe care trebuiesă le suporteAntreprenorul din vina căruia s-a rezolvitcontractul. </w:t>
            </w:r>
          </w:p>
          <w:p w:rsidR="00892FAB" w:rsidRPr="00892FAB" w:rsidRDefault="00892FAB" w:rsidP="000E5FDD">
            <w:pPr>
              <w:numPr>
                <w:ilvl w:val="1"/>
                <w:numId w:val="30"/>
              </w:numPr>
              <w:tabs>
                <w:tab w:val="left" w:pos="567"/>
              </w:tabs>
              <w:ind w:left="0" w:hanging="567"/>
              <w:jc w:val="both"/>
              <w:rPr>
                <w:noProof w:val="0"/>
                <w:lang w:val="en-US" w:eastAsia="ru-RU"/>
              </w:rPr>
            </w:pPr>
            <w:r w:rsidRPr="00892FAB">
              <w:rPr>
                <w:noProof w:val="0"/>
                <w:lang w:val="en-US" w:eastAsia="ru-RU"/>
              </w:rPr>
              <w:t xml:space="preserve">18.7. Dupărezoluțiuneacontractului, Beneficiarulpoate continua execuţialucrărilor cu respectareaprevederilorlegale. </w:t>
            </w:r>
          </w:p>
          <w:p w:rsidR="00892FAB" w:rsidRPr="00892FAB" w:rsidRDefault="00892FAB" w:rsidP="000E5FDD">
            <w:pPr>
              <w:numPr>
                <w:ilvl w:val="1"/>
                <w:numId w:val="30"/>
              </w:numPr>
              <w:tabs>
                <w:tab w:val="left" w:pos="567"/>
              </w:tabs>
              <w:ind w:left="0" w:hanging="567"/>
              <w:jc w:val="both"/>
              <w:rPr>
                <w:noProof w:val="0"/>
                <w:lang w:val="en-US" w:eastAsia="ru-RU"/>
              </w:rPr>
            </w:pPr>
            <w:r w:rsidRPr="00892FAB">
              <w:rPr>
                <w:noProof w:val="0"/>
                <w:lang w:val="en-US" w:eastAsia="ru-RU"/>
              </w:rPr>
              <w:t>18.8. Cazurispecifice de încetare a contractului de achiziţiipublice:</w:t>
            </w:r>
          </w:p>
          <w:p w:rsidR="00892FAB" w:rsidRPr="00892FAB" w:rsidRDefault="00892FAB" w:rsidP="000E5FDD">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achiziţiipubliceînperioada de valabilitateaacestuiaînunadintreurmătoarelesituaţii:</w:t>
            </w:r>
          </w:p>
          <w:p w:rsidR="00892FAB" w:rsidRPr="00892FAB" w:rsidRDefault="00892FAB" w:rsidP="000E5FDD">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momentulatribuiriilui, înunadintresituaţiile care ar fi determinatexcludereasa din procedura de atribuirepotrivit art. 19 al Legii nr. 131/2015 privindachizițiilepublice;</w:t>
            </w:r>
          </w:p>
          <w:p w:rsidR="00892FAB" w:rsidRPr="00892FAB" w:rsidRDefault="00892FAB" w:rsidP="000E5FDD">
            <w:pPr>
              <w:numPr>
                <w:ilvl w:val="1"/>
                <w:numId w:val="30"/>
              </w:numPr>
              <w:tabs>
                <w:tab w:val="left" w:pos="567"/>
              </w:tabs>
              <w:ind w:left="0" w:hanging="567"/>
              <w:jc w:val="both"/>
              <w:rPr>
                <w:noProof w:val="0"/>
                <w:lang w:val="en-US" w:eastAsia="ru-RU"/>
              </w:rPr>
            </w:pPr>
            <w:r w:rsidRPr="00892FAB">
              <w:rPr>
                <w:noProof w:val="0"/>
                <w:lang w:val="en-US" w:eastAsia="ru-RU"/>
              </w:rPr>
              <w:t>b) contractul a făcutobiectuluneimodificărisubstanțiale care necesita o nouăprocedură de achizițiepublicăînconformitate cu art. 76 al Legii nr. 131/2015 privindachizițiilepublice;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trebuitsă fie atribuitcontractantuluirespectiv, avândînvedere o </w:t>
            </w:r>
            <w:r w:rsidRPr="00892FAB">
              <w:rPr>
                <w:noProof w:val="0"/>
                <w:lang w:val="en-US" w:eastAsia="ru-RU"/>
              </w:rPr>
              <w:lastRenderedPageBreak/>
              <w:t>încălcaregravăaobligaţiilorcerezultă din Legea nr. 131/2015 privindachizițiilepubliceși/sautratateleinternaţionale la care Republica Moldova esteparte, care a fostconstatatăprintr-o decizie a uneiinstanțejudecătoreștinaționalesau, dupăcaz,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Părţilecontractante au dreptul, pe durataîndepliniriișivalabilitățiicontractuluisăconvinăasupramodificăriiclauzelorcontractului, prinacordadiţional, încazulapariţieiunorcircumstanţe care lezeazăintereselecomerciale legitime ale acestoraşi care nu au putut fi prevăzute la data încheieriicontractului. Modificărileşicompletările la prezentul contract sunt valabiledoarîncazulîn care au fostperfectateînscrisşi au fostsemnate de ambelePărţi,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unadintrePărţi nu are dreptulsătransmităobligaţiileşidrepturile sale stipulate înprezentul contract unorterţepersoane, fărăacordulînscris al celeilaltepărţi.</w:t>
            </w:r>
          </w:p>
          <w:p w:rsidR="00892FAB" w:rsidRPr="00892FAB" w:rsidRDefault="00892FAB" w:rsidP="00892FAB">
            <w:pPr>
              <w:jc w:val="both"/>
              <w:rPr>
                <w:noProof w:val="0"/>
                <w:lang w:val="en-US" w:eastAsia="ru-RU"/>
              </w:rPr>
            </w:pPr>
            <w:r w:rsidRPr="00892FAB">
              <w:rPr>
                <w:noProof w:val="0"/>
                <w:lang w:val="en-US" w:eastAsia="ru-RU"/>
              </w:rPr>
              <w:t>19.3. Prezentul contract esteîntocmitînlimba de română, îndouăexemplare de valoarejuridicăegală, câte un exemplar pentruBeneficiarși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reprezintăacordul de voinţă al ambelorpărţi, se considerăsemnat la data aplicăriiultimeisemnături de cătreunadintrepărți, esteîncheiatșiînregistrat (dupăcaz) conform prevederilorlegaleşiintrăînvigoare la data notificăriiBeneficiarului cu privire la începereaactivităţiiAntreprenorului, fiindvalabilpână la îndeplinireaintegralășicorespunzătoareaobligaţiilor de cătreambelepărţi.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0E5FDD">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i/>
                <w:noProof w:val="0"/>
                <w:lang w:val="ru-RU" w:eastAsia="ru-RU"/>
              </w:rPr>
              <w:t>(</w:t>
            </w:r>
            <w:r w:rsidRPr="00892FAB">
              <w:rPr>
                <w:i/>
                <w:noProof w:val="0"/>
                <w:sz w:val="20"/>
                <w:szCs w:val="20"/>
                <w:lang w:val="ru-RU" w:eastAsia="ru-RU"/>
              </w:rPr>
              <w:t>LA NECESITATE)</w:t>
            </w:r>
          </w:p>
          <w:p w:rsidR="00892FAB" w:rsidRPr="00892FAB" w:rsidRDefault="00892FAB" w:rsidP="000E5FDD">
            <w:pPr>
              <w:numPr>
                <w:ilvl w:val="0"/>
                <w:numId w:val="12"/>
              </w:numPr>
              <w:spacing w:line="276" w:lineRule="auto"/>
              <w:ind w:left="0"/>
              <w:contextualSpacing/>
              <w:jc w:val="both"/>
              <w:rPr>
                <w:noProof w:val="0"/>
                <w:lang w:val="ru-RU" w:eastAsia="ru-RU"/>
              </w:rPr>
            </w:pPr>
          </w:p>
          <w:p w:rsidR="00892FAB" w:rsidRPr="00892FAB" w:rsidRDefault="00892FAB" w:rsidP="000E5FDD">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de achiziţiepublică de servicii de proiectare</w:t>
      </w:r>
    </w:p>
    <w:p w:rsidR="00892FAB" w:rsidRPr="00892FAB" w:rsidRDefault="00892FAB" w:rsidP="00892FAB">
      <w:pPr>
        <w:tabs>
          <w:tab w:val="left" w:pos="2295"/>
        </w:tabs>
        <w:jc w:val="both"/>
        <w:rPr>
          <w:noProof w:val="0"/>
          <w:lang w:val="en-US" w:eastAsia="ru-RU"/>
        </w:rPr>
      </w:pPr>
    </w:p>
    <w:p w:rsidR="00892FAB" w:rsidRPr="00892FAB" w:rsidRDefault="00892FAB" w:rsidP="000E5FDD">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altăparte,</w:t>
            </w:r>
          </w:p>
        </w:tc>
      </w:tr>
    </w:tbl>
    <w:p w:rsidR="00892FAB" w:rsidRPr="00892FAB" w:rsidRDefault="00892FAB" w:rsidP="00892FAB">
      <w:pPr>
        <w:jc w:val="both"/>
        <w:rPr>
          <w:noProof w:val="0"/>
          <w:lang w:val="en-US" w:eastAsia="ru-RU"/>
        </w:rPr>
      </w:pPr>
      <w:r w:rsidRPr="00892FAB">
        <w:rPr>
          <w:noProof w:val="0"/>
          <w:lang w:val="en-US" w:eastAsia="ru-RU"/>
        </w:rPr>
        <w:t>ambii (denumiţiîncontinuare</w:t>
      </w:r>
      <w:r w:rsidRPr="00892FAB">
        <w:rPr>
          <w:i/>
          <w:noProof w:val="0"/>
          <w:lang w:val="en-US" w:eastAsia="ru-RU"/>
        </w:rPr>
        <w:t>Părţi</w:t>
      </w:r>
      <w:r w:rsidRPr="00892FAB">
        <w:rPr>
          <w:noProof w:val="0"/>
          <w:lang w:val="en-US" w:eastAsia="ru-RU"/>
        </w:rPr>
        <w:t>), au încheiatprezentul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1.1. Achiziţionarea</w:t>
      </w:r>
      <w:r w:rsidRPr="00892FAB">
        <w:rPr>
          <w:b/>
          <w:noProof w:val="0"/>
          <w:lang w:val="en-US" w:eastAsia="ru-RU"/>
        </w:rPr>
        <w:t>serviciilor de proiectare ______________________________________</w:t>
      </w:r>
      <w:r w:rsidRPr="00892FAB">
        <w:rPr>
          <w:noProof w:val="0"/>
          <w:lang w:val="en-US" w:eastAsia="ru-RU"/>
        </w:rPr>
        <w:t xml:space="preserve">,  conformprocedurii de achizițiepublică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înbazadecizieigrupului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Prestatorulîşiasumăobligaţia de a prestaserviciile de proiectareînconformitate cu parametriitehnicişicerinţele de bază la elaborareaproiectului stipulate îndocumentația de atribuireșicaietul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rândulsău, săachiteşi să recepţionezeserviciile de proiectareprestate de Prestator. </w:t>
      </w:r>
    </w:p>
    <w:p w:rsidR="00892FAB" w:rsidRPr="00892FAB" w:rsidRDefault="00892FAB" w:rsidP="00892FAB">
      <w:pPr>
        <w:jc w:val="both"/>
        <w:rPr>
          <w:noProof w:val="0"/>
          <w:lang w:val="en-US" w:eastAsia="ru-RU"/>
        </w:rPr>
      </w:pPr>
      <w:r w:rsidRPr="00892FAB">
        <w:rPr>
          <w:noProof w:val="0"/>
          <w:lang w:val="en-US" w:eastAsia="ru-RU"/>
        </w:rPr>
        <w:t>1.4. Calitateaserviciilor se atestăprinrespectarealegislației, documentelor normative șistandardelor de stat ale cărorcerințetrebuierespectate la executareadocumentației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Următoareledocumentevor fi considerate părţicomponente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Propunereatehnicășipropunereafinanciară;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contractuluiaprobat de ambelepărți.</w:t>
      </w:r>
    </w:p>
    <w:p w:rsidR="00892FAB" w:rsidRPr="00892FAB" w:rsidRDefault="00892FAB" w:rsidP="00892FAB">
      <w:pPr>
        <w:jc w:val="both"/>
        <w:rPr>
          <w:noProof w:val="0"/>
          <w:lang w:val="en-US" w:eastAsia="ru-RU"/>
        </w:rPr>
      </w:pPr>
      <w:r w:rsidRPr="00892FAB">
        <w:rPr>
          <w:noProof w:val="0"/>
          <w:lang w:val="en-US" w:eastAsia="ru-RU"/>
        </w:rPr>
        <w:t>2.2. Încazulunordiscrepanţesauinconsecvenţeîntredocumentelecomponente ale contractului, documentelevoraveaordinea de prioritateenumeratăînpunctul 2.1.</w:t>
      </w:r>
    </w:p>
    <w:p w:rsidR="00892FAB" w:rsidRPr="00892FAB" w:rsidRDefault="00892FAB" w:rsidP="00892FAB">
      <w:pPr>
        <w:jc w:val="both"/>
        <w:rPr>
          <w:noProof w:val="0"/>
          <w:lang w:val="en-US" w:eastAsia="ru-RU"/>
        </w:rPr>
      </w:pPr>
      <w:r w:rsidRPr="00892FAB">
        <w:rPr>
          <w:noProof w:val="0"/>
          <w:lang w:val="en-US" w:eastAsia="ru-RU"/>
        </w:rPr>
        <w:t>2.3. Încalitate de contravaloare a plăţilor care urmează a fi efectuate de Beneficiar, Prestatorul se obligăsăprestezeserviciileprevăzuteînprezentul contract înconformitate cu documentația de atribuireșiofertaacestuiașisătransmităBeneficiaruluidocumentația de proiect, precum șisăînlăturedefecteleînconformitate cu prevederilecontractului sub toateaspectele.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obligăprinprezentul contract săplăteascăPrestatorului, încalitate de contravaloare a prestăriiserviciilor de proiectare, preţulcontractuluisauoricealtăsumă care poatedeveniplătibilă conform prevederilorcontractuluiîntermeneleşimodalitateastabilite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t xml:space="preserve">3.1. Prestatorul se obligăsăprestezeserviciilede  elaborare a documentaţiei de proiectşideviz, în termen de </w:t>
      </w:r>
      <w:r w:rsidRPr="00892FAB">
        <w:rPr>
          <w:noProof w:val="0"/>
          <w:lang w:eastAsia="ru-RU"/>
        </w:rPr>
        <w:t>până la ______ luni,</w:t>
      </w:r>
      <w:r w:rsidRPr="00892FAB">
        <w:rPr>
          <w:noProof w:val="0"/>
          <w:lang w:val="en-US" w:eastAsia="ru-RU"/>
        </w:rPr>
        <w:t xml:space="preserve"> de la data notificării de cătreBeneficiar cu privire la începereaserviciilor de proiectareșiînconformitate cu graficul de prestareanexat.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aceastăsecțiunefiecareautoritatecontractantăvacompletafazeleșitermeneleaferenterealizăriiacestora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elaborareasoluțiilor de proiect, se vaoptapentrusoluții care vor duce la optimizareacheltuielilorpentruexecuțialucrărilor de reparație (ulterior șipentrulucrările de întreținere). La elaborarea a cca. 30% din proiectul de execuțieprivindreparațialucrărilor de artă, PrestatorulvaprezentaspreaprobarecătreBeneficiar, conceptulsoluțiilor de reparațiepentru care s-aoptat, acesta se vabaza pe date relevante, precum șiargumentareatehnico-economică.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PrestatorulprezintăBeneficiaruluidocumentaţia de proiectşidevizînlimbaromână (șialtălimbădupăcaz), învolum de ______ exemplare + variantaelectronică. </w:t>
      </w:r>
    </w:p>
    <w:p w:rsidR="00892FAB" w:rsidRPr="00892FAB" w:rsidRDefault="00892FAB" w:rsidP="00892FAB">
      <w:pPr>
        <w:jc w:val="both"/>
        <w:rPr>
          <w:noProof w:val="0"/>
          <w:lang w:val="en-US" w:eastAsia="ru-RU"/>
        </w:rPr>
      </w:pPr>
      <w:r w:rsidRPr="00892FAB">
        <w:rPr>
          <w:noProof w:val="0"/>
          <w:lang w:val="en-US" w:eastAsia="ru-RU"/>
        </w:rPr>
        <w:t>3.4. Proiectul se considerăpredatdefinitivBeneficiaruluiodată cu prezentareadocumentației de proiectșidevizverificatăsauexpertizatătehnicînconformitate cu actele normative, fărăobiecțiișioriginalulfacturiifiscale.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Preţulserviciilor de proiectare  conformprezentului contract estestabilitîn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proiectareprestateînbazacontractuluivorrespectastandardelestabilite de cătreBeneficiarîncerințelecaietului de sarcini.</w:t>
      </w:r>
    </w:p>
    <w:p w:rsidR="00892FAB" w:rsidRPr="00892FAB" w:rsidRDefault="00892FAB" w:rsidP="00892FAB">
      <w:pPr>
        <w:jc w:val="both"/>
        <w:rPr>
          <w:noProof w:val="0"/>
          <w:lang w:val="en-US" w:eastAsia="ru-RU"/>
        </w:rPr>
      </w:pPr>
      <w:r w:rsidRPr="00892FAB">
        <w:rPr>
          <w:noProof w:val="0"/>
          <w:lang w:val="en-US" w:eastAsia="ru-RU"/>
        </w:rPr>
        <w:t>5.2. Când nu estemenţionatnici un standard saureglementareaplicabilă, se vorrespectastandardelesaualtereglementăriautorizateîn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soluţionareaneconformităţilorşineconcordanţelor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întreţinereaşireparaţiile, precum şi, după caz, a proiectelor de urmărire privind comportarea în timp a construcţiilor precum și documentaţia privind postutilizareaconstrucţiilor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şiconţinutul-cadru al documentaţiilor aferente obiectivelor/proiectelor de investiţiifinanţate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B543C4" w:rsidRDefault="00892FAB" w:rsidP="00892FAB">
      <w:pPr>
        <w:rPr>
          <w:b/>
          <w:noProof w:val="0"/>
          <w:lang w:eastAsia="ru-RU"/>
        </w:rPr>
      </w:pPr>
      <w:r w:rsidRPr="00B543C4">
        <w:rPr>
          <w:b/>
          <w:noProof w:val="0"/>
          <w:lang w:eastAsia="ru-RU"/>
        </w:rPr>
        <w:t>10. JUSTIFICAREA DATORITĂ UNUI IMPEDIMENT</w:t>
      </w:r>
    </w:p>
    <w:p w:rsidR="00892FAB" w:rsidRPr="00B543C4" w:rsidRDefault="00892FAB" w:rsidP="00892FAB">
      <w:pPr>
        <w:jc w:val="both"/>
        <w:rPr>
          <w:noProof w:val="0"/>
          <w:lang w:eastAsia="ru-RU"/>
        </w:rPr>
      </w:pPr>
      <w:r w:rsidRPr="00B543C4">
        <w:rPr>
          <w:noProof w:val="0"/>
          <w:lang w:eastAsia="ru-RU"/>
        </w:rPr>
        <w:t>10.1. Părţile sunt exonerate de răspunderepentruneîndeplinireaparţialăsauintegralăaobligaţiilor conform prezentului contract, dacăaceastaestecauzată de producereaunorimpedimenteînafaracontroluluipărților (războaie, calamităţinaturale: incendii, inundaţii, cutremure de pământ, precum şialtecircumstanţe care nu depind de voinţaPărţilor).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invocăaparițiaimpedimentuluiînafaracontroluluiesteobligatăsăinformezeimediat (dar nu maitârziu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cealaltăPartedespresurvenireacircumstanţelor, darșidespreefecteleacestoraasupraexecutăriicontractului. </w:t>
      </w:r>
    </w:p>
    <w:p w:rsidR="00892FAB" w:rsidRPr="00892FAB" w:rsidRDefault="00892FAB" w:rsidP="00892FAB">
      <w:pPr>
        <w:jc w:val="both"/>
        <w:rPr>
          <w:noProof w:val="0"/>
          <w:lang w:val="en-US" w:eastAsia="ru-RU"/>
        </w:rPr>
      </w:pPr>
      <w:r w:rsidRPr="00892FAB">
        <w:rPr>
          <w:noProof w:val="0"/>
          <w:lang w:val="en-US" w:eastAsia="ru-RU"/>
        </w:rPr>
        <w:t>10.3. Survenireacircumstanţelorimpedimentului, momentuldeclanşăriişitermenul de acţiunetrebuiesă fie confirmateprintr-un certificat, eliberatîn mod corespunzător de cătreorganul competent din ţaraPărţii care invocăasemeneacircumstanţe.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lastRenderedPageBreak/>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Modificareacontractului de achiziţiepublică, încursulperioadei sale de valabilitate, se vaefectua conform prevederiloractelor normative cu incidenţăîndomeniulachiziţiilorpublice, prinacordadiţional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cătrePrestatorşirecepţionate de cătreBeneficiardacă:</w:t>
      </w:r>
    </w:p>
    <w:p w:rsidR="00892FAB" w:rsidRPr="00892FAB" w:rsidRDefault="00892FAB" w:rsidP="000E5FDD">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cantitateaserviciilor de proiectarecorespundeinformaţiei indicate înprezentul contract; </w:t>
      </w:r>
    </w:p>
    <w:p w:rsidR="00892FAB" w:rsidRPr="00892FAB" w:rsidRDefault="00892FAB" w:rsidP="000E5FDD">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calitateaserviciilor de proiectarecorespundedocumentelor normative șistandardelor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Rezoluțiuneacontractului se poaterealiza cu acordulcomun al Părţilor.</w:t>
      </w:r>
    </w:p>
    <w:p w:rsidR="00892FAB" w:rsidRPr="00892FAB" w:rsidRDefault="00892FAB" w:rsidP="00892FAB">
      <w:pPr>
        <w:jc w:val="both"/>
        <w:rPr>
          <w:noProof w:val="0"/>
          <w:lang w:val="en-US" w:eastAsia="ru-RU"/>
        </w:rPr>
      </w:pPr>
      <w:r w:rsidRPr="00892FAB">
        <w:rPr>
          <w:noProof w:val="0"/>
          <w:lang w:val="en-US" w:eastAsia="ru-RU"/>
        </w:rPr>
        <w:t>14.2. Contractulpoate fi rezolvitîn mod unilateral încaz de:</w:t>
      </w:r>
    </w:p>
    <w:p w:rsidR="00892FAB" w:rsidRPr="00892FAB" w:rsidRDefault="00892FAB" w:rsidP="000E5FD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prestaserviciile de proiectareprevăzuteînprezentul contract;         </w:t>
      </w:r>
    </w:p>
    <w:p w:rsidR="00892FAB" w:rsidRPr="00892FAB" w:rsidRDefault="00892FAB" w:rsidP="000E5FD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cătrePrestator a termenelor de executarestabilite;</w:t>
      </w:r>
    </w:p>
    <w:p w:rsidR="00892FAB" w:rsidRPr="00892FAB" w:rsidRDefault="00892FAB" w:rsidP="000E5FD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cătreBeneficiar a termenelor de plată a serviciilor;</w:t>
      </w:r>
    </w:p>
    <w:p w:rsidR="00892FAB" w:rsidRPr="00892FAB" w:rsidRDefault="00892FAB" w:rsidP="000E5FD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cătreunadintrePărţi a pretenţiilorînaintate conform prezentului contract;</w:t>
      </w:r>
    </w:p>
    <w:p w:rsidR="00892FAB" w:rsidRPr="00892FAB" w:rsidRDefault="00892FAB" w:rsidP="000E5FDD">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momentulatribuiriilui, înunadintresituațiile care ar fi determinatexcludereasa din procedura de atribuirepotrivit art. 19 al Legii nr. 131/2015 privindachizițiilepublice;</w:t>
      </w:r>
    </w:p>
    <w:p w:rsidR="00892FAB" w:rsidRPr="00892FAB" w:rsidRDefault="00892FAB" w:rsidP="000E5FDD">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făcutobiectuluneimodificărisubstanțiale care necesită o nouăprocedură de achizițiepublicăînconformitate cu art. 76 al Legii nr. 131/2015 privindachizițiilepublice;</w:t>
      </w:r>
    </w:p>
    <w:p w:rsidR="00892FAB" w:rsidRPr="00892FAB" w:rsidRDefault="00892FAB" w:rsidP="000E5FDD">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urmasă fie atribuitcontractantuluirespectiv, avîndînvedere o încălcaregravăaobligaţiilorcerezultă din Legea nr. 131/2015 privindachizițiilepubliceși/sautratateleinternaţionale la care Republica Moldova esteparte, care a fostconstatatăprintr-o decizie a uneiinstanțejudecătoreștinaționalesau, dupăcaz, internaționale.</w:t>
      </w:r>
    </w:p>
    <w:p w:rsidR="00892FAB" w:rsidRPr="00892FAB" w:rsidRDefault="00892FAB" w:rsidP="00892FAB">
      <w:pPr>
        <w:jc w:val="both"/>
        <w:rPr>
          <w:noProof w:val="0"/>
          <w:lang w:val="en-US" w:eastAsia="ru-RU"/>
        </w:rPr>
      </w:pPr>
      <w:r w:rsidRPr="00892FAB">
        <w:rPr>
          <w:noProof w:val="0"/>
          <w:lang w:val="en-US" w:eastAsia="ru-RU"/>
        </w:rPr>
        <w:t>14.3. Parteainiţiatoare a rezoluțiuniicontractuluiesteobligatăsăcomuniceîn termen de _____  zilelucrătoareceleilaltePărţidespreintenţiileeiprintr-o scrisoaremotivată.</w:t>
      </w:r>
    </w:p>
    <w:p w:rsidR="00892FAB" w:rsidRPr="00892FAB" w:rsidRDefault="00892FAB" w:rsidP="00892FAB">
      <w:pPr>
        <w:jc w:val="both"/>
        <w:rPr>
          <w:noProof w:val="0"/>
          <w:lang w:val="en-US" w:eastAsia="ru-RU"/>
        </w:rPr>
      </w:pPr>
      <w:r w:rsidRPr="00892FAB">
        <w:rPr>
          <w:noProof w:val="0"/>
          <w:lang w:val="en-US" w:eastAsia="ru-RU"/>
        </w:rPr>
        <w:t>14.4. Parteaînştiinţatăesteobligatăsărăspundăîndecursde  _____ zilelucrătoare de la primireanotificării, dupăexpirareaacestui termen contractul se considerăîncetat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Reclamaţiileprivindcantitateaserviciilor de proiectareprestate sunt înaintatePrestatorului la momentulrecepţionăriiacestorasau nu maitârziu de _____ zile de la data recepționării, fiindconfirmateprintr-un act întocmitîncomun cu reprezentantulPrestatorului.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îşiîndeplineşteobligaţiile asumate prin contract. Anterior emiterii unei pretenţii asupra garanţiei de bună execuţie, Beneficiarul are obligaţia de a notifica pretenţia </w:t>
      </w:r>
      <w:r w:rsidRPr="00892FAB">
        <w:rPr>
          <w:noProof w:val="0"/>
          <w:lang w:eastAsia="ru-RU"/>
        </w:rPr>
        <w:lastRenderedPageBreak/>
        <w:t>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obligaţiasădespăgubeascăBeneficiarulîmpotrivaoricăror:</w:t>
      </w:r>
    </w:p>
    <w:p w:rsidR="00892FAB" w:rsidRPr="00892FAB" w:rsidRDefault="00892FAB" w:rsidP="00892FAB">
      <w:pPr>
        <w:jc w:val="both"/>
        <w:rPr>
          <w:noProof w:val="0"/>
          <w:lang w:val="en-US" w:eastAsia="ru-RU"/>
        </w:rPr>
      </w:pPr>
      <w:r w:rsidRPr="00892FAB">
        <w:rPr>
          <w:noProof w:val="0"/>
          <w:lang w:val="en-US" w:eastAsia="ru-RU"/>
        </w:rPr>
        <w:t>a) reclamaţiişiacţiuniînjustiţie, cerezultă din încălcareaunordrepturi de proprietateintelectuală (brevete, nume, mărciînregistrate etc.), legate de echipamentele, materialele, instalaţiilesauutilajelefolositepentrusauînlegătură cu produseleachiziţionate;</w:t>
      </w:r>
    </w:p>
    <w:p w:rsidR="00892FAB" w:rsidRPr="00892FAB" w:rsidRDefault="00892FAB" w:rsidP="00892FAB">
      <w:pPr>
        <w:jc w:val="both"/>
        <w:rPr>
          <w:noProof w:val="0"/>
          <w:lang w:val="en-US" w:eastAsia="ru-RU"/>
        </w:rPr>
      </w:pPr>
      <w:r w:rsidRPr="00892FAB">
        <w:rPr>
          <w:noProof w:val="0"/>
          <w:lang w:val="en-US" w:eastAsia="ru-RU"/>
        </w:rPr>
        <w:t>b) daune-interese, costuri, taxeşicheltuieli de oricenatură, aferente, cu excepţiasituaţieiîn care o astfel de încălcarerezultă din respectareacaietului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Prestatorulpoate cere rezoluțiuneacontractului,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nu-şiîndeplineşte o obligaţie care esteîn sarcina saşiprinaceastapunePrestatorulînsituaţia de a nuputeaprestaserviciile;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platăscadentămaimult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BeneficiarulnotificăPrestatorulcădatorităunorconjuncturieconomice din motive neimputabileBeneficiarului, esteînimposibilitatede a continua îndeplinireaobligaţiunilorcontractuale.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Beneficiarulpoate cere rezoluțiuneacontractului,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aflăîn incapacitate de plată, lichidaresaubunurileacestuia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începeserviciilefărăsăaibă un motivjustificat, întermenulstabilit de la primireadispoziţieiscrise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furnizează/menținegaranția de bunăexecuțieîncondițiile solicitate prinprezentul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PrestatorulnotificăBeneficiarulcădatorităunorconjuncturieconomice din motive neimputabileAntreprenorului, esteînimposibilitatede a continua îndeplinireaobligaţiunilorcontractuale.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Contractulpoate fi reziliat cu efectedepline, dupăacordareaunuipreaviz de 15 zile. Dacăînainte de expirareatermenului de preaviz, situațiile invocate ca motiv al rezilierii sunt remediate, înștiințareaînceteazăsăaibăefect, iarparteasolicitantă nu vamai fi îndreptățităsăreziliezecontractul.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considerărezolvit, dacăparteacontractantăvacomunicaînscrisceleilaltepărţicontractanteîn termen de 15 zilemotivele indicate la punctele 18.1. şi 18.2. din prezentul contract.  18.5. Cazurispecifice de încetare a contractului de achiziţiipublice: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achiziţiipubliceînperioada de valabilitateaacestuiaînunadintreurmătoarelesituaţii: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momentulatribuiriilui, înunadintresituaţiile care ar fi determinatexcludereasa din procedura de atribuirepotrivit art. 19 al Legii nr. 131/2015 privindachizițiilepublice;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făcutobiectuluneimodificărisubstanțiale care necesita o nouăprocedură de achizițiepublicăînconformitate cu art. 76 al Legii nr. 131/2015 privindachizițiilepublice;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trebuitsă fie atribuitcontractantuluirespectiv, avândînvedere o încălcaregravăaobligaţiilorcerezultă din Legea nr. 131/2015 priviindachizițiilepubliceși/sautratateleinternaţionale la care Republica Moldova esteparte, care a fostconstatatăprintr-o decizie a uneiinstanțejudecătoreștinaționalesau, dupăcaz,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lastRenderedPageBreak/>
        <w:t>19.1. Litigiilecearputearezulta din prezentul contract vor fi soluţionate de cătrePărţi pe cale amiabilă. Încazcontrar, elevor fi transmisespreexaminareîninstanţa de judecatăcompetentă, conform legislaţieiRepublicii Moldova.</w:t>
      </w:r>
    </w:p>
    <w:p w:rsidR="00892FAB" w:rsidRPr="00892FAB" w:rsidRDefault="00892FAB" w:rsidP="00892FAB">
      <w:pPr>
        <w:jc w:val="both"/>
        <w:rPr>
          <w:noProof w:val="0"/>
          <w:lang w:val="en-US" w:eastAsia="ru-RU"/>
        </w:rPr>
      </w:pPr>
      <w:r w:rsidRPr="00892FAB">
        <w:rPr>
          <w:noProof w:val="0"/>
          <w:lang w:val="en-US" w:eastAsia="ru-RU"/>
        </w:rPr>
        <w:t>19.2. De la data semnăriiprezentului contract, toatenegocierilepurtateşidocumenteleperfectate anterior, îşipierdvalabilitatea.</w:t>
      </w:r>
    </w:p>
    <w:p w:rsidR="00892FAB" w:rsidRPr="00892FAB" w:rsidRDefault="00892FAB" w:rsidP="00892FAB">
      <w:pPr>
        <w:jc w:val="both"/>
        <w:rPr>
          <w:noProof w:val="0"/>
          <w:lang w:val="en-US" w:eastAsia="ru-RU"/>
        </w:rPr>
      </w:pPr>
      <w:r w:rsidRPr="00892FAB">
        <w:rPr>
          <w:noProof w:val="0"/>
          <w:lang w:val="en-US" w:eastAsia="ru-RU"/>
        </w:rPr>
        <w:t xml:space="preserve">19.3. Părţilecontractante au dreptul, pe durataîndepliniriișivalabilitățiicontractuluisăconvinăasupramodificăriiclauzelorcontractului, prinacordadiţional, încazulapariţieiunorcircumstanţe care lezeazăintereselecomerciale legitime ale acestoraşi care nu au putut fi prevăzute la data încheieriicontractului. Modificărileşicompletările la prezentul contract sunt valabiledoarîncazulîn care au fostperfectateînscrisşi au fostsemnate de ambelePărţi,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unadintrePărţi nu are dreptulsătransmităobligaţiileşidrepturile sale stipulate înprezentul contract unorterţepersoane, fărăacordulînscris al celeilaltepărţi.</w:t>
      </w:r>
    </w:p>
    <w:p w:rsidR="00892FAB" w:rsidRPr="00892FAB" w:rsidRDefault="00892FAB" w:rsidP="00892FAB">
      <w:pPr>
        <w:jc w:val="both"/>
        <w:rPr>
          <w:noProof w:val="0"/>
          <w:lang w:val="en-US" w:eastAsia="ru-RU"/>
        </w:rPr>
      </w:pPr>
      <w:r w:rsidRPr="00892FAB">
        <w:rPr>
          <w:noProof w:val="0"/>
          <w:lang w:val="en-US" w:eastAsia="ru-RU"/>
        </w:rPr>
        <w:t>19.5. Prezentul contract esteîntocmitîndouăexemplare de valoarejuridicăegală, înlimbaromână, câte un exemplar pentruBeneficiarșiPrestator.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reprezintăacordul de voinţă al ambelorpărţi, se considerăsemnat la data aplicăriiultimeisemnături de cătreunadintrepărți, esteîncheiatșiînregistrat (dupăcaz) conform prevederilorlegaleşiintrăînvigoare la data notificăriiBeneficiarului cu privire la începereaactivităţiiPrestatorului, fiindvalabilpână la îndeplinireaintegralășicorespunzătoareaobligaţiilor de cătreambelepărţi.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0E5FDD">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sidRPr="00FF430B">
              <w:rPr>
                <w:b/>
                <w:bCs/>
              </w:rPr>
              <w:t>5. 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0E5FDD">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0E5FDD">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FF430B" w:rsidRDefault="00325E16" w:rsidP="000E5FDD">
            <w:pPr>
              <w:pStyle w:val="a"/>
              <w:numPr>
                <w:ilvl w:val="0"/>
                <w:numId w:val="29"/>
              </w:numPr>
            </w:pPr>
            <w:r w:rsidRPr="00FF430B">
              <w:t>prin acordul de voinţă al părţilor ;</w:t>
            </w:r>
          </w:p>
          <w:p w:rsidR="00325E16" w:rsidRPr="00FF430B" w:rsidRDefault="00325E16" w:rsidP="000E5FDD">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0E5FDD">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E5FDD" w:rsidRDefault="000E5FDD" w:rsidP="00A20ACF">
      <w:r>
        <w:separator/>
      </w:r>
    </w:p>
  </w:endnote>
  <w:endnote w:type="continuationSeparator" w:id="1">
    <w:p w:rsidR="000E5FDD" w:rsidRDefault="000E5FD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52E52">
        <w:pPr>
          <w:pStyle w:val="a4"/>
          <w:jc w:val="right"/>
        </w:pPr>
        <w:r>
          <w:fldChar w:fldCharType="begin"/>
        </w:r>
        <w:r w:rsidR="008F1D40">
          <w:instrText xml:space="preserve"> PAGE   \* MERGEFORMAT </w:instrText>
        </w:r>
        <w:r>
          <w:fldChar w:fldCharType="separate"/>
        </w:r>
        <w:r w:rsidR="00B543C4">
          <w:t>75</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E5FDD" w:rsidRDefault="000E5FDD" w:rsidP="00A20ACF">
      <w:r>
        <w:separator/>
      </w:r>
    </w:p>
  </w:footnote>
  <w:footnote w:type="continuationSeparator" w:id="1">
    <w:p w:rsidR="000E5FDD" w:rsidRDefault="000E5FD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5FDD"/>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3C4"/>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E52"/>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75</Pages>
  <Words>28762</Words>
  <Characters>163948</Characters>
  <Application>Microsoft Office Word</Application>
  <DocSecurity>0</DocSecurity>
  <Lines>1366</Lines>
  <Paragraphs>384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10</cp:revision>
  <cp:lastPrinted>2021-06-01T11:52:00Z</cp:lastPrinted>
  <dcterms:created xsi:type="dcterms:W3CDTF">2026-02-19T08:09:00Z</dcterms:created>
  <dcterms:modified xsi:type="dcterms:W3CDTF">2026-08-17T06:00:00Z</dcterms:modified>
</cp:coreProperties>
</file>