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9D52A" w14:textId="77777777" w:rsidR="00EC7252" w:rsidRDefault="00000000">
      <w:pPr>
        <w:spacing w:before="600" w:after="120"/>
        <w:jc w:val="center"/>
      </w:pPr>
      <w:r>
        <w:rPr>
          <w:b/>
          <w:bCs/>
          <w:sz w:val="28"/>
          <w:szCs w:val="28"/>
        </w:rPr>
        <w:t>MINISTERUL CULTURII</w:t>
      </w:r>
    </w:p>
    <w:p w14:paraId="34D3B228" w14:textId="77777777" w:rsidR="00EC7252" w:rsidRDefault="00000000">
      <w:pPr>
        <w:spacing w:after="120"/>
        <w:jc w:val="center"/>
      </w:pPr>
      <w:r>
        <w:rPr>
          <w:b/>
          <w:bCs/>
          <w:sz w:val="28"/>
          <w:szCs w:val="28"/>
        </w:rPr>
        <w:t>AL REPUBLICII MOLDOVA</w:t>
      </w:r>
    </w:p>
    <w:p w14:paraId="386672C9" w14:textId="77777777" w:rsidR="00EC7252" w:rsidRDefault="00EC7252">
      <w:pPr>
        <w:spacing w:after="120"/>
        <w:jc w:val="center"/>
      </w:pPr>
    </w:p>
    <w:p w14:paraId="4D4E6315" w14:textId="77777777" w:rsidR="00EC7252" w:rsidRDefault="00000000">
      <w:pPr>
        <w:spacing w:before="1200" w:after="120"/>
        <w:jc w:val="center"/>
      </w:pPr>
      <w:r>
        <w:rPr>
          <w:b/>
          <w:bCs/>
          <w:sz w:val="40"/>
          <w:szCs w:val="40"/>
        </w:rPr>
        <w:t>CAIET DE SARCINI</w:t>
      </w:r>
    </w:p>
    <w:p w14:paraId="533C0334" w14:textId="77777777" w:rsidR="00EC7252" w:rsidRDefault="00000000">
      <w:pPr>
        <w:spacing w:after="120"/>
        <w:jc w:val="center"/>
      </w:pPr>
      <w:r>
        <w:rPr>
          <w:sz w:val="26"/>
          <w:szCs w:val="26"/>
        </w:rPr>
        <w:t>pentru proiectarea, dezvoltarea, testarea, implementarea</w:t>
      </w:r>
    </w:p>
    <w:p w14:paraId="4053D548" w14:textId="77777777" w:rsidR="00EC7252" w:rsidRDefault="00000000">
      <w:pPr>
        <w:spacing w:after="120"/>
        <w:jc w:val="center"/>
      </w:pPr>
      <w:r>
        <w:rPr>
          <w:sz w:val="26"/>
          <w:szCs w:val="26"/>
        </w:rPr>
        <w:t>și punerea în exploatare a</w:t>
      </w:r>
    </w:p>
    <w:p w14:paraId="6B29FA81" w14:textId="77777777" w:rsidR="00EC7252" w:rsidRDefault="00000000">
      <w:pPr>
        <w:spacing w:before="240" w:after="120"/>
        <w:jc w:val="center"/>
      </w:pPr>
      <w:r>
        <w:rPr>
          <w:b/>
          <w:bCs/>
          <w:sz w:val="30"/>
          <w:szCs w:val="30"/>
        </w:rPr>
        <w:t>Sistemului informațional</w:t>
      </w:r>
    </w:p>
    <w:p w14:paraId="447C0E6A" w14:textId="77777777" w:rsidR="00EC7252" w:rsidRDefault="00000000">
      <w:pPr>
        <w:spacing w:after="120"/>
        <w:jc w:val="center"/>
      </w:pPr>
      <w:r>
        <w:rPr>
          <w:b/>
          <w:bCs/>
          <w:sz w:val="30"/>
          <w:szCs w:val="30"/>
        </w:rPr>
        <w:t>„Registrul circulației bunurilor culturale mobile”</w:t>
      </w:r>
    </w:p>
    <w:p w14:paraId="6641D38B" w14:textId="77777777" w:rsidR="00EC7252" w:rsidRDefault="00000000">
      <w:pPr>
        <w:spacing w:after="120"/>
        <w:jc w:val="center"/>
      </w:pPr>
      <w:r>
        <w:rPr>
          <w:b/>
          <w:bCs/>
          <w:sz w:val="30"/>
          <w:szCs w:val="30"/>
        </w:rPr>
        <w:t xml:space="preserve">(SI </w:t>
      </w:r>
      <w:proofErr w:type="spellStart"/>
      <w:r>
        <w:rPr>
          <w:b/>
          <w:bCs/>
          <w:sz w:val="30"/>
          <w:szCs w:val="30"/>
        </w:rPr>
        <w:t>RCBCM</w:t>
      </w:r>
      <w:proofErr w:type="spellEnd"/>
      <w:r>
        <w:rPr>
          <w:b/>
          <w:bCs/>
          <w:sz w:val="30"/>
          <w:szCs w:val="30"/>
        </w:rPr>
        <w:t>)</w:t>
      </w:r>
    </w:p>
    <w:p w14:paraId="065D6FF0" w14:textId="77777777" w:rsidR="00EC7252" w:rsidRDefault="00EC7252">
      <w:pPr>
        <w:spacing w:after="120"/>
        <w:jc w:val="center"/>
      </w:pPr>
    </w:p>
    <w:p w14:paraId="499C0801" w14:textId="77777777" w:rsidR="00EC7252" w:rsidRDefault="00000000">
      <w:pPr>
        <w:spacing w:before="600" w:after="120"/>
        <w:jc w:val="center"/>
      </w:pPr>
      <w:r>
        <w:rPr>
          <w:i/>
          <w:iCs/>
        </w:rPr>
        <w:t>Elaborat în conformitate cu:</w:t>
      </w:r>
    </w:p>
    <w:p w14:paraId="01EBE296" w14:textId="77777777" w:rsidR="00EC7252" w:rsidRDefault="00000000">
      <w:pPr>
        <w:spacing w:after="120"/>
        <w:jc w:val="center"/>
      </w:pPr>
      <w:r>
        <w:rPr>
          <w:i/>
          <w:iCs/>
        </w:rPr>
        <w:t xml:space="preserve">Hotărârea Guvernului nr. 138/2026 privind aprobarea Conceptului SI </w:t>
      </w:r>
      <w:proofErr w:type="spellStart"/>
      <w:r>
        <w:rPr>
          <w:i/>
          <w:iCs/>
        </w:rPr>
        <w:t>RCBCM</w:t>
      </w:r>
      <w:proofErr w:type="spellEnd"/>
    </w:p>
    <w:p w14:paraId="51604E43" w14:textId="77777777" w:rsidR="00EC7252" w:rsidRDefault="00000000">
      <w:pPr>
        <w:spacing w:after="120"/>
        <w:jc w:val="center"/>
      </w:pPr>
      <w:r>
        <w:rPr>
          <w:i/>
          <w:iCs/>
        </w:rPr>
        <w:t xml:space="preserve">și a Regulamentului privind modul de ținere a </w:t>
      </w:r>
      <w:proofErr w:type="spellStart"/>
      <w:r>
        <w:rPr>
          <w:i/>
          <w:iCs/>
        </w:rPr>
        <w:t>RBCM</w:t>
      </w:r>
      <w:proofErr w:type="spellEnd"/>
    </w:p>
    <w:p w14:paraId="76A73BE7" w14:textId="77777777" w:rsidR="00EC7252" w:rsidRDefault="00000000">
      <w:pPr>
        <w:spacing w:after="120"/>
        <w:jc w:val="center"/>
      </w:pPr>
      <w:r>
        <w:rPr>
          <w:i/>
          <w:iCs/>
        </w:rPr>
        <w:t>art. 7⁶ din Legea nr. 467/2003 cu privire la informatizare și la resursele informaționale de stat</w:t>
      </w:r>
    </w:p>
    <w:p w14:paraId="08B1FC6A" w14:textId="77777777" w:rsidR="00EC7252" w:rsidRDefault="00000000">
      <w:pPr>
        <w:spacing w:after="120"/>
        <w:jc w:val="center"/>
      </w:pPr>
      <w:r>
        <w:rPr>
          <w:i/>
          <w:iCs/>
        </w:rPr>
        <w:t>Hotărârea Guvernului nr. 544/2019 (Metodologia de coordonare a achizițiilor TIC)</w:t>
      </w:r>
    </w:p>
    <w:p w14:paraId="2F2D2CC6" w14:textId="77777777" w:rsidR="00EC7252" w:rsidRDefault="00EC7252">
      <w:pPr>
        <w:spacing w:after="120"/>
        <w:jc w:val="center"/>
      </w:pPr>
    </w:p>
    <w:p w14:paraId="731B7F98" w14:textId="77777777" w:rsidR="00EC7252" w:rsidRDefault="00000000">
      <w:pPr>
        <w:spacing w:before="400" w:after="120"/>
        <w:jc w:val="center"/>
      </w:pPr>
      <w:r>
        <w:rPr>
          <w:b/>
          <w:bCs/>
        </w:rPr>
        <w:t xml:space="preserve">Versiunea 2.0 – revizuită în temeiul Avizului </w:t>
      </w:r>
      <w:proofErr w:type="spellStart"/>
      <w:r>
        <w:rPr>
          <w:b/>
          <w:bCs/>
        </w:rPr>
        <w:t>AGE</w:t>
      </w:r>
      <w:proofErr w:type="spellEnd"/>
      <w:r>
        <w:rPr>
          <w:b/>
          <w:bCs/>
        </w:rPr>
        <w:t xml:space="preserve"> nr. 3011-598 din 08.06.2026</w:t>
      </w:r>
    </w:p>
    <w:p w14:paraId="00FAD7FE" w14:textId="77777777" w:rsidR="00EC7252" w:rsidRDefault="00000000">
      <w:pPr>
        <w:spacing w:before="800" w:after="120"/>
        <w:jc w:val="center"/>
      </w:pPr>
      <w:r>
        <w:rPr>
          <w:b/>
          <w:bCs/>
          <w:sz w:val="24"/>
          <w:szCs w:val="24"/>
        </w:rPr>
        <w:t>Chișinău, 2026</w:t>
      </w:r>
    </w:p>
    <w:p w14:paraId="323CE2CC" w14:textId="77777777" w:rsidR="00EC7252" w:rsidRDefault="00000000">
      <w:r>
        <w:br w:type="page"/>
      </w:r>
    </w:p>
    <w:p w14:paraId="64D57670" w14:textId="77777777" w:rsidR="00EC7252" w:rsidRDefault="00EC7252">
      <w:pPr>
        <w:sectPr w:rsidR="00EC7252">
          <w:pgSz w:w="11906" w:h="16838"/>
          <w:pgMar w:top="1440" w:right="1440" w:bottom="1440" w:left="1440" w:header="708" w:footer="708" w:gutter="0"/>
          <w:cols w:space="708"/>
          <w:docGrid w:linePitch="360"/>
        </w:sectPr>
      </w:pPr>
    </w:p>
    <w:p w14:paraId="6C2D9338" w14:textId="77777777" w:rsidR="00EC7252" w:rsidRDefault="00000000">
      <w:pPr>
        <w:pStyle w:val="1"/>
      </w:pPr>
      <w:r>
        <w:lastRenderedPageBreak/>
        <w:t>NOTĂ ASUPRA EDIȚIEI REVIZUITE</w:t>
      </w:r>
    </w:p>
    <w:p w14:paraId="2B75BC7D" w14:textId="77777777" w:rsidR="00EC7252" w:rsidRDefault="00000000">
      <w:pPr>
        <w:spacing w:after="120"/>
        <w:jc w:val="both"/>
      </w:pPr>
      <w:r>
        <w:t xml:space="preserve">Prezenta versiune (2.0) a Caietului de sarcini a fost revizuită integral în temeiul </w:t>
      </w:r>
      <w:r>
        <w:rPr>
          <w:b/>
          <w:bCs/>
        </w:rPr>
        <w:t xml:space="preserve">Avizului </w:t>
      </w:r>
      <w:proofErr w:type="spellStart"/>
      <w:r>
        <w:rPr>
          <w:b/>
          <w:bCs/>
        </w:rPr>
        <w:t>AGE</w:t>
      </w:r>
      <w:proofErr w:type="spellEnd"/>
      <w:r>
        <w:rPr>
          <w:b/>
          <w:bCs/>
        </w:rPr>
        <w:t xml:space="preserve"> nr. 3011-598 din 08.06.2026</w:t>
      </w:r>
      <w:r>
        <w:t>, emis în conformitate cu Metodologia de coordonare a achizițiilor în domeniul tehnologiei informației și comunicațiilor (HG nr. 544/2019). Principalele revizuiri operate:</w:t>
      </w:r>
    </w:p>
    <w:p w14:paraId="5ECCC5AD" w14:textId="77777777" w:rsidR="00EC7252" w:rsidRDefault="00000000">
      <w:pPr>
        <w:pStyle w:val="a4"/>
        <w:numPr>
          <w:ilvl w:val="0"/>
          <w:numId w:val="2"/>
        </w:numPr>
        <w:spacing w:after="80"/>
        <w:jc w:val="both"/>
      </w:pPr>
      <w:r>
        <w:t xml:space="preserve">corelarea terminologică și juridică cu actul de instituire – Hotărârea Guvernului nr. 138/2026 (denumirea SI </w:t>
      </w:r>
      <w:proofErr w:type="spellStart"/>
      <w:r>
        <w:t>RCBCM</w:t>
      </w:r>
      <w:proofErr w:type="spellEnd"/>
      <w:r>
        <w:t xml:space="preserve">, distincția dintre sistemul informațional și resursa informațională </w:t>
      </w:r>
      <w:proofErr w:type="spellStart"/>
      <w:r>
        <w:t>RBCM</w:t>
      </w:r>
      <w:proofErr w:type="spellEnd"/>
      <w:r>
        <w:t>) – pct. 1 din aviz;</w:t>
      </w:r>
    </w:p>
    <w:p w14:paraId="70C85583" w14:textId="77777777" w:rsidR="00EC7252" w:rsidRDefault="00000000">
      <w:pPr>
        <w:pStyle w:val="a4"/>
        <w:numPr>
          <w:ilvl w:val="0"/>
          <w:numId w:val="2"/>
        </w:numPr>
        <w:spacing w:after="80"/>
        <w:jc w:val="both"/>
      </w:pPr>
      <w:r>
        <w:t>completarea cerințelor modulului M1 cu regula deciziei registratorului și a documentului confirmativ, fără ștergerea datelor anterioare (pct. 18–19 din Regulament) – pct. 2 din aviz;</w:t>
      </w:r>
    </w:p>
    <w:p w14:paraId="5085705C" w14:textId="77777777" w:rsidR="00EC7252" w:rsidRDefault="00000000">
      <w:pPr>
        <w:pStyle w:val="a4"/>
        <w:numPr>
          <w:ilvl w:val="0"/>
          <w:numId w:val="2"/>
        </w:numPr>
        <w:spacing w:after="80"/>
        <w:jc w:val="both"/>
      </w:pPr>
      <w:r>
        <w:t xml:space="preserve">justificarea obiectelor informaționale OI-8 și OI-9 ca obiecte </w:t>
      </w:r>
      <w:proofErr w:type="spellStart"/>
      <w:r>
        <w:t>tehnico</w:t>
      </w:r>
      <w:proofErr w:type="spellEnd"/>
      <w:r>
        <w:t>-funcționale (pct. 5, 13 și 32 din Concept) – pct. 3 din aviz;</w:t>
      </w:r>
    </w:p>
    <w:p w14:paraId="2A34574F" w14:textId="77777777" w:rsidR="00EC7252" w:rsidRDefault="00000000">
      <w:pPr>
        <w:pStyle w:val="a4"/>
        <w:numPr>
          <w:ilvl w:val="0"/>
          <w:numId w:val="2"/>
        </w:numPr>
        <w:spacing w:after="80"/>
        <w:jc w:val="both"/>
      </w:pPr>
      <w:r>
        <w:t>delimitarea domeniului fluxului M3 (certificat definitiv/temporar) și trecerea fluxurilor de transfer/împrumut/restituire la dezvoltări ulterioare, în afara prețului – pct. 4 din aviz;</w:t>
      </w:r>
    </w:p>
    <w:p w14:paraId="35063C07" w14:textId="77777777" w:rsidR="00EC7252" w:rsidRDefault="00000000">
      <w:pPr>
        <w:pStyle w:val="a4"/>
        <w:numPr>
          <w:ilvl w:val="0"/>
          <w:numId w:val="2"/>
        </w:numPr>
        <w:spacing w:after="80"/>
        <w:jc w:val="both"/>
      </w:pPr>
      <w:r>
        <w:t>introducerea regulilor de diferențiere juridică și funcțională dintre certificatul de export și adeverința de export – pct. 5 din aviz;</w:t>
      </w:r>
    </w:p>
    <w:p w14:paraId="4B39B993" w14:textId="77777777" w:rsidR="00EC7252" w:rsidRDefault="00000000">
      <w:pPr>
        <w:pStyle w:val="a4"/>
        <w:numPr>
          <w:ilvl w:val="0"/>
          <w:numId w:val="2"/>
        </w:numPr>
        <w:spacing w:after="80"/>
        <w:jc w:val="both"/>
      </w:pPr>
      <w:r>
        <w:t xml:space="preserve">clarificarea regimului juridic al experților și a sursei primare de date, cu analiza schimbului de date prin </w:t>
      </w:r>
      <w:proofErr w:type="spellStart"/>
      <w:r>
        <w:t>MConnect</w:t>
      </w:r>
      <w:proofErr w:type="spellEnd"/>
      <w:r>
        <w:t xml:space="preserve"> cu SI „Gestiunea dosarelor de expertiză judiciară” – pct. 6 din aviz;</w:t>
      </w:r>
    </w:p>
    <w:p w14:paraId="00911EDD" w14:textId="77777777" w:rsidR="00EC7252" w:rsidRDefault="00000000">
      <w:pPr>
        <w:pStyle w:val="a4"/>
        <w:numPr>
          <w:ilvl w:val="0"/>
          <w:numId w:val="2"/>
        </w:numPr>
        <w:spacing w:after="80"/>
        <w:jc w:val="both"/>
      </w:pPr>
      <w:r>
        <w:t>clauza de parametrizare a fluxului M5 în conformitate cu forma finală a modificărilor HG nr. 470/2023 și HG nr. 138/2026 – pct. 7 din aviz;</w:t>
      </w:r>
    </w:p>
    <w:p w14:paraId="5A59AB52" w14:textId="77777777" w:rsidR="00EC7252" w:rsidRDefault="00000000">
      <w:pPr>
        <w:pStyle w:val="a4"/>
        <w:numPr>
          <w:ilvl w:val="0"/>
          <w:numId w:val="2"/>
        </w:numPr>
        <w:spacing w:after="80"/>
        <w:jc w:val="both"/>
      </w:pPr>
      <w:r>
        <w:t xml:space="preserve">distincția dintre cele trei categorii de comunicări (documente emise / înștiințări </w:t>
      </w:r>
      <w:proofErr w:type="spellStart"/>
      <w:r>
        <w:t>MConnect</w:t>
      </w:r>
      <w:proofErr w:type="spellEnd"/>
      <w:r>
        <w:t xml:space="preserve"> / notificări </w:t>
      </w:r>
      <w:proofErr w:type="spellStart"/>
      <w:r>
        <w:t>MNotify</w:t>
      </w:r>
      <w:proofErr w:type="spellEnd"/>
      <w:r>
        <w:t>) – pct. 8 din aviz;</w:t>
      </w:r>
    </w:p>
    <w:p w14:paraId="3D0E5AFB" w14:textId="77777777" w:rsidR="00EC7252" w:rsidRDefault="00000000">
      <w:pPr>
        <w:pStyle w:val="a4"/>
        <w:numPr>
          <w:ilvl w:val="0"/>
          <w:numId w:val="2"/>
        </w:numPr>
        <w:spacing w:after="80"/>
        <w:jc w:val="both"/>
      </w:pPr>
      <w:r>
        <w:t xml:space="preserve">separarea funcționalităților SI </w:t>
      </w:r>
      <w:proofErr w:type="spellStart"/>
      <w:r>
        <w:t>RCBCM</w:t>
      </w:r>
      <w:proofErr w:type="spellEnd"/>
      <w:r>
        <w:t xml:space="preserve"> de cele ale </w:t>
      </w:r>
      <w:proofErr w:type="spellStart"/>
      <w:r>
        <w:t>SIIV</w:t>
      </w:r>
      <w:proofErr w:type="spellEnd"/>
      <w:r>
        <w:t xml:space="preserve"> „</w:t>
      </w:r>
      <w:proofErr w:type="spellStart"/>
      <w:r>
        <w:t>Asycuda</w:t>
      </w:r>
      <w:proofErr w:type="spellEnd"/>
      <w:r>
        <w:t xml:space="preserve"> World” în conturul de participare – pct. 9 din aviz;</w:t>
      </w:r>
    </w:p>
    <w:p w14:paraId="6AC52D97" w14:textId="77777777" w:rsidR="00EC7252" w:rsidRDefault="00000000">
      <w:pPr>
        <w:pStyle w:val="a4"/>
        <w:numPr>
          <w:ilvl w:val="0"/>
          <w:numId w:val="2"/>
        </w:numPr>
        <w:spacing w:after="80"/>
        <w:jc w:val="both"/>
      </w:pPr>
      <w:r>
        <w:t xml:space="preserve">limitarea exhaustivă a integrărilor obligatorii la </w:t>
      </w:r>
      <w:proofErr w:type="spellStart"/>
      <w:r>
        <w:t>RSP</w:t>
      </w:r>
      <w:proofErr w:type="spellEnd"/>
      <w:r>
        <w:t xml:space="preserve">, </w:t>
      </w:r>
      <w:proofErr w:type="spellStart"/>
      <w:r>
        <w:t>RSUD</w:t>
      </w:r>
      <w:proofErr w:type="spellEnd"/>
      <w:r>
        <w:t xml:space="preserve"> și </w:t>
      </w:r>
      <w:proofErr w:type="spellStart"/>
      <w:r>
        <w:t>SIIV</w:t>
      </w:r>
      <w:proofErr w:type="spellEnd"/>
      <w:r>
        <w:t xml:space="preserve"> – pct. 10 din aviz;</w:t>
      </w:r>
    </w:p>
    <w:p w14:paraId="2972F4F7" w14:textId="77777777" w:rsidR="00EC7252" w:rsidRDefault="00000000">
      <w:pPr>
        <w:pStyle w:val="a4"/>
        <w:numPr>
          <w:ilvl w:val="0"/>
          <w:numId w:val="2"/>
        </w:numPr>
        <w:spacing w:after="80"/>
        <w:jc w:val="both"/>
      </w:pPr>
      <w:r>
        <w:t xml:space="preserve">definirea taxonomiei evenimentelor publicabile prin </w:t>
      </w:r>
      <w:proofErr w:type="spellStart"/>
      <w:r>
        <w:t>MConnect</w:t>
      </w:r>
      <w:proofErr w:type="spellEnd"/>
      <w:r>
        <w:t xml:space="preserve"> </w:t>
      </w:r>
      <w:proofErr w:type="spellStart"/>
      <w:r>
        <w:t>Events</w:t>
      </w:r>
      <w:proofErr w:type="spellEnd"/>
      <w:r>
        <w:t xml:space="preserve">, cu coordonare </w:t>
      </w:r>
      <w:proofErr w:type="spellStart"/>
      <w:r>
        <w:t>AGE</w:t>
      </w:r>
      <w:proofErr w:type="spellEnd"/>
      <w:r>
        <w:t xml:space="preserve"> – pct. 11 din aviz;</w:t>
      </w:r>
    </w:p>
    <w:p w14:paraId="3A2C6BFE" w14:textId="77777777" w:rsidR="00EC7252" w:rsidRDefault="00000000">
      <w:pPr>
        <w:pStyle w:val="a4"/>
        <w:numPr>
          <w:ilvl w:val="0"/>
          <w:numId w:val="2"/>
        </w:numPr>
        <w:spacing w:after="80"/>
        <w:jc w:val="both"/>
      </w:pPr>
      <w:r>
        <w:t xml:space="preserve">arhitectura de stocare și utilizarea </w:t>
      </w:r>
      <w:proofErr w:type="spellStart"/>
      <w:r>
        <w:t>MDocs</w:t>
      </w:r>
      <w:proofErr w:type="spellEnd"/>
      <w:r>
        <w:t>, fără mecanisme paralele – pct. 12 din aviz;</w:t>
      </w:r>
    </w:p>
    <w:p w14:paraId="5537B4F5" w14:textId="77777777" w:rsidR="00EC7252" w:rsidRDefault="00000000">
      <w:pPr>
        <w:pStyle w:val="a4"/>
        <w:numPr>
          <w:ilvl w:val="0"/>
          <w:numId w:val="2"/>
        </w:numPr>
        <w:spacing w:after="80"/>
        <w:jc w:val="both"/>
      </w:pPr>
      <w:r>
        <w:t xml:space="preserve">clarificarea rolului </w:t>
      </w:r>
      <w:proofErr w:type="spellStart"/>
      <w:r>
        <w:t>EVO</w:t>
      </w:r>
      <w:proofErr w:type="spellEnd"/>
      <w:r>
        <w:t xml:space="preserve"> ca punct unic de acces și catalogare; publicarea serviciilor în Registrul de stat al serviciilor publice – pct. 13 din aviz;</w:t>
      </w:r>
    </w:p>
    <w:p w14:paraId="5525F1FF" w14:textId="77777777" w:rsidR="00EC7252" w:rsidRDefault="00000000">
      <w:pPr>
        <w:pStyle w:val="a4"/>
        <w:numPr>
          <w:ilvl w:val="0"/>
          <w:numId w:val="2"/>
        </w:numPr>
        <w:spacing w:after="80"/>
        <w:jc w:val="both"/>
      </w:pPr>
      <w:r>
        <w:t xml:space="preserve">alinierea cerințelor </w:t>
      </w:r>
      <w:proofErr w:type="spellStart"/>
      <w:r>
        <w:t>MUD</w:t>
      </w:r>
      <w:proofErr w:type="spellEnd"/>
      <w:r>
        <w:t xml:space="preserve"> la HG nr. 677/2025 și la Metodologia aprobată prin Ordinul </w:t>
      </w:r>
      <w:proofErr w:type="spellStart"/>
      <w:r>
        <w:t>AGE</w:t>
      </w:r>
      <w:proofErr w:type="spellEnd"/>
      <w:r>
        <w:t xml:space="preserve"> nr. 3005-094/2025 (coordonarea designului la etapa de proiectare, înainte de dezvoltare) – pct. 14 din aviz;</w:t>
      </w:r>
    </w:p>
    <w:p w14:paraId="2BC1990E" w14:textId="77777777" w:rsidR="00EC7252" w:rsidRDefault="00000000">
      <w:pPr>
        <w:pStyle w:val="a4"/>
        <w:numPr>
          <w:ilvl w:val="0"/>
          <w:numId w:val="2"/>
        </w:numPr>
        <w:spacing w:after="80"/>
        <w:jc w:val="both"/>
      </w:pPr>
      <w:r>
        <w:t xml:space="preserve">integrarea cerințelor Stivei tehnologice guvernamentale și ale Cadrului de acceptanță și guvernanță pentru SI de stat (planificarea capacității </w:t>
      </w:r>
      <w:proofErr w:type="spellStart"/>
      <w:r>
        <w:t>MCloud</w:t>
      </w:r>
      <w:proofErr w:type="spellEnd"/>
      <w:r>
        <w:t xml:space="preserve">, </w:t>
      </w:r>
      <w:proofErr w:type="spellStart"/>
      <w:r>
        <w:t>pipeline</w:t>
      </w:r>
      <w:proofErr w:type="spellEnd"/>
      <w:r>
        <w:t xml:space="preserve"> </w:t>
      </w:r>
      <w:proofErr w:type="spellStart"/>
      <w:r>
        <w:t>STISC</w:t>
      </w:r>
      <w:proofErr w:type="spellEnd"/>
      <w:r>
        <w:t xml:space="preserve">, </w:t>
      </w:r>
      <w:proofErr w:type="spellStart"/>
      <w:r>
        <w:t>repozitoriu</w:t>
      </w:r>
      <w:proofErr w:type="spellEnd"/>
      <w:r>
        <w:t xml:space="preserve"> guvernamental, </w:t>
      </w:r>
      <w:proofErr w:type="spellStart"/>
      <w:r>
        <w:t>SBOM</w:t>
      </w:r>
      <w:proofErr w:type="spellEnd"/>
      <w:r>
        <w:t xml:space="preserve">, testare pe 4 niveluri, </w:t>
      </w:r>
      <w:proofErr w:type="spellStart"/>
      <w:r>
        <w:t>exit</w:t>
      </w:r>
      <w:proofErr w:type="spellEnd"/>
      <w:r>
        <w:t xml:space="preserve"> </w:t>
      </w:r>
      <w:proofErr w:type="spellStart"/>
      <w:r>
        <w:t>strategy</w:t>
      </w:r>
      <w:proofErr w:type="spellEnd"/>
      <w:r>
        <w:t xml:space="preserve">) – pct. 15 din aviz și Scrisoarea </w:t>
      </w:r>
      <w:proofErr w:type="spellStart"/>
      <w:r>
        <w:t>AGE</w:t>
      </w:r>
      <w:proofErr w:type="spellEnd"/>
      <w:r>
        <w:t xml:space="preserve"> nr. 3004-410 din 20.05.2026;</w:t>
      </w:r>
    </w:p>
    <w:p w14:paraId="3D198A9F" w14:textId="77777777" w:rsidR="00EC7252" w:rsidRDefault="00000000">
      <w:pPr>
        <w:pStyle w:val="a4"/>
        <w:numPr>
          <w:ilvl w:val="0"/>
          <w:numId w:val="2"/>
        </w:numPr>
        <w:spacing w:after="80"/>
        <w:jc w:val="both"/>
      </w:pPr>
      <w:r>
        <w:t>abordarea data-</w:t>
      </w:r>
      <w:proofErr w:type="spellStart"/>
      <w:r>
        <w:t>driven</w:t>
      </w:r>
      <w:proofErr w:type="spellEnd"/>
      <w:r>
        <w:t xml:space="preserve"> a documentelor (datele structurate ca sursă operațională principală; </w:t>
      </w:r>
      <w:proofErr w:type="spellStart"/>
      <w:r>
        <w:t>PDF</w:t>
      </w:r>
      <w:proofErr w:type="spellEnd"/>
      <w:r>
        <w:t>-urile ca reprezentări generate) – pct. 16 din aviz;</w:t>
      </w:r>
    </w:p>
    <w:p w14:paraId="17E7DC1E" w14:textId="77777777" w:rsidR="00EC7252" w:rsidRDefault="00000000">
      <w:pPr>
        <w:pStyle w:val="a4"/>
        <w:numPr>
          <w:ilvl w:val="0"/>
          <w:numId w:val="2"/>
        </w:numPr>
        <w:spacing w:after="80"/>
        <w:jc w:val="both"/>
      </w:pPr>
      <w:r>
        <w:t>admiterea echivalențelor la cerințele privind echipa și calificarea prestatorului – pct. 17 din aviz.</w:t>
      </w:r>
    </w:p>
    <w:p w14:paraId="34F42305" w14:textId="77777777" w:rsidR="00EC7252" w:rsidRDefault="00000000">
      <w:pPr>
        <w:spacing w:after="120"/>
        <w:jc w:val="both"/>
      </w:pPr>
      <w:r>
        <w:t xml:space="preserve">Matricea de conformitate detaliată (obiecție → secțiune → modificare) este prezentată în documentul însoțitor </w:t>
      </w:r>
      <w:r>
        <w:rPr>
          <w:i/>
          <w:iCs/>
        </w:rPr>
        <w:t xml:space="preserve">„Matricea de conformitate cu Avizul </w:t>
      </w:r>
      <w:proofErr w:type="spellStart"/>
      <w:r>
        <w:rPr>
          <w:i/>
          <w:iCs/>
        </w:rPr>
        <w:t>AGE</w:t>
      </w:r>
      <w:proofErr w:type="spellEnd"/>
      <w:r>
        <w:rPr>
          <w:i/>
          <w:iCs/>
        </w:rPr>
        <w:t xml:space="preserve"> nr. 3011-598”</w:t>
      </w:r>
      <w:r>
        <w:t>.</w:t>
      </w:r>
    </w:p>
    <w:p w14:paraId="14F05288" w14:textId="77777777" w:rsidR="00EC7252" w:rsidRDefault="00000000">
      <w:r>
        <w:br w:type="page"/>
      </w:r>
    </w:p>
    <w:p w14:paraId="629AEB78" w14:textId="77777777" w:rsidR="00EC7252" w:rsidRDefault="00000000">
      <w:pPr>
        <w:spacing w:after="240"/>
        <w:jc w:val="center"/>
      </w:pPr>
      <w:r>
        <w:rPr>
          <w:b/>
          <w:bCs/>
          <w:sz w:val="28"/>
          <w:szCs w:val="28"/>
        </w:rPr>
        <w:lastRenderedPageBreak/>
        <w:t>CUPRINS</w:t>
      </w:r>
    </w:p>
    <w:p w14:paraId="6C48400B" w14:textId="77777777" w:rsidR="00EC7252" w:rsidRDefault="00000000">
      <w:pPr>
        <w:tabs>
          <w:tab w:val="right" w:leader="dot" w:pos="9026"/>
        </w:tabs>
        <w:spacing w:before="120" w:after="60"/>
      </w:pPr>
      <w:r>
        <w:rPr>
          <w:b/>
          <w:bCs/>
        </w:rPr>
        <w:t>NOTĂ ASUPRA EDIȚIEI REVIZUITE</w:t>
      </w:r>
      <w:r>
        <w:rPr>
          <w:b/>
          <w:bCs/>
        </w:rPr>
        <w:tab/>
        <w:t>2</w:t>
      </w:r>
    </w:p>
    <w:p w14:paraId="2ACDE3F4" w14:textId="77777777" w:rsidR="00EC7252" w:rsidRDefault="00000000">
      <w:pPr>
        <w:tabs>
          <w:tab w:val="right" w:leader="dot" w:pos="9026"/>
        </w:tabs>
        <w:spacing w:before="120" w:after="60"/>
      </w:pPr>
      <w:r>
        <w:rPr>
          <w:b/>
          <w:bCs/>
        </w:rPr>
        <w:t>CAPITOLUL I. GENERALITĂȚI</w:t>
      </w:r>
      <w:r>
        <w:rPr>
          <w:b/>
          <w:bCs/>
        </w:rPr>
        <w:tab/>
        <w:t>6</w:t>
      </w:r>
    </w:p>
    <w:p w14:paraId="37AEC828" w14:textId="77777777" w:rsidR="00EC7252" w:rsidRDefault="00000000">
      <w:pPr>
        <w:tabs>
          <w:tab w:val="right" w:leader="dot" w:pos="9026"/>
        </w:tabs>
        <w:spacing w:after="30"/>
        <w:ind w:left="360"/>
      </w:pPr>
      <w:r>
        <w:rPr>
          <w:sz w:val="20"/>
          <w:szCs w:val="20"/>
        </w:rPr>
        <w:t>1.1. Obiectul achiziției</w:t>
      </w:r>
      <w:r>
        <w:rPr>
          <w:sz w:val="20"/>
          <w:szCs w:val="20"/>
        </w:rPr>
        <w:tab/>
        <w:t>6</w:t>
      </w:r>
    </w:p>
    <w:p w14:paraId="47416911" w14:textId="77777777" w:rsidR="00EC7252" w:rsidRDefault="00000000">
      <w:pPr>
        <w:tabs>
          <w:tab w:val="right" w:leader="dot" w:pos="9026"/>
        </w:tabs>
        <w:spacing w:after="30"/>
        <w:ind w:left="360"/>
      </w:pPr>
      <w:r>
        <w:rPr>
          <w:sz w:val="20"/>
          <w:szCs w:val="20"/>
        </w:rPr>
        <w:t>1.2. Contextul și justificarea</w:t>
      </w:r>
      <w:r>
        <w:rPr>
          <w:sz w:val="20"/>
          <w:szCs w:val="20"/>
        </w:rPr>
        <w:tab/>
        <w:t>6</w:t>
      </w:r>
    </w:p>
    <w:p w14:paraId="33689668" w14:textId="77777777" w:rsidR="00EC7252" w:rsidRDefault="00000000">
      <w:pPr>
        <w:tabs>
          <w:tab w:val="right" w:leader="dot" w:pos="9026"/>
        </w:tabs>
        <w:spacing w:after="30"/>
        <w:ind w:left="360"/>
      </w:pPr>
      <w:r>
        <w:rPr>
          <w:sz w:val="20"/>
          <w:szCs w:val="20"/>
        </w:rPr>
        <w:t xml:space="preserve">1.3. Scopurile SI </w:t>
      </w:r>
      <w:proofErr w:type="spellStart"/>
      <w:r>
        <w:rPr>
          <w:sz w:val="20"/>
          <w:szCs w:val="20"/>
        </w:rPr>
        <w:t>RCBCM</w:t>
      </w:r>
      <w:proofErr w:type="spellEnd"/>
      <w:r>
        <w:rPr>
          <w:sz w:val="20"/>
          <w:szCs w:val="20"/>
        </w:rPr>
        <w:tab/>
        <w:t>7</w:t>
      </w:r>
    </w:p>
    <w:p w14:paraId="4E5ED678" w14:textId="77777777" w:rsidR="00EC7252" w:rsidRDefault="00000000">
      <w:pPr>
        <w:tabs>
          <w:tab w:val="right" w:leader="dot" w:pos="9026"/>
        </w:tabs>
        <w:spacing w:after="30"/>
        <w:ind w:left="360"/>
      </w:pPr>
      <w:r>
        <w:rPr>
          <w:sz w:val="20"/>
          <w:szCs w:val="20"/>
        </w:rPr>
        <w:t>1.4. Domeniul de aplicare și limitele proiectului</w:t>
      </w:r>
      <w:r>
        <w:rPr>
          <w:sz w:val="20"/>
          <w:szCs w:val="20"/>
        </w:rPr>
        <w:tab/>
        <w:t>7</w:t>
      </w:r>
    </w:p>
    <w:p w14:paraId="27568666" w14:textId="77777777" w:rsidR="00EC7252" w:rsidRDefault="00000000">
      <w:pPr>
        <w:tabs>
          <w:tab w:val="right" w:leader="dot" w:pos="9026"/>
        </w:tabs>
        <w:spacing w:after="30"/>
        <w:ind w:left="360"/>
      </w:pPr>
      <w:r>
        <w:rPr>
          <w:sz w:val="20"/>
          <w:szCs w:val="20"/>
        </w:rPr>
        <w:t>1.5. Beneficiarul și participanții instituționali</w:t>
      </w:r>
      <w:r>
        <w:rPr>
          <w:sz w:val="20"/>
          <w:szCs w:val="20"/>
        </w:rPr>
        <w:tab/>
        <w:t>8</w:t>
      </w:r>
    </w:p>
    <w:p w14:paraId="3D6EB180" w14:textId="77777777" w:rsidR="00EC7252" w:rsidRDefault="00000000">
      <w:pPr>
        <w:tabs>
          <w:tab w:val="right" w:leader="dot" w:pos="9026"/>
        </w:tabs>
        <w:spacing w:after="30"/>
        <w:ind w:left="360"/>
      </w:pPr>
      <w:r>
        <w:rPr>
          <w:sz w:val="20"/>
          <w:szCs w:val="20"/>
        </w:rPr>
        <w:t>1.6. Clasificarea contractului și precondiții</w:t>
      </w:r>
      <w:r>
        <w:rPr>
          <w:sz w:val="20"/>
          <w:szCs w:val="20"/>
        </w:rPr>
        <w:tab/>
        <w:t>8</w:t>
      </w:r>
    </w:p>
    <w:p w14:paraId="5A9C490D" w14:textId="77777777" w:rsidR="00EC7252" w:rsidRDefault="00000000">
      <w:pPr>
        <w:tabs>
          <w:tab w:val="right" w:leader="dot" w:pos="9026"/>
        </w:tabs>
        <w:spacing w:before="120" w:after="60"/>
      </w:pPr>
      <w:r>
        <w:rPr>
          <w:b/>
          <w:bCs/>
        </w:rPr>
        <w:t>CAPITOLUL II. CADRUL NORMATIV ȘI REFERINȚE</w:t>
      </w:r>
      <w:r>
        <w:rPr>
          <w:b/>
          <w:bCs/>
        </w:rPr>
        <w:tab/>
        <w:t>10</w:t>
      </w:r>
    </w:p>
    <w:p w14:paraId="38AB517D" w14:textId="77777777" w:rsidR="00EC7252" w:rsidRDefault="00000000">
      <w:pPr>
        <w:tabs>
          <w:tab w:val="right" w:leader="dot" w:pos="9026"/>
        </w:tabs>
        <w:spacing w:after="30"/>
        <w:ind w:left="360"/>
      </w:pPr>
      <w:r>
        <w:rPr>
          <w:sz w:val="20"/>
          <w:szCs w:val="20"/>
        </w:rPr>
        <w:t>2.1. Actul de instituire</w:t>
      </w:r>
      <w:r>
        <w:rPr>
          <w:sz w:val="20"/>
          <w:szCs w:val="20"/>
        </w:rPr>
        <w:tab/>
        <w:t>10</w:t>
      </w:r>
    </w:p>
    <w:p w14:paraId="1F61F31E" w14:textId="77777777" w:rsidR="00EC7252" w:rsidRDefault="00000000">
      <w:pPr>
        <w:tabs>
          <w:tab w:val="right" w:leader="dot" w:pos="9026"/>
        </w:tabs>
        <w:spacing w:after="30"/>
        <w:ind w:left="360"/>
      </w:pPr>
      <w:r>
        <w:rPr>
          <w:sz w:val="20"/>
          <w:szCs w:val="20"/>
        </w:rPr>
        <w:t>2.2. Legislația în domeniul informatizării și al resurselor informaționale de stat</w:t>
      </w:r>
      <w:r>
        <w:rPr>
          <w:sz w:val="20"/>
          <w:szCs w:val="20"/>
        </w:rPr>
        <w:tab/>
        <w:t>10</w:t>
      </w:r>
    </w:p>
    <w:p w14:paraId="0BB87D0D" w14:textId="77777777" w:rsidR="00EC7252" w:rsidRDefault="00000000">
      <w:pPr>
        <w:tabs>
          <w:tab w:val="right" w:leader="dot" w:pos="9026"/>
        </w:tabs>
        <w:spacing w:after="30"/>
        <w:ind w:left="360"/>
      </w:pPr>
      <w:r>
        <w:rPr>
          <w:sz w:val="20"/>
          <w:szCs w:val="20"/>
        </w:rPr>
        <w:t>2.3. Legislația în domeniul bunurilor culturale mobile și al regimului vamal</w:t>
      </w:r>
      <w:r>
        <w:rPr>
          <w:sz w:val="20"/>
          <w:szCs w:val="20"/>
        </w:rPr>
        <w:tab/>
        <w:t>11</w:t>
      </w:r>
    </w:p>
    <w:p w14:paraId="3FA20336" w14:textId="77777777" w:rsidR="00EC7252" w:rsidRDefault="00000000">
      <w:pPr>
        <w:tabs>
          <w:tab w:val="right" w:leader="dot" w:pos="9026"/>
        </w:tabs>
        <w:spacing w:after="30"/>
        <w:ind w:left="360"/>
      </w:pPr>
      <w:r>
        <w:rPr>
          <w:sz w:val="20"/>
          <w:szCs w:val="20"/>
        </w:rPr>
        <w:t>2.4. Legislația și reglementarea europeană relevantă</w:t>
      </w:r>
      <w:r>
        <w:rPr>
          <w:sz w:val="20"/>
          <w:szCs w:val="20"/>
        </w:rPr>
        <w:tab/>
        <w:t>11</w:t>
      </w:r>
    </w:p>
    <w:p w14:paraId="4561FDE4" w14:textId="77777777" w:rsidR="00EC7252" w:rsidRDefault="00000000">
      <w:pPr>
        <w:tabs>
          <w:tab w:val="right" w:leader="dot" w:pos="9026"/>
        </w:tabs>
        <w:spacing w:after="30"/>
        <w:ind w:left="360"/>
      </w:pPr>
      <w:r>
        <w:rPr>
          <w:sz w:val="20"/>
          <w:szCs w:val="20"/>
        </w:rPr>
        <w:t>2.5. Legislația în domeniul protecției datelor și securității cibernetice</w:t>
      </w:r>
      <w:r>
        <w:rPr>
          <w:sz w:val="20"/>
          <w:szCs w:val="20"/>
        </w:rPr>
        <w:tab/>
        <w:t>11</w:t>
      </w:r>
    </w:p>
    <w:p w14:paraId="5B55F469" w14:textId="77777777" w:rsidR="00EC7252" w:rsidRDefault="00000000">
      <w:pPr>
        <w:tabs>
          <w:tab w:val="right" w:leader="dot" w:pos="9026"/>
        </w:tabs>
        <w:spacing w:after="30"/>
        <w:ind w:left="360"/>
      </w:pPr>
      <w:r>
        <w:rPr>
          <w:sz w:val="20"/>
          <w:szCs w:val="20"/>
        </w:rPr>
        <w:t xml:space="preserve">2.6. Documente de referință </w:t>
      </w:r>
      <w:proofErr w:type="spellStart"/>
      <w:r>
        <w:rPr>
          <w:sz w:val="20"/>
          <w:szCs w:val="20"/>
        </w:rPr>
        <w:t>AGE</w:t>
      </w:r>
      <w:proofErr w:type="spellEnd"/>
      <w:r>
        <w:rPr>
          <w:sz w:val="20"/>
          <w:szCs w:val="20"/>
        </w:rPr>
        <w:t xml:space="preserve"> (cadru tehnologic și de acceptanță)</w:t>
      </w:r>
      <w:r>
        <w:rPr>
          <w:sz w:val="20"/>
          <w:szCs w:val="20"/>
        </w:rPr>
        <w:tab/>
        <w:t>11</w:t>
      </w:r>
    </w:p>
    <w:p w14:paraId="0B8E3F28" w14:textId="77777777" w:rsidR="00EC7252" w:rsidRDefault="00000000">
      <w:pPr>
        <w:tabs>
          <w:tab w:val="right" w:leader="dot" w:pos="9026"/>
        </w:tabs>
        <w:spacing w:after="30"/>
        <w:ind w:left="360"/>
      </w:pPr>
      <w:r>
        <w:rPr>
          <w:sz w:val="20"/>
          <w:szCs w:val="20"/>
        </w:rPr>
        <w:t>2.7. Standarde tehnice aplicabile</w:t>
      </w:r>
      <w:r>
        <w:rPr>
          <w:sz w:val="20"/>
          <w:szCs w:val="20"/>
        </w:rPr>
        <w:tab/>
        <w:t>12</w:t>
      </w:r>
    </w:p>
    <w:p w14:paraId="6B19A14B" w14:textId="77777777" w:rsidR="00EC7252" w:rsidRDefault="00000000">
      <w:pPr>
        <w:tabs>
          <w:tab w:val="right" w:leader="dot" w:pos="9026"/>
        </w:tabs>
        <w:spacing w:before="120" w:after="60"/>
      </w:pPr>
      <w:r>
        <w:rPr>
          <w:b/>
          <w:bCs/>
        </w:rPr>
        <w:t>CAPITOLUL III. TERMINOLOGIE ȘI ABREVIERI</w:t>
      </w:r>
      <w:r>
        <w:rPr>
          <w:b/>
          <w:bCs/>
        </w:rPr>
        <w:tab/>
        <w:t>13</w:t>
      </w:r>
    </w:p>
    <w:p w14:paraId="514DAA30" w14:textId="77777777" w:rsidR="00EC7252" w:rsidRDefault="00000000">
      <w:pPr>
        <w:tabs>
          <w:tab w:val="right" w:leader="dot" w:pos="9026"/>
        </w:tabs>
        <w:spacing w:before="120" w:after="60"/>
      </w:pPr>
      <w:r>
        <w:rPr>
          <w:b/>
          <w:bCs/>
        </w:rPr>
        <w:t>CAPITOLUL IV. MODELUL BUSINESS</w:t>
      </w:r>
      <w:r>
        <w:rPr>
          <w:b/>
          <w:bCs/>
        </w:rPr>
        <w:tab/>
        <w:t>15</w:t>
      </w:r>
    </w:p>
    <w:p w14:paraId="2B86DBAA" w14:textId="77777777" w:rsidR="00EC7252" w:rsidRDefault="00000000">
      <w:pPr>
        <w:tabs>
          <w:tab w:val="right" w:leader="dot" w:pos="9026"/>
        </w:tabs>
        <w:spacing w:after="30"/>
        <w:ind w:left="360"/>
      </w:pPr>
      <w:r>
        <w:rPr>
          <w:sz w:val="20"/>
          <w:szCs w:val="20"/>
        </w:rPr>
        <w:t>4.1. Rolurile instituționale</w:t>
      </w:r>
      <w:r>
        <w:rPr>
          <w:sz w:val="20"/>
          <w:szCs w:val="20"/>
        </w:rPr>
        <w:tab/>
        <w:t>15</w:t>
      </w:r>
    </w:p>
    <w:p w14:paraId="6FA5D5A2" w14:textId="77777777" w:rsidR="00EC7252" w:rsidRDefault="00000000">
      <w:pPr>
        <w:tabs>
          <w:tab w:val="right" w:leader="dot" w:pos="9026"/>
        </w:tabs>
        <w:spacing w:after="30"/>
        <w:ind w:left="360"/>
      </w:pPr>
      <w:r>
        <w:rPr>
          <w:sz w:val="20"/>
          <w:szCs w:val="20"/>
        </w:rPr>
        <w:t>4.2. Structura organizațională</w:t>
      </w:r>
      <w:r>
        <w:rPr>
          <w:sz w:val="20"/>
          <w:szCs w:val="20"/>
        </w:rPr>
        <w:tab/>
        <w:t>16</w:t>
      </w:r>
    </w:p>
    <w:p w14:paraId="48018FA1" w14:textId="77777777" w:rsidR="00EC7252" w:rsidRDefault="00000000">
      <w:pPr>
        <w:tabs>
          <w:tab w:val="right" w:leader="dot" w:pos="9026"/>
        </w:tabs>
        <w:spacing w:after="30"/>
        <w:ind w:left="360"/>
      </w:pPr>
      <w:r>
        <w:rPr>
          <w:sz w:val="20"/>
          <w:szCs w:val="20"/>
        </w:rPr>
        <w:t>4.3. Actori și categorii de utilizatori (destinatari)</w:t>
      </w:r>
      <w:r>
        <w:rPr>
          <w:sz w:val="20"/>
          <w:szCs w:val="20"/>
        </w:rPr>
        <w:tab/>
        <w:t>16</w:t>
      </w:r>
    </w:p>
    <w:p w14:paraId="7EEFDCFD" w14:textId="77777777" w:rsidR="00EC7252" w:rsidRDefault="00000000">
      <w:pPr>
        <w:tabs>
          <w:tab w:val="right" w:leader="dot" w:pos="9026"/>
        </w:tabs>
        <w:spacing w:before="120" w:after="60"/>
      </w:pPr>
      <w:r>
        <w:rPr>
          <w:b/>
          <w:bCs/>
        </w:rPr>
        <w:t>CAPITOLUL V. MODELUL FUNCȚIONAL</w:t>
      </w:r>
      <w:r>
        <w:rPr>
          <w:b/>
          <w:bCs/>
        </w:rPr>
        <w:tab/>
        <w:t>18</w:t>
      </w:r>
    </w:p>
    <w:p w14:paraId="52FDDD61" w14:textId="77777777" w:rsidR="00EC7252" w:rsidRDefault="00000000">
      <w:pPr>
        <w:tabs>
          <w:tab w:val="right" w:leader="dot" w:pos="9026"/>
        </w:tabs>
        <w:spacing w:after="30"/>
        <w:ind w:left="360"/>
      </w:pPr>
      <w:r>
        <w:rPr>
          <w:sz w:val="20"/>
          <w:szCs w:val="20"/>
        </w:rPr>
        <w:t>5.1. Contururile funcționale</w:t>
      </w:r>
      <w:r>
        <w:rPr>
          <w:sz w:val="20"/>
          <w:szCs w:val="20"/>
        </w:rPr>
        <w:tab/>
        <w:t>18</w:t>
      </w:r>
    </w:p>
    <w:p w14:paraId="7022BBA9" w14:textId="77777777" w:rsidR="00EC7252" w:rsidRDefault="00000000">
      <w:pPr>
        <w:tabs>
          <w:tab w:val="right" w:leader="dot" w:pos="9026"/>
        </w:tabs>
        <w:spacing w:after="30"/>
        <w:ind w:left="360"/>
      </w:pPr>
      <w:r>
        <w:rPr>
          <w:sz w:val="20"/>
          <w:szCs w:val="20"/>
        </w:rPr>
        <w:t>5.2. Sinteza modulelor funcționale</w:t>
      </w:r>
      <w:r>
        <w:rPr>
          <w:sz w:val="20"/>
          <w:szCs w:val="20"/>
        </w:rPr>
        <w:tab/>
        <w:t>18</w:t>
      </w:r>
    </w:p>
    <w:p w14:paraId="7F863209" w14:textId="77777777" w:rsidR="00EC7252" w:rsidRDefault="00000000">
      <w:pPr>
        <w:tabs>
          <w:tab w:val="right" w:leader="dot" w:pos="9026"/>
        </w:tabs>
        <w:spacing w:after="30"/>
        <w:ind w:left="360"/>
      </w:pPr>
      <w:r>
        <w:rPr>
          <w:sz w:val="20"/>
          <w:szCs w:val="20"/>
        </w:rPr>
        <w:t xml:space="preserve">5.3. Modulul M1 – Evidența primară a </w:t>
      </w:r>
      <w:proofErr w:type="spellStart"/>
      <w:r>
        <w:rPr>
          <w:sz w:val="20"/>
          <w:szCs w:val="20"/>
        </w:rPr>
        <w:t>BCM</w:t>
      </w:r>
      <w:proofErr w:type="spellEnd"/>
      <w:r>
        <w:rPr>
          <w:sz w:val="20"/>
          <w:szCs w:val="20"/>
        </w:rPr>
        <w:tab/>
        <w:t>19</w:t>
      </w:r>
    </w:p>
    <w:p w14:paraId="5A3A75FC" w14:textId="77777777" w:rsidR="00EC7252" w:rsidRDefault="00000000">
      <w:pPr>
        <w:tabs>
          <w:tab w:val="right" w:leader="dot" w:pos="9026"/>
        </w:tabs>
        <w:spacing w:after="30"/>
        <w:ind w:left="360"/>
      </w:pPr>
      <w:r>
        <w:rPr>
          <w:sz w:val="20"/>
          <w:szCs w:val="20"/>
        </w:rPr>
        <w:t xml:space="preserve">5.4. Modulul M2 – Expertizarea </w:t>
      </w:r>
      <w:proofErr w:type="spellStart"/>
      <w:r>
        <w:rPr>
          <w:sz w:val="20"/>
          <w:szCs w:val="20"/>
        </w:rPr>
        <w:t>BCM</w:t>
      </w:r>
      <w:proofErr w:type="spellEnd"/>
      <w:r>
        <w:rPr>
          <w:sz w:val="20"/>
          <w:szCs w:val="20"/>
        </w:rPr>
        <w:tab/>
        <w:t>20</w:t>
      </w:r>
    </w:p>
    <w:p w14:paraId="0FCD21FC" w14:textId="77777777" w:rsidR="00EC7252" w:rsidRDefault="00000000">
      <w:pPr>
        <w:tabs>
          <w:tab w:val="right" w:leader="dot" w:pos="9026"/>
        </w:tabs>
        <w:spacing w:after="30"/>
        <w:ind w:left="360"/>
      </w:pPr>
      <w:r>
        <w:rPr>
          <w:sz w:val="20"/>
          <w:szCs w:val="20"/>
        </w:rPr>
        <w:t>5.5. Modulul M3 – Certificarea exportului</w:t>
      </w:r>
      <w:r>
        <w:rPr>
          <w:sz w:val="20"/>
          <w:szCs w:val="20"/>
        </w:rPr>
        <w:tab/>
        <w:t>21</w:t>
      </w:r>
    </w:p>
    <w:p w14:paraId="4B9D876E" w14:textId="77777777" w:rsidR="00EC7252" w:rsidRDefault="00000000">
      <w:pPr>
        <w:tabs>
          <w:tab w:val="right" w:leader="dot" w:pos="9026"/>
        </w:tabs>
        <w:spacing w:after="30"/>
        <w:ind w:left="360"/>
      </w:pPr>
      <w:r>
        <w:rPr>
          <w:sz w:val="20"/>
          <w:szCs w:val="20"/>
        </w:rPr>
        <w:t>5.6. Modulul M4 – Adeverințe de export</w:t>
      </w:r>
      <w:r>
        <w:rPr>
          <w:sz w:val="20"/>
          <w:szCs w:val="20"/>
        </w:rPr>
        <w:tab/>
        <w:t>23</w:t>
      </w:r>
    </w:p>
    <w:p w14:paraId="75615A5A" w14:textId="77777777" w:rsidR="00EC7252" w:rsidRDefault="00000000">
      <w:pPr>
        <w:tabs>
          <w:tab w:val="right" w:leader="dot" w:pos="9026"/>
        </w:tabs>
        <w:spacing w:after="30"/>
        <w:ind w:left="360"/>
      </w:pPr>
      <w:r>
        <w:rPr>
          <w:sz w:val="20"/>
          <w:szCs w:val="20"/>
        </w:rPr>
        <w:t xml:space="preserve">5.7. Modulul M5 – Notificări privind introducerea </w:t>
      </w:r>
      <w:proofErr w:type="spellStart"/>
      <w:r>
        <w:rPr>
          <w:sz w:val="20"/>
          <w:szCs w:val="20"/>
        </w:rPr>
        <w:t>BCM</w:t>
      </w:r>
      <w:proofErr w:type="spellEnd"/>
      <w:r>
        <w:rPr>
          <w:sz w:val="20"/>
          <w:szCs w:val="20"/>
        </w:rPr>
        <w:tab/>
        <w:t>24</w:t>
      </w:r>
    </w:p>
    <w:p w14:paraId="32D43545" w14:textId="77777777" w:rsidR="00EC7252" w:rsidRDefault="00000000">
      <w:pPr>
        <w:tabs>
          <w:tab w:val="right" w:leader="dot" w:pos="9026"/>
        </w:tabs>
        <w:spacing w:after="30"/>
        <w:ind w:left="360"/>
      </w:pPr>
      <w:r>
        <w:rPr>
          <w:sz w:val="20"/>
          <w:szCs w:val="20"/>
        </w:rPr>
        <w:t xml:space="preserve">5.8. Modulul M6 – Notificări privind scoaterea </w:t>
      </w:r>
      <w:proofErr w:type="spellStart"/>
      <w:r>
        <w:rPr>
          <w:sz w:val="20"/>
          <w:szCs w:val="20"/>
        </w:rPr>
        <w:t>BCM</w:t>
      </w:r>
      <w:proofErr w:type="spellEnd"/>
      <w:r>
        <w:rPr>
          <w:sz w:val="20"/>
          <w:szCs w:val="20"/>
        </w:rPr>
        <w:tab/>
        <w:t>25</w:t>
      </w:r>
    </w:p>
    <w:p w14:paraId="120C543D" w14:textId="77777777" w:rsidR="00EC7252" w:rsidRDefault="00000000">
      <w:pPr>
        <w:tabs>
          <w:tab w:val="right" w:leader="dot" w:pos="9026"/>
        </w:tabs>
        <w:spacing w:after="30"/>
        <w:ind w:left="360"/>
      </w:pPr>
      <w:r>
        <w:rPr>
          <w:sz w:val="20"/>
          <w:szCs w:val="20"/>
        </w:rPr>
        <w:t>5.9. Modulul M7 – Interacțiunea cu Serviciul Vamal</w:t>
      </w:r>
      <w:r>
        <w:rPr>
          <w:sz w:val="20"/>
          <w:szCs w:val="20"/>
        </w:rPr>
        <w:tab/>
        <w:t>26</w:t>
      </w:r>
    </w:p>
    <w:p w14:paraId="7E08562A" w14:textId="77777777" w:rsidR="00EC7252" w:rsidRDefault="00000000">
      <w:pPr>
        <w:tabs>
          <w:tab w:val="right" w:leader="dot" w:pos="9026"/>
        </w:tabs>
        <w:spacing w:after="30"/>
        <w:ind w:left="360"/>
      </w:pPr>
      <w:r>
        <w:rPr>
          <w:sz w:val="20"/>
          <w:szCs w:val="20"/>
        </w:rPr>
        <w:t>5.10. Modulul M8 – Plăți electronice</w:t>
      </w:r>
      <w:r>
        <w:rPr>
          <w:sz w:val="20"/>
          <w:szCs w:val="20"/>
        </w:rPr>
        <w:tab/>
        <w:t>27</w:t>
      </w:r>
    </w:p>
    <w:p w14:paraId="20DE7754" w14:textId="77777777" w:rsidR="00EC7252" w:rsidRDefault="00000000">
      <w:pPr>
        <w:tabs>
          <w:tab w:val="right" w:leader="dot" w:pos="9026"/>
        </w:tabs>
        <w:spacing w:after="30"/>
        <w:ind w:left="360"/>
      </w:pPr>
      <w:r>
        <w:rPr>
          <w:sz w:val="20"/>
          <w:szCs w:val="20"/>
        </w:rPr>
        <w:t>5.11. Modulul M9 – Raportare și statistică</w:t>
      </w:r>
      <w:r>
        <w:rPr>
          <w:sz w:val="20"/>
          <w:szCs w:val="20"/>
        </w:rPr>
        <w:tab/>
        <w:t>27</w:t>
      </w:r>
    </w:p>
    <w:p w14:paraId="1194A4EA" w14:textId="77777777" w:rsidR="00EC7252" w:rsidRDefault="00000000">
      <w:pPr>
        <w:tabs>
          <w:tab w:val="right" w:leader="dot" w:pos="9026"/>
        </w:tabs>
        <w:spacing w:after="30"/>
        <w:ind w:left="360"/>
      </w:pPr>
      <w:r>
        <w:rPr>
          <w:sz w:val="20"/>
          <w:szCs w:val="20"/>
        </w:rPr>
        <w:t>5.12. Modulul M10 – Administrare și configurare</w:t>
      </w:r>
      <w:r>
        <w:rPr>
          <w:sz w:val="20"/>
          <w:szCs w:val="20"/>
        </w:rPr>
        <w:tab/>
        <w:t>28</w:t>
      </w:r>
    </w:p>
    <w:p w14:paraId="0E875EDB" w14:textId="77777777" w:rsidR="00EC7252" w:rsidRDefault="00000000">
      <w:pPr>
        <w:tabs>
          <w:tab w:val="right" w:leader="dot" w:pos="9026"/>
        </w:tabs>
        <w:spacing w:after="30"/>
        <w:ind w:left="360"/>
      </w:pPr>
      <w:r>
        <w:rPr>
          <w:sz w:val="20"/>
          <w:szCs w:val="20"/>
        </w:rPr>
        <w:t xml:space="preserve">5.13. Modulul M11 – Integrarea cu portalul guvernamental integrat </w:t>
      </w:r>
      <w:proofErr w:type="spellStart"/>
      <w:r>
        <w:rPr>
          <w:sz w:val="20"/>
          <w:szCs w:val="20"/>
        </w:rPr>
        <w:t>EVO</w:t>
      </w:r>
      <w:proofErr w:type="spellEnd"/>
      <w:r>
        <w:rPr>
          <w:sz w:val="20"/>
          <w:szCs w:val="20"/>
        </w:rPr>
        <w:tab/>
        <w:t>28</w:t>
      </w:r>
    </w:p>
    <w:p w14:paraId="7A4EB3B9" w14:textId="77777777" w:rsidR="00EC7252" w:rsidRDefault="00000000">
      <w:pPr>
        <w:tabs>
          <w:tab w:val="right" w:leader="dot" w:pos="9026"/>
        </w:tabs>
        <w:spacing w:after="30"/>
        <w:ind w:left="360"/>
      </w:pPr>
      <w:r>
        <w:rPr>
          <w:sz w:val="20"/>
          <w:szCs w:val="20"/>
        </w:rPr>
        <w:t>5.14. Modulul M12 – Jurnalizare și audit</w:t>
      </w:r>
      <w:r>
        <w:rPr>
          <w:sz w:val="20"/>
          <w:szCs w:val="20"/>
        </w:rPr>
        <w:tab/>
        <w:t>29</w:t>
      </w:r>
    </w:p>
    <w:p w14:paraId="3851BAF1" w14:textId="77777777" w:rsidR="00EC7252" w:rsidRDefault="00000000">
      <w:pPr>
        <w:tabs>
          <w:tab w:val="right" w:leader="dot" w:pos="9026"/>
        </w:tabs>
        <w:spacing w:before="120" w:after="60"/>
      </w:pPr>
      <w:r>
        <w:rPr>
          <w:b/>
          <w:bCs/>
        </w:rPr>
        <w:t>CAPITOLUL VI. ARHITECTURA TEHNICĂ ȘI CONFORMITATEA CU STIVA TEHNOLOGICĂ GUVERNAMENTALĂ</w:t>
      </w:r>
      <w:r>
        <w:rPr>
          <w:b/>
          <w:bCs/>
        </w:rPr>
        <w:tab/>
        <w:t>31</w:t>
      </w:r>
    </w:p>
    <w:p w14:paraId="327D7768" w14:textId="77777777" w:rsidR="00EC7252" w:rsidRDefault="00000000">
      <w:pPr>
        <w:tabs>
          <w:tab w:val="right" w:leader="dot" w:pos="9026"/>
        </w:tabs>
        <w:spacing w:after="30"/>
        <w:ind w:left="360"/>
      </w:pPr>
      <w:r>
        <w:rPr>
          <w:sz w:val="20"/>
          <w:szCs w:val="20"/>
        </w:rPr>
        <w:t xml:space="preserve">6.1. Clauza-cadru de conformitate cu </w:t>
      </w:r>
      <w:proofErr w:type="spellStart"/>
      <w:r>
        <w:rPr>
          <w:sz w:val="20"/>
          <w:szCs w:val="20"/>
        </w:rPr>
        <w:t>STG</w:t>
      </w:r>
      <w:proofErr w:type="spellEnd"/>
      <w:r>
        <w:rPr>
          <w:sz w:val="20"/>
          <w:szCs w:val="20"/>
        </w:rPr>
        <w:tab/>
        <w:t>31</w:t>
      </w:r>
    </w:p>
    <w:p w14:paraId="125AB20B" w14:textId="77777777" w:rsidR="00EC7252" w:rsidRDefault="00000000">
      <w:pPr>
        <w:tabs>
          <w:tab w:val="right" w:leader="dot" w:pos="9026"/>
        </w:tabs>
        <w:spacing w:after="30"/>
        <w:ind w:left="360"/>
      </w:pPr>
      <w:r>
        <w:rPr>
          <w:sz w:val="20"/>
          <w:szCs w:val="20"/>
        </w:rPr>
        <w:t>6.2. Arhitectura pe 3 niveluri</w:t>
      </w:r>
      <w:r>
        <w:rPr>
          <w:sz w:val="20"/>
          <w:szCs w:val="20"/>
        </w:rPr>
        <w:tab/>
        <w:t>31</w:t>
      </w:r>
    </w:p>
    <w:p w14:paraId="3C6CFAA1" w14:textId="77777777" w:rsidR="00EC7252" w:rsidRDefault="00000000">
      <w:pPr>
        <w:tabs>
          <w:tab w:val="right" w:leader="dot" w:pos="9026"/>
        </w:tabs>
        <w:spacing w:after="30"/>
        <w:ind w:left="360"/>
      </w:pPr>
      <w:r>
        <w:rPr>
          <w:sz w:val="20"/>
          <w:szCs w:val="20"/>
        </w:rPr>
        <w:t xml:space="preserve">6.3. </w:t>
      </w:r>
      <w:proofErr w:type="spellStart"/>
      <w:r>
        <w:rPr>
          <w:sz w:val="20"/>
          <w:szCs w:val="20"/>
        </w:rPr>
        <w:t>Stack-ul</w:t>
      </w:r>
      <w:proofErr w:type="spellEnd"/>
      <w:r>
        <w:rPr>
          <w:sz w:val="20"/>
          <w:szCs w:val="20"/>
        </w:rPr>
        <w:t xml:space="preserve"> tehnologic de referință</w:t>
      </w:r>
      <w:r>
        <w:rPr>
          <w:sz w:val="20"/>
          <w:szCs w:val="20"/>
        </w:rPr>
        <w:tab/>
        <w:t>32</w:t>
      </w:r>
    </w:p>
    <w:p w14:paraId="3BD7D9E4" w14:textId="77777777" w:rsidR="00EC7252" w:rsidRDefault="00000000">
      <w:pPr>
        <w:tabs>
          <w:tab w:val="right" w:leader="dot" w:pos="9026"/>
        </w:tabs>
        <w:spacing w:after="30"/>
        <w:ind w:left="360"/>
      </w:pPr>
      <w:r>
        <w:rPr>
          <w:sz w:val="20"/>
          <w:szCs w:val="20"/>
        </w:rPr>
        <w:t>6.4. Containerizare și orchestrare</w:t>
      </w:r>
      <w:r>
        <w:rPr>
          <w:sz w:val="20"/>
          <w:szCs w:val="20"/>
        </w:rPr>
        <w:tab/>
        <w:t>33</w:t>
      </w:r>
    </w:p>
    <w:p w14:paraId="62CECCC7" w14:textId="77777777" w:rsidR="00EC7252" w:rsidRDefault="00000000">
      <w:pPr>
        <w:tabs>
          <w:tab w:val="right" w:leader="dot" w:pos="9026"/>
        </w:tabs>
        <w:spacing w:after="30"/>
        <w:ind w:left="360"/>
      </w:pPr>
      <w:r>
        <w:rPr>
          <w:sz w:val="20"/>
          <w:szCs w:val="20"/>
        </w:rPr>
        <w:t xml:space="preserve">6.5. </w:t>
      </w:r>
      <w:proofErr w:type="spellStart"/>
      <w:r>
        <w:rPr>
          <w:sz w:val="20"/>
          <w:szCs w:val="20"/>
        </w:rPr>
        <w:t>Repozitoriu</w:t>
      </w:r>
      <w:proofErr w:type="spellEnd"/>
      <w:r>
        <w:rPr>
          <w:sz w:val="20"/>
          <w:szCs w:val="20"/>
        </w:rPr>
        <w:t>, CI/CD și livrarea codului</w:t>
      </w:r>
      <w:r>
        <w:rPr>
          <w:sz w:val="20"/>
          <w:szCs w:val="20"/>
        </w:rPr>
        <w:tab/>
        <w:t>34</w:t>
      </w:r>
    </w:p>
    <w:p w14:paraId="3292DD0A" w14:textId="77777777" w:rsidR="00EC7252" w:rsidRDefault="00000000">
      <w:pPr>
        <w:tabs>
          <w:tab w:val="right" w:leader="dot" w:pos="9026"/>
        </w:tabs>
        <w:spacing w:after="30"/>
        <w:ind w:left="360"/>
      </w:pPr>
      <w:r>
        <w:rPr>
          <w:sz w:val="20"/>
          <w:szCs w:val="20"/>
        </w:rPr>
        <w:t xml:space="preserve">6.6. Planificarea capacității </w:t>
      </w:r>
      <w:proofErr w:type="spellStart"/>
      <w:r>
        <w:rPr>
          <w:sz w:val="20"/>
          <w:szCs w:val="20"/>
        </w:rPr>
        <w:t>MCloud</w:t>
      </w:r>
      <w:proofErr w:type="spellEnd"/>
      <w:r>
        <w:rPr>
          <w:sz w:val="20"/>
          <w:szCs w:val="20"/>
        </w:rPr>
        <w:tab/>
        <w:t>34</w:t>
      </w:r>
    </w:p>
    <w:p w14:paraId="47368DF1" w14:textId="77777777" w:rsidR="00EC7252" w:rsidRDefault="00000000">
      <w:pPr>
        <w:tabs>
          <w:tab w:val="right" w:leader="dot" w:pos="9026"/>
        </w:tabs>
        <w:spacing w:after="30"/>
        <w:ind w:left="360"/>
      </w:pPr>
      <w:r>
        <w:rPr>
          <w:sz w:val="20"/>
          <w:szCs w:val="20"/>
        </w:rPr>
        <w:t xml:space="preserve">6.7. Cerințe </w:t>
      </w:r>
      <w:proofErr w:type="spellStart"/>
      <w:r>
        <w:rPr>
          <w:sz w:val="20"/>
          <w:szCs w:val="20"/>
        </w:rPr>
        <w:t>FOD</w:t>
      </w:r>
      <w:proofErr w:type="spellEnd"/>
      <w:r>
        <w:rPr>
          <w:sz w:val="20"/>
          <w:szCs w:val="20"/>
        </w:rPr>
        <w:t xml:space="preserve"> (Front-Office </w:t>
      </w:r>
      <w:proofErr w:type="spellStart"/>
      <w:r>
        <w:rPr>
          <w:sz w:val="20"/>
          <w:szCs w:val="20"/>
        </w:rPr>
        <w:t>Digitization</w:t>
      </w:r>
      <w:proofErr w:type="spellEnd"/>
      <w:r>
        <w:rPr>
          <w:sz w:val="20"/>
          <w:szCs w:val="20"/>
        </w:rPr>
        <w:t>)</w:t>
      </w:r>
      <w:r>
        <w:rPr>
          <w:sz w:val="20"/>
          <w:szCs w:val="20"/>
        </w:rPr>
        <w:tab/>
        <w:t>35</w:t>
      </w:r>
    </w:p>
    <w:p w14:paraId="12F03111" w14:textId="77777777" w:rsidR="00EC7252" w:rsidRDefault="00000000">
      <w:pPr>
        <w:tabs>
          <w:tab w:val="right" w:leader="dot" w:pos="9026"/>
        </w:tabs>
        <w:spacing w:before="120" w:after="60"/>
      </w:pPr>
      <w:r>
        <w:rPr>
          <w:b/>
          <w:bCs/>
        </w:rPr>
        <w:t>CAPITOLUL VII. CERINȚE DE INTEROPERABILITATE</w:t>
      </w:r>
      <w:r>
        <w:rPr>
          <w:b/>
          <w:bCs/>
        </w:rPr>
        <w:tab/>
        <w:t>36</w:t>
      </w:r>
    </w:p>
    <w:p w14:paraId="23971CD7" w14:textId="77777777" w:rsidR="00EC7252" w:rsidRDefault="00000000">
      <w:pPr>
        <w:tabs>
          <w:tab w:val="right" w:leader="dot" w:pos="9026"/>
        </w:tabs>
        <w:spacing w:after="30"/>
        <w:ind w:left="360"/>
      </w:pPr>
      <w:r>
        <w:rPr>
          <w:sz w:val="20"/>
          <w:szCs w:val="20"/>
        </w:rPr>
        <w:t>7.1. Sistemele informaționale partajate</w:t>
      </w:r>
      <w:r>
        <w:rPr>
          <w:sz w:val="20"/>
          <w:szCs w:val="20"/>
        </w:rPr>
        <w:tab/>
        <w:t>36</w:t>
      </w:r>
    </w:p>
    <w:p w14:paraId="773A1867" w14:textId="77777777" w:rsidR="00EC7252" w:rsidRDefault="00000000">
      <w:pPr>
        <w:tabs>
          <w:tab w:val="right" w:leader="dot" w:pos="9026"/>
        </w:tabs>
        <w:spacing w:after="30"/>
        <w:ind w:left="360"/>
      </w:pPr>
      <w:r>
        <w:rPr>
          <w:sz w:val="20"/>
          <w:szCs w:val="20"/>
        </w:rPr>
        <w:lastRenderedPageBreak/>
        <w:t xml:space="preserve">7.2. </w:t>
      </w:r>
      <w:proofErr w:type="spellStart"/>
      <w:r>
        <w:rPr>
          <w:sz w:val="20"/>
          <w:szCs w:val="20"/>
        </w:rPr>
        <w:t>MConnect</w:t>
      </w:r>
      <w:proofErr w:type="spellEnd"/>
      <w:r>
        <w:rPr>
          <w:sz w:val="20"/>
          <w:szCs w:val="20"/>
        </w:rPr>
        <w:t xml:space="preserve"> – integrările obligatorii</w:t>
      </w:r>
      <w:r>
        <w:rPr>
          <w:sz w:val="20"/>
          <w:szCs w:val="20"/>
        </w:rPr>
        <w:tab/>
        <w:t>37</w:t>
      </w:r>
    </w:p>
    <w:p w14:paraId="0AC71F62" w14:textId="77777777" w:rsidR="00EC7252" w:rsidRDefault="00000000">
      <w:pPr>
        <w:tabs>
          <w:tab w:val="right" w:leader="dot" w:pos="9026"/>
        </w:tabs>
        <w:spacing w:after="30"/>
        <w:ind w:left="360"/>
      </w:pPr>
      <w:r>
        <w:rPr>
          <w:sz w:val="20"/>
          <w:szCs w:val="20"/>
        </w:rPr>
        <w:t xml:space="preserve">7.3. </w:t>
      </w:r>
      <w:proofErr w:type="spellStart"/>
      <w:r>
        <w:rPr>
          <w:sz w:val="20"/>
          <w:szCs w:val="20"/>
        </w:rPr>
        <w:t>MConnect</w:t>
      </w:r>
      <w:proofErr w:type="spellEnd"/>
      <w:r>
        <w:rPr>
          <w:sz w:val="20"/>
          <w:szCs w:val="20"/>
        </w:rPr>
        <w:t xml:space="preserve"> </w:t>
      </w:r>
      <w:proofErr w:type="spellStart"/>
      <w:r>
        <w:rPr>
          <w:sz w:val="20"/>
          <w:szCs w:val="20"/>
        </w:rPr>
        <w:t>Events</w:t>
      </w:r>
      <w:proofErr w:type="spellEnd"/>
      <w:r>
        <w:rPr>
          <w:sz w:val="20"/>
          <w:szCs w:val="20"/>
        </w:rPr>
        <w:t xml:space="preserve"> – taxonomia evenimentelor publicabile</w:t>
      </w:r>
      <w:r>
        <w:rPr>
          <w:sz w:val="20"/>
          <w:szCs w:val="20"/>
        </w:rPr>
        <w:tab/>
        <w:t>37</w:t>
      </w:r>
    </w:p>
    <w:p w14:paraId="140B9EBD" w14:textId="77777777" w:rsidR="00EC7252" w:rsidRDefault="00000000">
      <w:pPr>
        <w:tabs>
          <w:tab w:val="right" w:leader="dot" w:pos="9026"/>
        </w:tabs>
        <w:spacing w:after="30"/>
        <w:ind w:left="360"/>
      </w:pPr>
      <w:r>
        <w:rPr>
          <w:sz w:val="20"/>
          <w:szCs w:val="20"/>
        </w:rPr>
        <w:t>7.4. Interoperabilitatea cu registrele de stat și Catalogul semantic</w:t>
      </w:r>
      <w:r>
        <w:rPr>
          <w:sz w:val="20"/>
          <w:szCs w:val="20"/>
        </w:rPr>
        <w:tab/>
        <w:t>38</w:t>
      </w:r>
    </w:p>
    <w:p w14:paraId="1CD56B9D" w14:textId="77777777" w:rsidR="00EC7252" w:rsidRDefault="00000000">
      <w:pPr>
        <w:tabs>
          <w:tab w:val="right" w:leader="dot" w:pos="9026"/>
        </w:tabs>
        <w:spacing w:after="30"/>
        <w:ind w:left="360"/>
      </w:pPr>
      <w:r>
        <w:rPr>
          <w:sz w:val="20"/>
          <w:szCs w:val="20"/>
        </w:rPr>
        <w:t>7.5. Interoperabilitatea europeană (pregătire arhitecturală)</w:t>
      </w:r>
      <w:r>
        <w:rPr>
          <w:sz w:val="20"/>
          <w:szCs w:val="20"/>
        </w:rPr>
        <w:tab/>
        <w:t>38</w:t>
      </w:r>
    </w:p>
    <w:p w14:paraId="428E2D4B" w14:textId="77777777" w:rsidR="00EC7252" w:rsidRDefault="00000000">
      <w:pPr>
        <w:tabs>
          <w:tab w:val="right" w:leader="dot" w:pos="9026"/>
        </w:tabs>
        <w:spacing w:before="120" w:after="60"/>
      </w:pPr>
      <w:r>
        <w:rPr>
          <w:b/>
          <w:bCs/>
        </w:rPr>
        <w:t>CAPITOLUL VIII. INTERFAȚA UTILIZATOR ȘI DESIGNUL (</w:t>
      </w:r>
      <w:proofErr w:type="spellStart"/>
      <w:r>
        <w:rPr>
          <w:b/>
          <w:bCs/>
        </w:rPr>
        <w:t>MUD</w:t>
      </w:r>
      <w:proofErr w:type="spellEnd"/>
      <w:r>
        <w:rPr>
          <w:b/>
          <w:bCs/>
        </w:rPr>
        <w:t>)</w:t>
      </w:r>
      <w:r>
        <w:rPr>
          <w:b/>
          <w:bCs/>
        </w:rPr>
        <w:tab/>
        <w:t>40</w:t>
      </w:r>
    </w:p>
    <w:p w14:paraId="636C661E" w14:textId="77777777" w:rsidR="00EC7252" w:rsidRDefault="00000000">
      <w:pPr>
        <w:tabs>
          <w:tab w:val="right" w:leader="dot" w:pos="9026"/>
        </w:tabs>
        <w:spacing w:after="30"/>
        <w:ind w:left="360"/>
      </w:pPr>
      <w:r>
        <w:rPr>
          <w:sz w:val="20"/>
          <w:szCs w:val="20"/>
        </w:rPr>
        <w:t>8.1. Modelul Unitar de Design – regimul aplicabil</w:t>
      </w:r>
      <w:r>
        <w:rPr>
          <w:sz w:val="20"/>
          <w:szCs w:val="20"/>
        </w:rPr>
        <w:tab/>
        <w:t>40</w:t>
      </w:r>
    </w:p>
    <w:p w14:paraId="50967EDD" w14:textId="77777777" w:rsidR="00EC7252" w:rsidRDefault="00000000">
      <w:pPr>
        <w:tabs>
          <w:tab w:val="right" w:leader="dot" w:pos="9026"/>
        </w:tabs>
        <w:spacing w:after="30"/>
        <w:ind w:left="360"/>
      </w:pPr>
      <w:r>
        <w:rPr>
          <w:sz w:val="20"/>
          <w:szCs w:val="20"/>
        </w:rPr>
        <w:t>8.2. Cerințe de accesibilitate</w:t>
      </w:r>
      <w:r>
        <w:rPr>
          <w:sz w:val="20"/>
          <w:szCs w:val="20"/>
        </w:rPr>
        <w:tab/>
        <w:t>40</w:t>
      </w:r>
    </w:p>
    <w:p w14:paraId="388DC8B1" w14:textId="77777777" w:rsidR="00EC7252" w:rsidRDefault="00000000">
      <w:pPr>
        <w:tabs>
          <w:tab w:val="right" w:leader="dot" w:pos="9026"/>
        </w:tabs>
        <w:spacing w:after="30"/>
        <w:ind w:left="360"/>
      </w:pPr>
      <w:r>
        <w:rPr>
          <w:sz w:val="20"/>
          <w:szCs w:val="20"/>
        </w:rPr>
        <w:t xml:space="preserve">8.3. </w:t>
      </w:r>
      <w:proofErr w:type="spellStart"/>
      <w:r>
        <w:rPr>
          <w:sz w:val="20"/>
          <w:szCs w:val="20"/>
        </w:rPr>
        <w:t>SEO</w:t>
      </w:r>
      <w:proofErr w:type="spellEnd"/>
      <w:r>
        <w:rPr>
          <w:sz w:val="20"/>
          <w:szCs w:val="20"/>
        </w:rPr>
        <w:t xml:space="preserve"> și </w:t>
      </w:r>
      <w:proofErr w:type="spellStart"/>
      <w:r>
        <w:rPr>
          <w:sz w:val="20"/>
          <w:szCs w:val="20"/>
        </w:rPr>
        <w:t>descriptibilitate</w:t>
      </w:r>
      <w:proofErr w:type="spellEnd"/>
      <w:r>
        <w:rPr>
          <w:sz w:val="20"/>
          <w:szCs w:val="20"/>
        </w:rPr>
        <w:t xml:space="preserve"> (</w:t>
      </w:r>
      <w:proofErr w:type="spellStart"/>
      <w:r>
        <w:rPr>
          <w:sz w:val="20"/>
          <w:szCs w:val="20"/>
        </w:rPr>
        <w:t>findability</w:t>
      </w:r>
      <w:proofErr w:type="spellEnd"/>
      <w:r>
        <w:rPr>
          <w:sz w:val="20"/>
          <w:szCs w:val="20"/>
        </w:rPr>
        <w:t>)</w:t>
      </w:r>
      <w:r>
        <w:rPr>
          <w:sz w:val="20"/>
          <w:szCs w:val="20"/>
        </w:rPr>
        <w:tab/>
        <w:t>40</w:t>
      </w:r>
    </w:p>
    <w:p w14:paraId="3258F110" w14:textId="77777777" w:rsidR="00EC7252" w:rsidRDefault="00000000">
      <w:pPr>
        <w:tabs>
          <w:tab w:val="right" w:leader="dot" w:pos="9026"/>
        </w:tabs>
        <w:spacing w:after="30"/>
        <w:ind w:left="360"/>
      </w:pPr>
      <w:r>
        <w:rPr>
          <w:sz w:val="20"/>
          <w:szCs w:val="20"/>
        </w:rPr>
        <w:t>8.4. Limbile interfeței și localizarea</w:t>
      </w:r>
      <w:r>
        <w:rPr>
          <w:sz w:val="20"/>
          <w:szCs w:val="20"/>
        </w:rPr>
        <w:tab/>
        <w:t>41</w:t>
      </w:r>
    </w:p>
    <w:p w14:paraId="1924C696" w14:textId="77777777" w:rsidR="00EC7252" w:rsidRDefault="00000000">
      <w:pPr>
        <w:tabs>
          <w:tab w:val="right" w:leader="dot" w:pos="9026"/>
        </w:tabs>
        <w:spacing w:before="120" w:after="60"/>
      </w:pPr>
      <w:r>
        <w:rPr>
          <w:b/>
          <w:bCs/>
        </w:rPr>
        <w:t>CAPITOLUL IX. CERINȚE DE SECURITATE INFORMAȚIONALĂ</w:t>
      </w:r>
      <w:r>
        <w:rPr>
          <w:b/>
          <w:bCs/>
        </w:rPr>
        <w:tab/>
        <w:t>42</w:t>
      </w:r>
    </w:p>
    <w:p w14:paraId="32E31ED1" w14:textId="77777777" w:rsidR="00EC7252" w:rsidRDefault="00000000">
      <w:pPr>
        <w:tabs>
          <w:tab w:val="right" w:leader="dot" w:pos="9026"/>
        </w:tabs>
        <w:spacing w:after="30"/>
        <w:ind w:left="360"/>
      </w:pPr>
      <w:r>
        <w:rPr>
          <w:sz w:val="20"/>
          <w:szCs w:val="20"/>
        </w:rPr>
        <w:t>9.1. Cadrul general</w:t>
      </w:r>
      <w:r>
        <w:rPr>
          <w:sz w:val="20"/>
          <w:szCs w:val="20"/>
        </w:rPr>
        <w:tab/>
        <w:t>42</w:t>
      </w:r>
    </w:p>
    <w:p w14:paraId="4E2205DA" w14:textId="77777777" w:rsidR="00EC7252" w:rsidRDefault="00000000">
      <w:pPr>
        <w:tabs>
          <w:tab w:val="right" w:leader="dot" w:pos="9026"/>
        </w:tabs>
        <w:spacing w:after="30"/>
        <w:ind w:left="360"/>
      </w:pPr>
      <w:r>
        <w:rPr>
          <w:sz w:val="20"/>
          <w:szCs w:val="20"/>
        </w:rPr>
        <w:t>9.2. Autentificare și autorizare</w:t>
      </w:r>
      <w:r>
        <w:rPr>
          <w:sz w:val="20"/>
          <w:szCs w:val="20"/>
        </w:rPr>
        <w:tab/>
        <w:t>42</w:t>
      </w:r>
    </w:p>
    <w:p w14:paraId="0A475271" w14:textId="77777777" w:rsidR="00EC7252" w:rsidRDefault="00000000">
      <w:pPr>
        <w:tabs>
          <w:tab w:val="right" w:leader="dot" w:pos="9026"/>
        </w:tabs>
        <w:spacing w:after="30"/>
        <w:ind w:left="360"/>
      </w:pPr>
      <w:r>
        <w:rPr>
          <w:sz w:val="20"/>
          <w:szCs w:val="20"/>
        </w:rPr>
        <w:t xml:space="preserve">9.3. Semnătură electronică și </w:t>
      </w:r>
      <w:proofErr w:type="spellStart"/>
      <w:r>
        <w:rPr>
          <w:sz w:val="20"/>
          <w:szCs w:val="20"/>
        </w:rPr>
        <w:t>nonrepudiere</w:t>
      </w:r>
      <w:proofErr w:type="spellEnd"/>
      <w:r>
        <w:rPr>
          <w:sz w:val="20"/>
          <w:szCs w:val="20"/>
        </w:rPr>
        <w:tab/>
        <w:t>42</w:t>
      </w:r>
    </w:p>
    <w:p w14:paraId="6D326F26" w14:textId="77777777" w:rsidR="00EC7252" w:rsidRDefault="00000000">
      <w:pPr>
        <w:tabs>
          <w:tab w:val="right" w:leader="dot" w:pos="9026"/>
        </w:tabs>
        <w:spacing w:after="30"/>
        <w:ind w:left="360"/>
      </w:pPr>
      <w:r>
        <w:rPr>
          <w:sz w:val="20"/>
          <w:szCs w:val="20"/>
        </w:rPr>
        <w:t>9.4. Criptare și comunicații securizate</w:t>
      </w:r>
      <w:r>
        <w:rPr>
          <w:sz w:val="20"/>
          <w:szCs w:val="20"/>
        </w:rPr>
        <w:tab/>
        <w:t>42</w:t>
      </w:r>
    </w:p>
    <w:p w14:paraId="42DEE430" w14:textId="77777777" w:rsidR="00EC7252" w:rsidRDefault="00000000">
      <w:pPr>
        <w:tabs>
          <w:tab w:val="right" w:leader="dot" w:pos="9026"/>
        </w:tabs>
        <w:spacing w:after="30"/>
        <w:ind w:left="360"/>
      </w:pPr>
      <w:r>
        <w:rPr>
          <w:sz w:val="20"/>
          <w:szCs w:val="20"/>
        </w:rPr>
        <w:t xml:space="preserve">9.5. </w:t>
      </w:r>
      <w:proofErr w:type="spellStart"/>
      <w:r>
        <w:rPr>
          <w:sz w:val="20"/>
          <w:szCs w:val="20"/>
        </w:rPr>
        <w:t>OWASP</w:t>
      </w:r>
      <w:proofErr w:type="spellEnd"/>
      <w:r>
        <w:rPr>
          <w:sz w:val="20"/>
          <w:szCs w:val="20"/>
        </w:rPr>
        <w:t xml:space="preserve"> Top 10, analiza statică și calitatea codului</w:t>
      </w:r>
      <w:r>
        <w:rPr>
          <w:sz w:val="20"/>
          <w:szCs w:val="20"/>
        </w:rPr>
        <w:tab/>
        <w:t>42</w:t>
      </w:r>
    </w:p>
    <w:p w14:paraId="7BE4E81D" w14:textId="77777777" w:rsidR="00EC7252" w:rsidRDefault="00000000">
      <w:pPr>
        <w:tabs>
          <w:tab w:val="right" w:leader="dot" w:pos="9026"/>
        </w:tabs>
        <w:spacing w:after="30"/>
        <w:ind w:left="360"/>
      </w:pPr>
      <w:r>
        <w:rPr>
          <w:sz w:val="20"/>
          <w:szCs w:val="20"/>
        </w:rPr>
        <w:t>9.6. Testarea de penetrare (entitate independentă)</w:t>
      </w:r>
      <w:r>
        <w:rPr>
          <w:sz w:val="20"/>
          <w:szCs w:val="20"/>
        </w:rPr>
        <w:tab/>
        <w:t>43</w:t>
      </w:r>
    </w:p>
    <w:p w14:paraId="17A9A935" w14:textId="77777777" w:rsidR="00EC7252" w:rsidRDefault="00000000">
      <w:pPr>
        <w:tabs>
          <w:tab w:val="right" w:leader="dot" w:pos="9026"/>
        </w:tabs>
        <w:spacing w:after="30"/>
        <w:ind w:left="360"/>
      </w:pPr>
      <w:r>
        <w:rPr>
          <w:sz w:val="20"/>
          <w:szCs w:val="20"/>
        </w:rPr>
        <w:t>9.7. Protecția anti-abuz și gestiunea secretelor</w:t>
      </w:r>
      <w:r>
        <w:rPr>
          <w:sz w:val="20"/>
          <w:szCs w:val="20"/>
        </w:rPr>
        <w:tab/>
        <w:t>43</w:t>
      </w:r>
    </w:p>
    <w:p w14:paraId="62CD15B7" w14:textId="77777777" w:rsidR="00EC7252" w:rsidRDefault="00000000">
      <w:pPr>
        <w:tabs>
          <w:tab w:val="right" w:leader="dot" w:pos="9026"/>
        </w:tabs>
        <w:spacing w:after="30"/>
        <w:ind w:left="360"/>
      </w:pPr>
      <w:r>
        <w:rPr>
          <w:sz w:val="20"/>
          <w:szCs w:val="20"/>
        </w:rPr>
        <w:t>9.8. Protecția perimetrală</w:t>
      </w:r>
      <w:r>
        <w:rPr>
          <w:sz w:val="20"/>
          <w:szCs w:val="20"/>
        </w:rPr>
        <w:tab/>
        <w:t>43</w:t>
      </w:r>
    </w:p>
    <w:p w14:paraId="70C707E9" w14:textId="77777777" w:rsidR="00EC7252" w:rsidRDefault="00000000">
      <w:pPr>
        <w:tabs>
          <w:tab w:val="right" w:leader="dot" w:pos="9026"/>
        </w:tabs>
        <w:spacing w:after="30"/>
        <w:ind w:left="360"/>
      </w:pPr>
      <w:r>
        <w:rPr>
          <w:sz w:val="20"/>
          <w:szCs w:val="20"/>
        </w:rPr>
        <w:t>9.9. Protecția datelor cu caracter personal</w:t>
      </w:r>
      <w:r>
        <w:rPr>
          <w:sz w:val="20"/>
          <w:szCs w:val="20"/>
        </w:rPr>
        <w:tab/>
        <w:t>44</w:t>
      </w:r>
    </w:p>
    <w:p w14:paraId="1E876E35" w14:textId="77777777" w:rsidR="00EC7252" w:rsidRDefault="00000000">
      <w:pPr>
        <w:tabs>
          <w:tab w:val="right" w:leader="dot" w:pos="9026"/>
        </w:tabs>
        <w:spacing w:after="30"/>
        <w:ind w:left="360"/>
      </w:pPr>
      <w:r>
        <w:rPr>
          <w:sz w:val="20"/>
          <w:szCs w:val="20"/>
        </w:rPr>
        <w:t>9.10. Backup, restaurare și continuitate</w:t>
      </w:r>
      <w:r>
        <w:rPr>
          <w:sz w:val="20"/>
          <w:szCs w:val="20"/>
        </w:rPr>
        <w:tab/>
        <w:t>44</w:t>
      </w:r>
    </w:p>
    <w:p w14:paraId="4C9BA4C5" w14:textId="77777777" w:rsidR="00EC7252" w:rsidRDefault="00000000">
      <w:pPr>
        <w:tabs>
          <w:tab w:val="right" w:leader="dot" w:pos="9026"/>
        </w:tabs>
        <w:spacing w:before="120" w:after="60"/>
      </w:pPr>
      <w:r>
        <w:rPr>
          <w:b/>
          <w:bCs/>
        </w:rPr>
        <w:t>CAPITOLUL X. MODELUL DE DATE ȘI ABORDAREA DATA-</w:t>
      </w:r>
      <w:proofErr w:type="spellStart"/>
      <w:r>
        <w:rPr>
          <w:b/>
          <w:bCs/>
        </w:rPr>
        <w:t>DRIVEN</w:t>
      </w:r>
      <w:proofErr w:type="spellEnd"/>
      <w:r>
        <w:rPr>
          <w:b/>
          <w:bCs/>
        </w:rPr>
        <w:tab/>
        <w:t>45</w:t>
      </w:r>
    </w:p>
    <w:p w14:paraId="0A0CF848" w14:textId="77777777" w:rsidR="00EC7252" w:rsidRDefault="00000000">
      <w:pPr>
        <w:tabs>
          <w:tab w:val="right" w:leader="dot" w:pos="9026"/>
        </w:tabs>
        <w:spacing w:after="30"/>
        <w:ind w:left="360"/>
      </w:pPr>
      <w:r>
        <w:rPr>
          <w:sz w:val="20"/>
          <w:szCs w:val="20"/>
        </w:rPr>
        <w:t>10.1. Principiul abordării bazate pe date (data-</w:t>
      </w:r>
      <w:proofErr w:type="spellStart"/>
      <w:r>
        <w:rPr>
          <w:sz w:val="20"/>
          <w:szCs w:val="20"/>
        </w:rPr>
        <w:t>driven</w:t>
      </w:r>
      <w:proofErr w:type="spellEnd"/>
      <w:r>
        <w:rPr>
          <w:sz w:val="20"/>
          <w:szCs w:val="20"/>
        </w:rPr>
        <w:t>)</w:t>
      </w:r>
      <w:r>
        <w:rPr>
          <w:sz w:val="20"/>
          <w:szCs w:val="20"/>
        </w:rPr>
        <w:tab/>
        <w:t>45</w:t>
      </w:r>
    </w:p>
    <w:p w14:paraId="2E9D860C" w14:textId="77777777" w:rsidR="00EC7252" w:rsidRDefault="00000000">
      <w:pPr>
        <w:tabs>
          <w:tab w:val="right" w:leader="dot" w:pos="9026"/>
        </w:tabs>
        <w:spacing w:after="30"/>
        <w:ind w:left="360"/>
      </w:pPr>
      <w:r>
        <w:rPr>
          <w:sz w:val="20"/>
          <w:szCs w:val="20"/>
        </w:rPr>
        <w:t xml:space="preserve">10.2. Modelul de date și </w:t>
      </w:r>
      <w:proofErr w:type="spellStart"/>
      <w:r>
        <w:rPr>
          <w:sz w:val="20"/>
          <w:szCs w:val="20"/>
        </w:rPr>
        <w:t>metadatele</w:t>
      </w:r>
      <w:proofErr w:type="spellEnd"/>
      <w:r>
        <w:rPr>
          <w:sz w:val="20"/>
          <w:szCs w:val="20"/>
        </w:rPr>
        <w:t xml:space="preserve"> documentelor</w:t>
      </w:r>
      <w:r>
        <w:rPr>
          <w:sz w:val="20"/>
          <w:szCs w:val="20"/>
        </w:rPr>
        <w:tab/>
        <w:t>45</w:t>
      </w:r>
    </w:p>
    <w:p w14:paraId="6C2C546C" w14:textId="77777777" w:rsidR="00EC7252" w:rsidRDefault="00000000">
      <w:pPr>
        <w:tabs>
          <w:tab w:val="right" w:leader="dot" w:pos="9026"/>
        </w:tabs>
        <w:spacing w:after="30"/>
        <w:ind w:left="360"/>
      </w:pPr>
      <w:r>
        <w:rPr>
          <w:sz w:val="20"/>
          <w:szCs w:val="20"/>
        </w:rPr>
        <w:t xml:space="preserve">10.3. Arhitectura de stocare și utilizarea </w:t>
      </w:r>
      <w:proofErr w:type="spellStart"/>
      <w:r>
        <w:rPr>
          <w:sz w:val="20"/>
          <w:szCs w:val="20"/>
        </w:rPr>
        <w:t>MDocs</w:t>
      </w:r>
      <w:proofErr w:type="spellEnd"/>
      <w:r>
        <w:rPr>
          <w:sz w:val="20"/>
          <w:szCs w:val="20"/>
        </w:rPr>
        <w:tab/>
        <w:t>45</w:t>
      </w:r>
    </w:p>
    <w:p w14:paraId="7BAF99CF" w14:textId="77777777" w:rsidR="00EC7252" w:rsidRDefault="00000000">
      <w:pPr>
        <w:tabs>
          <w:tab w:val="right" w:leader="dot" w:pos="9026"/>
        </w:tabs>
        <w:spacing w:after="30"/>
        <w:ind w:left="360"/>
      </w:pPr>
      <w:r>
        <w:rPr>
          <w:sz w:val="20"/>
          <w:szCs w:val="20"/>
        </w:rPr>
        <w:t>10.4. Obiectele informaționale principale</w:t>
      </w:r>
      <w:r>
        <w:rPr>
          <w:sz w:val="20"/>
          <w:szCs w:val="20"/>
        </w:rPr>
        <w:tab/>
        <w:t>46</w:t>
      </w:r>
    </w:p>
    <w:p w14:paraId="1AAC8DAB" w14:textId="77777777" w:rsidR="00EC7252" w:rsidRDefault="00000000">
      <w:pPr>
        <w:tabs>
          <w:tab w:val="right" w:leader="dot" w:pos="9026"/>
        </w:tabs>
        <w:spacing w:after="30"/>
        <w:ind w:left="360"/>
      </w:pPr>
      <w:r>
        <w:rPr>
          <w:sz w:val="20"/>
          <w:szCs w:val="20"/>
        </w:rPr>
        <w:t xml:space="preserve">10.5. Structura datelor – fișa de evidență a </w:t>
      </w:r>
      <w:proofErr w:type="spellStart"/>
      <w:r>
        <w:rPr>
          <w:sz w:val="20"/>
          <w:szCs w:val="20"/>
        </w:rPr>
        <w:t>BCM</w:t>
      </w:r>
      <w:proofErr w:type="spellEnd"/>
      <w:r>
        <w:rPr>
          <w:sz w:val="20"/>
          <w:szCs w:val="20"/>
        </w:rPr>
        <w:tab/>
        <w:t>46</w:t>
      </w:r>
    </w:p>
    <w:p w14:paraId="68C38926" w14:textId="77777777" w:rsidR="00EC7252" w:rsidRDefault="00000000">
      <w:pPr>
        <w:tabs>
          <w:tab w:val="right" w:leader="dot" w:pos="9026"/>
        </w:tabs>
        <w:spacing w:after="30"/>
        <w:ind w:left="360"/>
      </w:pPr>
      <w:r>
        <w:rPr>
          <w:sz w:val="20"/>
          <w:szCs w:val="20"/>
        </w:rPr>
        <w:t>10.6. Identificatorii unici</w:t>
      </w:r>
      <w:r>
        <w:rPr>
          <w:sz w:val="20"/>
          <w:szCs w:val="20"/>
        </w:rPr>
        <w:tab/>
        <w:t>47</w:t>
      </w:r>
    </w:p>
    <w:p w14:paraId="30716134" w14:textId="77777777" w:rsidR="00EC7252" w:rsidRDefault="00000000">
      <w:pPr>
        <w:tabs>
          <w:tab w:val="right" w:leader="dot" w:pos="9026"/>
        </w:tabs>
        <w:spacing w:after="30"/>
        <w:ind w:left="360"/>
      </w:pPr>
      <w:r>
        <w:rPr>
          <w:sz w:val="20"/>
          <w:szCs w:val="20"/>
        </w:rPr>
        <w:t>10.7. Clasificatoare și nomenclatoare</w:t>
      </w:r>
      <w:r>
        <w:rPr>
          <w:sz w:val="20"/>
          <w:szCs w:val="20"/>
        </w:rPr>
        <w:tab/>
        <w:t>47</w:t>
      </w:r>
    </w:p>
    <w:p w14:paraId="08AADF09" w14:textId="77777777" w:rsidR="00EC7252" w:rsidRDefault="00000000">
      <w:pPr>
        <w:tabs>
          <w:tab w:val="right" w:leader="dot" w:pos="9026"/>
        </w:tabs>
        <w:spacing w:before="120" w:after="60"/>
      </w:pPr>
      <w:r>
        <w:rPr>
          <w:b/>
          <w:bCs/>
        </w:rPr>
        <w:t>CAPITOLUL XI. CERINȚE NEFUNCȚIONALE</w:t>
      </w:r>
      <w:r>
        <w:rPr>
          <w:b/>
          <w:bCs/>
        </w:rPr>
        <w:tab/>
        <w:t>49</w:t>
      </w:r>
    </w:p>
    <w:p w14:paraId="1E3B1943" w14:textId="77777777" w:rsidR="00EC7252" w:rsidRDefault="00000000">
      <w:pPr>
        <w:tabs>
          <w:tab w:val="right" w:leader="dot" w:pos="9026"/>
        </w:tabs>
        <w:spacing w:after="30"/>
        <w:ind w:left="360"/>
      </w:pPr>
      <w:r>
        <w:rPr>
          <w:sz w:val="20"/>
          <w:szCs w:val="20"/>
        </w:rPr>
        <w:t>11.1. Performanță</w:t>
      </w:r>
      <w:r>
        <w:rPr>
          <w:sz w:val="20"/>
          <w:szCs w:val="20"/>
        </w:rPr>
        <w:tab/>
        <w:t>49</w:t>
      </w:r>
    </w:p>
    <w:p w14:paraId="5C44F3A2" w14:textId="77777777" w:rsidR="00EC7252" w:rsidRDefault="00000000">
      <w:pPr>
        <w:tabs>
          <w:tab w:val="right" w:leader="dot" w:pos="9026"/>
        </w:tabs>
        <w:spacing w:after="30"/>
        <w:ind w:left="360"/>
      </w:pPr>
      <w:r>
        <w:rPr>
          <w:sz w:val="20"/>
          <w:szCs w:val="20"/>
        </w:rPr>
        <w:t>11.2. Disponibilitate</w:t>
      </w:r>
      <w:r>
        <w:rPr>
          <w:sz w:val="20"/>
          <w:szCs w:val="20"/>
        </w:rPr>
        <w:tab/>
        <w:t>49</w:t>
      </w:r>
    </w:p>
    <w:p w14:paraId="5C4374F4" w14:textId="77777777" w:rsidR="00EC7252" w:rsidRDefault="00000000">
      <w:pPr>
        <w:tabs>
          <w:tab w:val="right" w:leader="dot" w:pos="9026"/>
        </w:tabs>
        <w:spacing w:after="30"/>
        <w:ind w:left="360"/>
      </w:pPr>
      <w:r>
        <w:rPr>
          <w:sz w:val="20"/>
          <w:szCs w:val="20"/>
        </w:rPr>
        <w:t xml:space="preserve">11.3. </w:t>
      </w:r>
      <w:proofErr w:type="spellStart"/>
      <w:r>
        <w:rPr>
          <w:sz w:val="20"/>
          <w:szCs w:val="20"/>
        </w:rPr>
        <w:t>Scalabilitate</w:t>
      </w:r>
      <w:proofErr w:type="spellEnd"/>
      <w:r>
        <w:rPr>
          <w:sz w:val="20"/>
          <w:szCs w:val="20"/>
        </w:rPr>
        <w:tab/>
        <w:t>49</w:t>
      </w:r>
    </w:p>
    <w:p w14:paraId="22EA8C16" w14:textId="77777777" w:rsidR="00EC7252" w:rsidRDefault="00000000">
      <w:pPr>
        <w:tabs>
          <w:tab w:val="right" w:leader="dot" w:pos="9026"/>
        </w:tabs>
        <w:spacing w:after="30"/>
        <w:ind w:left="360"/>
      </w:pPr>
      <w:r>
        <w:rPr>
          <w:sz w:val="20"/>
          <w:szCs w:val="20"/>
        </w:rPr>
        <w:t>11.4. Fiabilitate</w:t>
      </w:r>
      <w:r>
        <w:rPr>
          <w:sz w:val="20"/>
          <w:szCs w:val="20"/>
        </w:rPr>
        <w:tab/>
        <w:t>49</w:t>
      </w:r>
    </w:p>
    <w:p w14:paraId="1B0CDA7F" w14:textId="77777777" w:rsidR="00EC7252" w:rsidRDefault="00000000">
      <w:pPr>
        <w:tabs>
          <w:tab w:val="right" w:leader="dot" w:pos="9026"/>
        </w:tabs>
        <w:spacing w:after="30"/>
        <w:ind w:left="360"/>
      </w:pPr>
      <w:r>
        <w:rPr>
          <w:sz w:val="20"/>
          <w:szCs w:val="20"/>
        </w:rPr>
        <w:t xml:space="preserve">11.5. </w:t>
      </w:r>
      <w:proofErr w:type="spellStart"/>
      <w:r>
        <w:rPr>
          <w:sz w:val="20"/>
          <w:szCs w:val="20"/>
        </w:rPr>
        <w:t>Mentenabilitate</w:t>
      </w:r>
      <w:proofErr w:type="spellEnd"/>
      <w:r>
        <w:rPr>
          <w:sz w:val="20"/>
          <w:szCs w:val="20"/>
        </w:rPr>
        <w:tab/>
        <w:t>50</w:t>
      </w:r>
    </w:p>
    <w:p w14:paraId="5726FDF2" w14:textId="77777777" w:rsidR="00EC7252" w:rsidRDefault="00000000">
      <w:pPr>
        <w:tabs>
          <w:tab w:val="right" w:leader="dot" w:pos="9026"/>
        </w:tabs>
        <w:spacing w:before="120" w:after="60"/>
      </w:pPr>
      <w:r>
        <w:rPr>
          <w:b/>
          <w:bCs/>
        </w:rPr>
        <w:t>CAPITOLUL XII. CERINȚE PRIVIND IMPLEMENTAREA</w:t>
      </w:r>
      <w:r>
        <w:rPr>
          <w:b/>
          <w:bCs/>
        </w:rPr>
        <w:tab/>
        <w:t>51</w:t>
      </w:r>
    </w:p>
    <w:p w14:paraId="0DE91584" w14:textId="77777777" w:rsidR="00EC7252" w:rsidRDefault="00000000">
      <w:pPr>
        <w:tabs>
          <w:tab w:val="right" w:leader="dot" w:pos="9026"/>
        </w:tabs>
        <w:spacing w:after="30"/>
        <w:ind w:left="360"/>
      </w:pPr>
      <w:r>
        <w:rPr>
          <w:sz w:val="20"/>
          <w:szCs w:val="20"/>
        </w:rPr>
        <w:t>12.1. Precondiții de demarare</w:t>
      </w:r>
      <w:r>
        <w:rPr>
          <w:sz w:val="20"/>
          <w:szCs w:val="20"/>
        </w:rPr>
        <w:tab/>
        <w:t>51</w:t>
      </w:r>
    </w:p>
    <w:p w14:paraId="41EB324F" w14:textId="77777777" w:rsidR="00EC7252" w:rsidRDefault="00000000">
      <w:pPr>
        <w:tabs>
          <w:tab w:val="right" w:leader="dot" w:pos="9026"/>
        </w:tabs>
        <w:spacing w:after="30"/>
        <w:ind w:left="360"/>
      </w:pPr>
      <w:r>
        <w:rPr>
          <w:sz w:val="20"/>
          <w:szCs w:val="20"/>
        </w:rPr>
        <w:t>12.2. Etapizarea implementării (termen total: 4 luni)</w:t>
      </w:r>
      <w:r>
        <w:rPr>
          <w:sz w:val="20"/>
          <w:szCs w:val="20"/>
        </w:rPr>
        <w:tab/>
        <w:t>51</w:t>
      </w:r>
    </w:p>
    <w:p w14:paraId="76F5D3DE" w14:textId="77777777" w:rsidR="00EC7252" w:rsidRDefault="00000000">
      <w:pPr>
        <w:tabs>
          <w:tab w:val="right" w:leader="dot" w:pos="9026"/>
        </w:tabs>
        <w:spacing w:after="30"/>
        <w:ind w:left="360"/>
      </w:pPr>
      <w:r>
        <w:rPr>
          <w:sz w:val="20"/>
          <w:szCs w:val="20"/>
        </w:rPr>
        <w:t>12.3. Livrabilele proiectului</w:t>
      </w:r>
      <w:r>
        <w:rPr>
          <w:sz w:val="20"/>
          <w:szCs w:val="20"/>
        </w:rPr>
        <w:tab/>
        <w:t>52</w:t>
      </w:r>
    </w:p>
    <w:p w14:paraId="4FCDDD50" w14:textId="77777777" w:rsidR="00EC7252" w:rsidRDefault="00000000">
      <w:pPr>
        <w:tabs>
          <w:tab w:val="right" w:leader="dot" w:pos="9026"/>
        </w:tabs>
        <w:spacing w:after="30"/>
        <w:ind w:left="360"/>
      </w:pPr>
      <w:r>
        <w:rPr>
          <w:sz w:val="20"/>
          <w:szCs w:val="20"/>
        </w:rPr>
        <w:t>12.4. Migrarea datelor</w:t>
      </w:r>
      <w:r>
        <w:rPr>
          <w:sz w:val="20"/>
          <w:szCs w:val="20"/>
        </w:rPr>
        <w:tab/>
        <w:t>52</w:t>
      </w:r>
    </w:p>
    <w:p w14:paraId="27B03508" w14:textId="77777777" w:rsidR="00EC7252" w:rsidRDefault="00000000">
      <w:pPr>
        <w:tabs>
          <w:tab w:val="right" w:leader="dot" w:pos="9026"/>
        </w:tabs>
        <w:spacing w:after="30"/>
        <w:ind w:left="360"/>
      </w:pPr>
      <w:r>
        <w:rPr>
          <w:sz w:val="20"/>
          <w:szCs w:val="20"/>
        </w:rPr>
        <w:t>12.5. Instruirea utilizatorilor</w:t>
      </w:r>
      <w:r>
        <w:rPr>
          <w:sz w:val="20"/>
          <w:szCs w:val="20"/>
        </w:rPr>
        <w:tab/>
        <w:t>53</w:t>
      </w:r>
    </w:p>
    <w:p w14:paraId="2DEF4E1F" w14:textId="77777777" w:rsidR="00EC7252" w:rsidRDefault="00000000">
      <w:pPr>
        <w:tabs>
          <w:tab w:val="right" w:leader="dot" w:pos="9026"/>
        </w:tabs>
        <w:spacing w:before="120" w:after="60"/>
      </w:pPr>
      <w:r>
        <w:rPr>
          <w:b/>
          <w:bCs/>
        </w:rPr>
        <w:t>CAPITOLUL XIII. TESTARE ȘI ACCEPTANȚĂ</w:t>
      </w:r>
      <w:r>
        <w:rPr>
          <w:b/>
          <w:bCs/>
        </w:rPr>
        <w:tab/>
        <w:t>54</w:t>
      </w:r>
    </w:p>
    <w:p w14:paraId="5094C969" w14:textId="77777777" w:rsidR="00EC7252" w:rsidRDefault="00000000">
      <w:pPr>
        <w:tabs>
          <w:tab w:val="right" w:leader="dot" w:pos="9026"/>
        </w:tabs>
        <w:spacing w:after="30"/>
        <w:ind w:left="360"/>
      </w:pPr>
      <w:r>
        <w:rPr>
          <w:sz w:val="20"/>
          <w:szCs w:val="20"/>
        </w:rPr>
        <w:t>13.1. Testarea pe 4 niveluri</w:t>
      </w:r>
      <w:r>
        <w:rPr>
          <w:sz w:val="20"/>
          <w:szCs w:val="20"/>
        </w:rPr>
        <w:tab/>
        <w:t>54</w:t>
      </w:r>
    </w:p>
    <w:p w14:paraId="76FFAC4A" w14:textId="77777777" w:rsidR="00EC7252" w:rsidRDefault="00000000">
      <w:pPr>
        <w:tabs>
          <w:tab w:val="right" w:leader="dot" w:pos="9026"/>
        </w:tabs>
        <w:spacing w:after="30"/>
        <w:ind w:left="360"/>
      </w:pPr>
      <w:r>
        <w:rPr>
          <w:sz w:val="20"/>
          <w:szCs w:val="20"/>
        </w:rPr>
        <w:t>13.2. Instrumentul de acceptanță – Lista de verificare</w:t>
      </w:r>
      <w:r>
        <w:rPr>
          <w:sz w:val="20"/>
          <w:szCs w:val="20"/>
        </w:rPr>
        <w:tab/>
        <w:t>54</w:t>
      </w:r>
    </w:p>
    <w:p w14:paraId="49818958" w14:textId="77777777" w:rsidR="00EC7252" w:rsidRDefault="00000000">
      <w:pPr>
        <w:tabs>
          <w:tab w:val="right" w:leader="dot" w:pos="9026"/>
        </w:tabs>
        <w:spacing w:after="30"/>
        <w:ind w:left="360"/>
      </w:pPr>
      <w:r>
        <w:rPr>
          <w:sz w:val="20"/>
          <w:szCs w:val="20"/>
        </w:rPr>
        <w:t>13.3. Criterii de acceptare</w:t>
      </w:r>
      <w:r>
        <w:rPr>
          <w:sz w:val="20"/>
          <w:szCs w:val="20"/>
        </w:rPr>
        <w:tab/>
        <w:t>54</w:t>
      </w:r>
    </w:p>
    <w:p w14:paraId="097ED58E" w14:textId="77777777" w:rsidR="00EC7252" w:rsidRDefault="00000000">
      <w:pPr>
        <w:tabs>
          <w:tab w:val="right" w:leader="dot" w:pos="9026"/>
        </w:tabs>
        <w:spacing w:after="30"/>
        <w:ind w:left="360"/>
      </w:pPr>
      <w:r>
        <w:rPr>
          <w:sz w:val="20"/>
          <w:szCs w:val="20"/>
        </w:rPr>
        <w:t>13.4. Procedura de acceptare</w:t>
      </w:r>
      <w:r>
        <w:rPr>
          <w:sz w:val="20"/>
          <w:szCs w:val="20"/>
        </w:rPr>
        <w:tab/>
        <w:t>55</w:t>
      </w:r>
    </w:p>
    <w:p w14:paraId="61D3613B" w14:textId="77777777" w:rsidR="00EC7252" w:rsidRDefault="00000000">
      <w:pPr>
        <w:tabs>
          <w:tab w:val="right" w:leader="dot" w:pos="9026"/>
        </w:tabs>
        <w:spacing w:after="30"/>
        <w:ind w:left="360"/>
      </w:pPr>
      <w:r>
        <w:rPr>
          <w:sz w:val="20"/>
          <w:szCs w:val="20"/>
        </w:rPr>
        <w:t xml:space="preserve">13.5. Procedura de </w:t>
      </w:r>
      <w:proofErr w:type="spellStart"/>
      <w:r>
        <w:rPr>
          <w:sz w:val="20"/>
          <w:szCs w:val="20"/>
        </w:rPr>
        <w:t>exit</w:t>
      </w:r>
      <w:proofErr w:type="spellEnd"/>
      <w:r>
        <w:rPr>
          <w:sz w:val="20"/>
          <w:szCs w:val="20"/>
        </w:rPr>
        <w:t xml:space="preserve"> și migrare (</w:t>
      </w:r>
      <w:proofErr w:type="spellStart"/>
      <w:r>
        <w:rPr>
          <w:sz w:val="20"/>
          <w:szCs w:val="20"/>
        </w:rPr>
        <w:t>Exit</w:t>
      </w:r>
      <w:proofErr w:type="spellEnd"/>
      <w:r>
        <w:rPr>
          <w:sz w:val="20"/>
          <w:szCs w:val="20"/>
        </w:rPr>
        <w:t xml:space="preserve"> </w:t>
      </w:r>
      <w:proofErr w:type="spellStart"/>
      <w:r>
        <w:rPr>
          <w:sz w:val="20"/>
          <w:szCs w:val="20"/>
        </w:rPr>
        <w:t>Strategy</w:t>
      </w:r>
      <w:proofErr w:type="spellEnd"/>
      <w:r>
        <w:rPr>
          <w:sz w:val="20"/>
          <w:szCs w:val="20"/>
        </w:rPr>
        <w:t>)</w:t>
      </w:r>
      <w:r>
        <w:rPr>
          <w:sz w:val="20"/>
          <w:szCs w:val="20"/>
        </w:rPr>
        <w:tab/>
        <w:t>55</w:t>
      </w:r>
    </w:p>
    <w:p w14:paraId="0545FA91" w14:textId="77777777" w:rsidR="00EC7252" w:rsidRDefault="00000000">
      <w:pPr>
        <w:tabs>
          <w:tab w:val="right" w:leader="dot" w:pos="9026"/>
        </w:tabs>
        <w:spacing w:before="120" w:after="60"/>
      </w:pPr>
      <w:r>
        <w:rPr>
          <w:b/>
          <w:bCs/>
        </w:rPr>
        <w:t>CAPITOLUL XIV. GARANȚIE ȘI SUPORT TEHNIC</w:t>
      </w:r>
      <w:r>
        <w:rPr>
          <w:b/>
          <w:bCs/>
        </w:rPr>
        <w:tab/>
        <w:t>56</w:t>
      </w:r>
    </w:p>
    <w:p w14:paraId="68AA2FE4" w14:textId="77777777" w:rsidR="00EC7252" w:rsidRDefault="00000000">
      <w:pPr>
        <w:tabs>
          <w:tab w:val="right" w:leader="dot" w:pos="9026"/>
        </w:tabs>
        <w:spacing w:after="30"/>
        <w:ind w:left="360"/>
      </w:pPr>
      <w:r>
        <w:rPr>
          <w:sz w:val="20"/>
          <w:szCs w:val="20"/>
        </w:rPr>
        <w:t>14.1. Perioada de garanție</w:t>
      </w:r>
      <w:r>
        <w:rPr>
          <w:sz w:val="20"/>
          <w:szCs w:val="20"/>
        </w:rPr>
        <w:tab/>
        <w:t>56</w:t>
      </w:r>
    </w:p>
    <w:p w14:paraId="63FC25E7" w14:textId="77777777" w:rsidR="00EC7252" w:rsidRDefault="00000000">
      <w:pPr>
        <w:tabs>
          <w:tab w:val="right" w:leader="dot" w:pos="9026"/>
        </w:tabs>
        <w:spacing w:after="30"/>
        <w:ind w:left="360"/>
      </w:pPr>
      <w:r>
        <w:rPr>
          <w:sz w:val="20"/>
          <w:szCs w:val="20"/>
        </w:rPr>
        <w:t>14.2. Niveluri de servicii (</w:t>
      </w:r>
      <w:proofErr w:type="spellStart"/>
      <w:r>
        <w:rPr>
          <w:sz w:val="20"/>
          <w:szCs w:val="20"/>
        </w:rPr>
        <w:t>SLA</w:t>
      </w:r>
      <w:proofErr w:type="spellEnd"/>
      <w:r>
        <w:rPr>
          <w:sz w:val="20"/>
          <w:szCs w:val="20"/>
        </w:rPr>
        <w:t>)</w:t>
      </w:r>
      <w:r>
        <w:rPr>
          <w:sz w:val="20"/>
          <w:szCs w:val="20"/>
        </w:rPr>
        <w:tab/>
        <w:t>56</w:t>
      </w:r>
    </w:p>
    <w:p w14:paraId="5B46F438" w14:textId="77777777" w:rsidR="00EC7252" w:rsidRDefault="00000000">
      <w:pPr>
        <w:tabs>
          <w:tab w:val="right" w:leader="dot" w:pos="9026"/>
        </w:tabs>
        <w:spacing w:after="30"/>
        <w:ind w:left="360"/>
      </w:pPr>
      <w:r>
        <w:rPr>
          <w:sz w:val="20"/>
          <w:szCs w:val="20"/>
        </w:rPr>
        <w:lastRenderedPageBreak/>
        <w:t>14.3. Obligații în perioada de garanție și mentenanță</w:t>
      </w:r>
      <w:r>
        <w:rPr>
          <w:sz w:val="20"/>
          <w:szCs w:val="20"/>
        </w:rPr>
        <w:tab/>
        <w:t>56</w:t>
      </w:r>
    </w:p>
    <w:p w14:paraId="4C13F85C" w14:textId="77777777" w:rsidR="00EC7252" w:rsidRDefault="00000000">
      <w:pPr>
        <w:tabs>
          <w:tab w:val="right" w:leader="dot" w:pos="9026"/>
        </w:tabs>
        <w:spacing w:before="120" w:after="60"/>
      </w:pPr>
      <w:r>
        <w:rPr>
          <w:b/>
          <w:bCs/>
        </w:rPr>
        <w:t>CAPITOLUL XV. CERINȚE PRIVIND ECHIPA ȘI CALIFICĂRILE</w:t>
      </w:r>
      <w:r>
        <w:rPr>
          <w:b/>
          <w:bCs/>
        </w:rPr>
        <w:tab/>
        <w:t>57</w:t>
      </w:r>
    </w:p>
    <w:p w14:paraId="352BD077" w14:textId="77777777" w:rsidR="00EC7252" w:rsidRDefault="00000000">
      <w:pPr>
        <w:tabs>
          <w:tab w:val="right" w:leader="dot" w:pos="9026"/>
        </w:tabs>
        <w:spacing w:after="30"/>
        <w:ind w:left="360"/>
      </w:pPr>
      <w:r>
        <w:rPr>
          <w:sz w:val="20"/>
          <w:szCs w:val="20"/>
        </w:rPr>
        <w:t>15.1. Componența minimă a echipei</w:t>
      </w:r>
      <w:r>
        <w:rPr>
          <w:sz w:val="20"/>
          <w:szCs w:val="20"/>
        </w:rPr>
        <w:tab/>
        <w:t>57</w:t>
      </w:r>
    </w:p>
    <w:p w14:paraId="6CE94669" w14:textId="77777777" w:rsidR="00EC7252" w:rsidRDefault="00000000">
      <w:pPr>
        <w:tabs>
          <w:tab w:val="right" w:leader="dot" w:pos="9026"/>
        </w:tabs>
        <w:spacing w:after="30"/>
        <w:ind w:left="360"/>
      </w:pPr>
      <w:r>
        <w:rPr>
          <w:sz w:val="20"/>
          <w:szCs w:val="20"/>
        </w:rPr>
        <w:t>15.2. Criteriile de calificare și de evaluare</w:t>
      </w:r>
      <w:r>
        <w:rPr>
          <w:sz w:val="20"/>
          <w:szCs w:val="20"/>
        </w:rPr>
        <w:tab/>
        <w:t>57</w:t>
      </w:r>
    </w:p>
    <w:p w14:paraId="4C3F1A89" w14:textId="77777777" w:rsidR="00EC7252" w:rsidRDefault="00000000">
      <w:pPr>
        <w:tabs>
          <w:tab w:val="right" w:leader="dot" w:pos="9026"/>
        </w:tabs>
        <w:spacing w:before="120" w:after="60"/>
      </w:pPr>
      <w:r>
        <w:rPr>
          <w:b/>
          <w:bCs/>
        </w:rPr>
        <w:t>CAPITOLUL XVI. DREPTURI DE PROPRIETATE INTELECTUALĂ ȘI LICENȚIERE</w:t>
      </w:r>
      <w:r>
        <w:rPr>
          <w:b/>
          <w:bCs/>
        </w:rPr>
        <w:tab/>
        <w:t>59</w:t>
      </w:r>
    </w:p>
    <w:p w14:paraId="2BE9E54B" w14:textId="77777777" w:rsidR="00EC7252" w:rsidRDefault="00000000">
      <w:pPr>
        <w:tabs>
          <w:tab w:val="right" w:leader="dot" w:pos="9026"/>
        </w:tabs>
        <w:spacing w:before="120" w:after="60"/>
      </w:pPr>
      <w:r>
        <w:rPr>
          <w:b/>
          <w:bCs/>
        </w:rPr>
        <w:t>CAPITOLUL XVII. DISPOZIȚII FINALE</w:t>
      </w:r>
      <w:r>
        <w:rPr>
          <w:b/>
          <w:bCs/>
        </w:rPr>
        <w:tab/>
        <w:t>60</w:t>
      </w:r>
    </w:p>
    <w:p w14:paraId="470E3AD3" w14:textId="77777777" w:rsidR="00EC7252" w:rsidRDefault="00000000">
      <w:pPr>
        <w:tabs>
          <w:tab w:val="right" w:leader="dot" w:pos="9026"/>
        </w:tabs>
        <w:spacing w:after="30"/>
        <w:ind w:left="360"/>
      </w:pPr>
      <w:r>
        <w:rPr>
          <w:sz w:val="20"/>
          <w:szCs w:val="20"/>
        </w:rPr>
        <w:t>17.1. Confidențialitate</w:t>
      </w:r>
      <w:r>
        <w:rPr>
          <w:sz w:val="20"/>
          <w:szCs w:val="20"/>
        </w:rPr>
        <w:tab/>
        <w:t>60</w:t>
      </w:r>
    </w:p>
    <w:p w14:paraId="07F37C8F" w14:textId="77777777" w:rsidR="00EC7252" w:rsidRDefault="00000000">
      <w:pPr>
        <w:tabs>
          <w:tab w:val="right" w:leader="dot" w:pos="9026"/>
        </w:tabs>
        <w:spacing w:after="30"/>
        <w:ind w:left="360"/>
      </w:pPr>
      <w:r>
        <w:rPr>
          <w:sz w:val="20"/>
          <w:szCs w:val="20"/>
        </w:rPr>
        <w:t>17.2. Conformitatea cu legislația și coordonarea achiziției</w:t>
      </w:r>
      <w:r>
        <w:rPr>
          <w:sz w:val="20"/>
          <w:szCs w:val="20"/>
        </w:rPr>
        <w:tab/>
        <w:t>60</w:t>
      </w:r>
    </w:p>
    <w:p w14:paraId="22FE2D81" w14:textId="77777777" w:rsidR="00EC7252" w:rsidRDefault="00000000">
      <w:pPr>
        <w:tabs>
          <w:tab w:val="right" w:leader="dot" w:pos="9026"/>
        </w:tabs>
        <w:spacing w:after="30"/>
        <w:ind w:left="360"/>
      </w:pPr>
      <w:r>
        <w:rPr>
          <w:sz w:val="20"/>
          <w:szCs w:val="20"/>
        </w:rPr>
        <w:t>17.3. Coordonarea cu autoritățile pe parcursul implementării</w:t>
      </w:r>
      <w:r>
        <w:rPr>
          <w:sz w:val="20"/>
          <w:szCs w:val="20"/>
        </w:rPr>
        <w:tab/>
        <w:t>60</w:t>
      </w:r>
    </w:p>
    <w:p w14:paraId="0C246025" w14:textId="77777777" w:rsidR="00EC7252" w:rsidRDefault="00000000">
      <w:pPr>
        <w:tabs>
          <w:tab w:val="right" w:leader="dot" w:pos="9026"/>
        </w:tabs>
        <w:spacing w:after="30"/>
        <w:ind w:left="360"/>
      </w:pPr>
      <w:r>
        <w:rPr>
          <w:sz w:val="20"/>
          <w:szCs w:val="20"/>
        </w:rPr>
        <w:t>17.4. Limba de lucru</w:t>
      </w:r>
      <w:r>
        <w:rPr>
          <w:sz w:val="20"/>
          <w:szCs w:val="20"/>
        </w:rPr>
        <w:tab/>
        <w:t>60</w:t>
      </w:r>
    </w:p>
    <w:p w14:paraId="6A891A58" w14:textId="77777777" w:rsidR="00EC7252" w:rsidRDefault="00000000">
      <w:pPr>
        <w:tabs>
          <w:tab w:val="right" w:leader="dot" w:pos="9026"/>
        </w:tabs>
        <w:spacing w:after="30"/>
        <w:ind w:left="360"/>
      </w:pPr>
      <w:r>
        <w:rPr>
          <w:sz w:val="20"/>
          <w:szCs w:val="20"/>
        </w:rPr>
        <w:t>17.5. Modalități de comunicare</w:t>
      </w:r>
      <w:r>
        <w:rPr>
          <w:sz w:val="20"/>
          <w:szCs w:val="20"/>
        </w:rPr>
        <w:tab/>
        <w:t>60</w:t>
      </w:r>
    </w:p>
    <w:p w14:paraId="28C496EF" w14:textId="77777777" w:rsidR="00EC7252" w:rsidRDefault="00000000">
      <w:pPr>
        <w:tabs>
          <w:tab w:val="right" w:leader="dot" w:pos="9026"/>
        </w:tabs>
        <w:spacing w:after="30"/>
        <w:ind w:left="360"/>
      </w:pPr>
      <w:r>
        <w:rPr>
          <w:sz w:val="20"/>
          <w:szCs w:val="20"/>
        </w:rPr>
        <w:t>17.6. Managementul riscurilor</w:t>
      </w:r>
      <w:r>
        <w:rPr>
          <w:sz w:val="20"/>
          <w:szCs w:val="20"/>
        </w:rPr>
        <w:tab/>
        <w:t>60</w:t>
      </w:r>
    </w:p>
    <w:p w14:paraId="18DF170F" w14:textId="77777777" w:rsidR="00EC7252" w:rsidRDefault="00000000">
      <w:pPr>
        <w:tabs>
          <w:tab w:val="right" w:leader="dot" w:pos="9026"/>
        </w:tabs>
        <w:spacing w:after="30"/>
        <w:ind w:left="360"/>
      </w:pPr>
      <w:r>
        <w:rPr>
          <w:sz w:val="20"/>
          <w:szCs w:val="20"/>
        </w:rPr>
        <w:t>17.7. Managementul schimbărilor</w:t>
      </w:r>
      <w:r>
        <w:rPr>
          <w:sz w:val="20"/>
          <w:szCs w:val="20"/>
        </w:rPr>
        <w:tab/>
        <w:t>60</w:t>
      </w:r>
    </w:p>
    <w:p w14:paraId="418451D2" w14:textId="77777777" w:rsidR="00EC7252" w:rsidRDefault="00000000">
      <w:r>
        <w:br w:type="page"/>
      </w:r>
    </w:p>
    <w:p w14:paraId="0C43C80C" w14:textId="77777777" w:rsidR="00EC7252" w:rsidRDefault="00000000">
      <w:pPr>
        <w:pStyle w:val="1"/>
        <w:pageBreakBefore/>
      </w:pPr>
      <w:r>
        <w:lastRenderedPageBreak/>
        <w:t>CAPITOLUL I. GENERALITĂȚI</w:t>
      </w:r>
    </w:p>
    <w:p w14:paraId="1F5E3746" w14:textId="77777777" w:rsidR="00EC7252" w:rsidRDefault="00000000">
      <w:pPr>
        <w:pStyle w:val="2"/>
      </w:pPr>
      <w:r>
        <w:t>1.1. Obiectul achiziției</w:t>
      </w:r>
    </w:p>
    <w:p w14:paraId="7C7B33C5" w14:textId="77777777" w:rsidR="00EC7252" w:rsidRDefault="00000000">
      <w:pPr>
        <w:spacing w:after="120"/>
        <w:jc w:val="both"/>
      </w:pPr>
      <w:r>
        <w:t xml:space="preserve">Prezentul Caiet de sarcini stabilește cerințele funcționale, tehnice, de securitate, de interoperabilitate, de design, de performanță și de calitate pentru proiectarea, dezvoltarea, testarea, implementarea, punerea în exploatare și menținerea Sistemului informațional „Registrul circulației bunurilor culturale mobile” (în continuare – SI </w:t>
      </w:r>
      <w:proofErr w:type="spellStart"/>
      <w:r>
        <w:t>RCBCM</w:t>
      </w:r>
      <w:proofErr w:type="spellEnd"/>
      <w:r>
        <w:t xml:space="preserve">), în conformitate cu Conceptul SI </w:t>
      </w:r>
      <w:proofErr w:type="spellStart"/>
      <w:r>
        <w:t>RCBCM</w:t>
      </w:r>
      <w:proofErr w:type="spellEnd"/>
      <w:r>
        <w:t xml:space="preserve"> și Regulamentul privind modul de ținere a Registrului circulației bunurilor culturale mobile, aprobate prin Hotărârea Guvernului nr. 138/2026 (în continuare – Concept, respectiv Regulament).</w:t>
      </w:r>
    </w:p>
    <w:p w14:paraId="1D7E0760" w14:textId="77777777" w:rsidR="00EC7252" w:rsidRDefault="00000000">
      <w:pPr>
        <w:spacing w:after="120"/>
        <w:jc w:val="both"/>
      </w:pPr>
      <w:r>
        <w:t xml:space="preserve">SI </w:t>
      </w:r>
      <w:proofErr w:type="spellStart"/>
      <w:r>
        <w:t>RCBCM</w:t>
      </w:r>
      <w:proofErr w:type="spellEnd"/>
      <w:r>
        <w:t xml:space="preserve"> este sistemul informațional de stat prin care se formează și se ține </w:t>
      </w:r>
      <w:r>
        <w:rPr>
          <w:b/>
          <w:bCs/>
        </w:rPr>
        <w:t>Registrul circulației bunurilor culturale mobile (</w:t>
      </w:r>
      <w:proofErr w:type="spellStart"/>
      <w:r>
        <w:rPr>
          <w:b/>
          <w:bCs/>
        </w:rPr>
        <w:t>RBCM</w:t>
      </w:r>
      <w:proofErr w:type="spellEnd"/>
      <w:r>
        <w:rPr>
          <w:b/>
          <w:bCs/>
        </w:rPr>
        <w:t>)</w:t>
      </w:r>
      <w:r>
        <w:t xml:space="preserve">, registru de stat departamental în sensul pct. 2 din Regulament și al Legii nr. 71/2007 cu privire la registre. </w:t>
      </w:r>
      <w:proofErr w:type="spellStart"/>
      <w:r>
        <w:t>RBCM</w:t>
      </w:r>
      <w:proofErr w:type="spellEnd"/>
      <w:r>
        <w:t xml:space="preserve"> este parte componentă a Resurselor informaționale de stat (segmentul „Resurse culturale”) și constituie unica sursă oficială de informație privind bunurile culturale mobile. Prezentul caiet distinge consecvent între resursa informațională (</w:t>
      </w:r>
      <w:proofErr w:type="spellStart"/>
      <w:r>
        <w:t>RBCM</w:t>
      </w:r>
      <w:proofErr w:type="spellEnd"/>
      <w:r>
        <w:t xml:space="preserve">) și sistemul informațional care o formează (SI </w:t>
      </w:r>
      <w:proofErr w:type="spellStart"/>
      <w:r>
        <w:t>RCBCM</w:t>
      </w:r>
      <w:proofErr w:type="spellEnd"/>
      <w:r>
        <w:t>).</w:t>
      </w:r>
    </w:p>
    <w:p w14:paraId="06EDBCA1" w14:textId="77777777" w:rsidR="00EC7252" w:rsidRDefault="00000000">
      <w:pPr>
        <w:spacing w:after="120"/>
        <w:jc w:val="both"/>
      </w:pPr>
      <w:r>
        <w:t>Obiectul achiziției include, fără a se limita la:</w:t>
      </w:r>
    </w:p>
    <w:p w14:paraId="696A1C4A" w14:textId="77777777" w:rsidR="00EC7252" w:rsidRDefault="00000000">
      <w:pPr>
        <w:pStyle w:val="a4"/>
        <w:numPr>
          <w:ilvl w:val="0"/>
          <w:numId w:val="2"/>
        </w:numPr>
        <w:spacing w:after="80"/>
        <w:jc w:val="both"/>
      </w:pPr>
      <w:r>
        <w:t xml:space="preserve">analiza detaliată a proceselor de business și elaborarea documentului de proiectare tehnică, inclusiv </w:t>
      </w:r>
      <w:proofErr w:type="spellStart"/>
      <w:r>
        <w:t>Architecture</w:t>
      </w:r>
      <w:proofErr w:type="spellEnd"/>
      <w:r>
        <w:t xml:space="preserve"> </w:t>
      </w:r>
      <w:proofErr w:type="spellStart"/>
      <w:r>
        <w:t>Decision</w:t>
      </w:r>
      <w:proofErr w:type="spellEnd"/>
      <w:r>
        <w:t xml:space="preserve"> Records (</w:t>
      </w:r>
      <w:proofErr w:type="spellStart"/>
      <w:r>
        <w:t>ADR</w:t>
      </w:r>
      <w:proofErr w:type="spellEnd"/>
      <w:r>
        <w:t>) pentru deciziile arhitecturale majore;</w:t>
      </w:r>
    </w:p>
    <w:p w14:paraId="26CC3EBE" w14:textId="77777777" w:rsidR="00EC7252" w:rsidRDefault="00000000">
      <w:pPr>
        <w:pStyle w:val="a4"/>
        <w:numPr>
          <w:ilvl w:val="0"/>
          <w:numId w:val="2"/>
        </w:numPr>
        <w:spacing w:after="80"/>
        <w:jc w:val="both"/>
      </w:pPr>
      <w:r>
        <w:t>proiectarea arhitecturii sistemului pe 3 niveluri (prezentare, aplicație, date), conform pct. 38 din Concept și principiilor Stivei tehnologice guvernamentale;</w:t>
      </w:r>
    </w:p>
    <w:p w14:paraId="048FBC2B" w14:textId="77777777" w:rsidR="00EC7252" w:rsidRDefault="00000000">
      <w:pPr>
        <w:pStyle w:val="a4"/>
        <w:numPr>
          <w:ilvl w:val="0"/>
          <w:numId w:val="2"/>
        </w:numPr>
        <w:spacing w:after="80"/>
        <w:jc w:val="both"/>
      </w:pPr>
      <w:r>
        <w:t>dezvoltarea tuturor modulelor funcționale (M1–M12) conform specificațiilor din prezentul caiet;</w:t>
      </w:r>
    </w:p>
    <w:p w14:paraId="1932797E" w14:textId="77777777" w:rsidR="00EC7252" w:rsidRDefault="00000000">
      <w:pPr>
        <w:pStyle w:val="a4"/>
        <w:numPr>
          <w:ilvl w:val="0"/>
          <w:numId w:val="2"/>
        </w:numPr>
        <w:spacing w:after="80"/>
        <w:jc w:val="both"/>
      </w:pPr>
      <w:r>
        <w:t>integrarea cu sistemele informaționale partajate prevăzute la pct. 20 din Concept (</w:t>
      </w:r>
      <w:proofErr w:type="spellStart"/>
      <w:r>
        <w:t>MConnect</w:t>
      </w:r>
      <w:proofErr w:type="spellEnd"/>
      <w:r>
        <w:t xml:space="preserve">, </w:t>
      </w:r>
      <w:proofErr w:type="spellStart"/>
      <w:r>
        <w:t>MPass</w:t>
      </w:r>
      <w:proofErr w:type="spellEnd"/>
      <w:r>
        <w:t xml:space="preserve">, </w:t>
      </w:r>
      <w:proofErr w:type="spellStart"/>
      <w:r>
        <w:t>MSign</w:t>
      </w:r>
      <w:proofErr w:type="spellEnd"/>
      <w:r>
        <w:t xml:space="preserve">, </w:t>
      </w:r>
      <w:proofErr w:type="spellStart"/>
      <w:r>
        <w:t>MLog</w:t>
      </w:r>
      <w:proofErr w:type="spellEnd"/>
      <w:r>
        <w:t xml:space="preserve">, </w:t>
      </w:r>
      <w:proofErr w:type="spellStart"/>
      <w:r>
        <w:t>MNotify</w:t>
      </w:r>
      <w:proofErr w:type="spellEnd"/>
      <w:r>
        <w:t xml:space="preserve">, </w:t>
      </w:r>
      <w:proofErr w:type="spellStart"/>
      <w:r>
        <w:t>MPay</w:t>
      </w:r>
      <w:proofErr w:type="spellEnd"/>
      <w:r>
        <w:t xml:space="preserve">, </w:t>
      </w:r>
      <w:proofErr w:type="spellStart"/>
      <w:r>
        <w:t>MDocs</w:t>
      </w:r>
      <w:proofErr w:type="spellEnd"/>
      <w:r>
        <w:t xml:space="preserve">, </w:t>
      </w:r>
      <w:proofErr w:type="spellStart"/>
      <w:r>
        <w:t>EVO</w:t>
      </w:r>
      <w:proofErr w:type="spellEnd"/>
      <w:r>
        <w:t>);</w:t>
      </w:r>
    </w:p>
    <w:p w14:paraId="406B8F45" w14:textId="77777777" w:rsidR="00EC7252" w:rsidRDefault="00000000">
      <w:pPr>
        <w:pStyle w:val="a4"/>
        <w:numPr>
          <w:ilvl w:val="0"/>
          <w:numId w:val="2"/>
        </w:numPr>
        <w:spacing w:after="80"/>
        <w:jc w:val="both"/>
      </w:pPr>
      <w:r>
        <w:t xml:space="preserve">integrarea, prin platforma </w:t>
      </w:r>
      <w:proofErr w:type="spellStart"/>
      <w:r>
        <w:t>MConnect</w:t>
      </w:r>
      <w:proofErr w:type="spellEnd"/>
      <w:r>
        <w:t>, cu Registrul de stat al populației (</w:t>
      </w:r>
      <w:proofErr w:type="spellStart"/>
      <w:r>
        <w:t>RSP</w:t>
      </w:r>
      <w:proofErr w:type="spellEnd"/>
      <w:r>
        <w:t>), Registrul de stat al unităților de drept (</w:t>
      </w:r>
      <w:proofErr w:type="spellStart"/>
      <w:r>
        <w:t>RSUD</w:t>
      </w:r>
      <w:proofErr w:type="spellEnd"/>
      <w:r>
        <w:t>) și Sistemul informațional integrat vamal „</w:t>
      </w:r>
      <w:proofErr w:type="spellStart"/>
      <w:r>
        <w:t>Asycuda</w:t>
      </w:r>
      <w:proofErr w:type="spellEnd"/>
      <w:r>
        <w:t xml:space="preserve"> World” (</w:t>
      </w:r>
      <w:proofErr w:type="spellStart"/>
      <w:r>
        <w:t>SIIV</w:t>
      </w:r>
      <w:proofErr w:type="spellEnd"/>
      <w:r>
        <w:t>), conform pct. 35 din Concept;</w:t>
      </w:r>
    </w:p>
    <w:p w14:paraId="79642241" w14:textId="77777777" w:rsidR="00EC7252" w:rsidRDefault="00000000">
      <w:pPr>
        <w:pStyle w:val="a4"/>
        <w:numPr>
          <w:ilvl w:val="0"/>
          <w:numId w:val="2"/>
        </w:numPr>
        <w:spacing w:after="80"/>
        <w:jc w:val="both"/>
      </w:pPr>
      <w:r>
        <w:t>implementarea interfeței utilizator conform Modelului Unitar de Design (</w:t>
      </w:r>
      <w:proofErr w:type="spellStart"/>
      <w:r>
        <w:t>MUD</w:t>
      </w:r>
      <w:proofErr w:type="spellEnd"/>
      <w:r>
        <w:t xml:space="preserve">), cu coordonarea designului cu </w:t>
      </w:r>
      <w:proofErr w:type="spellStart"/>
      <w:r>
        <w:t>AGE</w:t>
      </w:r>
      <w:proofErr w:type="spellEnd"/>
      <w:r>
        <w:t xml:space="preserve"> la etapa de proiectare, înainte de demararea dezvoltării;</w:t>
      </w:r>
    </w:p>
    <w:p w14:paraId="11830FCD" w14:textId="77777777" w:rsidR="00EC7252" w:rsidRDefault="00000000">
      <w:pPr>
        <w:pStyle w:val="a4"/>
        <w:numPr>
          <w:ilvl w:val="0"/>
          <w:numId w:val="2"/>
        </w:numPr>
        <w:spacing w:after="80"/>
        <w:jc w:val="both"/>
      </w:pPr>
      <w:r>
        <w:t xml:space="preserve">testarea pe 4 niveluri (unitară, de integrare, </w:t>
      </w:r>
      <w:proofErr w:type="spellStart"/>
      <w:r>
        <w:t>end-to-end</w:t>
      </w:r>
      <w:proofErr w:type="spellEnd"/>
      <w:r>
        <w:t>, de performanță), testarea de securitate și de accesibilitate;</w:t>
      </w:r>
    </w:p>
    <w:p w14:paraId="6C01EC6F" w14:textId="77777777" w:rsidR="00EC7252" w:rsidRDefault="00000000">
      <w:pPr>
        <w:pStyle w:val="a4"/>
        <w:numPr>
          <w:ilvl w:val="0"/>
          <w:numId w:val="2"/>
        </w:numPr>
        <w:spacing w:after="80"/>
        <w:jc w:val="both"/>
      </w:pPr>
      <w:r>
        <w:t xml:space="preserve">migrarea datelor din evidențele existente ale </w:t>
      </w:r>
      <w:proofErr w:type="spellStart"/>
      <w:r>
        <w:t>SECBCM</w:t>
      </w:r>
      <w:proofErr w:type="spellEnd"/>
      <w:r>
        <w:t>;</w:t>
      </w:r>
    </w:p>
    <w:p w14:paraId="20D84AAC" w14:textId="77777777" w:rsidR="00EC7252" w:rsidRDefault="00000000">
      <w:pPr>
        <w:pStyle w:val="a4"/>
        <w:numPr>
          <w:ilvl w:val="0"/>
          <w:numId w:val="2"/>
        </w:numPr>
        <w:spacing w:after="80"/>
        <w:jc w:val="both"/>
      </w:pPr>
      <w:r>
        <w:t>instruirea utilizatorilor și elaborarea documentației tehnice complete;</w:t>
      </w:r>
    </w:p>
    <w:p w14:paraId="24B57523" w14:textId="77777777" w:rsidR="00EC7252" w:rsidRDefault="00000000">
      <w:pPr>
        <w:pStyle w:val="a4"/>
        <w:numPr>
          <w:ilvl w:val="0"/>
          <w:numId w:val="2"/>
        </w:numPr>
        <w:spacing w:after="80"/>
        <w:jc w:val="both"/>
      </w:pPr>
      <w:r>
        <w:t>asigurarea perioadei de garanție și suport tehnic post-implementare.</w:t>
      </w:r>
    </w:p>
    <w:p w14:paraId="605B9295" w14:textId="77777777" w:rsidR="00EC7252" w:rsidRDefault="00000000">
      <w:pPr>
        <w:pStyle w:val="2"/>
      </w:pPr>
      <w:r>
        <w:t>1.2. Contextul și justificarea</w:t>
      </w:r>
    </w:p>
    <w:p w14:paraId="34135A49" w14:textId="77777777" w:rsidR="00EC7252" w:rsidRDefault="00000000">
      <w:pPr>
        <w:spacing w:after="120"/>
        <w:jc w:val="both"/>
      </w:pPr>
      <w:r>
        <w:t xml:space="preserve">Crearea SI </w:t>
      </w:r>
      <w:proofErr w:type="spellStart"/>
      <w:r>
        <w:t>RCBCM</w:t>
      </w:r>
      <w:proofErr w:type="spellEnd"/>
      <w:r>
        <w:t xml:space="preserve"> este determinată de necesitatea implementării prevederilor Legii nr. 280/2011 privind protejarea patrimoniului cultural național mobil, cu modificările ulterioare, precum și de armonizarea cadrului normativ național cu acquis-</w:t>
      </w:r>
      <w:proofErr w:type="spellStart"/>
      <w:r>
        <w:t>ul</w:t>
      </w:r>
      <w:proofErr w:type="spellEnd"/>
      <w:r>
        <w:t xml:space="preserve"> european în domeniul bunurilor culturale mobile, în temeiul art. 23² alin. (3) din Legea nr. 280/2011 și al Programului național de aderare a Republicii Moldova la Uniunea Europeană pentru anii 2025–2029 (Hotărârea Guvernului nr. 306/2025).</w:t>
      </w:r>
    </w:p>
    <w:p w14:paraId="657B7B88" w14:textId="77777777" w:rsidR="00EC7252" w:rsidRDefault="00000000">
      <w:pPr>
        <w:spacing w:after="120"/>
        <w:jc w:val="both"/>
      </w:pPr>
      <w:r>
        <w:t>Prin Hotărârea Guvernului nr. 470/2023 pentru punerea în aplicare a prevederilor Legii nr. 280/2011 a fost aprobat Regulamentul de circulație a bunurilor culturale mobile, iar modificările normative au determinat crearea Serviciului de Evidență și Circulație a Bunurilor Culturale Mobile (</w:t>
      </w:r>
      <w:proofErr w:type="spellStart"/>
      <w:r>
        <w:t>SECBCM</w:t>
      </w:r>
      <w:proofErr w:type="spellEnd"/>
      <w:r>
        <w:t xml:space="preserve">). Prin Hotărârea Guvernului nr. 138/2026 au fost instituite SI </w:t>
      </w:r>
      <w:proofErr w:type="spellStart"/>
      <w:r>
        <w:t>RCBCM</w:t>
      </w:r>
      <w:proofErr w:type="spellEnd"/>
      <w:r>
        <w:t xml:space="preserve"> și </w:t>
      </w:r>
      <w:proofErr w:type="spellStart"/>
      <w:r>
        <w:t>RBCM</w:t>
      </w:r>
      <w:proofErr w:type="spellEnd"/>
      <w:r>
        <w:t xml:space="preserve"> și au fost aprobate Conceptul și Regulamentul aferente.</w:t>
      </w:r>
    </w:p>
    <w:p w14:paraId="4D3F0884" w14:textId="77777777" w:rsidR="00EC7252" w:rsidRDefault="00000000">
      <w:pPr>
        <w:spacing w:after="120"/>
        <w:jc w:val="both"/>
      </w:pPr>
      <w:r>
        <w:t>Nivelul actual de informatizare în domeniul patrimoniului cultural mobil este marcat de:</w:t>
      </w:r>
    </w:p>
    <w:p w14:paraId="06369051" w14:textId="77777777" w:rsidR="00EC7252" w:rsidRDefault="00000000">
      <w:pPr>
        <w:pStyle w:val="a4"/>
        <w:numPr>
          <w:ilvl w:val="0"/>
          <w:numId w:val="2"/>
        </w:numPr>
        <w:spacing w:after="80"/>
        <w:jc w:val="both"/>
      </w:pPr>
      <w:r>
        <w:t>absența unei gestiuni centralizate a circulației bunurilor culturale mobile;</w:t>
      </w:r>
    </w:p>
    <w:p w14:paraId="764B172A" w14:textId="77777777" w:rsidR="00EC7252" w:rsidRDefault="00000000">
      <w:pPr>
        <w:pStyle w:val="a4"/>
        <w:numPr>
          <w:ilvl w:val="0"/>
          <w:numId w:val="2"/>
        </w:numPr>
        <w:spacing w:after="80"/>
        <w:jc w:val="both"/>
      </w:pPr>
      <w:r>
        <w:lastRenderedPageBreak/>
        <w:t>lipsa interconectării cu Sistemul informațional integrat vamal „</w:t>
      </w:r>
      <w:proofErr w:type="spellStart"/>
      <w:r>
        <w:t>Asycuda</w:t>
      </w:r>
      <w:proofErr w:type="spellEnd"/>
      <w:r>
        <w:t xml:space="preserve"> World”;</w:t>
      </w:r>
    </w:p>
    <w:p w14:paraId="39C498C0" w14:textId="77777777" w:rsidR="00EC7252" w:rsidRDefault="00000000">
      <w:pPr>
        <w:pStyle w:val="a4"/>
        <w:numPr>
          <w:ilvl w:val="0"/>
          <w:numId w:val="2"/>
        </w:numPr>
        <w:spacing w:after="80"/>
        <w:jc w:val="both"/>
      </w:pPr>
      <w:r>
        <w:t>procesarea manuală a cererilor de export, a certificatelor, adeverințelor și a notificărilor;</w:t>
      </w:r>
    </w:p>
    <w:p w14:paraId="4624C635" w14:textId="77777777" w:rsidR="00EC7252" w:rsidRDefault="00000000">
      <w:pPr>
        <w:pStyle w:val="a4"/>
        <w:numPr>
          <w:ilvl w:val="0"/>
          <w:numId w:val="2"/>
        </w:numPr>
        <w:spacing w:after="80"/>
        <w:jc w:val="both"/>
      </w:pPr>
      <w:r>
        <w:t>imposibilitatea verificării în timp real a autenticității documentelor emise;</w:t>
      </w:r>
    </w:p>
    <w:p w14:paraId="0BD4AB89" w14:textId="77777777" w:rsidR="00EC7252" w:rsidRDefault="00000000">
      <w:pPr>
        <w:pStyle w:val="a4"/>
        <w:numPr>
          <w:ilvl w:val="0"/>
          <w:numId w:val="2"/>
        </w:numPr>
        <w:spacing w:after="80"/>
        <w:jc w:val="both"/>
      </w:pPr>
      <w:r>
        <w:t xml:space="preserve">lipsa trasabilității digitale a circulației </w:t>
      </w:r>
      <w:proofErr w:type="spellStart"/>
      <w:r>
        <w:t>BCM</w:t>
      </w:r>
      <w:proofErr w:type="spellEnd"/>
      <w:r>
        <w:t xml:space="preserve"> la nivel național și transfrontalier.</w:t>
      </w:r>
    </w:p>
    <w:p w14:paraId="78C556CC" w14:textId="77777777" w:rsidR="00EC7252" w:rsidRDefault="00000000">
      <w:pPr>
        <w:spacing w:after="120"/>
        <w:jc w:val="both"/>
      </w:pPr>
      <w:r>
        <w:t xml:space="preserve">SI </w:t>
      </w:r>
      <w:proofErr w:type="spellStart"/>
      <w:r>
        <w:t>RCBCM</w:t>
      </w:r>
      <w:proofErr w:type="spellEnd"/>
      <w:r>
        <w:t xml:space="preserve"> va asigura digitalizarea proceselor de evidență, expertizare, certificare, autorizare și monitorizare a circulației bunurilor culturale mobile, contribuind la contracararea traficului ilicit de bunuri culturale.</w:t>
      </w:r>
    </w:p>
    <w:p w14:paraId="459FBA82" w14:textId="77777777" w:rsidR="00EC7252" w:rsidRDefault="00000000">
      <w:pPr>
        <w:pStyle w:val="2"/>
      </w:pPr>
      <w:r>
        <w:t xml:space="preserve">1.3. Scopurile SI </w:t>
      </w:r>
      <w:proofErr w:type="spellStart"/>
      <w:r>
        <w:t>RCBCM</w:t>
      </w:r>
      <w:proofErr w:type="spellEnd"/>
    </w:p>
    <w:p w14:paraId="1BC2E45F" w14:textId="77777777" w:rsidR="00EC7252" w:rsidRDefault="00000000">
      <w:pPr>
        <w:spacing w:after="120"/>
        <w:jc w:val="both"/>
      </w:pPr>
      <w:r>
        <w:t xml:space="preserve">Conform pct. 8 din Concept, scopurile SI </w:t>
      </w:r>
      <w:proofErr w:type="spellStart"/>
      <w:r>
        <w:t>RCBCM</w:t>
      </w:r>
      <w:proofErr w:type="spellEnd"/>
      <w:r>
        <w:t xml:space="preserve"> sunt:</w:t>
      </w:r>
    </w:p>
    <w:p w14:paraId="1EBFCD81" w14:textId="77777777" w:rsidR="00EC7252" w:rsidRDefault="00000000">
      <w:pPr>
        <w:pStyle w:val="a4"/>
        <w:numPr>
          <w:ilvl w:val="0"/>
          <w:numId w:val="2"/>
        </w:numPr>
        <w:spacing w:after="80"/>
        <w:jc w:val="both"/>
      </w:pPr>
      <w:r>
        <w:t>asigurarea cu o soluție informatică performantă, utilizată ca suport pentru automatizarea activității în vederea implementării prevederilor cadrului normativ privind circulația bunurilor culturale (pct. 8.1);</w:t>
      </w:r>
    </w:p>
    <w:p w14:paraId="3F3BA228" w14:textId="77777777" w:rsidR="00EC7252" w:rsidRDefault="00000000">
      <w:pPr>
        <w:pStyle w:val="a4"/>
        <w:numPr>
          <w:ilvl w:val="0"/>
          <w:numId w:val="2"/>
        </w:numPr>
        <w:spacing w:after="80"/>
        <w:jc w:val="both"/>
      </w:pPr>
      <w:r>
        <w:t xml:space="preserve">organizarea interacțiunii eficiente și a schimbului de informații dintre </w:t>
      </w:r>
      <w:proofErr w:type="spellStart"/>
      <w:r>
        <w:t>SECBCM</w:t>
      </w:r>
      <w:proofErr w:type="spellEnd"/>
      <w:r>
        <w:t xml:space="preserve"> și Serviciul Vamal prin utilizarea sistemelor informaționale (pct. 8.2);</w:t>
      </w:r>
    </w:p>
    <w:p w14:paraId="6DC8BFA1" w14:textId="77777777" w:rsidR="00EC7252" w:rsidRDefault="00000000">
      <w:pPr>
        <w:pStyle w:val="a4"/>
        <w:numPr>
          <w:ilvl w:val="0"/>
          <w:numId w:val="2"/>
        </w:numPr>
        <w:spacing w:after="80"/>
        <w:jc w:val="both"/>
      </w:pPr>
      <w:r>
        <w:t>creșterea trasabilității bunurilor culturale mobile, prin urmărirea digitală a circulației acestora (export, import, transfer, împrumut, restituire), în conformitate cu legislația națională și standardele Uniunii Europene (pct. 8.3);</w:t>
      </w:r>
    </w:p>
    <w:p w14:paraId="496C814B" w14:textId="77777777" w:rsidR="00EC7252" w:rsidRDefault="00000000">
      <w:pPr>
        <w:pStyle w:val="a4"/>
        <w:numPr>
          <w:ilvl w:val="0"/>
          <w:numId w:val="2"/>
        </w:numPr>
        <w:spacing w:after="80"/>
        <w:jc w:val="both"/>
      </w:pPr>
      <w:r>
        <w:t>colectarea și prelucrarea operativă a informațiilor privind circulația bunurilor culturale (pct. 8.4);</w:t>
      </w:r>
    </w:p>
    <w:p w14:paraId="62A8F32F" w14:textId="77777777" w:rsidR="00EC7252" w:rsidRDefault="00000000">
      <w:pPr>
        <w:pStyle w:val="a4"/>
        <w:numPr>
          <w:ilvl w:val="0"/>
          <w:numId w:val="2"/>
        </w:numPr>
        <w:spacing w:after="80"/>
        <w:jc w:val="both"/>
      </w:pPr>
      <w:r>
        <w:t>evidența statistică și analitică privind activitățile desfășurate și măsurile aplicate de autoritățile cu competențe în domeniu (pct. 8.5);</w:t>
      </w:r>
    </w:p>
    <w:p w14:paraId="06864338" w14:textId="77777777" w:rsidR="00EC7252" w:rsidRDefault="00000000">
      <w:pPr>
        <w:pStyle w:val="a4"/>
        <w:numPr>
          <w:ilvl w:val="0"/>
          <w:numId w:val="2"/>
        </w:numPr>
        <w:spacing w:after="80"/>
        <w:jc w:val="both"/>
      </w:pPr>
      <w:r>
        <w:t>asigurarea schimbului de date obligatoriu cu Serviciul Vamal în vederea controlului circulației bunurilor culturale mobile, conform Codului vamal și Hotărârii Guvernului nr. 470/2023 (pct. 8.6).</w:t>
      </w:r>
    </w:p>
    <w:p w14:paraId="67CD7975" w14:textId="77777777" w:rsidR="00EC7252" w:rsidRDefault="00000000">
      <w:pPr>
        <w:spacing w:after="120"/>
        <w:jc w:val="both"/>
      </w:pPr>
      <w:r>
        <w:rPr>
          <w:b/>
          <w:bCs/>
        </w:rPr>
        <w:t>Obiectiv complementar al achiziției</w:t>
      </w:r>
      <w:r>
        <w:t xml:space="preserve"> (care nu derivă din pct. 8 din Concept, ci din angajamentele de armonizare europeană): SI </w:t>
      </w:r>
      <w:proofErr w:type="spellStart"/>
      <w:r>
        <w:t>RCBCM</w:t>
      </w:r>
      <w:proofErr w:type="spellEnd"/>
      <w:r>
        <w:t xml:space="preserve"> se proiectează astfel încât să faciliteze pregătirea pentru interoperabilitatea viitoare cu sistemele europene (</w:t>
      </w:r>
      <w:proofErr w:type="spellStart"/>
      <w:r>
        <w:t>ICG</w:t>
      </w:r>
      <w:proofErr w:type="spellEnd"/>
      <w:r>
        <w:t xml:space="preserve">, </w:t>
      </w:r>
      <w:proofErr w:type="spellStart"/>
      <w:r>
        <w:t>CERTEX</w:t>
      </w:r>
      <w:proofErr w:type="spellEnd"/>
      <w:r>
        <w:t xml:space="preserve">, </w:t>
      </w:r>
      <w:proofErr w:type="spellStart"/>
      <w:r>
        <w:t>TRACES</w:t>
      </w:r>
      <w:proofErr w:type="spellEnd"/>
      <w:r>
        <w:t>), exclusiv în limitele cerințelor de proiectare CI-10–CI-15 din capitolul VII. Interconectarea efectivă cu sistemele europene nu face obiectul prezentei achiziții.</w:t>
      </w:r>
    </w:p>
    <w:p w14:paraId="50B96D99" w14:textId="77777777" w:rsidR="00EC7252" w:rsidRDefault="00000000">
      <w:pPr>
        <w:pStyle w:val="2"/>
      </w:pPr>
      <w:r>
        <w:t>1.4. Domeniul de aplicare și limitele proiectului</w:t>
      </w:r>
    </w:p>
    <w:p w14:paraId="74AE563A" w14:textId="77777777" w:rsidR="00EC7252" w:rsidRDefault="00000000">
      <w:pPr>
        <w:pStyle w:val="3"/>
      </w:pPr>
      <w:r>
        <w:t>1.4.1. Inclus în domeniul proiectului</w:t>
      </w:r>
    </w:p>
    <w:p w14:paraId="5F2EF27E" w14:textId="77777777" w:rsidR="00EC7252" w:rsidRDefault="00000000">
      <w:pPr>
        <w:pStyle w:val="a4"/>
        <w:numPr>
          <w:ilvl w:val="0"/>
          <w:numId w:val="2"/>
        </w:numPr>
        <w:spacing w:after="80"/>
        <w:jc w:val="both"/>
      </w:pPr>
      <w:r>
        <w:t xml:space="preserve">dezvoltarea completă a SI </w:t>
      </w:r>
      <w:proofErr w:type="spellStart"/>
      <w:r>
        <w:t>RCBCM</w:t>
      </w:r>
      <w:proofErr w:type="spellEnd"/>
      <w:r>
        <w:t xml:space="preserve"> cu cele 12 module funcționale (M1–M12);</w:t>
      </w:r>
    </w:p>
    <w:p w14:paraId="2719BCB1" w14:textId="77777777" w:rsidR="00EC7252" w:rsidRDefault="00000000">
      <w:pPr>
        <w:pStyle w:val="a4"/>
        <w:numPr>
          <w:ilvl w:val="0"/>
          <w:numId w:val="2"/>
        </w:numPr>
        <w:spacing w:after="80"/>
        <w:jc w:val="both"/>
      </w:pPr>
      <w:r>
        <w:t xml:space="preserve">integrarea cu sistemele informaționale partajate specificate la pct. 1.1 și cu </w:t>
      </w:r>
      <w:proofErr w:type="spellStart"/>
      <w:r>
        <w:t>RSP</w:t>
      </w:r>
      <w:proofErr w:type="spellEnd"/>
      <w:r>
        <w:t xml:space="preserve">, </w:t>
      </w:r>
      <w:proofErr w:type="spellStart"/>
      <w:r>
        <w:t>RSUD</w:t>
      </w:r>
      <w:proofErr w:type="spellEnd"/>
      <w:r>
        <w:t xml:space="preserve"> și </w:t>
      </w:r>
      <w:proofErr w:type="spellStart"/>
      <w:r>
        <w:t>SIIV</w:t>
      </w:r>
      <w:proofErr w:type="spellEnd"/>
      <w:r>
        <w:t xml:space="preserve"> prin </w:t>
      </w:r>
      <w:proofErr w:type="spellStart"/>
      <w:r>
        <w:t>MConnect</w:t>
      </w:r>
      <w:proofErr w:type="spellEnd"/>
      <w:r>
        <w:t>;</w:t>
      </w:r>
    </w:p>
    <w:p w14:paraId="2168A1E0" w14:textId="77777777" w:rsidR="00EC7252" w:rsidRDefault="00000000">
      <w:pPr>
        <w:pStyle w:val="a4"/>
        <w:numPr>
          <w:ilvl w:val="0"/>
          <w:numId w:val="2"/>
        </w:numPr>
        <w:spacing w:after="80"/>
        <w:jc w:val="both"/>
      </w:pPr>
      <w:r>
        <w:t xml:space="preserve">implementarea interfeței conform </w:t>
      </w:r>
      <w:proofErr w:type="spellStart"/>
      <w:r>
        <w:t>MUD</w:t>
      </w:r>
      <w:proofErr w:type="spellEnd"/>
      <w:r>
        <w:t xml:space="preserve"> (Hotărârea Guvernului nr. 677/2025 și Ordinul </w:t>
      </w:r>
      <w:proofErr w:type="spellStart"/>
      <w:r>
        <w:t>AGE</w:t>
      </w:r>
      <w:proofErr w:type="spellEnd"/>
      <w:r>
        <w:t xml:space="preserve"> nr. 3005-094/2025);</w:t>
      </w:r>
    </w:p>
    <w:p w14:paraId="4616E478" w14:textId="77777777" w:rsidR="00EC7252" w:rsidRDefault="00000000">
      <w:pPr>
        <w:pStyle w:val="a4"/>
        <w:numPr>
          <w:ilvl w:val="0"/>
          <w:numId w:val="2"/>
        </w:numPr>
        <w:spacing w:after="80"/>
        <w:jc w:val="both"/>
      </w:pPr>
      <w:r>
        <w:t>testarea completă, instruirea și punerea în exploatare;</w:t>
      </w:r>
    </w:p>
    <w:p w14:paraId="77479E1E" w14:textId="77777777" w:rsidR="00EC7252" w:rsidRDefault="00000000">
      <w:pPr>
        <w:pStyle w:val="a4"/>
        <w:numPr>
          <w:ilvl w:val="0"/>
          <w:numId w:val="2"/>
        </w:numPr>
        <w:spacing w:after="80"/>
        <w:jc w:val="both"/>
      </w:pPr>
      <w:r>
        <w:t xml:space="preserve">migrarea datelor existente din evidențele </w:t>
      </w:r>
      <w:proofErr w:type="spellStart"/>
      <w:r>
        <w:t>SECBCM</w:t>
      </w:r>
      <w:proofErr w:type="spellEnd"/>
      <w:r>
        <w:t>;</w:t>
      </w:r>
    </w:p>
    <w:p w14:paraId="1189CC87" w14:textId="77777777" w:rsidR="00EC7252" w:rsidRDefault="00000000">
      <w:pPr>
        <w:pStyle w:val="a4"/>
        <w:numPr>
          <w:ilvl w:val="0"/>
          <w:numId w:val="2"/>
        </w:numPr>
        <w:spacing w:after="80"/>
        <w:jc w:val="both"/>
      </w:pPr>
      <w:r>
        <w:t>elaborarea documentației tehnice și de utilizator;</w:t>
      </w:r>
    </w:p>
    <w:p w14:paraId="6E78129C" w14:textId="77777777" w:rsidR="00EC7252" w:rsidRDefault="00000000">
      <w:pPr>
        <w:pStyle w:val="a4"/>
        <w:numPr>
          <w:ilvl w:val="0"/>
          <w:numId w:val="2"/>
        </w:numPr>
        <w:spacing w:after="80"/>
        <w:jc w:val="both"/>
      </w:pPr>
      <w:r>
        <w:t>găzduirea pe platforma tehnologică guvernamentală comună (</w:t>
      </w:r>
      <w:proofErr w:type="spellStart"/>
      <w:r>
        <w:t>MCloud</w:t>
      </w:r>
      <w:proofErr w:type="spellEnd"/>
      <w:r>
        <w:t xml:space="preserve">), cu </w:t>
      </w:r>
      <w:proofErr w:type="spellStart"/>
      <w:r>
        <w:t>build</w:t>
      </w:r>
      <w:proofErr w:type="spellEnd"/>
      <w:r>
        <w:t xml:space="preserve">, testare și </w:t>
      </w:r>
      <w:proofErr w:type="spellStart"/>
      <w:r>
        <w:t>deploy</w:t>
      </w:r>
      <w:proofErr w:type="spellEnd"/>
      <w:r>
        <w:t xml:space="preserve"> exclusiv în infrastructura </w:t>
      </w:r>
      <w:proofErr w:type="spellStart"/>
      <w:r>
        <w:t>MCloud</w:t>
      </w:r>
      <w:proofErr w:type="spellEnd"/>
      <w:r>
        <w:t xml:space="preserve"> operată de </w:t>
      </w:r>
      <w:proofErr w:type="spellStart"/>
      <w:r>
        <w:t>STISC</w:t>
      </w:r>
      <w:proofErr w:type="spellEnd"/>
      <w:r>
        <w:t>;</w:t>
      </w:r>
    </w:p>
    <w:p w14:paraId="0F6ED406" w14:textId="77777777" w:rsidR="00EC7252" w:rsidRDefault="00000000">
      <w:pPr>
        <w:pStyle w:val="a4"/>
        <w:numPr>
          <w:ilvl w:val="0"/>
          <w:numId w:val="2"/>
        </w:numPr>
        <w:spacing w:after="80"/>
        <w:jc w:val="both"/>
      </w:pPr>
      <w:r>
        <w:t>asigurarea perioadei de garanție de minimum 24 de luni.</w:t>
      </w:r>
    </w:p>
    <w:p w14:paraId="29C8ACA5" w14:textId="77777777" w:rsidR="00EC7252" w:rsidRDefault="00000000">
      <w:pPr>
        <w:pStyle w:val="3"/>
      </w:pPr>
      <w:r>
        <w:t>1.4.2. Exclus din domeniul proiectului</w:t>
      </w:r>
    </w:p>
    <w:p w14:paraId="1293EDD7" w14:textId="77777777" w:rsidR="00EC7252" w:rsidRDefault="00000000">
      <w:pPr>
        <w:pStyle w:val="a4"/>
        <w:numPr>
          <w:ilvl w:val="0"/>
          <w:numId w:val="2"/>
        </w:numPr>
        <w:spacing w:after="80"/>
        <w:jc w:val="both"/>
      </w:pPr>
      <w:r>
        <w:t>dezvoltarea sau modificarea sistemelor externe (</w:t>
      </w:r>
      <w:proofErr w:type="spellStart"/>
      <w:r>
        <w:t>SIIV</w:t>
      </w:r>
      <w:proofErr w:type="spellEnd"/>
      <w:r>
        <w:t xml:space="preserve"> „</w:t>
      </w:r>
      <w:proofErr w:type="spellStart"/>
      <w:r>
        <w:t>Asycuda</w:t>
      </w:r>
      <w:proofErr w:type="spellEnd"/>
      <w:r>
        <w:t xml:space="preserve"> World”, </w:t>
      </w:r>
      <w:proofErr w:type="spellStart"/>
      <w:r>
        <w:t>MPass</w:t>
      </w:r>
      <w:proofErr w:type="spellEnd"/>
      <w:r>
        <w:t xml:space="preserve">, </w:t>
      </w:r>
      <w:proofErr w:type="spellStart"/>
      <w:r>
        <w:t>MSign</w:t>
      </w:r>
      <w:proofErr w:type="spellEnd"/>
      <w:r>
        <w:t xml:space="preserve">, </w:t>
      </w:r>
      <w:proofErr w:type="spellStart"/>
      <w:r>
        <w:t>MConnect</w:t>
      </w:r>
      <w:proofErr w:type="spellEnd"/>
      <w:r>
        <w:t xml:space="preserve"> etc.); orice funcționalitate care necesită dezvoltări pe partea </w:t>
      </w:r>
      <w:proofErr w:type="spellStart"/>
      <w:r>
        <w:t>SIIV</w:t>
      </w:r>
      <w:proofErr w:type="spellEnd"/>
      <w:r>
        <w:t xml:space="preserve"> este în </w:t>
      </w:r>
      <w:r>
        <w:lastRenderedPageBreak/>
        <w:t xml:space="preserve">responsabilitatea Serviciului Vamal și nu face obiectul prezentului contract – prestatorul dezvoltă exclusiv componentele de pe partea SI </w:t>
      </w:r>
      <w:proofErr w:type="spellStart"/>
      <w:r>
        <w:t>RCBCM</w:t>
      </w:r>
      <w:proofErr w:type="spellEnd"/>
      <w:r>
        <w:t xml:space="preserve"> (expunerea și consumul serviciilor prin </w:t>
      </w:r>
      <w:proofErr w:type="spellStart"/>
      <w:r>
        <w:t>MConnect</w:t>
      </w:r>
      <w:proofErr w:type="spellEnd"/>
      <w:r>
        <w:t>);</w:t>
      </w:r>
    </w:p>
    <w:p w14:paraId="501817E9" w14:textId="77777777" w:rsidR="00EC7252" w:rsidRDefault="00000000">
      <w:pPr>
        <w:pStyle w:val="a4"/>
        <w:numPr>
          <w:ilvl w:val="0"/>
          <w:numId w:val="2"/>
        </w:numPr>
        <w:spacing w:after="80"/>
        <w:jc w:val="both"/>
      </w:pPr>
      <w:r>
        <w:t xml:space="preserve">achiziția de hardware sau infrastructură fizică (asigurată de </w:t>
      </w:r>
      <w:proofErr w:type="spellStart"/>
      <w:r>
        <w:t>MCloud</w:t>
      </w:r>
      <w:proofErr w:type="spellEnd"/>
      <w:r>
        <w:t>/</w:t>
      </w:r>
      <w:proofErr w:type="spellStart"/>
      <w:r>
        <w:t>STISC</w:t>
      </w:r>
      <w:proofErr w:type="spellEnd"/>
      <w:r>
        <w:t>);</w:t>
      </w:r>
    </w:p>
    <w:p w14:paraId="475A386F" w14:textId="77777777" w:rsidR="00EC7252" w:rsidRDefault="00000000">
      <w:pPr>
        <w:pStyle w:val="a4"/>
        <w:numPr>
          <w:ilvl w:val="0"/>
          <w:numId w:val="2"/>
        </w:numPr>
        <w:spacing w:after="80"/>
        <w:jc w:val="both"/>
      </w:pPr>
      <w:r>
        <w:t xml:space="preserve">dezvoltarea sistemelor europene </w:t>
      </w:r>
      <w:proofErr w:type="spellStart"/>
      <w:r>
        <w:t>ICG</w:t>
      </w:r>
      <w:proofErr w:type="spellEnd"/>
      <w:r>
        <w:t>/</w:t>
      </w:r>
      <w:proofErr w:type="spellStart"/>
      <w:r>
        <w:t>CERTEX</w:t>
      </w:r>
      <w:proofErr w:type="spellEnd"/>
      <w:r>
        <w:t>/</w:t>
      </w:r>
      <w:proofErr w:type="spellStart"/>
      <w:r>
        <w:t>TRACES</w:t>
      </w:r>
      <w:proofErr w:type="spellEnd"/>
      <w:r>
        <w:t xml:space="preserve"> (doar pregătirea arhitecturală pentru interconectare);</w:t>
      </w:r>
    </w:p>
    <w:p w14:paraId="6B33DEA7" w14:textId="77777777" w:rsidR="00EC7252" w:rsidRDefault="00000000">
      <w:pPr>
        <w:pStyle w:val="a4"/>
        <w:numPr>
          <w:ilvl w:val="0"/>
          <w:numId w:val="2"/>
        </w:numPr>
        <w:spacing w:after="80"/>
        <w:jc w:val="both"/>
      </w:pPr>
      <w:r>
        <w:t>digitalizarea retrospectivă a arhivelor istorice ale bunurilor culturale.</w:t>
      </w:r>
    </w:p>
    <w:p w14:paraId="3FF18ED3" w14:textId="77777777" w:rsidR="00EC7252" w:rsidRDefault="00000000">
      <w:pPr>
        <w:pStyle w:val="3"/>
      </w:pPr>
      <w:r>
        <w:t>1.4.3. Dezvoltări ulterioare (în afara obiectului și prețului contractului)</w:t>
      </w:r>
    </w:p>
    <w:p w14:paraId="31010CB2" w14:textId="77777777" w:rsidR="00EC7252" w:rsidRDefault="00000000">
      <w:pPr>
        <w:spacing w:after="120"/>
        <w:jc w:val="both"/>
      </w:pPr>
      <w:r>
        <w:t>Următoarele funcționalități nu se includ în prețul contractului și nu condiționează recepția, fiind dezvoltări ulterioare care vor face obiectul unor proceduri separate, după completarea cadrului normativ:</w:t>
      </w:r>
    </w:p>
    <w:p w14:paraId="1050CC8D" w14:textId="77777777" w:rsidR="00EC7252" w:rsidRDefault="00000000">
      <w:pPr>
        <w:pStyle w:val="a4"/>
        <w:numPr>
          <w:ilvl w:val="0"/>
          <w:numId w:val="2"/>
        </w:numPr>
        <w:spacing w:after="80"/>
        <w:jc w:val="both"/>
      </w:pPr>
      <w:r>
        <w:t xml:space="preserve">fluxurile dedicate pentru operațiunile de transfer, împrumut și restituire a </w:t>
      </w:r>
      <w:proofErr w:type="spellStart"/>
      <w:r>
        <w:t>BCM</w:t>
      </w:r>
      <w:proofErr w:type="spellEnd"/>
      <w:r>
        <w:t xml:space="preserve"> (pct. 8.3 din Concept); în etapa actuală, trasabilitatea acestor operațiuni se asigură prin statutele </w:t>
      </w:r>
      <w:proofErr w:type="spellStart"/>
      <w:r>
        <w:t>BCM</w:t>
      </w:r>
      <w:proofErr w:type="spellEnd"/>
      <w:r>
        <w:t xml:space="preserve"> și istoricul modificărilor din modulul M1;</w:t>
      </w:r>
    </w:p>
    <w:p w14:paraId="06C4066E" w14:textId="77777777" w:rsidR="00EC7252" w:rsidRDefault="00000000">
      <w:pPr>
        <w:pStyle w:val="a4"/>
        <w:numPr>
          <w:ilvl w:val="0"/>
          <w:numId w:val="2"/>
        </w:numPr>
        <w:spacing w:after="80"/>
        <w:jc w:val="both"/>
      </w:pPr>
      <w:r>
        <w:t xml:space="preserve">verificarea automată a </w:t>
      </w:r>
      <w:proofErr w:type="spellStart"/>
      <w:r>
        <w:t>BCM</w:t>
      </w:r>
      <w:proofErr w:type="spellEnd"/>
      <w:r>
        <w:t xml:space="preserve"> în bazele de date internaționale de bunuri culturale furate (cerința CF-M5-08 are caracter de pregătire arhitecturală și nu face obiectul recepției);</w:t>
      </w:r>
    </w:p>
    <w:p w14:paraId="29376F32" w14:textId="77777777" w:rsidR="00EC7252" w:rsidRDefault="00000000">
      <w:pPr>
        <w:pStyle w:val="a4"/>
        <w:numPr>
          <w:ilvl w:val="0"/>
          <w:numId w:val="2"/>
        </w:numPr>
        <w:spacing w:after="80"/>
        <w:jc w:val="both"/>
      </w:pPr>
      <w:r>
        <w:t xml:space="preserve">interconectarea efectivă cu sistemele europene </w:t>
      </w:r>
      <w:proofErr w:type="spellStart"/>
      <w:r>
        <w:t>ICG</w:t>
      </w:r>
      <w:proofErr w:type="spellEnd"/>
      <w:r>
        <w:t>/</w:t>
      </w:r>
      <w:proofErr w:type="spellStart"/>
      <w:r>
        <w:t>CERTEX</w:t>
      </w:r>
      <w:proofErr w:type="spellEnd"/>
      <w:r>
        <w:t>/</w:t>
      </w:r>
      <w:proofErr w:type="spellStart"/>
      <w:r>
        <w:t>TRACES</w:t>
      </w:r>
      <w:proofErr w:type="spellEnd"/>
      <w:r>
        <w:t>;</w:t>
      </w:r>
    </w:p>
    <w:p w14:paraId="4EB1A4B5" w14:textId="77777777" w:rsidR="00EC7252" w:rsidRDefault="00000000">
      <w:pPr>
        <w:pStyle w:val="a4"/>
        <w:numPr>
          <w:ilvl w:val="0"/>
          <w:numId w:val="2"/>
        </w:numPr>
        <w:spacing w:after="80"/>
        <w:jc w:val="both"/>
      </w:pPr>
      <w:r>
        <w:t>orice integrare cu alte sisteme informaționale de stat neprevăzută expres în Concept, care va fi posibilă doar după completarea Conceptului în modul stabilit de legislație.</w:t>
      </w:r>
    </w:p>
    <w:p w14:paraId="1008A1E7" w14:textId="77777777" w:rsidR="00EC7252" w:rsidRDefault="00000000">
      <w:pPr>
        <w:pStyle w:val="2"/>
      </w:pPr>
      <w:r>
        <w:t>1.5. Beneficiarul și participanții instituționali</w:t>
      </w:r>
    </w:p>
    <w:p w14:paraId="3637CED8" w14:textId="77777777" w:rsidR="00EC7252" w:rsidRDefault="00000000">
      <w:pPr>
        <w:spacing w:after="120"/>
        <w:jc w:val="both"/>
      </w:pPr>
      <w:r>
        <w:rPr>
          <w:b/>
          <w:bCs/>
        </w:rPr>
        <w:t xml:space="preserve">Beneficiarul achiziției: </w:t>
      </w:r>
      <w:r>
        <w:t xml:space="preserve">Ministerul Culturii al Republicii Moldova, în calitate de posesor al SI </w:t>
      </w:r>
      <w:proofErr w:type="spellStart"/>
      <w:r>
        <w:t>RCBCM</w:t>
      </w:r>
      <w:proofErr w:type="spellEnd"/>
      <w: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1500"/>
        <w:gridCol w:w="4126"/>
        <w:gridCol w:w="1700"/>
      </w:tblGrid>
      <w:tr w:rsidR="00EC7252" w14:paraId="2AA3C606" w14:textId="77777777">
        <w:tblPrEx>
          <w:tblCellMar>
            <w:top w:w="0" w:type="dxa"/>
            <w:bottom w:w="0" w:type="dxa"/>
          </w:tblCellMar>
        </w:tblPrEx>
        <w:trPr>
          <w:tblHeader/>
        </w:trPr>
        <w:tc>
          <w:tcPr>
            <w:tcW w:w="17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6070997" w14:textId="77777777" w:rsidR="00EC7252" w:rsidRDefault="00000000">
            <w:pPr>
              <w:jc w:val="center"/>
            </w:pPr>
            <w:r>
              <w:rPr>
                <w:b/>
                <w:bCs/>
                <w:sz w:val="20"/>
                <w:szCs w:val="20"/>
              </w:rPr>
              <w:t>Instituția</w:t>
            </w:r>
          </w:p>
        </w:tc>
        <w:tc>
          <w:tcPr>
            <w:tcW w:w="15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2707A685" w14:textId="77777777" w:rsidR="00EC7252" w:rsidRDefault="00000000">
            <w:pPr>
              <w:jc w:val="center"/>
            </w:pPr>
            <w:r>
              <w:rPr>
                <w:b/>
                <w:bCs/>
                <w:sz w:val="20"/>
                <w:szCs w:val="20"/>
              </w:rPr>
              <w:t>Rolul</w:t>
            </w:r>
          </w:p>
        </w:tc>
        <w:tc>
          <w:tcPr>
            <w:tcW w:w="41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B8C0CC9" w14:textId="77777777" w:rsidR="00EC7252" w:rsidRDefault="00000000">
            <w:pPr>
              <w:jc w:val="center"/>
            </w:pPr>
            <w:r>
              <w:rPr>
                <w:b/>
                <w:bCs/>
                <w:sz w:val="20"/>
                <w:szCs w:val="20"/>
              </w:rPr>
              <w:t xml:space="preserve">Atribuții în raport cu SI </w:t>
            </w:r>
            <w:proofErr w:type="spellStart"/>
            <w:r>
              <w:rPr>
                <w:b/>
                <w:bCs/>
                <w:sz w:val="20"/>
                <w:szCs w:val="20"/>
              </w:rPr>
              <w:t>RCBCM</w:t>
            </w:r>
            <w:proofErr w:type="spellEnd"/>
          </w:p>
        </w:tc>
        <w:tc>
          <w:tcPr>
            <w:tcW w:w="17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76D37E5E" w14:textId="77777777" w:rsidR="00EC7252" w:rsidRDefault="00000000">
            <w:pPr>
              <w:jc w:val="center"/>
            </w:pPr>
            <w:r>
              <w:rPr>
                <w:b/>
                <w:bCs/>
                <w:sz w:val="20"/>
                <w:szCs w:val="20"/>
              </w:rPr>
              <w:t>Temei</w:t>
            </w:r>
          </w:p>
        </w:tc>
      </w:tr>
      <w:tr w:rsidR="00EC7252" w14:paraId="0BA40194"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7F0A0FB" w14:textId="77777777" w:rsidR="00EC7252" w:rsidRDefault="00000000">
            <w:r>
              <w:rPr>
                <w:sz w:val="20"/>
                <w:szCs w:val="20"/>
              </w:rPr>
              <w:t>Statul Republica Moldova</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55C9DFE" w14:textId="77777777" w:rsidR="00EC7252" w:rsidRDefault="00000000">
            <w:r>
              <w:rPr>
                <w:sz w:val="20"/>
                <w:szCs w:val="20"/>
              </w:rPr>
              <w:t>Proprietar</w:t>
            </w:r>
          </w:p>
        </w:tc>
        <w:tc>
          <w:tcPr>
            <w:tcW w:w="4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D25E6D4" w14:textId="77777777" w:rsidR="00EC7252" w:rsidRDefault="00000000">
            <w:r>
              <w:rPr>
                <w:sz w:val="20"/>
                <w:szCs w:val="20"/>
              </w:rPr>
              <w:t xml:space="preserve">Proprietar al SI </w:t>
            </w:r>
            <w:proofErr w:type="spellStart"/>
            <w:r>
              <w:rPr>
                <w:sz w:val="20"/>
                <w:szCs w:val="20"/>
              </w:rPr>
              <w:t>RCBCM</w:t>
            </w:r>
            <w:proofErr w:type="spellEnd"/>
            <w:r>
              <w:rPr>
                <w:sz w:val="20"/>
                <w:szCs w:val="20"/>
              </w:rPr>
              <w:t xml:space="preserve"> ca sistem informațional de stat</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215066A" w14:textId="77777777" w:rsidR="00EC7252" w:rsidRDefault="00000000">
            <w:r>
              <w:rPr>
                <w:sz w:val="20"/>
                <w:szCs w:val="20"/>
              </w:rPr>
              <w:t>Concept, pct. 21; Regulament, pct. 6</w:t>
            </w:r>
          </w:p>
        </w:tc>
      </w:tr>
      <w:tr w:rsidR="00EC7252" w14:paraId="11884A79"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DDD41EA" w14:textId="77777777" w:rsidR="00EC7252" w:rsidRDefault="00000000">
            <w:r>
              <w:rPr>
                <w:sz w:val="20"/>
                <w:szCs w:val="20"/>
              </w:rPr>
              <w:t>Ministerul Culturii</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367BDC" w14:textId="77777777" w:rsidR="00EC7252" w:rsidRDefault="00000000">
            <w:r>
              <w:rPr>
                <w:sz w:val="20"/>
                <w:szCs w:val="20"/>
              </w:rPr>
              <w:t>Posesor</w:t>
            </w:r>
          </w:p>
        </w:tc>
        <w:tc>
          <w:tcPr>
            <w:tcW w:w="4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13A7631" w14:textId="77777777" w:rsidR="00EC7252" w:rsidRDefault="00000000">
            <w:r>
              <w:rPr>
                <w:sz w:val="20"/>
                <w:szCs w:val="20"/>
              </w:rPr>
              <w:t>Coordonare politici, asigurarea condițiilor juridice, organizaționale, financiare și tehnice, monitorizarea funcționării</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AD53CBF" w14:textId="77777777" w:rsidR="00EC7252" w:rsidRDefault="00000000">
            <w:r>
              <w:rPr>
                <w:sz w:val="20"/>
                <w:szCs w:val="20"/>
              </w:rPr>
              <w:t>Concept, pct. 22; Regulament, pct. 7</w:t>
            </w:r>
          </w:p>
        </w:tc>
      </w:tr>
      <w:tr w:rsidR="00EC7252" w14:paraId="455DC685"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49DCAC4" w14:textId="77777777" w:rsidR="00EC7252" w:rsidRDefault="00000000">
            <w:proofErr w:type="spellStart"/>
            <w:r>
              <w:rPr>
                <w:sz w:val="20"/>
                <w:szCs w:val="20"/>
              </w:rPr>
              <w:t>SECBCM</w:t>
            </w:r>
            <w:proofErr w:type="spellEnd"/>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4788DA2" w14:textId="77777777" w:rsidR="00EC7252" w:rsidRDefault="00000000">
            <w:r>
              <w:rPr>
                <w:sz w:val="20"/>
                <w:szCs w:val="20"/>
              </w:rPr>
              <w:t>Deținător și registrator</w:t>
            </w:r>
          </w:p>
        </w:tc>
        <w:tc>
          <w:tcPr>
            <w:tcW w:w="4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FDE3DD1" w14:textId="77777777" w:rsidR="00EC7252" w:rsidRDefault="00000000">
            <w:r>
              <w:rPr>
                <w:sz w:val="20"/>
                <w:szCs w:val="20"/>
              </w:rPr>
              <w:t xml:space="preserve">Ținerea Registrului, administrarea bazelor de date, gestionarea drepturilor de acces, nomenclatoare, instruire, monitorizare </w:t>
            </w:r>
            <w:proofErr w:type="spellStart"/>
            <w:r>
              <w:rPr>
                <w:sz w:val="20"/>
                <w:szCs w:val="20"/>
              </w:rPr>
              <w:t>MLog</w:t>
            </w:r>
            <w:proofErr w:type="spellEnd"/>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BF65D15" w14:textId="77777777" w:rsidR="00EC7252" w:rsidRDefault="00000000">
            <w:r>
              <w:rPr>
                <w:sz w:val="20"/>
                <w:szCs w:val="20"/>
              </w:rPr>
              <w:t>Concept, pct. 24; Regulament, pct. 8</w:t>
            </w:r>
          </w:p>
        </w:tc>
      </w:tr>
      <w:tr w:rsidR="00EC7252" w14:paraId="5393E09B"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995B8A1" w14:textId="77777777" w:rsidR="00EC7252" w:rsidRDefault="00000000">
            <w:proofErr w:type="spellStart"/>
            <w:r>
              <w:rPr>
                <w:sz w:val="20"/>
                <w:szCs w:val="20"/>
              </w:rPr>
              <w:t>STISC</w:t>
            </w:r>
            <w:proofErr w:type="spellEnd"/>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FD8C9F0" w14:textId="77777777" w:rsidR="00EC7252" w:rsidRDefault="00000000">
            <w:r>
              <w:rPr>
                <w:sz w:val="20"/>
                <w:szCs w:val="20"/>
              </w:rPr>
              <w:t>Administrator tehnic</w:t>
            </w:r>
          </w:p>
        </w:tc>
        <w:tc>
          <w:tcPr>
            <w:tcW w:w="4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C7C0AB" w14:textId="77777777" w:rsidR="00EC7252" w:rsidRDefault="00000000">
            <w:r>
              <w:rPr>
                <w:sz w:val="20"/>
                <w:szCs w:val="20"/>
              </w:rPr>
              <w:t xml:space="preserve">Găzduire </w:t>
            </w:r>
            <w:proofErr w:type="spellStart"/>
            <w:r>
              <w:rPr>
                <w:sz w:val="20"/>
                <w:szCs w:val="20"/>
              </w:rPr>
              <w:t>MCloud</w:t>
            </w:r>
            <w:proofErr w:type="spellEnd"/>
            <w:r>
              <w:rPr>
                <w:sz w:val="20"/>
                <w:szCs w:val="20"/>
              </w:rPr>
              <w:t xml:space="preserve">, mentenanța infrastructurii, securitate perimetrală, backup/restaurare, </w:t>
            </w:r>
            <w:proofErr w:type="spellStart"/>
            <w:r>
              <w:rPr>
                <w:sz w:val="20"/>
                <w:szCs w:val="20"/>
              </w:rPr>
              <w:t>pipeline</w:t>
            </w:r>
            <w:proofErr w:type="spellEnd"/>
            <w:r>
              <w:rPr>
                <w:sz w:val="20"/>
                <w:szCs w:val="20"/>
              </w:rPr>
              <w:t xml:space="preserve"> CI/CD, </w:t>
            </w:r>
            <w:proofErr w:type="spellStart"/>
            <w:r>
              <w:rPr>
                <w:sz w:val="20"/>
                <w:szCs w:val="20"/>
              </w:rPr>
              <w:t>repozitoriu</w:t>
            </w:r>
            <w:proofErr w:type="spellEnd"/>
            <w:r>
              <w:rPr>
                <w:sz w:val="20"/>
                <w:szCs w:val="20"/>
              </w:rPr>
              <w:t xml:space="preserve"> guvernamental</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C376112" w14:textId="77777777" w:rsidR="00EC7252" w:rsidRDefault="00000000">
            <w:r>
              <w:rPr>
                <w:sz w:val="20"/>
                <w:szCs w:val="20"/>
              </w:rPr>
              <w:t>Concept, pct. 23; HG nr. 414/2018</w:t>
            </w:r>
          </w:p>
        </w:tc>
      </w:tr>
      <w:tr w:rsidR="00EC7252" w14:paraId="601A0ED7"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B1C77D1" w14:textId="77777777" w:rsidR="00EC7252" w:rsidRDefault="00000000">
            <w:r>
              <w:rPr>
                <w:sz w:val="20"/>
                <w:szCs w:val="20"/>
              </w:rPr>
              <w:t>Serviciul Vamal</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2D8124" w14:textId="77777777" w:rsidR="00EC7252" w:rsidRDefault="00000000">
            <w:r>
              <w:rPr>
                <w:sz w:val="20"/>
                <w:szCs w:val="20"/>
              </w:rPr>
              <w:t>Participant (furnizor și destinatar de date)</w:t>
            </w:r>
          </w:p>
        </w:tc>
        <w:tc>
          <w:tcPr>
            <w:tcW w:w="4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2C0116D" w14:textId="77777777" w:rsidR="00EC7252" w:rsidRDefault="00000000">
            <w:r>
              <w:rPr>
                <w:sz w:val="20"/>
                <w:szCs w:val="20"/>
              </w:rPr>
              <w:t xml:space="preserve">Schimb de date cu </w:t>
            </w:r>
            <w:proofErr w:type="spellStart"/>
            <w:r>
              <w:rPr>
                <w:sz w:val="20"/>
                <w:szCs w:val="20"/>
              </w:rPr>
              <w:t>SIIV</w:t>
            </w:r>
            <w:proofErr w:type="spellEnd"/>
            <w:r>
              <w:rPr>
                <w:sz w:val="20"/>
                <w:szCs w:val="20"/>
              </w:rPr>
              <w:t xml:space="preserve"> „</w:t>
            </w:r>
            <w:proofErr w:type="spellStart"/>
            <w:r>
              <w:rPr>
                <w:sz w:val="20"/>
                <w:szCs w:val="20"/>
              </w:rPr>
              <w:t>Asycuda</w:t>
            </w:r>
            <w:proofErr w:type="spellEnd"/>
            <w:r>
              <w:rPr>
                <w:sz w:val="20"/>
                <w:szCs w:val="20"/>
              </w:rPr>
              <w:t xml:space="preserve"> World” prin </w:t>
            </w:r>
            <w:proofErr w:type="spellStart"/>
            <w:r>
              <w:rPr>
                <w:sz w:val="20"/>
                <w:szCs w:val="20"/>
              </w:rPr>
              <w:t>MConnect</w:t>
            </w:r>
            <w:proofErr w:type="spellEnd"/>
            <w:r>
              <w:rPr>
                <w:sz w:val="20"/>
                <w:szCs w:val="20"/>
              </w:rPr>
              <w:t>, control vamal, înștiințări, rapoarte statistice</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D696A26" w14:textId="77777777" w:rsidR="00EC7252" w:rsidRDefault="00000000">
            <w:r>
              <w:rPr>
                <w:sz w:val="20"/>
                <w:szCs w:val="20"/>
              </w:rPr>
              <w:t>Concept, pct. 26.3; Legea nr. 71/2007, art. 14–15</w:t>
            </w:r>
          </w:p>
        </w:tc>
      </w:tr>
      <w:tr w:rsidR="00EC7252" w14:paraId="2909F143"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2B8428B" w14:textId="77777777" w:rsidR="00EC7252" w:rsidRDefault="00000000">
            <w:proofErr w:type="spellStart"/>
            <w:r>
              <w:rPr>
                <w:sz w:val="20"/>
                <w:szCs w:val="20"/>
              </w:rPr>
              <w:t>AGE</w:t>
            </w:r>
            <w:proofErr w:type="spellEnd"/>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1DDB2AD" w14:textId="77777777" w:rsidR="00EC7252" w:rsidRDefault="00000000">
            <w:r>
              <w:rPr>
                <w:sz w:val="20"/>
                <w:szCs w:val="20"/>
              </w:rPr>
              <w:t>Coordonare</w:t>
            </w:r>
          </w:p>
        </w:tc>
        <w:tc>
          <w:tcPr>
            <w:tcW w:w="4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11C6B11" w14:textId="77777777" w:rsidR="00EC7252" w:rsidRDefault="00000000">
            <w:r>
              <w:rPr>
                <w:sz w:val="20"/>
                <w:szCs w:val="20"/>
              </w:rPr>
              <w:t xml:space="preserve">Coordonarea achizițiilor TIC (HG nr. 544/2019), coordonarea designului </w:t>
            </w:r>
            <w:proofErr w:type="spellStart"/>
            <w:r>
              <w:rPr>
                <w:sz w:val="20"/>
                <w:szCs w:val="20"/>
              </w:rPr>
              <w:t>MUD</w:t>
            </w:r>
            <w:proofErr w:type="spellEnd"/>
            <w:r>
              <w:rPr>
                <w:sz w:val="20"/>
                <w:szCs w:val="20"/>
              </w:rPr>
              <w:t xml:space="preserve">, interoperabilitate </w:t>
            </w:r>
            <w:proofErr w:type="spellStart"/>
            <w:r>
              <w:rPr>
                <w:sz w:val="20"/>
                <w:szCs w:val="20"/>
              </w:rPr>
              <w:t>MConnect</w:t>
            </w:r>
            <w:proofErr w:type="spellEnd"/>
            <w:r>
              <w:rPr>
                <w:sz w:val="20"/>
                <w:szCs w:val="20"/>
              </w:rPr>
              <w:t xml:space="preserve">, validare </w:t>
            </w:r>
            <w:proofErr w:type="spellStart"/>
            <w:r>
              <w:rPr>
                <w:sz w:val="20"/>
                <w:szCs w:val="20"/>
              </w:rPr>
              <w:t>ADR</w:t>
            </w:r>
            <w:proofErr w:type="spellEnd"/>
            <w:r>
              <w:rPr>
                <w:sz w:val="20"/>
                <w:szCs w:val="20"/>
              </w:rPr>
              <w:t xml:space="preserve"> și conformitate </w:t>
            </w:r>
            <w:proofErr w:type="spellStart"/>
            <w:r>
              <w:rPr>
                <w:sz w:val="20"/>
                <w:szCs w:val="20"/>
              </w:rPr>
              <w:t>STG</w:t>
            </w:r>
            <w:proofErr w:type="spellEnd"/>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444B4E" w14:textId="77777777" w:rsidR="00EC7252" w:rsidRDefault="00000000">
            <w:r>
              <w:rPr>
                <w:sz w:val="20"/>
                <w:szCs w:val="20"/>
              </w:rPr>
              <w:t>HG nr. 544/2019; HG nr. 677/2025; HG nr. 211/2019</w:t>
            </w:r>
          </w:p>
        </w:tc>
      </w:tr>
    </w:tbl>
    <w:p w14:paraId="7D796FFA" w14:textId="77777777" w:rsidR="00EC7252" w:rsidRDefault="00EC7252"/>
    <w:p w14:paraId="36C9C574" w14:textId="77777777" w:rsidR="00EC7252" w:rsidRDefault="00000000">
      <w:pPr>
        <w:pStyle w:val="2"/>
      </w:pPr>
      <w:r>
        <w:t>1.6. Clasificarea contractului și precondiții</w:t>
      </w:r>
    </w:p>
    <w:p w14:paraId="75A8C1E3" w14:textId="77777777" w:rsidR="00EC7252" w:rsidRDefault="00000000">
      <w:pPr>
        <w:spacing w:after="120"/>
        <w:jc w:val="both"/>
      </w:pPr>
      <w:r>
        <w:t>În conformitate cu Cadrul de acceptanță și guvernanță pentru sistemele informaționale de stat (</w:t>
      </w:r>
      <w:proofErr w:type="spellStart"/>
      <w:r>
        <w:t>AGE</w:t>
      </w:r>
      <w:proofErr w:type="spellEnd"/>
      <w:r>
        <w:t xml:space="preserve">), prezentul contract se clasifică drept </w:t>
      </w:r>
      <w:r>
        <w:rPr>
          <w:b/>
          <w:bCs/>
        </w:rPr>
        <w:t>TIP I – Dezvoltare sistem complet</w:t>
      </w:r>
      <w:r>
        <w:t xml:space="preserve">: prestatorul livrează produsul finit (arhitectură + cod + documentație tehnică + manual de utilizare), iar acceptanța este condiționată </w:t>
      </w:r>
      <w:r>
        <w:lastRenderedPageBreak/>
        <w:t xml:space="preserve">de completarea integrală a Listei de verificare pentru acceptanța SI de stat (anexă la Cadrul de acceptanță și guvernanță pentru SI de stat, </w:t>
      </w:r>
      <w:proofErr w:type="spellStart"/>
      <w:r>
        <w:t>AGE</w:t>
      </w:r>
      <w:proofErr w:type="spellEnd"/>
      <w:r>
        <w:t>).</w:t>
      </w:r>
    </w:p>
    <w:p w14:paraId="66231DFE" w14:textId="77777777" w:rsidR="00EC7252" w:rsidRDefault="00000000">
      <w:pPr>
        <w:spacing w:after="120"/>
        <w:jc w:val="both"/>
      </w:pPr>
      <w:r>
        <w:t>Precondiții care se realizează înainte de demararea dezvoltării:</w:t>
      </w:r>
    </w:p>
    <w:p w14:paraId="6C429547" w14:textId="77777777" w:rsidR="00EC7252" w:rsidRDefault="00000000">
      <w:pPr>
        <w:pStyle w:val="a4"/>
        <w:numPr>
          <w:ilvl w:val="0"/>
          <w:numId w:val="2"/>
        </w:numPr>
        <w:spacing w:after="80"/>
        <w:jc w:val="both"/>
      </w:pPr>
      <w:r>
        <w:t xml:space="preserve">transmiterea către </w:t>
      </w:r>
      <w:proofErr w:type="spellStart"/>
      <w:r>
        <w:t>STISC</w:t>
      </w:r>
      <w:proofErr w:type="spellEnd"/>
      <w:r>
        <w:t xml:space="preserve"> a cererii formale de alocare a resurselor </w:t>
      </w:r>
      <w:proofErr w:type="spellStart"/>
      <w:r>
        <w:t>MCloud</w:t>
      </w:r>
      <w:proofErr w:type="spellEnd"/>
      <w:r>
        <w:t xml:space="preserve"> (</w:t>
      </w:r>
      <w:proofErr w:type="spellStart"/>
      <w:r>
        <w:t>compute</w:t>
      </w:r>
      <w:proofErr w:type="spellEnd"/>
      <w:r>
        <w:t xml:space="preserve">, </w:t>
      </w:r>
      <w:proofErr w:type="spellStart"/>
      <w:r>
        <w:t>storage</w:t>
      </w:r>
      <w:proofErr w:type="spellEnd"/>
      <w:r>
        <w:t xml:space="preserve">, </w:t>
      </w:r>
      <w:proofErr w:type="spellStart"/>
      <w:r>
        <w:t>networking</w:t>
      </w:r>
      <w:proofErr w:type="spellEnd"/>
      <w:r>
        <w:t>), cu estimări de trafic (</w:t>
      </w:r>
      <w:proofErr w:type="spellStart"/>
      <w:r>
        <w:t>peak</w:t>
      </w:r>
      <w:proofErr w:type="spellEnd"/>
      <w:r>
        <w:t>/</w:t>
      </w:r>
      <w:proofErr w:type="spellStart"/>
      <w:r>
        <w:t>average</w:t>
      </w:r>
      <w:proofErr w:type="spellEnd"/>
      <w:r>
        <w:t xml:space="preserve">), cerințe de scalare și dependențe de servicii partajate; </w:t>
      </w:r>
      <w:proofErr w:type="spellStart"/>
      <w:r>
        <w:t>STISC</w:t>
      </w:r>
      <w:proofErr w:type="spellEnd"/>
      <w:r>
        <w:t xml:space="preserve"> emite avizul de alocare în termen de 15 zile lucrătoare (responsabil: Beneficiarul, cu suportul tehnic al prestatorului la dimensionare);</w:t>
      </w:r>
    </w:p>
    <w:p w14:paraId="5165B63C" w14:textId="77777777" w:rsidR="00EC7252" w:rsidRDefault="00000000">
      <w:pPr>
        <w:pStyle w:val="a4"/>
        <w:numPr>
          <w:ilvl w:val="0"/>
          <w:numId w:val="2"/>
        </w:numPr>
        <w:spacing w:after="80"/>
        <w:jc w:val="both"/>
      </w:pPr>
      <w:r>
        <w:t xml:space="preserve">remiterea de către </w:t>
      </w:r>
      <w:proofErr w:type="spellStart"/>
      <w:r>
        <w:t>SECBCM</w:t>
      </w:r>
      <w:proofErr w:type="spellEnd"/>
      <w:r>
        <w:t xml:space="preserve">/Ministerul Culturii către </w:t>
      </w:r>
      <w:proofErr w:type="spellStart"/>
      <w:r>
        <w:t>AGE</w:t>
      </w:r>
      <w:proofErr w:type="spellEnd"/>
      <w:r>
        <w:t xml:space="preserve"> (design@egov.md) a solicitării de coordonare a designului, conform Metodologiei aprobate prin Ordinul </w:t>
      </w:r>
      <w:proofErr w:type="spellStart"/>
      <w:r>
        <w:t>AGE</w:t>
      </w:r>
      <w:proofErr w:type="spellEnd"/>
      <w:r>
        <w:t xml:space="preserve"> nr. 3005-094/2025, și obținerea accesului la bibliotecile </w:t>
      </w:r>
      <w:proofErr w:type="spellStart"/>
      <w:r>
        <w:t>Figma</w:t>
      </w:r>
      <w:proofErr w:type="spellEnd"/>
      <w:r>
        <w:t xml:space="preserve"> ale </w:t>
      </w:r>
      <w:proofErr w:type="spellStart"/>
      <w:r>
        <w:t>MUD</w:t>
      </w:r>
      <w:proofErr w:type="spellEnd"/>
      <w:r>
        <w:t xml:space="preserve"> (formularul de pe mud.egov.md);</w:t>
      </w:r>
    </w:p>
    <w:p w14:paraId="460CF5F0" w14:textId="77777777" w:rsidR="00EC7252" w:rsidRDefault="00000000">
      <w:pPr>
        <w:pStyle w:val="a4"/>
        <w:numPr>
          <w:ilvl w:val="0"/>
          <w:numId w:val="2"/>
        </w:numPr>
        <w:spacing w:after="80"/>
        <w:jc w:val="both"/>
      </w:pPr>
      <w:r>
        <w:t xml:space="preserve">organizarea discuțiilor de coordonare cu </w:t>
      </w:r>
      <w:proofErr w:type="spellStart"/>
      <w:r>
        <w:t>AGE</w:t>
      </w:r>
      <w:proofErr w:type="spellEnd"/>
      <w:r>
        <w:t xml:space="preserve"> privind taxonomia evenimentelor </w:t>
      </w:r>
      <w:proofErr w:type="spellStart"/>
      <w:r>
        <w:t>MConnect</w:t>
      </w:r>
      <w:proofErr w:type="spellEnd"/>
      <w:r>
        <w:t xml:space="preserve"> </w:t>
      </w:r>
      <w:proofErr w:type="spellStart"/>
      <w:r>
        <w:t>Events</w:t>
      </w:r>
      <w:proofErr w:type="spellEnd"/>
      <w:r>
        <w:t xml:space="preserve"> (cap. 7.3) și arhitectura de stocare/partajare a documentelor prin </w:t>
      </w:r>
      <w:proofErr w:type="spellStart"/>
      <w:r>
        <w:t>MDocs</w:t>
      </w:r>
      <w:proofErr w:type="spellEnd"/>
      <w:r>
        <w:t xml:space="preserve"> (cap. 10.3);</w:t>
      </w:r>
    </w:p>
    <w:p w14:paraId="7A43BF5E" w14:textId="77777777" w:rsidR="00EC7252" w:rsidRDefault="00000000">
      <w:pPr>
        <w:pStyle w:val="a4"/>
        <w:numPr>
          <w:ilvl w:val="0"/>
          <w:numId w:val="2"/>
        </w:numPr>
        <w:spacing w:after="80"/>
        <w:jc w:val="both"/>
      </w:pPr>
      <w:r>
        <w:t xml:space="preserve">coordonarea prealabilă cu </w:t>
      </w:r>
      <w:proofErr w:type="spellStart"/>
      <w:r>
        <w:t>STISC</w:t>
      </w:r>
      <w:proofErr w:type="spellEnd"/>
      <w:r>
        <w:t xml:space="preserve"> a condițiilor tehnice aferente găzduirii pe </w:t>
      </w:r>
      <w:proofErr w:type="spellStart"/>
      <w:r>
        <w:t>MCloud</w:t>
      </w:r>
      <w:proofErr w:type="spellEnd"/>
      <w:r>
        <w:t xml:space="preserve">, a accesului la </w:t>
      </w:r>
      <w:proofErr w:type="spellStart"/>
      <w:r>
        <w:t>repozitoriul</w:t>
      </w:r>
      <w:proofErr w:type="spellEnd"/>
      <w:r>
        <w:t xml:space="preserve"> guvernamental și la </w:t>
      </w:r>
      <w:proofErr w:type="spellStart"/>
      <w:r>
        <w:t>template</w:t>
      </w:r>
      <w:proofErr w:type="spellEnd"/>
      <w:r>
        <w:t xml:space="preserve">-urile de </w:t>
      </w:r>
      <w:proofErr w:type="spellStart"/>
      <w:r>
        <w:t>pipeline</w:t>
      </w:r>
      <w:proofErr w:type="spellEnd"/>
      <w:r>
        <w:t xml:space="preserve"> CI/CD.</w:t>
      </w:r>
    </w:p>
    <w:p w14:paraId="1411686C" w14:textId="77777777" w:rsidR="00EC7252" w:rsidRDefault="00000000">
      <w:pPr>
        <w:pStyle w:val="1"/>
        <w:pageBreakBefore/>
      </w:pPr>
      <w:r>
        <w:lastRenderedPageBreak/>
        <w:t>CAPITOLUL II. CADRUL NORMATIV ȘI REFERINȚE</w:t>
      </w:r>
    </w:p>
    <w:p w14:paraId="7ADFA0AB" w14:textId="77777777" w:rsidR="00EC7252" w:rsidRDefault="00000000">
      <w:pPr>
        <w:spacing w:after="120"/>
        <w:jc w:val="both"/>
      </w:pPr>
      <w:r>
        <w:t>Prezentul Caiet de sarcini se bazează pe următoarele acte normative, standarde și documente de referință:</w:t>
      </w:r>
    </w:p>
    <w:p w14:paraId="7023AB1E" w14:textId="77777777" w:rsidR="00EC7252" w:rsidRDefault="00000000">
      <w:pPr>
        <w:pStyle w:val="2"/>
      </w:pPr>
      <w:r>
        <w:t>2.1. Actul de instituire</w:t>
      </w:r>
    </w:p>
    <w:p w14:paraId="2368866D" w14:textId="77777777" w:rsidR="00EC7252" w:rsidRDefault="00000000">
      <w:pPr>
        <w:pStyle w:val="a4"/>
        <w:numPr>
          <w:ilvl w:val="0"/>
          <w:numId w:val="2"/>
        </w:numPr>
        <w:spacing w:after="80"/>
        <w:jc w:val="both"/>
      </w:pPr>
      <w:r>
        <w:t>Hotărârea Guvernului nr. 138/2026 pentru aprobarea Conceptului Sistemului informațional „Registrul circulației bunurilor culturale mobile” și a Regulamentului privind modul de ținere a Registrului circulației bunurilor culturale mobile.</w:t>
      </w:r>
    </w:p>
    <w:p w14:paraId="7BF9C60E" w14:textId="77777777" w:rsidR="00EC7252" w:rsidRDefault="00000000">
      <w:pPr>
        <w:pStyle w:val="2"/>
      </w:pPr>
      <w:r>
        <w:t>2.2. Legislația în domeniul informatizării și al resurselor informaționale de stat</w:t>
      </w:r>
    </w:p>
    <w:p w14:paraId="38300BB6" w14:textId="77777777" w:rsidR="00EC7252" w:rsidRDefault="00000000">
      <w:pPr>
        <w:pStyle w:val="a4"/>
        <w:numPr>
          <w:ilvl w:val="0"/>
          <w:numId w:val="2"/>
        </w:numPr>
        <w:spacing w:after="80"/>
        <w:jc w:val="both"/>
      </w:pPr>
      <w:r>
        <w:t>Legea nr. 1069/2000 cu privire la informatică;</w:t>
      </w:r>
    </w:p>
    <w:p w14:paraId="263E0C14" w14:textId="77777777" w:rsidR="00EC7252" w:rsidRDefault="00000000">
      <w:pPr>
        <w:pStyle w:val="a4"/>
        <w:numPr>
          <w:ilvl w:val="0"/>
          <w:numId w:val="2"/>
        </w:numPr>
        <w:spacing w:after="80"/>
        <w:jc w:val="both"/>
      </w:pPr>
      <w:r>
        <w:t>Legea nr. 467/2003 cu privire la informatizare și la resursele informaționale de stat (inclusiv art. 7⁶ privind documentele sistemelor și resurselor informaționale de stat);</w:t>
      </w:r>
    </w:p>
    <w:p w14:paraId="35620F44" w14:textId="77777777" w:rsidR="00EC7252" w:rsidRDefault="00000000">
      <w:pPr>
        <w:pStyle w:val="a4"/>
        <w:numPr>
          <w:ilvl w:val="0"/>
          <w:numId w:val="2"/>
        </w:numPr>
        <w:spacing w:after="80"/>
        <w:jc w:val="both"/>
      </w:pPr>
      <w:r>
        <w:t>Legea nr. 71/2007 cu privire la registre;</w:t>
      </w:r>
    </w:p>
    <w:p w14:paraId="0DF07FCB" w14:textId="77777777" w:rsidR="00EC7252" w:rsidRDefault="00000000">
      <w:pPr>
        <w:pStyle w:val="a4"/>
        <w:numPr>
          <w:ilvl w:val="0"/>
          <w:numId w:val="2"/>
        </w:numPr>
        <w:spacing w:after="80"/>
        <w:jc w:val="both"/>
      </w:pPr>
      <w:r>
        <w:t>Legea nr. 124/2022 privind identificarea electronică și serviciile de încredere;</w:t>
      </w:r>
    </w:p>
    <w:p w14:paraId="5E634B49" w14:textId="77777777" w:rsidR="00EC7252" w:rsidRDefault="00000000">
      <w:pPr>
        <w:pStyle w:val="a4"/>
        <w:numPr>
          <w:ilvl w:val="0"/>
          <w:numId w:val="2"/>
        </w:numPr>
        <w:spacing w:after="80"/>
        <w:jc w:val="both"/>
      </w:pPr>
      <w:r>
        <w:t>Legea nr. 142/2018 cu privire la schimbul de date și interoperabilitate;</w:t>
      </w:r>
    </w:p>
    <w:p w14:paraId="224C26BC" w14:textId="77777777" w:rsidR="00EC7252" w:rsidRDefault="00000000">
      <w:pPr>
        <w:pStyle w:val="a4"/>
        <w:numPr>
          <w:ilvl w:val="0"/>
          <w:numId w:val="2"/>
        </w:numPr>
        <w:spacing w:after="80"/>
        <w:jc w:val="both"/>
      </w:pPr>
      <w:r>
        <w:t>Legea nr. 235/2011 privind activitățile de acreditare și de evaluare a conformității;</w:t>
      </w:r>
    </w:p>
    <w:p w14:paraId="5E76AD65" w14:textId="77777777" w:rsidR="00EC7252" w:rsidRDefault="00000000">
      <w:pPr>
        <w:pStyle w:val="a4"/>
        <w:numPr>
          <w:ilvl w:val="0"/>
          <w:numId w:val="2"/>
        </w:numPr>
        <w:spacing w:after="80"/>
        <w:jc w:val="both"/>
      </w:pPr>
      <w:r>
        <w:t>Legea nr. 131/2012 privind controlul de stat asupra activității de întreprinzător;</w:t>
      </w:r>
    </w:p>
    <w:p w14:paraId="09E6F740" w14:textId="77777777" w:rsidR="00EC7252" w:rsidRDefault="00000000">
      <w:pPr>
        <w:pStyle w:val="a4"/>
        <w:numPr>
          <w:ilvl w:val="0"/>
          <w:numId w:val="2"/>
        </w:numPr>
        <w:spacing w:after="80"/>
        <w:jc w:val="both"/>
      </w:pPr>
      <w:r>
        <w:t>Legea nr. 172/2014 privind aprobarea Nomenclaturii combinate a mărfurilor;</w:t>
      </w:r>
    </w:p>
    <w:p w14:paraId="7CA819E1" w14:textId="77777777" w:rsidR="00EC7252" w:rsidRDefault="00000000">
      <w:pPr>
        <w:pStyle w:val="a4"/>
        <w:numPr>
          <w:ilvl w:val="0"/>
          <w:numId w:val="2"/>
        </w:numPr>
        <w:spacing w:after="80"/>
        <w:jc w:val="both"/>
      </w:pPr>
      <w:r>
        <w:t>Hotărârea Guvernului nr. 1090/2013 privind serviciul electronic guvernamental de autentificare și control al accesului (</w:t>
      </w:r>
      <w:proofErr w:type="spellStart"/>
      <w:r>
        <w:t>MPass</w:t>
      </w:r>
      <w:proofErr w:type="spellEnd"/>
      <w:r>
        <w:t>);</w:t>
      </w:r>
    </w:p>
    <w:p w14:paraId="57F5BF74" w14:textId="77777777" w:rsidR="00EC7252" w:rsidRDefault="00000000">
      <w:pPr>
        <w:pStyle w:val="a4"/>
        <w:numPr>
          <w:ilvl w:val="0"/>
          <w:numId w:val="2"/>
        </w:numPr>
        <w:spacing w:after="80"/>
        <w:jc w:val="both"/>
      </w:pPr>
      <w:r>
        <w:t>Hotărârea Guvernului nr. 405/2014 privind serviciul electronic guvernamental integrat de semnătură electronică (</w:t>
      </w:r>
      <w:proofErr w:type="spellStart"/>
      <w:r>
        <w:t>MSign</w:t>
      </w:r>
      <w:proofErr w:type="spellEnd"/>
      <w:r>
        <w:t>);</w:t>
      </w:r>
    </w:p>
    <w:p w14:paraId="09BEA294" w14:textId="77777777" w:rsidR="00EC7252" w:rsidRDefault="00000000">
      <w:pPr>
        <w:pStyle w:val="a4"/>
        <w:numPr>
          <w:ilvl w:val="0"/>
          <w:numId w:val="2"/>
        </w:numPr>
        <w:spacing w:after="80"/>
        <w:jc w:val="both"/>
      </w:pPr>
      <w:r>
        <w:t>Hotărârea Guvernului nr. 708/2014 privind serviciul electronic guvernamental de jurnalizare (</w:t>
      </w:r>
      <w:proofErr w:type="spellStart"/>
      <w:r>
        <w:t>MLog</w:t>
      </w:r>
      <w:proofErr w:type="spellEnd"/>
      <w:r>
        <w:t>);</w:t>
      </w:r>
    </w:p>
    <w:p w14:paraId="716FCEA5" w14:textId="77777777" w:rsidR="00EC7252" w:rsidRDefault="00000000">
      <w:pPr>
        <w:pStyle w:val="a4"/>
        <w:numPr>
          <w:ilvl w:val="0"/>
          <w:numId w:val="2"/>
        </w:numPr>
        <w:spacing w:after="80"/>
        <w:jc w:val="both"/>
      </w:pPr>
      <w:r>
        <w:t>Hotărârea Guvernului nr. 128/2014 privind platforma tehnologică guvernamentală comună (</w:t>
      </w:r>
      <w:proofErr w:type="spellStart"/>
      <w:r>
        <w:t>MCloud</w:t>
      </w:r>
      <w:proofErr w:type="spellEnd"/>
      <w:r>
        <w:t>);</w:t>
      </w:r>
    </w:p>
    <w:p w14:paraId="695789B3" w14:textId="77777777" w:rsidR="00EC7252" w:rsidRDefault="00000000">
      <w:pPr>
        <w:pStyle w:val="a4"/>
        <w:numPr>
          <w:ilvl w:val="0"/>
          <w:numId w:val="2"/>
        </w:numPr>
        <w:spacing w:after="80"/>
        <w:jc w:val="both"/>
      </w:pPr>
      <w:r>
        <w:t>Hotărârea Guvernului nr. 712/2020 cu privire la serviciul guvernamental de plăți electronice (</w:t>
      </w:r>
      <w:proofErr w:type="spellStart"/>
      <w:r>
        <w:t>MPay</w:t>
      </w:r>
      <w:proofErr w:type="spellEnd"/>
      <w:r>
        <w:t>);</w:t>
      </w:r>
    </w:p>
    <w:p w14:paraId="5E4A784F" w14:textId="77777777" w:rsidR="00EC7252" w:rsidRDefault="00000000">
      <w:pPr>
        <w:pStyle w:val="a4"/>
        <w:numPr>
          <w:ilvl w:val="0"/>
          <w:numId w:val="2"/>
        </w:numPr>
        <w:spacing w:after="80"/>
        <w:jc w:val="both"/>
      </w:pPr>
      <w:r>
        <w:t>Hotărârea Guvernului nr. 376/2020 pentru aprobarea Conceptului serviciului guvernamental de notificare electronică (</w:t>
      </w:r>
      <w:proofErr w:type="spellStart"/>
      <w:r>
        <w:t>MNotify</w:t>
      </w:r>
      <w:proofErr w:type="spellEnd"/>
      <w:r>
        <w:t>) și a Regulamentului privind modul de funcționare și utilizare a serviciului guvernamental de notificare electronică (</w:t>
      </w:r>
      <w:proofErr w:type="spellStart"/>
      <w:r>
        <w:t>MNotify</w:t>
      </w:r>
      <w:proofErr w:type="spellEnd"/>
      <w:r>
        <w:t>);</w:t>
      </w:r>
    </w:p>
    <w:p w14:paraId="69F65832" w14:textId="77777777" w:rsidR="00EC7252" w:rsidRDefault="00000000">
      <w:pPr>
        <w:pStyle w:val="a4"/>
        <w:numPr>
          <w:ilvl w:val="0"/>
          <w:numId w:val="2"/>
        </w:numPr>
        <w:spacing w:after="80"/>
        <w:jc w:val="both"/>
      </w:pPr>
      <w:r>
        <w:t>Hotărârea Guvernului nr. 211/2019 privind platforma de interoperabilitate (</w:t>
      </w:r>
      <w:proofErr w:type="spellStart"/>
      <w:r>
        <w:t>MConnect</w:t>
      </w:r>
      <w:proofErr w:type="spellEnd"/>
      <w:r>
        <w:t>);</w:t>
      </w:r>
    </w:p>
    <w:p w14:paraId="2AA26CC7" w14:textId="77777777" w:rsidR="00EC7252" w:rsidRDefault="00000000">
      <w:pPr>
        <w:pStyle w:val="a4"/>
        <w:numPr>
          <w:ilvl w:val="0"/>
          <w:numId w:val="2"/>
        </w:numPr>
        <w:spacing w:after="80"/>
        <w:jc w:val="both"/>
      </w:pPr>
      <w:r>
        <w:t>Hotărârea Guvernului nr. 1174/2016 privind cadrul de interoperabilitate;</w:t>
      </w:r>
    </w:p>
    <w:p w14:paraId="3433D660" w14:textId="77777777" w:rsidR="00EC7252" w:rsidRDefault="00000000">
      <w:pPr>
        <w:pStyle w:val="a4"/>
        <w:numPr>
          <w:ilvl w:val="0"/>
          <w:numId w:val="2"/>
        </w:numPr>
        <w:spacing w:after="80"/>
        <w:jc w:val="both"/>
      </w:pPr>
      <w:r>
        <w:t>Hotărârea Guvernului nr. 414/2018 cu privire la măsurile de consolidare a centrelor de date în sectorul public și de raționalizare a administrării sistemelor informaționale de stat;</w:t>
      </w:r>
    </w:p>
    <w:p w14:paraId="43B3F0AC" w14:textId="77777777" w:rsidR="00EC7252" w:rsidRDefault="00000000">
      <w:pPr>
        <w:pStyle w:val="a4"/>
        <w:numPr>
          <w:ilvl w:val="0"/>
          <w:numId w:val="2"/>
        </w:numPr>
        <w:spacing w:after="80"/>
        <w:jc w:val="both"/>
      </w:pPr>
      <w:r>
        <w:t>Hotărârea Guvernului nr. 305/2024 cu privire la platforma de găzduire și partajare a documentelor (</w:t>
      </w:r>
      <w:proofErr w:type="spellStart"/>
      <w:r>
        <w:t>MDocs</w:t>
      </w:r>
      <w:proofErr w:type="spellEnd"/>
      <w:r>
        <w:t>);</w:t>
      </w:r>
    </w:p>
    <w:p w14:paraId="6924E17B" w14:textId="77777777" w:rsidR="00EC7252" w:rsidRDefault="00000000">
      <w:pPr>
        <w:pStyle w:val="a4"/>
        <w:numPr>
          <w:ilvl w:val="0"/>
          <w:numId w:val="2"/>
        </w:numPr>
        <w:spacing w:after="80"/>
        <w:jc w:val="both"/>
      </w:pPr>
      <w:r>
        <w:t>Hotărârea Guvernului nr. 323/2021 pentru aprobarea Conceptului Sistemului informațional „Catalogul semantic” și a Regulamentului privind modul de ținere a Registrului format de Sistemul informațional „Catalogul semantic”;</w:t>
      </w:r>
    </w:p>
    <w:p w14:paraId="46EB1435" w14:textId="77777777" w:rsidR="00EC7252" w:rsidRDefault="00000000">
      <w:pPr>
        <w:pStyle w:val="a4"/>
        <w:numPr>
          <w:ilvl w:val="0"/>
          <w:numId w:val="2"/>
        </w:numPr>
        <w:spacing w:after="80"/>
        <w:jc w:val="both"/>
      </w:pPr>
      <w:r>
        <w:t xml:space="preserve">Hotărârea Guvernului nr. 677/2025 cu privire la consolidarea accesului la serviciile publice electronice în cadrul Portalului guvernamental integrat </w:t>
      </w:r>
      <w:proofErr w:type="spellStart"/>
      <w:r>
        <w:t>EVO</w:t>
      </w:r>
      <w:proofErr w:type="spellEnd"/>
      <w:r>
        <w:t xml:space="preserve"> și aprobarea măsurilor necesare pentru implementarea modelului unitar de design;</w:t>
      </w:r>
    </w:p>
    <w:p w14:paraId="43731E01" w14:textId="77777777" w:rsidR="00EC7252" w:rsidRDefault="00000000">
      <w:pPr>
        <w:pStyle w:val="a4"/>
        <w:numPr>
          <w:ilvl w:val="0"/>
          <w:numId w:val="2"/>
        </w:numPr>
        <w:spacing w:after="80"/>
        <w:jc w:val="both"/>
      </w:pPr>
      <w:r>
        <w:t>Hotărârea Guvernului nr. 412/2020 pentru aprobarea Regulamentului privind utilizarea, administrarea și dezvoltarea Portalului guvernamental al unităților de drept;</w:t>
      </w:r>
    </w:p>
    <w:p w14:paraId="3252E3A8" w14:textId="77777777" w:rsidR="00EC7252" w:rsidRDefault="00000000">
      <w:pPr>
        <w:pStyle w:val="a4"/>
        <w:numPr>
          <w:ilvl w:val="0"/>
          <w:numId w:val="2"/>
        </w:numPr>
        <w:spacing w:after="80"/>
        <w:jc w:val="both"/>
      </w:pPr>
      <w:r>
        <w:lastRenderedPageBreak/>
        <w:t>Hotărârea Guvernului nr. 413/2020 pentru aprobarea Regulamentului privind utilizarea, administrarea și dezvoltarea Portalului guvernamental al cetățeanului;</w:t>
      </w:r>
    </w:p>
    <w:p w14:paraId="30F46EF6" w14:textId="77777777" w:rsidR="00EC7252" w:rsidRDefault="00000000">
      <w:pPr>
        <w:pStyle w:val="a4"/>
        <w:numPr>
          <w:ilvl w:val="0"/>
          <w:numId w:val="2"/>
        </w:numPr>
        <w:spacing w:after="80"/>
        <w:jc w:val="both"/>
      </w:pPr>
      <w:r>
        <w:t>Hotărârea Guvernului nr. 683/2018 pentru aprobarea Regulamentului cu privire la normele de aplicare care stabilesc modalitățile tehnice de interoperabilitate și armonizare a seturilor și serviciilor de date spațiale;</w:t>
      </w:r>
    </w:p>
    <w:p w14:paraId="2C519F6C" w14:textId="77777777" w:rsidR="00EC7252" w:rsidRDefault="00000000">
      <w:pPr>
        <w:pStyle w:val="a4"/>
        <w:numPr>
          <w:ilvl w:val="0"/>
          <w:numId w:val="2"/>
        </w:numPr>
        <w:spacing w:after="80"/>
        <w:jc w:val="both"/>
      </w:pPr>
      <w:r>
        <w:t>Hotărârea Guvernului nr. 650/2023 cu privire la aprobarea Strategiei de transformare digitală a Republicii Moldova pentru anii 2023–2030;</w:t>
      </w:r>
    </w:p>
    <w:p w14:paraId="525DB3B9" w14:textId="77777777" w:rsidR="00EC7252" w:rsidRDefault="00000000">
      <w:pPr>
        <w:pStyle w:val="a4"/>
        <w:numPr>
          <w:ilvl w:val="0"/>
          <w:numId w:val="2"/>
        </w:numPr>
        <w:spacing w:after="80"/>
        <w:jc w:val="both"/>
      </w:pPr>
      <w:r>
        <w:t>Hotărârea Guvernului nr. 544/2019 cu privire la unele măsuri de organizare a procesului de achiziții în domeniul tehnologiei informației și comunicațiilor (inclusiv Metodologia de coordonare a achizițiilor TIC).</w:t>
      </w:r>
    </w:p>
    <w:p w14:paraId="6FC4909A" w14:textId="77777777" w:rsidR="00EC7252" w:rsidRDefault="00000000">
      <w:pPr>
        <w:pStyle w:val="2"/>
      </w:pPr>
      <w:r>
        <w:t>2.3. Legislația în domeniul bunurilor culturale mobile și al regimului vamal</w:t>
      </w:r>
    </w:p>
    <w:p w14:paraId="62EC6053" w14:textId="77777777" w:rsidR="00EC7252" w:rsidRDefault="00000000">
      <w:pPr>
        <w:pStyle w:val="a4"/>
        <w:numPr>
          <w:ilvl w:val="0"/>
          <w:numId w:val="2"/>
        </w:numPr>
        <w:spacing w:after="80"/>
        <w:jc w:val="both"/>
      </w:pPr>
      <w:r>
        <w:t>Legea nr. 280/2011 privind protejarea patrimoniului cultural național mobil;</w:t>
      </w:r>
    </w:p>
    <w:p w14:paraId="21383E13" w14:textId="77777777" w:rsidR="00EC7252" w:rsidRDefault="00000000">
      <w:pPr>
        <w:pStyle w:val="a4"/>
        <w:numPr>
          <w:ilvl w:val="0"/>
          <w:numId w:val="2"/>
        </w:numPr>
        <w:spacing w:after="80"/>
        <w:jc w:val="both"/>
      </w:pPr>
      <w:r>
        <w:t>Codul vamal al Republicii Moldova nr. 95/2021;</w:t>
      </w:r>
    </w:p>
    <w:p w14:paraId="05B2244A" w14:textId="77777777" w:rsidR="00EC7252" w:rsidRDefault="00000000">
      <w:pPr>
        <w:pStyle w:val="a4"/>
        <w:numPr>
          <w:ilvl w:val="0"/>
          <w:numId w:val="2"/>
        </w:numPr>
        <w:spacing w:after="80"/>
        <w:jc w:val="both"/>
      </w:pPr>
      <w:r>
        <w:t>Hotărârea Guvernului nr. 92/2023 pentru punerea în aplicare a Codului vamal nr. 95/2021;</w:t>
      </w:r>
    </w:p>
    <w:p w14:paraId="1E26E601" w14:textId="77777777" w:rsidR="00EC7252" w:rsidRDefault="00000000">
      <w:pPr>
        <w:pStyle w:val="a4"/>
        <w:numPr>
          <w:ilvl w:val="0"/>
          <w:numId w:val="2"/>
        </w:numPr>
        <w:spacing w:after="80"/>
        <w:jc w:val="both"/>
      </w:pPr>
      <w:r>
        <w:t>Hotărârea Guvernului nr. 470/2023 pentru punerea în aplicare a prevederilor Legii nr. 280/2011 privind protejarea patrimoniului cultural național mobil (inclusiv formularele aprobate).</w:t>
      </w:r>
    </w:p>
    <w:p w14:paraId="555273E7" w14:textId="77777777" w:rsidR="00EC7252" w:rsidRDefault="00000000">
      <w:pPr>
        <w:pStyle w:val="2"/>
      </w:pPr>
      <w:r>
        <w:t>2.4. Legislația și reglementarea europeană relevantă</w:t>
      </w:r>
    </w:p>
    <w:p w14:paraId="57353FF4" w14:textId="77777777" w:rsidR="00EC7252" w:rsidRDefault="00000000">
      <w:pPr>
        <w:pStyle w:val="a4"/>
        <w:numPr>
          <w:ilvl w:val="0"/>
          <w:numId w:val="2"/>
        </w:numPr>
        <w:spacing w:after="80"/>
        <w:jc w:val="both"/>
      </w:pPr>
      <w:r>
        <w:t>Regulamentul (CE) nr. 116/2009 privind exportul bunurilor culturale;</w:t>
      </w:r>
    </w:p>
    <w:p w14:paraId="30E36815" w14:textId="77777777" w:rsidR="00EC7252" w:rsidRDefault="00000000">
      <w:pPr>
        <w:pStyle w:val="a4"/>
        <w:numPr>
          <w:ilvl w:val="0"/>
          <w:numId w:val="2"/>
        </w:numPr>
        <w:spacing w:after="80"/>
        <w:jc w:val="both"/>
      </w:pPr>
      <w:r>
        <w:t>Regulamentul (UE) 2019/880 privind introducerea și importul bunurilor culturale;</w:t>
      </w:r>
    </w:p>
    <w:p w14:paraId="1F1CAB72" w14:textId="77777777" w:rsidR="00EC7252" w:rsidRDefault="00000000">
      <w:pPr>
        <w:pStyle w:val="a4"/>
        <w:numPr>
          <w:ilvl w:val="0"/>
          <w:numId w:val="2"/>
        </w:numPr>
        <w:spacing w:after="80"/>
        <w:jc w:val="both"/>
      </w:pPr>
      <w:r>
        <w:t xml:space="preserve">Regulamentul de implementare (UE) 2021/1079 privind sistemul electronic </w:t>
      </w:r>
      <w:proofErr w:type="spellStart"/>
      <w:r>
        <w:t>ICG</w:t>
      </w:r>
      <w:proofErr w:type="spellEnd"/>
      <w:r>
        <w:t xml:space="preserve"> și dicționarul de date;</w:t>
      </w:r>
    </w:p>
    <w:p w14:paraId="29EA08A3" w14:textId="77777777" w:rsidR="00EC7252" w:rsidRDefault="00000000">
      <w:pPr>
        <w:pStyle w:val="a4"/>
        <w:numPr>
          <w:ilvl w:val="0"/>
          <w:numId w:val="2"/>
        </w:numPr>
        <w:spacing w:after="80"/>
        <w:jc w:val="both"/>
      </w:pPr>
      <w:r>
        <w:t>Directiva 2014/60/UE privind restituirea obiectelor culturale care au părăsit ilegal teritoriul unui stat membru;</w:t>
      </w:r>
    </w:p>
    <w:p w14:paraId="125A0EFD" w14:textId="77777777" w:rsidR="00EC7252" w:rsidRDefault="00000000">
      <w:pPr>
        <w:pStyle w:val="a4"/>
        <w:numPr>
          <w:ilvl w:val="0"/>
          <w:numId w:val="2"/>
        </w:numPr>
        <w:spacing w:after="80"/>
        <w:jc w:val="both"/>
      </w:pPr>
      <w:r>
        <w:t>Convenția UNESCO din 1970 privind măsurile pentru interzicerea importului, exportului și transferului ilicit de bunuri culturale;</w:t>
      </w:r>
    </w:p>
    <w:p w14:paraId="23FDB51C" w14:textId="77777777" w:rsidR="00EC7252" w:rsidRDefault="00000000">
      <w:pPr>
        <w:pStyle w:val="a4"/>
        <w:numPr>
          <w:ilvl w:val="0"/>
          <w:numId w:val="2"/>
        </w:numPr>
        <w:spacing w:after="80"/>
        <w:jc w:val="both"/>
      </w:pPr>
      <w:r>
        <w:t xml:space="preserve">Convenția </w:t>
      </w:r>
      <w:proofErr w:type="spellStart"/>
      <w:r>
        <w:t>UNIDROIT</w:t>
      </w:r>
      <w:proofErr w:type="spellEnd"/>
      <w:r>
        <w:t xml:space="preserve"> din 1995 privind bunurile culturale furate sau exportate ilegal.</w:t>
      </w:r>
    </w:p>
    <w:p w14:paraId="5719CBA9" w14:textId="77777777" w:rsidR="00EC7252" w:rsidRDefault="00000000">
      <w:pPr>
        <w:pStyle w:val="2"/>
      </w:pPr>
      <w:r>
        <w:t>2.5. Legislația în domeniul protecției datelor și securității cibernetice</w:t>
      </w:r>
    </w:p>
    <w:p w14:paraId="13A70018" w14:textId="77777777" w:rsidR="00EC7252" w:rsidRDefault="00000000">
      <w:pPr>
        <w:pStyle w:val="a4"/>
        <w:numPr>
          <w:ilvl w:val="0"/>
          <w:numId w:val="2"/>
        </w:numPr>
        <w:spacing w:after="80"/>
        <w:jc w:val="both"/>
      </w:pPr>
      <w:r>
        <w:t>Legea nr. 133/2011 privind protecția datelor cu caracter personal;</w:t>
      </w:r>
    </w:p>
    <w:p w14:paraId="08BB4933" w14:textId="77777777" w:rsidR="00EC7252" w:rsidRDefault="00000000">
      <w:pPr>
        <w:pStyle w:val="a4"/>
        <w:numPr>
          <w:ilvl w:val="0"/>
          <w:numId w:val="2"/>
        </w:numPr>
        <w:spacing w:after="80"/>
        <w:jc w:val="both"/>
      </w:pPr>
      <w:r>
        <w:t>Legea nr. 48/2023 privind securitatea cibernetică;</w:t>
      </w:r>
    </w:p>
    <w:p w14:paraId="13F3F103" w14:textId="77777777" w:rsidR="00EC7252" w:rsidRDefault="00000000">
      <w:pPr>
        <w:pStyle w:val="a4"/>
        <w:numPr>
          <w:ilvl w:val="0"/>
          <w:numId w:val="2"/>
        </w:numPr>
        <w:spacing w:after="80"/>
        <w:jc w:val="both"/>
      </w:pPr>
      <w:r>
        <w:t>Legea nr. 148/2023 privind accesul la informațiile de interes public;</w:t>
      </w:r>
    </w:p>
    <w:p w14:paraId="1071BE82" w14:textId="77777777" w:rsidR="00EC7252" w:rsidRDefault="00000000">
      <w:pPr>
        <w:pStyle w:val="a4"/>
        <w:numPr>
          <w:ilvl w:val="0"/>
          <w:numId w:val="2"/>
        </w:numPr>
        <w:spacing w:after="80"/>
        <w:jc w:val="both"/>
      </w:pPr>
      <w:r>
        <w:t>Hotărârea Guvernului nr. 562/2025 cu privire la modul de realizare a obligațiilor de asigurare a securității cibernetice de către furnizorii de servicii în sectoarele critice;</w:t>
      </w:r>
    </w:p>
    <w:p w14:paraId="76A64077" w14:textId="77777777" w:rsidR="00EC7252" w:rsidRDefault="00000000">
      <w:pPr>
        <w:pStyle w:val="a4"/>
        <w:numPr>
          <w:ilvl w:val="0"/>
          <w:numId w:val="2"/>
        </w:numPr>
        <w:spacing w:after="80"/>
        <w:jc w:val="both"/>
      </w:pPr>
      <w:r>
        <w:t>Hotărârea Guvernului nr. 737/2017 pentru aprobarea Regulamentului cu privire la normele de creare a serviciilor de rețea.</w:t>
      </w:r>
    </w:p>
    <w:p w14:paraId="6303FAC2" w14:textId="77777777" w:rsidR="00EC7252" w:rsidRDefault="00000000">
      <w:pPr>
        <w:pStyle w:val="2"/>
      </w:pPr>
      <w:r>
        <w:t xml:space="preserve">2.6. Documente de referință </w:t>
      </w:r>
      <w:proofErr w:type="spellStart"/>
      <w:r>
        <w:t>AGE</w:t>
      </w:r>
      <w:proofErr w:type="spellEnd"/>
      <w:r>
        <w:t xml:space="preserve"> (cadru tehnologic și de acceptanță)</w:t>
      </w:r>
    </w:p>
    <w:p w14:paraId="2AB7C31D" w14:textId="77777777" w:rsidR="00EC7252" w:rsidRDefault="00000000">
      <w:pPr>
        <w:pStyle w:val="a4"/>
        <w:numPr>
          <w:ilvl w:val="0"/>
          <w:numId w:val="2"/>
        </w:numPr>
        <w:spacing w:after="80"/>
        <w:jc w:val="both"/>
      </w:pPr>
      <w:r>
        <w:t>Stiva tehnologică guvernamentală (</w:t>
      </w:r>
      <w:proofErr w:type="spellStart"/>
      <w:r>
        <w:t>STG</w:t>
      </w:r>
      <w:proofErr w:type="spellEnd"/>
      <w:r>
        <w:t xml:space="preserve">, proiect, PMDU-002) – comunicată prin Scrisoarea </w:t>
      </w:r>
      <w:proofErr w:type="spellStart"/>
      <w:r>
        <w:t>AGE</w:t>
      </w:r>
      <w:proofErr w:type="spellEnd"/>
      <w:r>
        <w:t xml:space="preserve"> nr. 3004-410 din 20.05.2026; </w:t>
      </w:r>
      <w:proofErr w:type="spellStart"/>
      <w:r>
        <w:t>stack-ul</w:t>
      </w:r>
      <w:proofErr w:type="spellEnd"/>
      <w:r>
        <w:t xml:space="preserve"> tehnologic propus trebuie să se încadreze în categoriile „Standard principal (</w:t>
      </w:r>
      <w:proofErr w:type="spellStart"/>
      <w:r>
        <w:t>Golden</w:t>
      </w:r>
      <w:proofErr w:type="spellEnd"/>
      <w:r>
        <w:t xml:space="preserve"> </w:t>
      </w:r>
      <w:proofErr w:type="spellStart"/>
      <w:r>
        <w:t>Path</w:t>
      </w:r>
      <w:proofErr w:type="spellEnd"/>
      <w:r>
        <w:t xml:space="preserve">)” sau „Alternativă acceptată” din </w:t>
      </w:r>
      <w:proofErr w:type="spellStart"/>
      <w:r>
        <w:t>STG</w:t>
      </w:r>
      <w:proofErr w:type="spellEnd"/>
      <w:r>
        <w:t xml:space="preserve"> în vigoare la data semnării contractului;</w:t>
      </w:r>
    </w:p>
    <w:p w14:paraId="66C4F2D2" w14:textId="77777777" w:rsidR="00EC7252" w:rsidRDefault="00000000">
      <w:pPr>
        <w:pStyle w:val="a4"/>
        <w:numPr>
          <w:ilvl w:val="0"/>
          <w:numId w:val="2"/>
        </w:numPr>
        <w:spacing w:after="80"/>
        <w:jc w:val="both"/>
      </w:pPr>
      <w:r>
        <w:t xml:space="preserve">Cadrul de acceptanță și guvernanță pentru sistemele informaționale de stat (proiect, v3.1, </w:t>
      </w:r>
      <w:proofErr w:type="spellStart"/>
      <w:r>
        <w:t>AGE</w:t>
      </w:r>
      <w:proofErr w:type="spellEnd"/>
      <w:r>
        <w:t>) și Lista de verificare pentru acceptanța SI de stat (Anexa B, 43 de criterii);</w:t>
      </w:r>
    </w:p>
    <w:p w14:paraId="2CA4407A" w14:textId="77777777" w:rsidR="00EC7252" w:rsidRDefault="00000000">
      <w:pPr>
        <w:pStyle w:val="a4"/>
        <w:numPr>
          <w:ilvl w:val="0"/>
          <w:numId w:val="2"/>
        </w:numPr>
        <w:spacing w:after="80"/>
        <w:jc w:val="both"/>
      </w:pPr>
      <w:r>
        <w:t xml:space="preserve">Ordinul </w:t>
      </w:r>
      <w:proofErr w:type="spellStart"/>
      <w:r>
        <w:t>AGE</w:t>
      </w:r>
      <w:proofErr w:type="spellEnd"/>
      <w:r>
        <w:t xml:space="preserve"> nr. 3005-094/2025 cu privire la aprobarea Modelului Unitar de Design și a Metodologiei de coordonare a designului resursei sau sistemului informațional de stat;</w:t>
      </w:r>
    </w:p>
    <w:p w14:paraId="344A4829" w14:textId="77777777" w:rsidR="00EC7252" w:rsidRDefault="00000000">
      <w:pPr>
        <w:pStyle w:val="a4"/>
        <w:numPr>
          <w:ilvl w:val="0"/>
          <w:numId w:val="2"/>
        </w:numPr>
        <w:spacing w:after="80"/>
        <w:jc w:val="both"/>
      </w:pPr>
      <w:r>
        <w:lastRenderedPageBreak/>
        <w:t xml:space="preserve">Scrisoarea </w:t>
      </w:r>
      <w:proofErr w:type="spellStart"/>
      <w:r>
        <w:t>AGE</w:t>
      </w:r>
      <w:proofErr w:type="spellEnd"/>
      <w:r>
        <w:t xml:space="preserve"> nr. 3004-175 din 03.03.2026 privind componentele unificate „</w:t>
      </w:r>
      <w:proofErr w:type="spellStart"/>
      <w:r>
        <w:t>Button</w:t>
      </w:r>
      <w:proofErr w:type="spellEnd"/>
      <w:r>
        <w:t xml:space="preserve"> w/ </w:t>
      </w:r>
      <w:proofErr w:type="spellStart"/>
      <w:r>
        <w:t>Badge</w:t>
      </w:r>
      <w:proofErr w:type="spellEnd"/>
      <w:r>
        <w:t>” (</w:t>
      </w:r>
      <w:proofErr w:type="spellStart"/>
      <w:r>
        <w:t>MPass</w:t>
      </w:r>
      <w:proofErr w:type="spellEnd"/>
      <w:r>
        <w:t xml:space="preserve">, </w:t>
      </w:r>
      <w:proofErr w:type="spellStart"/>
      <w:r>
        <w:t>MSign</w:t>
      </w:r>
      <w:proofErr w:type="spellEnd"/>
      <w:r>
        <w:t xml:space="preserve">, </w:t>
      </w:r>
      <w:proofErr w:type="spellStart"/>
      <w:r>
        <w:t>MPay</w:t>
      </w:r>
      <w:proofErr w:type="spellEnd"/>
      <w:r>
        <w:t xml:space="preserve">, </w:t>
      </w:r>
      <w:proofErr w:type="spellStart"/>
      <w:r>
        <w:t>MPower</w:t>
      </w:r>
      <w:proofErr w:type="spellEnd"/>
      <w:r>
        <w:t>);</w:t>
      </w:r>
    </w:p>
    <w:p w14:paraId="20BF1D72" w14:textId="77777777" w:rsidR="00EC7252" w:rsidRDefault="00000000">
      <w:pPr>
        <w:pStyle w:val="a4"/>
        <w:numPr>
          <w:ilvl w:val="0"/>
          <w:numId w:val="2"/>
        </w:numPr>
        <w:spacing w:after="80"/>
        <w:jc w:val="both"/>
      </w:pPr>
      <w:r>
        <w:t xml:space="preserve">Avizul </w:t>
      </w:r>
      <w:proofErr w:type="spellStart"/>
      <w:r>
        <w:t>AGE</w:t>
      </w:r>
      <w:proofErr w:type="spellEnd"/>
      <w:r>
        <w:t xml:space="preserve"> nr. 3011-598 din 08.06.2026 privind coordonarea prezentului caiet de sarcini;</w:t>
      </w:r>
    </w:p>
    <w:p w14:paraId="5ED95C01" w14:textId="77777777" w:rsidR="00EC7252" w:rsidRDefault="00000000">
      <w:pPr>
        <w:pStyle w:val="a4"/>
        <w:numPr>
          <w:ilvl w:val="0"/>
          <w:numId w:val="2"/>
        </w:numPr>
        <w:spacing w:after="80"/>
        <w:jc w:val="both"/>
      </w:pPr>
      <w:r>
        <w:t>Resursa pentru dezvoltatori egov4dev – documentația de integrare cu ecosistemul guvernamental (</w:t>
      </w:r>
      <w:proofErr w:type="spellStart"/>
      <w:r>
        <w:t>MConnect</w:t>
      </w:r>
      <w:proofErr w:type="spellEnd"/>
      <w:r>
        <w:t xml:space="preserve">, </w:t>
      </w:r>
      <w:proofErr w:type="spellStart"/>
      <w:r>
        <w:t>MPass</w:t>
      </w:r>
      <w:proofErr w:type="spellEnd"/>
      <w:r>
        <w:t xml:space="preserve">, </w:t>
      </w:r>
      <w:proofErr w:type="spellStart"/>
      <w:r>
        <w:t>MSign</w:t>
      </w:r>
      <w:proofErr w:type="spellEnd"/>
      <w:r>
        <w:t xml:space="preserve"> etc.).</w:t>
      </w:r>
    </w:p>
    <w:p w14:paraId="53AB780A" w14:textId="77777777" w:rsidR="00EC7252" w:rsidRDefault="00000000">
      <w:pPr>
        <w:pStyle w:val="2"/>
      </w:pPr>
      <w:r>
        <w:t>2.7. Standarde tehnice aplicabile</w:t>
      </w:r>
    </w:p>
    <w:p w14:paraId="74290420" w14:textId="77777777" w:rsidR="00EC7252" w:rsidRDefault="00000000">
      <w:pPr>
        <w:pStyle w:val="a4"/>
        <w:numPr>
          <w:ilvl w:val="0"/>
          <w:numId w:val="2"/>
        </w:numPr>
        <w:spacing w:after="80"/>
        <w:jc w:val="both"/>
      </w:pPr>
      <w:r>
        <w:t>SM EN ISO/</w:t>
      </w:r>
      <w:proofErr w:type="spellStart"/>
      <w:r>
        <w:t>IEC</w:t>
      </w:r>
      <w:proofErr w:type="spellEnd"/>
      <w:r>
        <w:t xml:space="preserve"> 27001 – Sisteme de management al securității informației – Cerințe;</w:t>
      </w:r>
    </w:p>
    <w:p w14:paraId="6490406D" w14:textId="77777777" w:rsidR="00EC7252" w:rsidRDefault="00000000">
      <w:pPr>
        <w:pStyle w:val="a4"/>
        <w:numPr>
          <w:ilvl w:val="0"/>
          <w:numId w:val="2"/>
        </w:numPr>
        <w:spacing w:after="80"/>
        <w:jc w:val="both"/>
      </w:pPr>
      <w:r>
        <w:t>SM EN ISO/</w:t>
      </w:r>
      <w:proofErr w:type="spellStart"/>
      <w:r>
        <w:t>IEC</w:t>
      </w:r>
      <w:proofErr w:type="spellEnd"/>
      <w:r>
        <w:t xml:space="preserve"> 27002 – Măsuri de control al securității informației;</w:t>
      </w:r>
    </w:p>
    <w:p w14:paraId="0D0478BB" w14:textId="77777777" w:rsidR="00EC7252" w:rsidRDefault="00000000">
      <w:pPr>
        <w:pStyle w:val="a4"/>
        <w:numPr>
          <w:ilvl w:val="0"/>
          <w:numId w:val="2"/>
        </w:numPr>
        <w:spacing w:after="80"/>
        <w:jc w:val="both"/>
      </w:pPr>
      <w:r>
        <w:t>SM EN ISO/</w:t>
      </w:r>
      <w:proofErr w:type="spellStart"/>
      <w:r>
        <w:t>IEC</w:t>
      </w:r>
      <w:proofErr w:type="spellEnd"/>
      <w:r>
        <w:t xml:space="preserve"> 12207 – Procesele ciclului de viață al software-ului;</w:t>
      </w:r>
    </w:p>
    <w:p w14:paraId="7F985D52" w14:textId="77777777" w:rsidR="00EC7252" w:rsidRDefault="00000000">
      <w:pPr>
        <w:pStyle w:val="a4"/>
        <w:numPr>
          <w:ilvl w:val="0"/>
          <w:numId w:val="2"/>
        </w:numPr>
        <w:spacing w:after="80"/>
        <w:jc w:val="both"/>
      </w:pPr>
      <w:r>
        <w:t>SM EN ISO/</w:t>
      </w:r>
      <w:proofErr w:type="spellStart"/>
      <w:r>
        <w:t>IEC</w:t>
      </w:r>
      <w:proofErr w:type="spellEnd"/>
      <w:r>
        <w:t xml:space="preserve"> 15288 – Procesele ciclului de viață al sistemului;</w:t>
      </w:r>
    </w:p>
    <w:p w14:paraId="13410642" w14:textId="77777777" w:rsidR="00EC7252" w:rsidRDefault="00000000">
      <w:pPr>
        <w:pStyle w:val="a4"/>
        <w:numPr>
          <w:ilvl w:val="0"/>
          <w:numId w:val="2"/>
        </w:numPr>
        <w:spacing w:after="80"/>
        <w:jc w:val="both"/>
      </w:pPr>
      <w:r>
        <w:t>SM EN ISO/</w:t>
      </w:r>
      <w:proofErr w:type="spellStart"/>
      <w:r>
        <w:t>IEC</w:t>
      </w:r>
      <w:proofErr w:type="spellEnd"/>
      <w:r>
        <w:t xml:space="preserve"> 15408 (părțile 1–3) – Criterii de evaluare pentru securitatea TI;</w:t>
      </w:r>
    </w:p>
    <w:p w14:paraId="4099C202" w14:textId="77777777" w:rsidR="00EC7252" w:rsidRDefault="00000000">
      <w:pPr>
        <w:pStyle w:val="a4"/>
        <w:numPr>
          <w:ilvl w:val="0"/>
          <w:numId w:val="2"/>
        </w:numPr>
        <w:spacing w:after="80"/>
        <w:jc w:val="both"/>
      </w:pPr>
      <w:r>
        <w:t>SM EN ISO/</w:t>
      </w:r>
      <w:proofErr w:type="spellStart"/>
      <w:r>
        <w:t>IEC</w:t>
      </w:r>
      <w:proofErr w:type="spellEnd"/>
      <w:r>
        <w:t xml:space="preserve"> 25010 – Modele de calitate a produselor software;</w:t>
      </w:r>
    </w:p>
    <w:p w14:paraId="65B48AC2" w14:textId="77777777" w:rsidR="00EC7252" w:rsidRDefault="00000000">
      <w:pPr>
        <w:pStyle w:val="a4"/>
        <w:numPr>
          <w:ilvl w:val="0"/>
          <w:numId w:val="2"/>
        </w:numPr>
        <w:spacing w:after="80"/>
        <w:jc w:val="both"/>
      </w:pPr>
      <w:proofErr w:type="spellStart"/>
      <w:r>
        <w:t>OWASP</w:t>
      </w:r>
      <w:proofErr w:type="spellEnd"/>
      <w:r>
        <w:t xml:space="preserve"> Top 10:2021 și </w:t>
      </w:r>
      <w:proofErr w:type="spellStart"/>
      <w:r>
        <w:t>OWASP</w:t>
      </w:r>
      <w:proofErr w:type="spellEnd"/>
      <w:r>
        <w:t xml:space="preserve"> </w:t>
      </w:r>
      <w:proofErr w:type="spellStart"/>
      <w:r>
        <w:t>Testing</w:t>
      </w:r>
      <w:proofErr w:type="spellEnd"/>
      <w:r>
        <w:t xml:space="preserve"> </w:t>
      </w:r>
      <w:proofErr w:type="spellStart"/>
      <w:r>
        <w:t>Guide</w:t>
      </w:r>
      <w:proofErr w:type="spellEnd"/>
      <w:r>
        <w:t>;</w:t>
      </w:r>
    </w:p>
    <w:p w14:paraId="5A3C31FB" w14:textId="77777777" w:rsidR="00EC7252" w:rsidRDefault="00000000">
      <w:pPr>
        <w:pStyle w:val="a4"/>
        <w:numPr>
          <w:ilvl w:val="0"/>
          <w:numId w:val="2"/>
        </w:numPr>
        <w:spacing w:after="80"/>
        <w:jc w:val="both"/>
      </w:pPr>
      <w:proofErr w:type="spellStart"/>
      <w:r>
        <w:t>WCAG</w:t>
      </w:r>
      <w:proofErr w:type="spellEnd"/>
      <w:r>
        <w:t xml:space="preserve"> 2.1 – Ghid de accesibilitate a conținutului web (nivel </w:t>
      </w:r>
      <w:proofErr w:type="spellStart"/>
      <w:r>
        <w:t>AA</w:t>
      </w:r>
      <w:proofErr w:type="spellEnd"/>
      <w:r>
        <w:t>);</w:t>
      </w:r>
    </w:p>
    <w:p w14:paraId="52564D8A" w14:textId="77777777" w:rsidR="00EC7252" w:rsidRDefault="00000000">
      <w:pPr>
        <w:pStyle w:val="a4"/>
        <w:numPr>
          <w:ilvl w:val="0"/>
          <w:numId w:val="2"/>
        </w:numPr>
        <w:spacing w:after="80"/>
        <w:jc w:val="both"/>
      </w:pPr>
      <w:r>
        <w:t xml:space="preserve">Reglementarea tehnică „Procesele ciclului de viață al software-ului” </w:t>
      </w:r>
      <w:proofErr w:type="spellStart"/>
      <w:r>
        <w:t>RT</w:t>
      </w:r>
      <w:proofErr w:type="spellEnd"/>
      <w:r>
        <w:t xml:space="preserve"> 38370656-002:2006, aprobată prin Ordinul ministrului dezvoltării informaționale nr. 78/2006;</w:t>
      </w:r>
    </w:p>
    <w:p w14:paraId="53E97B6D" w14:textId="77777777" w:rsidR="00EC7252" w:rsidRDefault="00000000">
      <w:pPr>
        <w:pStyle w:val="a4"/>
        <w:numPr>
          <w:ilvl w:val="0"/>
          <w:numId w:val="2"/>
        </w:numPr>
        <w:spacing w:after="80"/>
        <w:jc w:val="both"/>
      </w:pPr>
      <w:proofErr w:type="spellStart"/>
      <w:r>
        <w:t>OpenAPI</w:t>
      </w:r>
      <w:proofErr w:type="spellEnd"/>
      <w:r>
        <w:t xml:space="preserve"> 3.1; </w:t>
      </w:r>
      <w:proofErr w:type="spellStart"/>
      <w:r>
        <w:t>CycloneDX</w:t>
      </w:r>
      <w:proofErr w:type="spellEnd"/>
      <w:r>
        <w:t>/</w:t>
      </w:r>
      <w:proofErr w:type="spellStart"/>
      <w:r>
        <w:t>SPDX</w:t>
      </w:r>
      <w:proofErr w:type="spellEnd"/>
      <w:r>
        <w:t xml:space="preserve"> (</w:t>
      </w:r>
      <w:proofErr w:type="spellStart"/>
      <w:r>
        <w:t>SBOM</w:t>
      </w:r>
      <w:proofErr w:type="spellEnd"/>
      <w:r>
        <w:t>).</w:t>
      </w:r>
    </w:p>
    <w:p w14:paraId="3F30EBB3" w14:textId="77777777" w:rsidR="00EC7252" w:rsidRDefault="00000000">
      <w:pPr>
        <w:pStyle w:val="1"/>
        <w:pageBreakBefore/>
      </w:pPr>
      <w:r>
        <w:lastRenderedPageBreak/>
        <w:t>CAPITOLUL III. TERMINOLOGIE ȘI ABREVIERI</w:t>
      </w:r>
    </w:p>
    <w:p w14:paraId="52CF0978" w14:textId="77777777" w:rsidR="00EC7252" w:rsidRDefault="00000000">
      <w:pPr>
        <w:spacing w:after="120"/>
        <w:jc w:val="both"/>
      </w:pPr>
      <w:r>
        <w:t xml:space="preserve">Notă terminologică: în conformitate cu Legea nr. 71/2007 și cu Regulamentul, persoanele care utilizează datele </w:t>
      </w:r>
      <w:proofErr w:type="spellStart"/>
      <w:r>
        <w:t>RBCM</w:t>
      </w:r>
      <w:proofErr w:type="spellEnd"/>
      <w:r>
        <w:t xml:space="preserve"> au calitatea de </w:t>
      </w:r>
      <w:r>
        <w:rPr>
          <w:b/>
          <w:bCs/>
        </w:rPr>
        <w:t>destinatari</w:t>
      </w:r>
      <w:r>
        <w:t xml:space="preserve"> ai datelor. În prezentul caiet, termenul tehnic „utilizator” se utilizează cu sens echivalent termenului „destinatar”, în contextul cerințelor funcționale și de interfață.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7126"/>
      </w:tblGrid>
      <w:tr w:rsidR="00EC7252" w14:paraId="7BEDE085" w14:textId="77777777">
        <w:tblPrEx>
          <w:tblCellMar>
            <w:top w:w="0" w:type="dxa"/>
            <w:bottom w:w="0" w:type="dxa"/>
          </w:tblCellMar>
        </w:tblPrEx>
        <w:trPr>
          <w:tblHeader/>
        </w:trPr>
        <w:tc>
          <w:tcPr>
            <w:tcW w:w="19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BAB1975" w14:textId="77777777" w:rsidR="00EC7252" w:rsidRDefault="00000000">
            <w:pPr>
              <w:jc w:val="center"/>
            </w:pPr>
            <w:r>
              <w:rPr>
                <w:b/>
                <w:bCs/>
                <w:sz w:val="20"/>
                <w:szCs w:val="20"/>
              </w:rPr>
              <w:t>Termen / Abreviere</w:t>
            </w:r>
          </w:p>
        </w:tc>
        <w:tc>
          <w:tcPr>
            <w:tcW w:w="71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DFC87AE" w14:textId="77777777" w:rsidR="00EC7252" w:rsidRDefault="00000000">
            <w:pPr>
              <w:jc w:val="center"/>
            </w:pPr>
            <w:r>
              <w:rPr>
                <w:b/>
                <w:bCs/>
                <w:sz w:val="20"/>
                <w:szCs w:val="20"/>
              </w:rPr>
              <w:t>Definiție</w:t>
            </w:r>
          </w:p>
        </w:tc>
      </w:tr>
      <w:tr w:rsidR="00EC7252" w14:paraId="2EB9DC43"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FCB4500" w14:textId="77777777" w:rsidR="00EC7252" w:rsidRDefault="00000000">
            <w:r>
              <w:rPr>
                <w:sz w:val="20"/>
                <w:szCs w:val="20"/>
              </w:rPr>
              <w:t xml:space="preserve">SI </w:t>
            </w:r>
            <w:proofErr w:type="spellStart"/>
            <w:r>
              <w:rPr>
                <w:sz w:val="20"/>
                <w:szCs w:val="20"/>
              </w:rPr>
              <w:t>RCBCM</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230669" w14:textId="77777777" w:rsidR="00EC7252" w:rsidRDefault="00000000">
            <w:r>
              <w:rPr>
                <w:sz w:val="20"/>
                <w:szCs w:val="20"/>
              </w:rPr>
              <w:t>Sistemul informațional „Registrul circulației bunurilor culturale mobile”, instituit prin HG nr. 138/2026</w:t>
            </w:r>
          </w:p>
        </w:tc>
      </w:tr>
      <w:tr w:rsidR="00EC7252" w14:paraId="66347137"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B43C252" w14:textId="77777777" w:rsidR="00EC7252" w:rsidRDefault="00000000">
            <w:proofErr w:type="spellStart"/>
            <w:r>
              <w:rPr>
                <w:sz w:val="20"/>
                <w:szCs w:val="20"/>
              </w:rPr>
              <w:t>RBCM</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1827E4E" w14:textId="77777777" w:rsidR="00EC7252" w:rsidRDefault="00000000">
            <w:r>
              <w:rPr>
                <w:sz w:val="20"/>
                <w:szCs w:val="20"/>
              </w:rPr>
              <w:t xml:space="preserve">Registrul circulației bunurilor culturale mobile – resursa informațională de stat formată de SI </w:t>
            </w:r>
            <w:proofErr w:type="spellStart"/>
            <w:r>
              <w:rPr>
                <w:sz w:val="20"/>
                <w:szCs w:val="20"/>
              </w:rPr>
              <w:t>RCBCM</w:t>
            </w:r>
            <w:proofErr w:type="spellEnd"/>
            <w:r>
              <w:rPr>
                <w:sz w:val="20"/>
                <w:szCs w:val="20"/>
              </w:rPr>
              <w:t xml:space="preserve"> (registru de stat departamental)</w:t>
            </w:r>
          </w:p>
        </w:tc>
      </w:tr>
      <w:tr w:rsidR="00EC7252" w14:paraId="13631DE7"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4E846FE" w14:textId="77777777" w:rsidR="00EC7252" w:rsidRDefault="00000000">
            <w:proofErr w:type="spellStart"/>
            <w:r>
              <w:rPr>
                <w:sz w:val="20"/>
                <w:szCs w:val="20"/>
              </w:rPr>
              <w:t>BCM</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DF822FD" w14:textId="77777777" w:rsidR="00EC7252" w:rsidRDefault="00000000">
            <w:r>
              <w:rPr>
                <w:sz w:val="20"/>
                <w:szCs w:val="20"/>
              </w:rPr>
              <w:t>Bunuri culturale mobile</w:t>
            </w:r>
          </w:p>
        </w:tc>
      </w:tr>
      <w:tr w:rsidR="00EC7252" w14:paraId="323370C2"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C7EE029" w14:textId="77777777" w:rsidR="00EC7252" w:rsidRDefault="00000000">
            <w:proofErr w:type="spellStart"/>
            <w:r>
              <w:rPr>
                <w:sz w:val="20"/>
                <w:szCs w:val="20"/>
              </w:rPr>
              <w:t>SECBCM</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6A7C69" w14:textId="77777777" w:rsidR="00EC7252" w:rsidRDefault="00000000">
            <w:r>
              <w:rPr>
                <w:sz w:val="20"/>
                <w:szCs w:val="20"/>
              </w:rPr>
              <w:t xml:space="preserve">Serviciul de Evidență și Circulație a Bunurilor Culturale Mobile – deținător și registrator al </w:t>
            </w:r>
            <w:proofErr w:type="spellStart"/>
            <w:r>
              <w:rPr>
                <w:sz w:val="20"/>
                <w:szCs w:val="20"/>
              </w:rPr>
              <w:t>RBCM</w:t>
            </w:r>
            <w:proofErr w:type="spellEnd"/>
          </w:p>
        </w:tc>
      </w:tr>
      <w:tr w:rsidR="00EC7252" w14:paraId="0396704F"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79872F" w14:textId="77777777" w:rsidR="00EC7252" w:rsidRDefault="00000000">
            <w:proofErr w:type="spellStart"/>
            <w:r>
              <w:rPr>
                <w:sz w:val="20"/>
                <w:szCs w:val="20"/>
              </w:rPr>
              <w:t>STISC</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3440592" w14:textId="77777777" w:rsidR="00EC7252" w:rsidRDefault="00000000">
            <w:proofErr w:type="spellStart"/>
            <w:r>
              <w:rPr>
                <w:sz w:val="20"/>
                <w:szCs w:val="20"/>
              </w:rPr>
              <w:t>I.P</w:t>
            </w:r>
            <w:proofErr w:type="spellEnd"/>
            <w:r>
              <w:rPr>
                <w:sz w:val="20"/>
                <w:szCs w:val="20"/>
              </w:rPr>
              <w:t>. „Serviciul Tehnologia Informației și Securitate Cibernetică” – administrator tehnic</w:t>
            </w:r>
          </w:p>
        </w:tc>
      </w:tr>
      <w:tr w:rsidR="00EC7252" w14:paraId="1E257461"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5F3801" w14:textId="77777777" w:rsidR="00EC7252" w:rsidRDefault="00000000">
            <w:proofErr w:type="spellStart"/>
            <w:r>
              <w:rPr>
                <w:sz w:val="20"/>
                <w:szCs w:val="20"/>
              </w:rPr>
              <w:t>AGE</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F445C6" w14:textId="77777777" w:rsidR="00EC7252" w:rsidRDefault="00000000">
            <w:proofErr w:type="spellStart"/>
            <w:r>
              <w:rPr>
                <w:sz w:val="20"/>
                <w:szCs w:val="20"/>
              </w:rPr>
              <w:t>I.P</w:t>
            </w:r>
            <w:proofErr w:type="spellEnd"/>
            <w:r>
              <w:rPr>
                <w:sz w:val="20"/>
                <w:szCs w:val="20"/>
              </w:rPr>
              <w:t>. „Agenția de Guvernare Electronică”</w:t>
            </w:r>
          </w:p>
        </w:tc>
      </w:tr>
      <w:tr w:rsidR="00EC7252" w14:paraId="613E4860"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DEE709A" w14:textId="77777777" w:rsidR="00EC7252" w:rsidRDefault="00000000">
            <w:proofErr w:type="spellStart"/>
            <w:r>
              <w:rPr>
                <w:sz w:val="20"/>
                <w:szCs w:val="20"/>
              </w:rPr>
              <w:t>SIIV</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F6282BC" w14:textId="77777777" w:rsidR="00EC7252" w:rsidRDefault="00000000">
            <w:r>
              <w:rPr>
                <w:sz w:val="20"/>
                <w:szCs w:val="20"/>
              </w:rPr>
              <w:t>Sistemul informațional integrat vamal „</w:t>
            </w:r>
            <w:proofErr w:type="spellStart"/>
            <w:r>
              <w:rPr>
                <w:sz w:val="20"/>
                <w:szCs w:val="20"/>
              </w:rPr>
              <w:t>Asycuda</w:t>
            </w:r>
            <w:proofErr w:type="spellEnd"/>
            <w:r>
              <w:rPr>
                <w:sz w:val="20"/>
                <w:szCs w:val="20"/>
              </w:rPr>
              <w:t xml:space="preserve"> World”</w:t>
            </w:r>
          </w:p>
        </w:tc>
      </w:tr>
      <w:tr w:rsidR="00EC7252" w14:paraId="4A234A96"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D6B822A" w14:textId="77777777" w:rsidR="00EC7252" w:rsidRDefault="00000000">
            <w:proofErr w:type="spellStart"/>
            <w:r>
              <w:rPr>
                <w:sz w:val="20"/>
                <w:szCs w:val="20"/>
              </w:rPr>
              <w:t>MPass</w:t>
            </w:r>
            <w:proofErr w:type="spellEnd"/>
            <w:r>
              <w:rPr>
                <w:sz w:val="20"/>
                <w:szCs w:val="20"/>
              </w:rPr>
              <w:t xml:space="preserve"> / </w:t>
            </w:r>
            <w:proofErr w:type="spellStart"/>
            <w:r>
              <w:rPr>
                <w:sz w:val="20"/>
                <w:szCs w:val="20"/>
              </w:rPr>
              <w:t>MSign</w:t>
            </w:r>
            <w:proofErr w:type="spellEnd"/>
            <w:r>
              <w:rPr>
                <w:sz w:val="20"/>
                <w:szCs w:val="20"/>
              </w:rPr>
              <w:t xml:space="preserve"> / </w:t>
            </w:r>
            <w:proofErr w:type="spellStart"/>
            <w:r>
              <w:rPr>
                <w:sz w:val="20"/>
                <w:szCs w:val="20"/>
              </w:rPr>
              <w:t>MLog</w:t>
            </w:r>
            <w:proofErr w:type="spellEnd"/>
            <w:r>
              <w:rPr>
                <w:sz w:val="20"/>
                <w:szCs w:val="20"/>
              </w:rPr>
              <w:t xml:space="preserve"> / </w:t>
            </w:r>
            <w:proofErr w:type="spellStart"/>
            <w:r>
              <w:rPr>
                <w:sz w:val="20"/>
                <w:szCs w:val="20"/>
              </w:rPr>
              <w:t>MNotify</w:t>
            </w:r>
            <w:proofErr w:type="spellEnd"/>
            <w:r>
              <w:rPr>
                <w:sz w:val="20"/>
                <w:szCs w:val="20"/>
              </w:rPr>
              <w:t xml:space="preserve"> / </w:t>
            </w:r>
            <w:proofErr w:type="spellStart"/>
            <w:r>
              <w:rPr>
                <w:sz w:val="20"/>
                <w:szCs w:val="20"/>
              </w:rPr>
              <w:t>MPay</w:t>
            </w:r>
            <w:proofErr w:type="spellEnd"/>
            <w:r>
              <w:rPr>
                <w:sz w:val="20"/>
                <w:szCs w:val="20"/>
              </w:rPr>
              <w:t xml:space="preserve"> / </w:t>
            </w:r>
            <w:proofErr w:type="spellStart"/>
            <w:r>
              <w:rPr>
                <w:sz w:val="20"/>
                <w:szCs w:val="20"/>
              </w:rPr>
              <w:t>MConnect</w:t>
            </w:r>
            <w:proofErr w:type="spellEnd"/>
            <w:r>
              <w:rPr>
                <w:sz w:val="20"/>
                <w:szCs w:val="20"/>
              </w:rPr>
              <w:t xml:space="preserve"> / </w:t>
            </w:r>
            <w:proofErr w:type="spellStart"/>
            <w:r>
              <w:rPr>
                <w:sz w:val="20"/>
                <w:szCs w:val="20"/>
              </w:rPr>
              <w:t>MCloud</w:t>
            </w:r>
            <w:proofErr w:type="spellEnd"/>
            <w:r>
              <w:rPr>
                <w:sz w:val="20"/>
                <w:szCs w:val="20"/>
              </w:rPr>
              <w:t xml:space="preserve"> / </w:t>
            </w:r>
            <w:proofErr w:type="spellStart"/>
            <w:r>
              <w:rPr>
                <w:sz w:val="20"/>
                <w:szCs w:val="20"/>
              </w:rPr>
              <w:t>MDocs</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6D3F55" w14:textId="77777777" w:rsidR="00EC7252" w:rsidRDefault="00000000">
            <w:r>
              <w:rPr>
                <w:sz w:val="20"/>
                <w:szCs w:val="20"/>
              </w:rPr>
              <w:t>Sistemele informaționale partajate și platformele guvernamentale comune, conform hotărârilor de Guvern de instituire</w:t>
            </w:r>
          </w:p>
        </w:tc>
      </w:tr>
      <w:tr w:rsidR="00EC7252" w14:paraId="581D4CA7"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6F14ADD" w14:textId="77777777" w:rsidR="00EC7252" w:rsidRDefault="00000000">
            <w:proofErr w:type="spellStart"/>
            <w:r>
              <w:rPr>
                <w:sz w:val="20"/>
                <w:szCs w:val="20"/>
              </w:rPr>
              <w:t>MConnect</w:t>
            </w:r>
            <w:proofErr w:type="spellEnd"/>
            <w:r>
              <w:rPr>
                <w:sz w:val="20"/>
                <w:szCs w:val="20"/>
              </w:rPr>
              <w:t xml:space="preserve"> </w:t>
            </w:r>
            <w:proofErr w:type="spellStart"/>
            <w:r>
              <w:rPr>
                <w:sz w:val="20"/>
                <w:szCs w:val="20"/>
              </w:rPr>
              <w:t>Events</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1D1C91E" w14:textId="77777777" w:rsidR="00EC7252" w:rsidRDefault="00000000">
            <w:r>
              <w:rPr>
                <w:sz w:val="20"/>
                <w:szCs w:val="20"/>
              </w:rPr>
              <w:t xml:space="preserve">Componenta </w:t>
            </w:r>
            <w:proofErr w:type="spellStart"/>
            <w:r>
              <w:rPr>
                <w:sz w:val="20"/>
                <w:szCs w:val="20"/>
              </w:rPr>
              <w:t>MConnect</w:t>
            </w:r>
            <w:proofErr w:type="spellEnd"/>
            <w:r>
              <w:rPr>
                <w:sz w:val="20"/>
                <w:szCs w:val="20"/>
              </w:rPr>
              <w:t xml:space="preserve"> pentru expunerea evenimentelor sistemice în timp real</w:t>
            </w:r>
          </w:p>
        </w:tc>
      </w:tr>
      <w:tr w:rsidR="00EC7252" w14:paraId="2ECB4A23"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128AD1" w14:textId="77777777" w:rsidR="00EC7252" w:rsidRDefault="00000000">
            <w:proofErr w:type="spellStart"/>
            <w:r>
              <w:rPr>
                <w:sz w:val="20"/>
                <w:szCs w:val="20"/>
              </w:rPr>
              <w:t>MPower</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D646033" w14:textId="77777777" w:rsidR="00EC7252" w:rsidRDefault="00000000">
            <w:r>
              <w:rPr>
                <w:sz w:val="20"/>
                <w:szCs w:val="20"/>
              </w:rPr>
              <w:t>Serviciul guvernamental pentru împuternicirile de reprezentare</w:t>
            </w:r>
          </w:p>
        </w:tc>
      </w:tr>
      <w:tr w:rsidR="00EC7252" w14:paraId="56DCECB0"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7E7F0BD" w14:textId="77777777" w:rsidR="00EC7252" w:rsidRDefault="00000000">
            <w:proofErr w:type="spellStart"/>
            <w:r>
              <w:rPr>
                <w:sz w:val="20"/>
                <w:szCs w:val="20"/>
              </w:rPr>
              <w:t>EVO</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0B5C34" w14:textId="77777777" w:rsidR="00EC7252" w:rsidRDefault="00000000">
            <w:r>
              <w:rPr>
                <w:sz w:val="20"/>
                <w:szCs w:val="20"/>
              </w:rPr>
              <w:t>Portalul guvernamental integrat – punct unic de acces și de catalogare a serviciilor publice electronice</w:t>
            </w:r>
          </w:p>
        </w:tc>
      </w:tr>
      <w:tr w:rsidR="00EC7252" w14:paraId="194EF5B9"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7105CF" w14:textId="77777777" w:rsidR="00EC7252" w:rsidRDefault="00000000">
            <w:proofErr w:type="spellStart"/>
            <w:r>
              <w:rPr>
                <w:sz w:val="20"/>
                <w:szCs w:val="20"/>
              </w:rPr>
              <w:t>MUD</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EF8C94A" w14:textId="77777777" w:rsidR="00EC7252" w:rsidRDefault="00000000">
            <w:r>
              <w:rPr>
                <w:sz w:val="20"/>
                <w:szCs w:val="20"/>
              </w:rPr>
              <w:t xml:space="preserve">Modelul Unitar de Design (HG nr. 677/2025; Ordinul </w:t>
            </w:r>
            <w:proofErr w:type="spellStart"/>
            <w:r>
              <w:rPr>
                <w:sz w:val="20"/>
                <w:szCs w:val="20"/>
              </w:rPr>
              <w:t>AGE</w:t>
            </w:r>
            <w:proofErr w:type="spellEnd"/>
            <w:r>
              <w:rPr>
                <w:sz w:val="20"/>
                <w:szCs w:val="20"/>
              </w:rPr>
              <w:t xml:space="preserve"> nr. 3005-094/2025)</w:t>
            </w:r>
          </w:p>
        </w:tc>
      </w:tr>
      <w:tr w:rsidR="00EC7252" w14:paraId="382B9037"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5358BE2" w14:textId="77777777" w:rsidR="00EC7252" w:rsidRDefault="00000000">
            <w:proofErr w:type="spellStart"/>
            <w:r>
              <w:rPr>
                <w:sz w:val="20"/>
                <w:szCs w:val="20"/>
              </w:rPr>
              <w:t>STG</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2441020" w14:textId="77777777" w:rsidR="00EC7252" w:rsidRDefault="00000000">
            <w:r>
              <w:rPr>
                <w:sz w:val="20"/>
                <w:szCs w:val="20"/>
              </w:rPr>
              <w:t>Stiva tehnologică guvernamentală – standardul tehnologic de referință (</w:t>
            </w:r>
            <w:proofErr w:type="spellStart"/>
            <w:r>
              <w:rPr>
                <w:sz w:val="20"/>
                <w:szCs w:val="20"/>
              </w:rPr>
              <w:t>Golden</w:t>
            </w:r>
            <w:proofErr w:type="spellEnd"/>
            <w:r>
              <w:rPr>
                <w:sz w:val="20"/>
                <w:szCs w:val="20"/>
              </w:rPr>
              <w:t xml:space="preserve"> </w:t>
            </w:r>
            <w:proofErr w:type="spellStart"/>
            <w:r>
              <w:rPr>
                <w:sz w:val="20"/>
                <w:szCs w:val="20"/>
              </w:rPr>
              <w:t>Path</w:t>
            </w:r>
            <w:proofErr w:type="spellEnd"/>
            <w:r>
              <w:rPr>
                <w:sz w:val="20"/>
                <w:szCs w:val="20"/>
              </w:rPr>
              <w:t xml:space="preserve"> / Alternative acceptate)</w:t>
            </w:r>
          </w:p>
        </w:tc>
      </w:tr>
      <w:tr w:rsidR="00EC7252" w14:paraId="614C5776"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4859BB" w14:textId="77777777" w:rsidR="00EC7252" w:rsidRDefault="00000000">
            <w:proofErr w:type="spellStart"/>
            <w:r>
              <w:rPr>
                <w:sz w:val="20"/>
                <w:szCs w:val="20"/>
              </w:rPr>
              <w:t>FOD</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4A74D46" w14:textId="77777777" w:rsidR="00EC7252" w:rsidRDefault="00000000">
            <w:r>
              <w:rPr>
                <w:sz w:val="20"/>
                <w:szCs w:val="20"/>
              </w:rPr>
              <w:t xml:space="preserve">Front-Office </w:t>
            </w:r>
            <w:proofErr w:type="spellStart"/>
            <w:r>
              <w:rPr>
                <w:sz w:val="20"/>
                <w:szCs w:val="20"/>
              </w:rPr>
              <w:t>Digitization</w:t>
            </w:r>
            <w:proofErr w:type="spellEnd"/>
            <w:r>
              <w:rPr>
                <w:sz w:val="20"/>
                <w:szCs w:val="20"/>
              </w:rPr>
              <w:t xml:space="preserve"> – cadrul </w:t>
            </w:r>
            <w:proofErr w:type="spellStart"/>
            <w:r>
              <w:rPr>
                <w:sz w:val="20"/>
                <w:szCs w:val="20"/>
              </w:rPr>
              <w:t>AGE</w:t>
            </w:r>
            <w:proofErr w:type="spellEnd"/>
            <w:r>
              <w:rPr>
                <w:sz w:val="20"/>
                <w:szCs w:val="20"/>
              </w:rPr>
              <w:t xml:space="preserve"> pentru dezvoltarea serviciilor digitale guvernamentale</w:t>
            </w:r>
          </w:p>
        </w:tc>
      </w:tr>
      <w:tr w:rsidR="00EC7252" w14:paraId="7CDDC869"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8C42C53" w14:textId="77777777" w:rsidR="00EC7252" w:rsidRDefault="00000000">
            <w:proofErr w:type="spellStart"/>
            <w:r>
              <w:rPr>
                <w:sz w:val="20"/>
                <w:szCs w:val="20"/>
              </w:rPr>
              <w:t>IUS</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E5398E" w14:textId="77777777" w:rsidR="00EC7252" w:rsidRDefault="00000000">
            <w:r>
              <w:rPr>
                <w:sz w:val="20"/>
                <w:szCs w:val="20"/>
              </w:rPr>
              <w:t xml:space="preserve">Identificator unic de sistem, atribuit obiectelor informaționale ale </w:t>
            </w:r>
            <w:proofErr w:type="spellStart"/>
            <w:r>
              <w:rPr>
                <w:sz w:val="20"/>
                <w:szCs w:val="20"/>
              </w:rPr>
              <w:t>RBCM</w:t>
            </w:r>
            <w:proofErr w:type="spellEnd"/>
          </w:p>
        </w:tc>
      </w:tr>
      <w:tr w:rsidR="00EC7252" w14:paraId="0522DDB0"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35E5D74" w14:textId="77777777" w:rsidR="00EC7252" w:rsidRDefault="00000000">
            <w:proofErr w:type="spellStart"/>
            <w:r>
              <w:rPr>
                <w:sz w:val="20"/>
                <w:szCs w:val="20"/>
              </w:rPr>
              <w:t>IDNP</w:t>
            </w:r>
            <w:proofErr w:type="spellEnd"/>
            <w:r>
              <w:rPr>
                <w:sz w:val="20"/>
                <w:szCs w:val="20"/>
              </w:rPr>
              <w:t xml:space="preserve"> / </w:t>
            </w:r>
            <w:proofErr w:type="spellStart"/>
            <w:r>
              <w:rPr>
                <w:sz w:val="20"/>
                <w:szCs w:val="20"/>
              </w:rPr>
              <w:t>IDNO</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63407FA" w14:textId="77777777" w:rsidR="00EC7252" w:rsidRDefault="00000000">
            <w:r>
              <w:rPr>
                <w:sz w:val="20"/>
                <w:szCs w:val="20"/>
              </w:rPr>
              <w:t>Numărul de identificare de stat al persoanei fizice (13 cifre) / Identificatorul de stat unic al unității de drept (13 cifre)</w:t>
            </w:r>
          </w:p>
        </w:tc>
      </w:tr>
      <w:tr w:rsidR="00EC7252" w14:paraId="7CCF035F"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59F5094" w14:textId="77777777" w:rsidR="00EC7252" w:rsidRDefault="00000000">
            <w:proofErr w:type="spellStart"/>
            <w:r>
              <w:rPr>
                <w:sz w:val="20"/>
                <w:szCs w:val="20"/>
              </w:rPr>
              <w:t>RSP</w:t>
            </w:r>
            <w:proofErr w:type="spellEnd"/>
            <w:r>
              <w:rPr>
                <w:sz w:val="20"/>
                <w:szCs w:val="20"/>
              </w:rPr>
              <w:t xml:space="preserve"> / </w:t>
            </w:r>
            <w:proofErr w:type="spellStart"/>
            <w:r>
              <w:rPr>
                <w:sz w:val="20"/>
                <w:szCs w:val="20"/>
              </w:rPr>
              <w:t>RSUD</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BE2F49C" w14:textId="77777777" w:rsidR="00EC7252" w:rsidRDefault="00000000">
            <w:r>
              <w:rPr>
                <w:sz w:val="20"/>
                <w:szCs w:val="20"/>
              </w:rPr>
              <w:t>Registrul de stat al populației / Registrul de stat al unităților de drept</w:t>
            </w:r>
          </w:p>
        </w:tc>
      </w:tr>
      <w:tr w:rsidR="00EC7252" w14:paraId="32FA59AF"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CC159B6" w14:textId="77777777" w:rsidR="00EC7252" w:rsidRDefault="00000000">
            <w:proofErr w:type="spellStart"/>
            <w:r>
              <w:rPr>
                <w:sz w:val="20"/>
                <w:szCs w:val="20"/>
              </w:rPr>
              <w:t>ICG</w:t>
            </w:r>
            <w:proofErr w:type="spellEnd"/>
            <w:r>
              <w:rPr>
                <w:sz w:val="20"/>
                <w:szCs w:val="20"/>
              </w:rPr>
              <w:t xml:space="preserve"> / </w:t>
            </w:r>
            <w:proofErr w:type="spellStart"/>
            <w:r>
              <w:rPr>
                <w:sz w:val="20"/>
                <w:szCs w:val="20"/>
              </w:rPr>
              <w:t>CERTEX</w:t>
            </w:r>
            <w:proofErr w:type="spellEnd"/>
            <w:r>
              <w:rPr>
                <w:sz w:val="20"/>
                <w:szCs w:val="20"/>
              </w:rPr>
              <w:t xml:space="preserve"> / </w:t>
            </w:r>
            <w:proofErr w:type="spellStart"/>
            <w:r>
              <w:rPr>
                <w:sz w:val="20"/>
                <w:szCs w:val="20"/>
              </w:rPr>
              <w:t>TRACES</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9B5AE2" w14:textId="77777777" w:rsidR="00EC7252" w:rsidRDefault="00000000">
            <w:r>
              <w:rPr>
                <w:sz w:val="20"/>
                <w:szCs w:val="20"/>
              </w:rPr>
              <w:t xml:space="preserve">Sistemele electronice europene: Import of Cultural </w:t>
            </w:r>
            <w:proofErr w:type="spellStart"/>
            <w:r>
              <w:rPr>
                <w:sz w:val="20"/>
                <w:szCs w:val="20"/>
              </w:rPr>
              <w:t>Goods</w:t>
            </w:r>
            <w:proofErr w:type="spellEnd"/>
            <w:r>
              <w:rPr>
                <w:sz w:val="20"/>
                <w:szCs w:val="20"/>
              </w:rPr>
              <w:t xml:space="preserve">; EU </w:t>
            </w:r>
            <w:proofErr w:type="spellStart"/>
            <w:r>
              <w:rPr>
                <w:sz w:val="20"/>
                <w:szCs w:val="20"/>
              </w:rPr>
              <w:t>CSW-CERTEX</w:t>
            </w:r>
            <w:proofErr w:type="spellEnd"/>
            <w:r>
              <w:rPr>
                <w:sz w:val="20"/>
                <w:szCs w:val="20"/>
              </w:rPr>
              <w:t xml:space="preserve">; Trade Control </w:t>
            </w:r>
            <w:proofErr w:type="spellStart"/>
            <w:r>
              <w:rPr>
                <w:sz w:val="20"/>
                <w:szCs w:val="20"/>
              </w:rPr>
              <w:t>and</w:t>
            </w:r>
            <w:proofErr w:type="spellEnd"/>
            <w:r>
              <w:rPr>
                <w:sz w:val="20"/>
                <w:szCs w:val="20"/>
              </w:rPr>
              <w:t xml:space="preserve"> Expert </w:t>
            </w:r>
            <w:proofErr w:type="spellStart"/>
            <w:r>
              <w:rPr>
                <w:sz w:val="20"/>
                <w:szCs w:val="20"/>
              </w:rPr>
              <w:t>System</w:t>
            </w:r>
            <w:proofErr w:type="spellEnd"/>
          </w:p>
        </w:tc>
      </w:tr>
      <w:tr w:rsidR="00EC7252" w14:paraId="49C8994E"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4F5049" w14:textId="77777777" w:rsidR="00EC7252" w:rsidRDefault="00000000">
            <w:proofErr w:type="spellStart"/>
            <w:r>
              <w:rPr>
                <w:sz w:val="20"/>
                <w:szCs w:val="20"/>
              </w:rPr>
              <w:t>DCP</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2C7E5D4" w14:textId="77777777" w:rsidR="00EC7252" w:rsidRDefault="00000000">
            <w:r>
              <w:rPr>
                <w:sz w:val="20"/>
                <w:szCs w:val="20"/>
              </w:rPr>
              <w:t>Date cu caracter personal</w:t>
            </w:r>
          </w:p>
        </w:tc>
      </w:tr>
      <w:tr w:rsidR="00EC7252" w14:paraId="616BC78F"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FAE3462" w14:textId="77777777" w:rsidR="00EC7252" w:rsidRDefault="00000000">
            <w:proofErr w:type="spellStart"/>
            <w:r>
              <w:rPr>
                <w:sz w:val="20"/>
                <w:szCs w:val="20"/>
              </w:rPr>
              <w:t>ADR</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1C656C" w14:textId="77777777" w:rsidR="00EC7252" w:rsidRDefault="00000000">
            <w:proofErr w:type="spellStart"/>
            <w:r>
              <w:rPr>
                <w:sz w:val="20"/>
                <w:szCs w:val="20"/>
              </w:rPr>
              <w:t>Architecture</w:t>
            </w:r>
            <w:proofErr w:type="spellEnd"/>
            <w:r>
              <w:rPr>
                <w:sz w:val="20"/>
                <w:szCs w:val="20"/>
              </w:rPr>
              <w:t xml:space="preserve"> </w:t>
            </w:r>
            <w:proofErr w:type="spellStart"/>
            <w:r>
              <w:rPr>
                <w:sz w:val="20"/>
                <w:szCs w:val="20"/>
              </w:rPr>
              <w:t>Decision</w:t>
            </w:r>
            <w:proofErr w:type="spellEnd"/>
            <w:r>
              <w:rPr>
                <w:sz w:val="20"/>
                <w:szCs w:val="20"/>
              </w:rPr>
              <w:t xml:space="preserve"> Record – document de decizie arhitecturală</w:t>
            </w:r>
          </w:p>
        </w:tc>
      </w:tr>
      <w:tr w:rsidR="00EC7252" w14:paraId="79F81A8A"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ED3A54B" w14:textId="77777777" w:rsidR="00EC7252" w:rsidRDefault="00000000">
            <w:proofErr w:type="spellStart"/>
            <w:r>
              <w:rPr>
                <w:sz w:val="20"/>
                <w:szCs w:val="20"/>
              </w:rPr>
              <w:t>SBOM</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879211D" w14:textId="77777777" w:rsidR="00EC7252" w:rsidRDefault="00000000">
            <w:r>
              <w:rPr>
                <w:sz w:val="20"/>
                <w:szCs w:val="20"/>
              </w:rPr>
              <w:t xml:space="preserve">Software Bill of </w:t>
            </w:r>
            <w:proofErr w:type="spellStart"/>
            <w:r>
              <w:rPr>
                <w:sz w:val="20"/>
                <w:szCs w:val="20"/>
              </w:rPr>
              <w:t>Materials</w:t>
            </w:r>
            <w:proofErr w:type="spellEnd"/>
            <w:r>
              <w:rPr>
                <w:sz w:val="20"/>
                <w:szCs w:val="20"/>
              </w:rPr>
              <w:t xml:space="preserve"> – inventarul dependențelor software (format </w:t>
            </w:r>
            <w:proofErr w:type="spellStart"/>
            <w:r>
              <w:rPr>
                <w:sz w:val="20"/>
                <w:szCs w:val="20"/>
              </w:rPr>
              <w:t>CycloneDX</w:t>
            </w:r>
            <w:proofErr w:type="spellEnd"/>
            <w:r>
              <w:rPr>
                <w:sz w:val="20"/>
                <w:szCs w:val="20"/>
              </w:rPr>
              <w:t xml:space="preserve"> sau </w:t>
            </w:r>
            <w:proofErr w:type="spellStart"/>
            <w:r>
              <w:rPr>
                <w:sz w:val="20"/>
                <w:szCs w:val="20"/>
              </w:rPr>
              <w:t>SPDX</w:t>
            </w:r>
            <w:proofErr w:type="spellEnd"/>
            <w:r>
              <w:rPr>
                <w:sz w:val="20"/>
                <w:szCs w:val="20"/>
              </w:rPr>
              <w:t>)</w:t>
            </w:r>
          </w:p>
        </w:tc>
      </w:tr>
      <w:tr w:rsidR="00EC7252" w14:paraId="144A101C"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1F2B80" w14:textId="77777777" w:rsidR="00EC7252" w:rsidRDefault="00000000">
            <w:proofErr w:type="spellStart"/>
            <w:r>
              <w:rPr>
                <w:sz w:val="20"/>
                <w:szCs w:val="20"/>
              </w:rPr>
              <w:t>IaC</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D4A1A5" w14:textId="77777777" w:rsidR="00EC7252" w:rsidRDefault="00000000">
            <w:proofErr w:type="spellStart"/>
            <w:r>
              <w:rPr>
                <w:sz w:val="20"/>
                <w:szCs w:val="20"/>
              </w:rPr>
              <w:t>Infrastructure</w:t>
            </w:r>
            <w:proofErr w:type="spellEnd"/>
            <w:r>
              <w:rPr>
                <w:sz w:val="20"/>
                <w:szCs w:val="20"/>
              </w:rPr>
              <w:t xml:space="preserve"> as Code – infrastructură definită declarativ ca cod (</w:t>
            </w:r>
            <w:proofErr w:type="spellStart"/>
            <w:r>
              <w:rPr>
                <w:sz w:val="20"/>
                <w:szCs w:val="20"/>
              </w:rPr>
              <w:t>Ansible</w:t>
            </w:r>
            <w:proofErr w:type="spellEnd"/>
            <w:r>
              <w:rPr>
                <w:sz w:val="20"/>
                <w:szCs w:val="20"/>
              </w:rPr>
              <w:t xml:space="preserve">, </w:t>
            </w:r>
            <w:proofErr w:type="spellStart"/>
            <w:r>
              <w:rPr>
                <w:sz w:val="20"/>
                <w:szCs w:val="20"/>
              </w:rPr>
              <w:t>OpenTofu</w:t>
            </w:r>
            <w:proofErr w:type="spellEnd"/>
            <w:r>
              <w:rPr>
                <w:sz w:val="20"/>
                <w:szCs w:val="20"/>
              </w:rPr>
              <w:t>)</w:t>
            </w:r>
          </w:p>
        </w:tc>
      </w:tr>
      <w:tr w:rsidR="00EC7252" w14:paraId="2FE4FDAF"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858BB7D" w14:textId="77777777" w:rsidR="00EC7252" w:rsidRDefault="00000000">
            <w:r>
              <w:rPr>
                <w:sz w:val="20"/>
                <w:szCs w:val="20"/>
              </w:rPr>
              <w:t>CERT-</w:t>
            </w:r>
            <w:proofErr w:type="spellStart"/>
            <w:r>
              <w:rPr>
                <w:sz w:val="20"/>
                <w:szCs w:val="20"/>
              </w:rPr>
              <w:t>Gov</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F1DA8E3" w14:textId="77777777" w:rsidR="00EC7252" w:rsidRDefault="00000000">
            <w:r>
              <w:rPr>
                <w:sz w:val="20"/>
                <w:szCs w:val="20"/>
              </w:rPr>
              <w:t>Echipa guvernamentală de răspuns la incidente de securitate cibernetică</w:t>
            </w:r>
          </w:p>
        </w:tc>
      </w:tr>
      <w:tr w:rsidR="00EC7252" w14:paraId="0724D46E"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EE4E7BB" w14:textId="77777777" w:rsidR="00EC7252" w:rsidRDefault="00000000">
            <w:r>
              <w:rPr>
                <w:sz w:val="20"/>
                <w:szCs w:val="20"/>
              </w:rPr>
              <w:t xml:space="preserve">API / REST / </w:t>
            </w:r>
            <w:proofErr w:type="spellStart"/>
            <w:r>
              <w:rPr>
                <w:sz w:val="20"/>
                <w:szCs w:val="20"/>
              </w:rPr>
              <w:t>gRPC</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E9AE3E0" w14:textId="77777777" w:rsidR="00EC7252" w:rsidRDefault="00000000">
            <w:r>
              <w:rPr>
                <w:sz w:val="20"/>
                <w:szCs w:val="20"/>
              </w:rPr>
              <w:t xml:space="preserve">Interfețe de programare a aplicațiilor; stiluri de comunicare (REST – extern, </w:t>
            </w:r>
            <w:proofErr w:type="spellStart"/>
            <w:r>
              <w:rPr>
                <w:sz w:val="20"/>
                <w:szCs w:val="20"/>
              </w:rPr>
              <w:t>gRPC</w:t>
            </w:r>
            <w:proofErr w:type="spellEnd"/>
            <w:r>
              <w:rPr>
                <w:sz w:val="20"/>
                <w:szCs w:val="20"/>
              </w:rPr>
              <w:t xml:space="preserve"> – intern între </w:t>
            </w:r>
            <w:proofErr w:type="spellStart"/>
            <w:r>
              <w:rPr>
                <w:sz w:val="20"/>
                <w:szCs w:val="20"/>
              </w:rPr>
              <w:t>microservicii</w:t>
            </w:r>
            <w:proofErr w:type="spellEnd"/>
            <w:r>
              <w:rPr>
                <w:sz w:val="20"/>
                <w:szCs w:val="20"/>
              </w:rPr>
              <w:t>)</w:t>
            </w:r>
          </w:p>
        </w:tc>
      </w:tr>
      <w:tr w:rsidR="00EC7252" w14:paraId="731BF95D"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AF64173" w14:textId="77777777" w:rsidR="00EC7252" w:rsidRDefault="00000000">
            <w:proofErr w:type="spellStart"/>
            <w:r>
              <w:rPr>
                <w:sz w:val="20"/>
                <w:szCs w:val="20"/>
              </w:rPr>
              <w:lastRenderedPageBreak/>
              <w:t>OpenAPI</w:t>
            </w:r>
            <w:proofErr w:type="spellEnd"/>
            <w:r>
              <w:rPr>
                <w:sz w:val="20"/>
                <w:szCs w:val="20"/>
              </w:rPr>
              <w:t xml:space="preserve"> 3.1</w:t>
            </w:r>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439A92D" w14:textId="77777777" w:rsidR="00EC7252" w:rsidRDefault="00000000">
            <w:r>
              <w:rPr>
                <w:sz w:val="20"/>
                <w:szCs w:val="20"/>
              </w:rPr>
              <w:t>Standardul de documentare a API-urilor REST</w:t>
            </w:r>
          </w:p>
        </w:tc>
      </w:tr>
      <w:tr w:rsidR="00EC7252" w14:paraId="39E59311"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33A52B5" w14:textId="77777777" w:rsidR="00EC7252" w:rsidRDefault="00000000">
            <w:proofErr w:type="spellStart"/>
            <w:r>
              <w:rPr>
                <w:sz w:val="20"/>
                <w:szCs w:val="20"/>
              </w:rPr>
              <w:t>SLA</w:t>
            </w:r>
            <w:proofErr w:type="spellEnd"/>
            <w:r>
              <w:rPr>
                <w:sz w:val="20"/>
                <w:szCs w:val="20"/>
              </w:rPr>
              <w:t xml:space="preserve"> / </w:t>
            </w:r>
            <w:proofErr w:type="spellStart"/>
            <w:r>
              <w:rPr>
                <w:sz w:val="20"/>
                <w:szCs w:val="20"/>
              </w:rPr>
              <w:t>RTO</w:t>
            </w:r>
            <w:proofErr w:type="spellEnd"/>
            <w:r>
              <w:rPr>
                <w:sz w:val="20"/>
                <w:szCs w:val="20"/>
              </w:rPr>
              <w:t xml:space="preserve"> / </w:t>
            </w:r>
            <w:proofErr w:type="spellStart"/>
            <w:r>
              <w:rPr>
                <w:sz w:val="20"/>
                <w:szCs w:val="20"/>
              </w:rPr>
              <w:t>RPO</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F83AF36" w14:textId="77777777" w:rsidR="00EC7252" w:rsidRDefault="00000000">
            <w:r>
              <w:rPr>
                <w:sz w:val="20"/>
                <w:szCs w:val="20"/>
              </w:rPr>
              <w:t>Acord privind nivelul serviciilor; timp maxim de recuperare; pierderea maximă de date acceptabilă</w:t>
            </w:r>
          </w:p>
        </w:tc>
      </w:tr>
      <w:tr w:rsidR="00EC7252" w14:paraId="72B4516C"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47D4F5" w14:textId="77777777" w:rsidR="00EC7252" w:rsidRDefault="00000000">
            <w:r>
              <w:rPr>
                <w:sz w:val="20"/>
                <w:szCs w:val="20"/>
              </w:rPr>
              <w:t>SSR</w:t>
            </w:r>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9C1966A" w14:textId="77777777" w:rsidR="00EC7252" w:rsidRDefault="00000000">
            <w:r>
              <w:rPr>
                <w:sz w:val="20"/>
                <w:szCs w:val="20"/>
              </w:rPr>
              <w:t xml:space="preserve">Server-Side </w:t>
            </w:r>
            <w:proofErr w:type="spellStart"/>
            <w:r>
              <w:rPr>
                <w:sz w:val="20"/>
                <w:szCs w:val="20"/>
              </w:rPr>
              <w:t>Rendering</w:t>
            </w:r>
            <w:proofErr w:type="spellEnd"/>
            <w:r>
              <w:rPr>
                <w:sz w:val="20"/>
                <w:szCs w:val="20"/>
              </w:rPr>
              <w:t xml:space="preserve"> – </w:t>
            </w:r>
            <w:proofErr w:type="spellStart"/>
            <w:r>
              <w:rPr>
                <w:sz w:val="20"/>
                <w:szCs w:val="20"/>
              </w:rPr>
              <w:t>randare</w:t>
            </w:r>
            <w:proofErr w:type="spellEnd"/>
            <w:r>
              <w:rPr>
                <w:sz w:val="20"/>
                <w:szCs w:val="20"/>
              </w:rPr>
              <w:t xml:space="preserve"> pe server a paginilor publice</w:t>
            </w:r>
          </w:p>
        </w:tc>
      </w:tr>
      <w:tr w:rsidR="00EC7252" w14:paraId="1C792589"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A4922D" w14:textId="77777777" w:rsidR="00EC7252" w:rsidRDefault="00000000">
            <w:proofErr w:type="spellStart"/>
            <w:r>
              <w:rPr>
                <w:sz w:val="20"/>
                <w:szCs w:val="20"/>
              </w:rPr>
              <w:t>OpenSearch</w:t>
            </w:r>
            <w:proofErr w:type="spellEnd"/>
            <w:r>
              <w:rPr>
                <w:sz w:val="20"/>
                <w:szCs w:val="20"/>
              </w:rPr>
              <w:t xml:space="preserve"> / </w:t>
            </w:r>
            <w:proofErr w:type="spellStart"/>
            <w:r>
              <w:rPr>
                <w:sz w:val="20"/>
                <w:szCs w:val="20"/>
              </w:rPr>
              <w:t>MinIO</w:t>
            </w:r>
            <w:proofErr w:type="spellEnd"/>
            <w:r>
              <w:rPr>
                <w:sz w:val="20"/>
                <w:szCs w:val="20"/>
              </w:rPr>
              <w:t xml:space="preserve"> / </w:t>
            </w:r>
            <w:proofErr w:type="spellStart"/>
            <w:r>
              <w:rPr>
                <w:sz w:val="20"/>
                <w:szCs w:val="20"/>
              </w:rPr>
              <w:t>Valkey</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688783A" w14:textId="77777777" w:rsidR="00EC7252" w:rsidRDefault="00000000">
            <w:r>
              <w:rPr>
                <w:sz w:val="20"/>
                <w:szCs w:val="20"/>
              </w:rPr>
              <w:t>Motor de căutare full-text (Apache 2.0); stocare de obiecte compatibilă S3; stocare in-</w:t>
            </w:r>
            <w:proofErr w:type="spellStart"/>
            <w:r>
              <w:rPr>
                <w:sz w:val="20"/>
                <w:szCs w:val="20"/>
              </w:rPr>
              <w:t>memory</w:t>
            </w:r>
            <w:proofErr w:type="spellEnd"/>
            <w:r>
              <w:rPr>
                <w:sz w:val="20"/>
                <w:szCs w:val="20"/>
              </w:rPr>
              <w:t xml:space="preserve"> cheie-valoare (</w:t>
            </w:r>
            <w:proofErr w:type="spellStart"/>
            <w:r>
              <w:rPr>
                <w:sz w:val="20"/>
                <w:szCs w:val="20"/>
              </w:rPr>
              <w:t>BSD</w:t>
            </w:r>
            <w:proofErr w:type="spellEnd"/>
            <w:r>
              <w:rPr>
                <w:sz w:val="20"/>
                <w:szCs w:val="20"/>
              </w:rPr>
              <w:t>)</w:t>
            </w:r>
          </w:p>
        </w:tc>
      </w:tr>
      <w:tr w:rsidR="00EC7252" w14:paraId="2D4AE940"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EA1B1CA" w14:textId="77777777" w:rsidR="00EC7252" w:rsidRDefault="00000000">
            <w:r>
              <w:rPr>
                <w:sz w:val="20"/>
                <w:szCs w:val="20"/>
              </w:rPr>
              <w:t>CI/CD</w:t>
            </w:r>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2E74FD" w14:textId="77777777" w:rsidR="00EC7252" w:rsidRDefault="00000000">
            <w:r>
              <w:rPr>
                <w:sz w:val="20"/>
                <w:szCs w:val="20"/>
              </w:rPr>
              <w:t xml:space="preserve">Integrare continuă / livrare continuă – </w:t>
            </w:r>
            <w:proofErr w:type="spellStart"/>
            <w:r>
              <w:rPr>
                <w:sz w:val="20"/>
                <w:szCs w:val="20"/>
              </w:rPr>
              <w:t>pipeline</w:t>
            </w:r>
            <w:proofErr w:type="spellEnd"/>
            <w:r>
              <w:rPr>
                <w:sz w:val="20"/>
                <w:szCs w:val="20"/>
              </w:rPr>
              <w:t xml:space="preserve"> operat de </w:t>
            </w:r>
            <w:proofErr w:type="spellStart"/>
            <w:r>
              <w:rPr>
                <w:sz w:val="20"/>
                <w:szCs w:val="20"/>
              </w:rPr>
              <w:t>STISC</w:t>
            </w:r>
            <w:proofErr w:type="spellEnd"/>
          </w:p>
        </w:tc>
      </w:tr>
      <w:tr w:rsidR="00EC7252" w14:paraId="02E80669"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DE2FFD6" w14:textId="77777777" w:rsidR="00EC7252" w:rsidRDefault="00000000">
            <w:proofErr w:type="spellStart"/>
            <w:r>
              <w:rPr>
                <w:sz w:val="20"/>
                <w:szCs w:val="20"/>
              </w:rPr>
              <w:t>QR</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87D886F" w14:textId="77777777" w:rsidR="00EC7252" w:rsidRDefault="00000000">
            <w:r>
              <w:rPr>
                <w:sz w:val="20"/>
                <w:szCs w:val="20"/>
              </w:rPr>
              <w:t>Cod cu răspuns rapid (identificator electronic unic al documentelor reproduse pe suport de hârtie)</w:t>
            </w:r>
          </w:p>
        </w:tc>
      </w:tr>
      <w:tr w:rsidR="00EC7252" w14:paraId="78CEC416"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A4A95D5" w14:textId="77777777" w:rsidR="00EC7252" w:rsidRDefault="00000000">
            <w:proofErr w:type="spellStart"/>
            <w:r>
              <w:rPr>
                <w:sz w:val="20"/>
                <w:szCs w:val="20"/>
              </w:rPr>
              <w:t>TARIC</w:t>
            </w:r>
            <w:proofErr w:type="spellEnd"/>
            <w:r>
              <w:rPr>
                <w:sz w:val="20"/>
                <w:szCs w:val="20"/>
              </w:rPr>
              <w:t xml:space="preserve"> / </w:t>
            </w:r>
            <w:proofErr w:type="spellStart"/>
            <w:r>
              <w:rPr>
                <w:sz w:val="20"/>
                <w:szCs w:val="20"/>
              </w:rPr>
              <w:t>ICCD</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A62BBE3" w14:textId="77777777" w:rsidR="00EC7252" w:rsidRDefault="00000000">
            <w:r>
              <w:rPr>
                <w:sz w:val="20"/>
                <w:szCs w:val="20"/>
              </w:rPr>
              <w:t xml:space="preserve">Tariful integrat al Uniunii Europene; </w:t>
            </w:r>
            <w:proofErr w:type="spellStart"/>
            <w:r>
              <w:rPr>
                <w:sz w:val="20"/>
                <w:szCs w:val="20"/>
              </w:rPr>
              <w:t>Istituto</w:t>
            </w:r>
            <w:proofErr w:type="spellEnd"/>
            <w:r>
              <w:rPr>
                <w:sz w:val="20"/>
                <w:szCs w:val="20"/>
              </w:rPr>
              <w:t xml:space="preserve"> Centrale per </w:t>
            </w:r>
            <w:proofErr w:type="spellStart"/>
            <w:r>
              <w:rPr>
                <w:sz w:val="20"/>
                <w:szCs w:val="20"/>
              </w:rPr>
              <w:t>il</w:t>
            </w:r>
            <w:proofErr w:type="spellEnd"/>
            <w:r>
              <w:rPr>
                <w:sz w:val="20"/>
                <w:szCs w:val="20"/>
              </w:rPr>
              <w:t xml:space="preserve"> </w:t>
            </w:r>
            <w:proofErr w:type="spellStart"/>
            <w:r>
              <w:rPr>
                <w:sz w:val="20"/>
                <w:szCs w:val="20"/>
              </w:rPr>
              <w:t>Catalogo</w:t>
            </w:r>
            <w:proofErr w:type="spellEnd"/>
            <w:r>
              <w:rPr>
                <w:sz w:val="20"/>
                <w:szCs w:val="20"/>
              </w:rPr>
              <w:t xml:space="preserve"> e la </w:t>
            </w:r>
            <w:proofErr w:type="spellStart"/>
            <w:r>
              <w:rPr>
                <w:sz w:val="20"/>
                <w:szCs w:val="20"/>
              </w:rPr>
              <w:t>Documentazione</w:t>
            </w:r>
            <w:proofErr w:type="spellEnd"/>
          </w:p>
        </w:tc>
      </w:tr>
      <w:tr w:rsidR="00EC7252" w14:paraId="0C3E850F"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F456AEB" w14:textId="77777777" w:rsidR="00EC7252" w:rsidRDefault="00000000">
            <w:proofErr w:type="spellStart"/>
            <w:r>
              <w:rPr>
                <w:sz w:val="20"/>
                <w:szCs w:val="20"/>
              </w:rPr>
              <w:t>UAT</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52374A4" w14:textId="77777777" w:rsidR="00EC7252" w:rsidRDefault="00000000">
            <w:proofErr w:type="spellStart"/>
            <w:r>
              <w:rPr>
                <w:sz w:val="20"/>
                <w:szCs w:val="20"/>
              </w:rPr>
              <w:t>User</w:t>
            </w:r>
            <w:proofErr w:type="spellEnd"/>
            <w:r>
              <w:rPr>
                <w:sz w:val="20"/>
                <w:szCs w:val="20"/>
              </w:rPr>
              <w:t xml:space="preserve"> </w:t>
            </w:r>
            <w:proofErr w:type="spellStart"/>
            <w:r>
              <w:rPr>
                <w:sz w:val="20"/>
                <w:szCs w:val="20"/>
              </w:rPr>
              <w:t>Acceptance</w:t>
            </w:r>
            <w:proofErr w:type="spellEnd"/>
            <w:r>
              <w:rPr>
                <w:sz w:val="20"/>
                <w:szCs w:val="20"/>
              </w:rPr>
              <w:t xml:space="preserve"> </w:t>
            </w:r>
            <w:proofErr w:type="spellStart"/>
            <w:r>
              <w:rPr>
                <w:sz w:val="20"/>
                <w:szCs w:val="20"/>
              </w:rPr>
              <w:t>Testing</w:t>
            </w:r>
            <w:proofErr w:type="spellEnd"/>
            <w:r>
              <w:rPr>
                <w:sz w:val="20"/>
                <w:szCs w:val="20"/>
              </w:rPr>
              <w:t xml:space="preserve"> – testare de acceptare de către utilizatorii finali</w:t>
            </w:r>
          </w:p>
        </w:tc>
      </w:tr>
      <w:tr w:rsidR="00EC7252" w14:paraId="3402F93C" w14:textId="77777777">
        <w:tblPrEx>
          <w:tblCellMar>
            <w:top w:w="0" w:type="dxa"/>
            <w:bottom w:w="0" w:type="dxa"/>
          </w:tblCellMar>
        </w:tblPrEx>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5833CE1" w14:textId="77777777" w:rsidR="00EC7252" w:rsidRDefault="00000000">
            <w:proofErr w:type="spellStart"/>
            <w:r>
              <w:rPr>
                <w:sz w:val="20"/>
                <w:szCs w:val="20"/>
              </w:rPr>
              <w:t>WCAG</w:t>
            </w:r>
            <w:proofErr w:type="spellEnd"/>
          </w:p>
        </w:tc>
        <w:tc>
          <w:tcPr>
            <w:tcW w:w="7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6C378EE" w14:textId="77777777" w:rsidR="00EC7252" w:rsidRDefault="00000000">
            <w:r>
              <w:rPr>
                <w:sz w:val="20"/>
                <w:szCs w:val="20"/>
              </w:rPr>
              <w:t xml:space="preserve">Web Content </w:t>
            </w:r>
            <w:proofErr w:type="spellStart"/>
            <w:r>
              <w:rPr>
                <w:sz w:val="20"/>
                <w:szCs w:val="20"/>
              </w:rPr>
              <w:t>Accessibility</w:t>
            </w:r>
            <w:proofErr w:type="spellEnd"/>
            <w:r>
              <w:rPr>
                <w:sz w:val="20"/>
                <w:szCs w:val="20"/>
              </w:rPr>
              <w:t xml:space="preserve"> </w:t>
            </w:r>
            <w:proofErr w:type="spellStart"/>
            <w:r>
              <w:rPr>
                <w:sz w:val="20"/>
                <w:szCs w:val="20"/>
              </w:rPr>
              <w:t>Guidelines</w:t>
            </w:r>
            <w:proofErr w:type="spellEnd"/>
          </w:p>
        </w:tc>
      </w:tr>
    </w:tbl>
    <w:p w14:paraId="7120442B" w14:textId="77777777" w:rsidR="00EC7252" w:rsidRDefault="00EC7252"/>
    <w:p w14:paraId="7DE4097F" w14:textId="77777777" w:rsidR="00EC7252" w:rsidRDefault="00000000">
      <w:pPr>
        <w:pStyle w:val="1"/>
        <w:pageBreakBefore/>
      </w:pPr>
      <w:r>
        <w:lastRenderedPageBreak/>
        <w:t>CAPITOLUL IV. MODELUL BUSINESS</w:t>
      </w:r>
    </w:p>
    <w:p w14:paraId="304D5249" w14:textId="77777777" w:rsidR="00EC7252" w:rsidRDefault="00000000">
      <w:pPr>
        <w:pStyle w:val="2"/>
      </w:pPr>
      <w:r>
        <w:t>4.1. Rolurile instituționale</w:t>
      </w:r>
    </w:p>
    <w:p w14:paraId="215A8BD2" w14:textId="77777777" w:rsidR="00EC7252" w:rsidRDefault="00000000">
      <w:pPr>
        <w:spacing w:after="120"/>
        <w:jc w:val="both"/>
      </w:pPr>
      <w:r>
        <w:t>Conform pct. 21–26 din Concept și pct. 5–16 din Regulament, rolurile instituționale sunt distribuite după cum urmează:</w:t>
      </w:r>
    </w:p>
    <w:p w14:paraId="29B2ADD7" w14:textId="77777777" w:rsidR="00EC7252" w:rsidRDefault="00000000">
      <w:pPr>
        <w:pStyle w:val="3"/>
      </w:pPr>
      <w:r>
        <w:t>4.1.1. Ministerul Culturii (Posesor – pct. 22 din Concept)</w:t>
      </w:r>
    </w:p>
    <w:p w14:paraId="46C3CD93" w14:textId="77777777" w:rsidR="00EC7252" w:rsidRDefault="00000000">
      <w:pPr>
        <w:pStyle w:val="a4"/>
        <w:numPr>
          <w:ilvl w:val="0"/>
          <w:numId w:val="2"/>
        </w:numPr>
        <w:spacing w:after="80"/>
        <w:jc w:val="both"/>
      </w:pPr>
      <w:r>
        <w:t>exercită rolul de posesor instituțional și coordonator de domeniu;</w:t>
      </w:r>
    </w:p>
    <w:p w14:paraId="60B24A48" w14:textId="77777777" w:rsidR="00EC7252" w:rsidRDefault="00000000">
      <w:pPr>
        <w:pStyle w:val="a4"/>
        <w:numPr>
          <w:ilvl w:val="0"/>
          <w:numId w:val="2"/>
        </w:numPr>
        <w:spacing w:after="80"/>
        <w:jc w:val="both"/>
      </w:pPr>
      <w:r>
        <w:t>asigură condițiile juridice, organizaționale, metodologice, financiare și tehnice pentru crearea, administrarea și dezvoltarea sistemului;</w:t>
      </w:r>
    </w:p>
    <w:p w14:paraId="32D889BE" w14:textId="77777777" w:rsidR="00EC7252" w:rsidRDefault="00000000">
      <w:pPr>
        <w:pStyle w:val="a4"/>
        <w:numPr>
          <w:ilvl w:val="0"/>
          <w:numId w:val="2"/>
        </w:numPr>
        <w:spacing w:after="80"/>
        <w:jc w:val="both"/>
      </w:pPr>
      <w:r>
        <w:t xml:space="preserve">coordonează și monitorizează procesele de evidență și circulație a </w:t>
      </w:r>
      <w:proofErr w:type="spellStart"/>
      <w:r>
        <w:t>BCM</w:t>
      </w:r>
      <w:proofErr w:type="spellEnd"/>
      <w:r>
        <w:t>, potrivit Legii nr. 280/2011 și HG nr. 470/2023;</w:t>
      </w:r>
    </w:p>
    <w:p w14:paraId="382912D8" w14:textId="77777777" w:rsidR="00EC7252" w:rsidRDefault="00000000">
      <w:pPr>
        <w:pStyle w:val="a4"/>
        <w:numPr>
          <w:ilvl w:val="0"/>
          <w:numId w:val="2"/>
        </w:numPr>
        <w:spacing w:after="80"/>
        <w:jc w:val="both"/>
      </w:pPr>
      <w:r>
        <w:t xml:space="preserve">exercită controlul intern privind organizarea și funcționarea </w:t>
      </w:r>
      <w:proofErr w:type="spellStart"/>
      <w:r>
        <w:t>RBCM</w:t>
      </w:r>
      <w:proofErr w:type="spellEnd"/>
      <w:r>
        <w:t xml:space="preserve"> (pct. 51 din Regulament).</w:t>
      </w:r>
    </w:p>
    <w:p w14:paraId="1AC4B3A0" w14:textId="77777777" w:rsidR="00EC7252" w:rsidRDefault="00000000">
      <w:pPr>
        <w:pStyle w:val="3"/>
      </w:pPr>
      <w:r>
        <w:t xml:space="preserve">4.1.2. </w:t>
      </w:r>
      <w:proofErr w:type="spellStart"/>
      <w:r>
        <w:t>SECBCM</w:t>
      </w:r>
      <w:proofErr w:type="spellEnd"/>
      <w:r>
        <w:t xml:space="preserve"> (Deținător și registrator – pct. 24 din Concept; pct. 8 din Regulament)</w:t>
      </w:r>
    </w:p>
    <w:p w14:paraId="072BBBB9" w14:textId="77777777" w:rsidR="00EC7252" w:rsidRDefault="00000000">
      <w:pPr>
        <w:pStyle w:val="a4"/>
        <w:numPr>
          <w:ilvl w:val="0"/>
          <w:numId w:val="2"/>
        </w:numPr>
        <w:spacing w:after="80"/>
        <w:jc w:val="both"/>
      </w:pPr>
      <w:r>
        <w:t>asigură ținerea Registrului; înregistrează, completează și modifică datele obiectelor Registrului;</w:t>
      </w:r>
    </w:p>
    <w:p w14:paraId="33CD5D55" w14:textId="77777777" w:rsidR="00EC7252" w:rsidRDefault="00000000">
      <w:pPr>
        <w:pStyle w:val="a4"/>
        <w:numPr>
          <w:ilvl w:val="0"/>
          <w:numId w:val="2"/>
        </w:numPr>
        <w:spacing w:after="80"/>
        <w:jc w:val="both"/>
      </w:pPr>
      <w:r>
        <w:t>administrează bazele de date, fluxurile informaționale și componentele funcționale;</w:t>
      </w:r>
    </w:p>
    <w:p w14:paraId="68825766" w14:textId="77777777" w:rsidR="00EC7252" w:rsidRDefault="00000000">
      <w:pPr>
        <w:pStyle w:val="a4"/>
        <w:numPr>
          <w:ilvl w:val="0"/>
          <w:numId w:val="2"/>
        </w:numPr>
        <w:spacing w:after="80"/>
        <w:jc w:val="both"/>
      </w:pPr>
      <w:r>
        <w:t xml:space="preserve">gestionează drepturile de acces și nivelurile de acces ale destinatarilor, prin </w:t>
      </w:r>
      <w:proofErr w:type="spellStart"/>
      <w:r>
        <w:t>MPass</w:t>
      </w:r>
      <w:proofErr w:type="spellEnd"/>
      <w:r>
        <w:t>;</w:t>
      </w:r>
    </w:p>
    <w:p w14:paraId="6B5FD5DE" w14:textId="77777777" w:rsidR="00EC7252" w:rsidRDefault="00000000">
      <w:pPr>
        <w:pStyle w:val="a4"/>
        <w:numPr>
          <w:ilvl w:val="0"/>
          <w:numId w:val="2"/>
        </w:numPr>
        <w:spacing w:after="80"/>
        <w:jc w:val="both"/>
      </w:pPr>
      <w:r>
        <w:t>gestionează și actualizează nomenclatoarele, clasificatoarele și tipurile de documente;</w:t>
      </w:r>
    </w:p>
    <w:p w14:paraId="569CA27A" w14:textId="77777777" w:rsidR="00EC7252" w:rsidRDefault="00000000">
      <w:pPr>
        <w:pStyle w:val="a4"/>
        <w:numPr>
          <w:ilvl w:val="0"/>
          <w:numId w:val="2"/>
        </w:numPr>
        <w:spacing w:after="80"/>
        <w:jc w:val="both"/>
      </w:pPr>
      <w:r>
        <w:t>asigură autenticitatea, plenitudinea și integritatea datelor; asigură securitatea și protecția datelor;</w:t>
      </w:r>
    </w:p>
    <w:p w14:paraId="521213D6" w14:textId="77777777" w:rsidR="00EC7252" w:rsidRDefault="00000000">
      <w:pPr>
        <w:pStyle w:val="a4"/>
        <w:numPr>
          <w:ilvl w:val="0"/>
          <w:numId w:val="2"/>
        </w:numPr>
        <w:spacing w:after="80"/>
        <w:jc w:val="both"/>
      </w:pPr>
      <w:r>
        <w:t xml:space="preserve">monitorizează activitățile și auditează evenimentele prin </w:t>
      </w:r>
      <w:proofErr w:type="spellStart"/>
      <w:r>
        <w:t>MLog</w:t>
      </w:r>
      <w:proofErr w:type="spellEnd"/>
      <w:r>
        <w:t>; asigură instruirea și suportul destinatarilor;</w:t>
      </w:r>
    </w:p>
    <w:p w14:paraId="1A8FD9B4" w14:textId="77777777" w:rsidR="00EC7252" w:rsidRDefault="00000000">
      <w:pPr>
        <w:pStyle w:val="a4"/>
        <w:numPr>
          <w:ilvl w:val="0"/>
          <w:numId w:val="2"/>
        </w:numPr>
        <w:spacing w:after="80"/>
        <w:jc w:val="both"/>
      </w:pPr>
      <w:r>
        <w:t xml:space="preserve">poate delega, pe baze contractuale, atribuțiile de registrator unui </w:t>
      </w:r>
      <w:proofErr w:type="spellStart"/>
      <w:r>
        <w:t>subregistrator</w:t>
      </w:r>
      <w:proofErr w:type="spellEnd"/>
      <w:r>
        <w:t xml:space="preserve"> (pct. 9–10 din Regulament).</w:t>
      </w:r>
    </w:p>
    <w:p w14:paraId="1B9F8384" w14:textId="77777777" w:rsidR="00EC7252" w:rsidRDefault="00000000">
      <w:pPr>
        <w:pStyle w:val="3"/>
      </w:pPr>
      <w:r>
        <w:t xml:space="preserve">4.1.3. </w:t>
      </w:r>
      <w:proofErr w:type="spellStart"/>
      <w:r>
        <w:t>STISC</w:t>
      </w:r>
      <w:proofErr w:type="spellEnd"/>
      <w:r>
        <w:t xml:space="preserve"> (Administrator tehnic – pct. 23 din Concept)</w:t>
      </w:r>
    </w:p>
    <w:p w14:paraId="51853079" w14:textId="77777777" w:rsidR="00EC7252" w:rsidRDefault="00000000">
      <w:pPr>
        <w:pStyle w:val="a4"/>
        <w:numPr>
          <w:ilvl w:val="0"/>
          <w:numId w:val="2"/>
        </w:numPr>
        <w:spacing w:after="80"/>
        <w:jc w:val="both"/>
      </w:pPr>
      <w:r>
        <w:t xml:space="preserve">găzduiește SI </w:t>
      </w:r>
      <w:proofErr w:type="spellStart"/>
      <w:r>
        <w:t>RCBCM</w:t>
      </w:r>
      <w:proofErr w:type="spellEnd"/>
      <w:r>
        <w:t xml:space="preserve"> pe platforma </w:t>
      </w:r>
      <w:proofErr w:type="spellStart"/>
      <w:r>
        <w:t>MCloud</w:t>
      </w:r>
      <w:proofErr w:type="spellEnd"/>
      <w:r>
        <w:t>; asigură mentenanța tehnică a infrastructurii;</w:t>
      </w:r>
    </w:p>
    <w:p w14:paraId="7DA183C5" w14:textId="77777777" w:rsidR="00EC7252" w:rsidRDefault="00000000">
      <w:pPr>
        <w:pStyle w:val="a4"/>
        <w:numPr>
          <w:ilvl w:val="0"/>
          <w:numId w:val="2"/>
        </w:numPr>
        <w:spacing w:after="80"/>
        <w:jc w:val="both"/>
      </w:pPr>
      <w:r>
        <w:t>implementează măsurile de securitate perimetrală; gestionează backup-ul și restaurarea datelor;</w:t>
      </w:r>
    </w:p>
    <w:p w14:paraId="38491966" w14:textId="77777777" w:rsidR="00EC7252" w:rsidRDefault="00000000">
      <w:pPr>
        <w:pStyle w:val="a4"/>
        <w:numPr>
          <w:ilvl w:val="0"/>
          <w:numId w:val="2"/>
        </w:numPr>
        <w:spacing w:after="80"/>
        <w:jc w:val="both"/>
      </w:pPr>
      <w:r>
        <w:t xml:space="preserve">operează </w:t>
      </w:r>
      <w:proofErr w:type="spellStart"/>
      <w:r>
        <w:t>repozitoriul</w:t>
      </w:r>
      <w:proofErr w:type="spellEnd"/>
      <w:r>
        <w:t xml:space="preserve"> guvernamental de cod și </w:t>
      </w:r>
      <w:proofErr w:type="spellStart"/>
      <w:r>
        <w:t>pipeline-ul</w:t>
      </w:r>
      <w:proofErr w:type="spellEnd"/>
      <w:r>
        <w:t xml:space="preserve"> CI/CD pe întreaga durată de viață a sistemului;</w:t>
      </w:r>
    </w:p>
    <w:p w14:paraId="67602935" w14:textId="77777777" w:rsidR="00EC7252" w:rsidRDefault="00000000">
      <w:pPr>
        <w:pStyle w:val="a4"/>
        <w:numPr>
          <w:ilvl w:val="0"/>
          <w:numId w:val="2"/>
        </w:numPr>
        <w:spacing w:after="80"/>
        <w:jc w:val="both"/>
      </w:pPr>
      <w:r>
        <w:t xml:space="preserve">emite avizul de alocare a resurselor </w:t>
      </w:r>
      <w:proofErr w:type="spellStart"/>
      <w:r>
        <w:t>MCloud</w:t>
      </w:r>
      <w:proofErr w:type="spellEnd"/>
      <w:r>
        <w:t xml:space="preserve"> și validează conformitatea cu cerințele de găzduire.</w:t>
      </w:r>
    </w:p>
    <w:p w14:paraId="6F19B735" w14:textId="77777777" w:rsidR="00EC7252" w:rsidRDefault="00000000">
      <w:pPr>
        <w:pStyle w:val="3"/>
      </w:pPr>
      <w:r>
        <w:t>4.1.4. Serviciul Vamal (Participant – pct. 26.3 din Concept)</w:t>
      </w:r>
    </w:p>
    <w:p w14:paraId="48966E1B" w14:textId="77777777" w:rsidR="00EC7252" w:rsidRDefault="00000000">
      <w:pPr>
        <w:pStyle w:val="a4"/>
        <w:numPr>
          <w:ilvl w:val="0"/>
          <w:numId w:val="2"/>
        </w:numPr>
        <w:spacing w:after="80"/>
        <w:jc w:val="both"/>
      </w:pPr>
      <w:r>
        <w:t xml:space="preserve">utilizează datele din SI </w:t>
      </w:r>
      <w:proofErr w:type="spellStart"/>
      <w:r>
        <w:t>RCBCM</w:t>
      </w:r>
      <w:proofErr w:type="spellEnd"/>
      <w:r>
        <w:t xml:space="preserve"> pentru controlul vamal al </w:t>
      </w:r>
      <w:proofErr w:type="spellStart"/>
      <w:r>
        <w:t>BCM</w:t>
      </w:r>
      <w:proofErr w:type="spellEnd"/>
      <w:r>
        <w:t>;</w:t>
      </w:r>
    </w:p>
    <w:p w14:paraId="4E0AD368" w14:textId="77777777" w:rsidR="00EC7252" w:rsidRDefault="00000000">
      <w:pPr>
        <w:pStyle w:val="a4"/>
        <w:numPr>
          <w:ilvl w:val="0"/>
          <w:numId w:val="2"/>
        </w:numPr>
        <w:spacing w:after="80"/>
        <w:jc w:val="both"/>
      </w:pPr>
      <w:r>
        <w:t xml:space="preserve">transmite și recepționează înștiințări prin </w:t>
      </w:r>
      <w:proofErr w:type="spellStart"/>
      <w:r>
        <w:t>MConnect</w:t>
      </w:r>
      <w:proofErr w:type="spellEnd"/>
      <w:r>
        <w:t xml:space="preserve"> (recepționare, acceptare, refuz);</w:t>
      </w:r>
    </w:p>
    <w:p w14:paraId="105D0F35" w14:textId="77777777" w:rsidR="00EC7252" w:rsidRDefault="00000000">
      <w:pPr>
        <w:pStyle w:val="a4"/>
        <w:numPr>
          <w:ilvl w:val="0"/>
          <w:numId w:val="2"/>
        </w:numPr>
        <w:spacing w:after="80"/>
        <w:jc w:val="both"/>
      </w:pPr>
      <w:r>
        <w:t xml:space="preserve">validează documentele emise de SI </w:t>
      </w:r>
      <w:proofErr w:type="spellStart"/>
      <w:r>
        <w:t>RCBCM</w:t>
      </w:r>
      <w:proofErr w:type="spellEnd"/>
      <w:r>
        <w:t xml:space="preserve"> la punctele de trecere a frontierei;</w:t>
      </w:r>
    </w:p>
    <w:p w14:paraId="5D1D103C" w14:textId="77777777" w:rsidR="00EC7252" w:rsidRDefault="00000000">
      <w:pPr>
        <w:pStyle w:val="a4"/>
        <w:numPr>
          <w:ilvl w:val="0"/>
          <w:numId w:val="2"/>
        </w:numPr>
        <w:spacing w:after="80"/>
        <w:jc w:val="both"/>
      </w:pPr>
      <w:r>
        <w:t xml:space="preserve">furnizează datele declarațiilor vamale relevante din </w:t>
      </w:r>
      <w:proofErr w:type="spellStart"/>
      <w:r>
        <w:t>SIIV</w:t>
      </w:r>
      <w:proofErr w:type="spellEnd"/>
      <w:r>
        <w:t xml:space="preserve">, prin </w:t>
      </w:r>
      <w:proofErr w:type="spellStart"/>
      <w:r>
        <w:t>MConnect</w:t>
      </w:r>
      <w:proofErr w:type="spellEnd"/>
      <w:r>
        <w:t>;</w:t>
      </w:r>
    </w:p>
    <w:p w14:paraId="3F04BF8A" w14:textId="77777777" w:rsidR="00EC7252" w:rsidRDefault="00000000">
      <w:pPr>
        <w:pStyle w:val="a4"/>
        <w:numPr>
          <w:ilvl w:val="0"/>
          <w:numId w:val="2"/>
        </w:numPr>
        <w:spacing w:after="80"/>
        <w:jc w:val="both"/>
      </w:pPr>
      <w:r>
        <w:t>are calitatea de furnizor și destinatar de date, conform art. 14–15 din Legea nr. 71/2007.</w:t>
      </w:r>
    </w:p>
    <w:p w14:paraId="3434E0A2" w14:textId="77777777" w:rsidR="00EC7252" w:rsidRDefault="00000000">
      <w:pPr>
        <w:pStyle w:val="2"/>
      </w:pPr>
      <w:r>
        <w:t>4.2. Structura organizațională</w:t>
      </w:r>
    </w:p>
    <w:p w14:paraId="6B9A75F9" w14:textId="77777777" w:rsidR="00EC7252" w:rsidRDefault="00000000">
      <w:pPr>
        <w:spacing w:before="120" w:after="60"/>
        <w:jc w:val="center"/>
      </w:pPr>
      <w:r>
        <w:rPr>
          <w:noProof/>
        </w:rPr>
        <w:lastRenderedPageBreak/>
        <w:drawing>
          <wp:inline distT="0" distB="0" distL="0" distR="0" wp14:anchorId="7E165E9B" wp14:editId="3B3855CC">
            <wp:extent cx="5334000" cy="4124325"/>
            <wp:effectExtent l="0" t="0" r="0" b="0"/>
            <wp:docPr id="1" name="Figura 1. Structura organizațională și relațiile dintre actorii instituționali" descr="Figura 1. Structura organizațională și relațiile dintre actorii instituționali" title="Figura 1. Structura organizațională și relațiile dintre actorii instituțion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334000" cy="4124325"/>
                    </a:xfrm>
                    <a:prstGeom prst="rect">
                      <a:avLst/>
                    </a:prstGeom>
                  </pic:spPr>
                </pic:pic>
              </a:graphicData>
            </a:graphic>
          </wp:inline>
        </w:drawing>
      </w:r>
    </w:p>
    <w:p w14:paraId="1FACCA78" w14:textId="77777777" w:rsidR="00EC7252" w:rsidRDefault="00000000">
      <w:pPr>
        <w:spacing w:after="160"/>
        <w:jc w:val="center"/>
      </w:pPr>
      <w:r>
        <w:rPr>
          <w:i/>
          <w:iCs/>
          <w:sz w:val="20"/>
          <w:szCs w:val="20"/>
        </w:rPr>
        <w:t>Figura 1. Structura organizațională și relațiile dintre actorii instituționali</w:t>
      </w:r>
    </w:p>
    <w:p w14:paraId="42E01E8F" w14:textId="77777777" w:rsidR="00EC7252" w:rsidRDefault="00000000">
      <w:pPr>
        <w:pStyle w:val="2"/>
      </w:pPr>
      <w:r>
        <w:t>4.3. Actori și categorii de utilizatori (destinatari)</w:t>
      </w:r>
    </w:p>
    <w:p w14:paraId="2B0119EF" w14:textId="77777777" w:rsidR="00EC7252" w:rsidRDefault="00000000">
      <w:pPr>
        <w:spacing w:after="120"/>
        <w:jc w:val="both"/>
      </w:pPr>
      <w:r>
        <w:t xml:space="preserve">SI </w:t>
      </w:r>
      <w:proofErr w:type="spellStart"/>
      <w:r>
        <w:t>RCBCM</w:t>
      </w:r>
      <w:proofErr w:type="spellEnd"/>
      <w:r>
        <w:t xml:space="preserve"> va deservi următoarele categorii de actori: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2100"/>
        <w:gridCol w:w="3000"/>
        <w:gridCol w:w="3226"/>
      </w:tblGrid>
      <w:tr w:rsidR="00EC7252" w14:paraId="02874EAE" w14:textId="77777777">
        <w:tblPrEx>
          <w:tblCellMar>
            <w:top w:w="0" w:type="dxa"/>
            <w:bottom w:w="0" w:type="dxa"/>
          </w:tblCellMar>
        </w:tblPrEx>
        <w:trPr>
          <w:tblHeader/>
        </w:trPr>
        <w:tc>
          <w:tcPr>
            <w:tcW w:w="7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44CB253" w14:textId="77777777" w:rsidR="00EC7252" w:rsidRDefault="00000000">
            <w:pPr>
              <w:jc w:val="center"/>
            </w:pPr>
            <w:r>
              <w:rPr>
                <w:b/>
                <w:bCs/>
                <w:sz w:val="20"/>
                <w:szCs w:val="20"/>
              </w:rPr>
              <w:t>Nr.</w:t>
            </w:r>
          </w:p>
        </w:tc>
        <w:tc>
          <w:tcPr>
            <w:tcW w:w="21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D620572" w14:textId="77777777" w:rsidR="00EC7252" w:rsidRDefault="00000000">
            <w:pPr>
              <w:jc w:val="center"/>
            </w:pPr>
            <w:r>
              <w:rPr>
                <w:b/>
                <w:bCs/>
                <w:sz w:val="20"/>
                <w:szCs w:val="20"/>
              </w:rPr>
              <w:t>Categorie actor</w:t>
            </w:r>
          </w:p>
        </w:tc>
        <w:tc>
          <w:tcPr>
            <w:tcW w:w="30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477EACF" w14:textId="77777777" w:rsidR="00EC7252" w:rsidRDefault="00000000">
            <w:pPr>
              <w:jc w:val="center"/>
            </w:pPr>
            <w:r>
              <w:rPr>
                <w:b/>
                <w:bCs/>
                <w:sz w:val="20"/>
                <w:szCs w:val="20"/>
              </w:rPr>
              <w:t>Descriere</w:t>
            </w:r>
          </w:p>
        </w:tc>
        <w:tc>
          <w:tcPr>
            <w:tcW w:w="32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77805E7" w14:textId="77777777" w:rsidR="00EC7252" w:rsidRDefault="00000000">
            <w:pPr>
              <w:jc w:val="center"/>
            </w:pPr>
            <w:r>
              <w:rPr>
                <w:b/>
                <w:bCs/>
                <w:sz w:val="20"/>
                <w:szCs w:val="20"/>
              </w:rPr>
              <w:t>Drepturi de acces</w:t>
            </w:r>
          </w:p>
        </w:tc>
      </w:tr>
      <w:tr w:rsidR="00EC7252" w14:paraId="59E46AA6"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E221EF" w14:textId="77777777" w:rsidR="00EC7252" w:rsidRDefault="00000000">
            <w:r>
              <w:rPr>
                <w:sz w:val="20"/>
                <w:szCs w:val="20"/>
              </w:rPr>
              <w:t>A1</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D3C948F" w14:textId="77777777" w:rsidR="00EC7252" w:rsidRDefault="00000000">
            <w:r>
              <w:rPr>
                <w:sz w:val="20"/>
                <w:szCs w:val="20"/>
              </w:rPr>
              <w:t xml:space="preserve">Administrator </w:t>
            </w:r>
            <w:proofErr w:type="spellStart"/>
            <w:r>
              <w:rPr>
                <w:sz w:val="20"/>
                <w:szCs w:val="20"/>
              </w:rPr>
              <w:t>SECBCM</w:t>
            </w:r>
            <w:proofErr w:type="spellEnd"/>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1C0E6A" w14:textId="77777777" w:rsidR="00EC7252" w:rsidRDefault="00000000">
            <w:r>
              <w:rPr>
                <w:sz w:val="20"/>
                <w:szCs w:val="20"/>
              </w:rPr>
              <w:t xml:space="preserve">Personal </w:t>
            </w:r>
            <w:proofErr w:type="spellStart"/>
            <w:r>
              <w:rPr>
                <w:sz w:val="20"/>
                <w:szCs w:val="20"/>
              </w:rPr>
              <w:t>SECBCM</w:t>
            </w:r>
            <w:proofErr w:type="spellEnd"/>
            <w:r>
              <w:rPr>
                <w:sz w:val="20"/>
                <w:szCs w:val="20"/>
              </w:rPr>
              <w:t xml:space="preserve"> cu funcții administrative</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761B187" w14:textId="77777777" w:rsidR="00EC7252" w:rsidRDefault="00000000">
            <w:r>
              <w:rPr>
                <w:sz w:val="20"/>
                <w:szCs w:val="20"/>
              </w:rPr>
              <w:t>Acces complet: gestiune utilizatori, nomenclatoare, configurare, rapoarte de audit</w:t>
            </w:r>
          </w:p>
        </w:tc>
      </w:tr>
      <w:tr w:rsidR="00EC7252" w14:paraId="4E051F49"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ADC3DA5" w14:textId="77777777" w:rsidR="00EC7252" w:rsidRDefault="00000000">
            <w:r>
              <w:rPr>
                <w:sz w:val="20"/>
                <w:szCs w:val="20"/>
              </w:rPr>
              <w:t>A2</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E35A686" w14:textId="77777777" w:rsidR="00EC7252" w:rsidRDefault="00000000">
            <w:r>
              <w:rPr>
                <w:sz w:val="20"/>
                <w:szCs w:val="20"/>
              </w:rPr>
              <w:t xml:space="preserve">Registrator </w:t>
            </w:r>
            <w:proofErr w:type="spellStart"/>
            <w:r>
              <w:rPr>
                <w:sz w:val="20"/>
                <w:szCs w:val="20"/>
              </w:rPr>
              <w:t>SECBCM</w:t>
            </w:r>
            <w:proofErr w:type="spellEnd"/>
            <w:r>
              <w:rPr>
                <w:sz w:val="20"/>
                <w:szCs w:val="20"/>
              </w:rPr>
              <w:t xml:space="preserve"> (inclusiv </w:t>
            </w:r>
            <w:proofErr w:type="spellStart"/>
            <w:r>
              <w:rPr>
                <w:sz w:val="20"/>
                <w:szCs w:val="20"/>
              </w:rPr>
              <w:t>subregistrator</w:t>
            </w:r>
            <w:proofErr w:type="spellEnd"/>
            <w:r>
              <w:rPr>
                <w:sz w:val="20"/>
                <w:szCs w:val="20"/>
              </w:rPr>
              <w:t>)</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B425CBD" w14:textId="77777777" w:rsidR="00EC7252" w:rsidRDefault="00000000">
            <w:r>
              <w:rPr>
                <w:sz w:val="20"/>
                <w:szCs w:val="20"/>
              </w:rPr>
              <w:t xml:space="preserve">Specialist evidență </w:t>
            </w:r>
            <w:proofErr w:type="spellStart"/>
            <w:r>
              <w:rPr>
                <w:sz w:val="20"/>
                <w:szCs w:val="20"/>
              </w:rPr>
              <w:t>BCM</w:t>
            </w:r>
            <w:proofErr w:type="spellEnd"/>
            <w:r>
              <w:rPr>
                <w:sz w:val="20"/>
                <w:szCs w:val="20"/>
              </w:rPr>
              <w:t xml:space="preserve">; </w:t>
            </w:r>
            <w:proofErr w:type="spellStart"/>
            <w:r>
              <w:rPr>
                <w:sz w:val="20"/>
                <w:szCs w:val="20"/>
              </w:rPr>
              <w:t>subregistrator</w:t>
            </w:r>
            <w:proofErr w:type="spellEnd"/>
            <w:r>
              <w:rPr>
                <w:sz w:val="20"/>
                <w:szCs w:val="20"/>
              </w:rPr>
              <w:t xml:space="preserve"> delegat conform pct. 9–10 din Regulament, cu evidența împuternicirilor</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BEC9461" w14:textId="77777777" w:rsidR="00EC7252" w:rsidRDefault="00000000">
            <w:r>
              <w:rPr>
                <w:sz w:val="20"/>
                <w:szCs w:val="20"/>
              </w:rPr>
              <w:t xml:space="preserve">Evidență primară, actualizare date, emitere documente, semnare </w:t>
            </w:r>
            <w:proofErr w:type="spellStart"/>
            <w:r>
              <w:rPr>
                <w:sz w:val="20"/>
                <w:szCs w:val="20"/>
              </w:rPr>
              <w:t>MSign</w:t>
            </w:r>
            <w:proofErr w:type="spellEnd"/>
          </w:p>
        </w:tc>
      </w:tr>
      <w:tr w:rsidR="00EC7252" w14:paraId="1AE0A441"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58E0963" w14:textId="77777777" w:rsidR="00EC7252" w:rsidRDefault="00000000">
            <w:r>
              <w:rPr>
                <w:sz w:val="20"/>
                <w:szCs w:val="20"/>
              </w:rPr>
              <w:t>A3</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50AFAF3" w14:textId="77777777" w:rsidR="00EC7252" w:rsidRDefault="00000000">
            <w:r>
              <w:rPr>
                <w:sz w:val="20"/>
                <w:szCs w:val="20"/>
              </w:rPr>
              <w:t>Expert</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14A09E7" w14:textId="77777777" w:rsidR="00EC7252" w:rsidRDefault="00000000">
            <w:r>
              <w:rPr>
                <w:sz w:val="20"/>
                <w:szCs w:val="20"/>
              </w:rPr>
              <w:t xml:space="preserve">Expert care efectuează expertizarea </w:t>
            </w:r>
            <w:proofErr w:type="spellStart"/>
            <w:r>
              <w:rPr>
                <w:sz w:val="20"/>
                <w:szCs w:val="20"/>
              </w:rPr>
              <w:t>BCM</w:t>
            </w:r>
            <w:proofErr w:type="spellEnd"/>
            <w:r>
              <w:rPr>
                <w:sz w:val="20"/>
                <w:szCs w:val="20"/>
              </w:rPr>
              <w:t>, conform regimului juridic stabilit la cap. 5.4</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06AC3A8" w14:textId="77777777" w:rsidR="00EC7252" w:rsidRDefault="00000000">
            <w:r>
              <w:rPr>
                <w:sz w:val="20"/>
                <w:szCs w:val="20"/>
              </w:rPr>
              <w:t>Completare și semnare rapoarte de expertiză</w:t>
            </w:r>
          </w:p>
        </w:tc>
      </w:tr>
      <w:tr w:rsidR="00EC7252" w14:paraId="56FB07A7"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0A0923" w14:textId="77777777" w:rsidR="00EC7252" w:rsidRDefault="00000000">
            <w:r>
              <w:rPr>
                <w:sz w:val="20"/>
                <w:szCs w:val="20"/>
              </w:rPr>
              <w:t>A4</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70D598C" w14:textId="77777777" w:rsidR="00EC7252" w:rsidRDefault="00000000">
            <w:r>
              <w:rPr>
                <w:sz w:val="20"/>
                <w:szCs w:val="20"/>
              </w:rPr>
              <w:t>Funcționar vamal</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6311923" w14:textId="77777777" w:rsidR="00EC7252" w:rsidRDefault="00000000">
            <w:r>
              <w:rPr>
                <w:sz w:val="20"/>
                <w:szCs w:val="20"/>
              </w:rPr>
              <w:t>Personal al Serviciului Vamal</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49E4647" w14:textId="77777777" w:rsidR="00EC7252" w:rsidRDefault="00000000">
            <w:r>
              <w:rPr>
                <w:sz w:val="20"/>
                <w:szCs w:val="20"/>
              </w:rPr>
              <w:t xml:space="preserve">Vizualizare documente, validare, schimb de înștiințări cu </w:t>
            </w:r>
            <w:proofErr w:type="spellStart"/>
            <w:r>
              <w:rPr>
                <w:sz w:val="20"/>
                <w:szCs w:val="20"/>
              </w:rPr>
              <w:t>SIIV</w:t>
            </w:r>
            <w:proofErr w:type="spellEnd"/>
            <w:r>
              <w:rPr>
                <w:sz w:val="20"/>
                <w:szCs w:val="20"/>
              </w:rPr>
              <w:t xml:space="preserve"> prin </w:t>
            </w:r>
            <w:proofErr w:type="spellStart"/>
            <w:r>
              <w:rPr>
                <w:sz w:val="20"/>
                <w:szCs w:val="20"/>
              </w:rPr>
              <w:t>MConnect</w:t>
            </w:r>
            <w:proofErr w:type="spellEnd"/>
          </w:p>
        </w:tc>
      </w:tr>
      <w:tr w:rsidR="00EC7252" w14:paraId="267E1AC1"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618727" w14:textId="77777777" w:rsidR="00EC7252" w:rsidRDefault="00000000">
            <w:r>
              <w:rPr>
                <w:sz w:val="20"/>
                <w:szCs w:val="20"/>
              </w:rPr>
              <w:t>A5</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38ADC2D" w14:textId="77777777" w:rsidR="00EC7252" w:rsidRDefault="00000000">
            <w:r>
              <w:rPr>
                <w:sz w:val="20"/>
                <w:szCs w:val="20"/>
              </w:rPr>
              <w:t>Analist MC</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12D91AD" w14:textId="77777777" w:rsidR="00EC7252" w:rsidRDefault="00000000">
            <w:r>
              <w:rPr>
                <w:sz w:val="20"/>
                <w:szCs w:val="20"/>
              </w:rPr>
              <w:t>Personal al Ministerului Culturii</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C3A5FE8" w14:textId="77777777" w:rsidR="00EC7252" w:rsidRDefault="00000000">
            <w:r>
              <w:rPr>
                <w:sz w:val="20"/>
                <w:szCs w:val="20"/>
              </w:rPr>
              <w:t xml:space="preserve">Vizualizare rapoarte, </w:t>
            </w:r>
            <w:proofErr w:type="spellStart"/>
            <w:r>
              <w:rPr>
                <w:sz w:val="20"/>
                <w:szCs w:val="20"/>
              </w:rPr>
              <w:t>dashboard</w:t>
            </w:r>
            <w:proofErr w:type="spellEnd"/>
            <w:r>
              <w:rPr>
                <w:sz w:val="20"/>
                <w:szCs w:val="20"/>
              </w:rPr>
              <w:t>, statistici</w:t>
            </w:r>
          </w:p>
        </w:tc>
      </w:tr>
      <w:tr w:rsidR="00EC7252" w14:paraId="78912BA7"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D51EED" w14:textId="77777777" w:rsidR="00EC7252" w:rsidRDefault="00000000">
            <w:r>
              <w:rPr>
                <w:sz w:val="20"/>
                <w:szCs w:val="20"/>
              </w:rPr>
              <w:t>A6</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1104881" w14:textId="77777777" w:rsidR="00EC7252" w:rsidRDefault="00000000">
            <w:r>
              <w:rPr>
                <w:sz w:val="20"/>
                <w:szCs w:val="20"/>
              </w:rPr>
              <w:t>Persoană fizică / persoană juridică (solicitant)</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8BA77F8" w14:textId="77777777" w:rsidR="00EC7252" w:rsidRDefault="00000000">
            <w:r>
              <w:rPr>
                <w:sz w:val="20"/>
                <w:szCs w:val="20"/>
              </w:rPr>
              <w:t xml:space="preserve">Solicitant autentificat prin </w:t>
            </w:r>
            <w:proofErr w:type="spellStart"/>
            <w:r>
              <w:rPr>
                <w:sz w:val="20"/>
                <w:szCs w:val="20"/>
              </w:rPr>
              <w:t>EVO</w:t>
            </w:r>
            <w:proofErr w:type="spellEnd"/>
            <w:r>
              <w:rPr>
                <w:sz w:val="20"/>
                <w:szCs w:val="20"/>
              </w:rPr>
              <w:t>/</w:t>
            </w:r>
            <w:proofErr w:type="spellStart"/>
            <w:r>
              <w:rPr>
                <w:sz w:val="20"/>
                <w:szCs w:val="20"/>
              </w:rPr>
              <w:t>MPass</w:t>
            </w:r>
            <w:proofErr w:type="spellEnd"/>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4994FA5" w14:textId="77777777" w:rsidR="00EC7252" w:rsidRDefault="00000000">
            <w:r>
              <w:rPr>
                <w:sz w:val="20"/>
                <w:szCs w:val="20"/>
              </w:rPr>
              <w:t>Depunere cereri, urmărire statut, achitare taxe, verificare autenticitate documente</w:t>
            </w:r>
          </w:p>
        </w:tc>
      </w:tr>
      <w:tr w:rsidR="00EC7252" w14:paraId="1D7129EC"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44A724" w14:textId="77777777" w:rsidR="00EC7252" w:rsidRDefault="00000000">
            <w:r>
              <w:rPr>
                <w:sz w:val="20"/>
                <w:szCs w:val="20"/>
              </w:rPr>
              <w:t>A7</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CD0B7D" w14:textId="77777777" w:rsidR="00EC7252" w:rsidRDefault="00000000">
            <w:r>
              <w:rPr>
                <w:sz w:val="20"/>
                <w:szCs w:val="20"/>
              </w:rPr>
              <w:t>Auditor</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3E742E" w14:textId="77777777" w:rsidR="00EC7252" w:rsidRDefault="00000000">
            <w:r>
              <w:rPr>
                <w:sz w:val="20"/>
                <w:szCs w:val="20"/>
              </w:rPr>
              <w:t>Personal cu funcții de audit</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FFBE447" w14:textId="77777777" w:rsidR="00EC7252" w:rsidRDefault="00000000">
            <w:r>
              <w:rPr>
                <w:sz w:val="20"/>
                <w:szCs w:val="20"/>
              </w:rPr>
              <w:t xml:space="preserve">Vizualizare jurnale </w:t>
            </w:r>
            <w:proofErr w:type="spellStart"/>
            <w:r>
              <w:rPr>
                <w:sz w:val="20"/>
                <w:szCs w:val="20"/>
              </w:rPr>
              <w:t>MLog</w:t>
            </w:r>
            <w:proofErr w:type="spellEnd"/>
            <w:r>
              <w:rPr>
                <w:sz w:val="20"/>
                <w:szCs w:val="20"/>
              </w:rPr>
              <w:t>, rapoarte de audit, trasabilitate</w:t>
            </w:r>
          </w:p>
        </w:tc>
      </w:tr>
      <w:tr w:rsidR="00EC7252" w14:paraId="119CFBA5"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9620A12" w14:textId="77777777" w:rsidR="00EC7252" w:rsidRDefault="00000000">
            <w:r>
              <w:rPr>
                <w:sz w:val="20"/>
                <w:szCs w:val="20"/>
              </w:rPr>
              <w:lastRenderedPageBreak/>
              <w:t>A8</w:t>
            </w:r>
          </w:p>
        </w:tc>
        <w:tc>
          <w:tcPr>
            <w:tcW w:w="2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1290504" w14:textId="77777777" w:rsidR="00EC7252" w:rsidRDefault="00000000">
            <w:r>
              <w:rPr>
                <w:sz w:val="20"/>
                <w:szCs w:val="20"/>
              </w:rPr>
              <w:t xml:space="preserve">Administrator tehnic </w:t>
            </w:r>
            <w:proofErr w:type="spellStart"/>
            <w:r>
              <w:rPr>
                <w:sz w:val="20"/>
                <w:szCs w:val="20"/>
              </w:rPr>
              <w:t>STISC</w:t>
            </w:r>
            <w:proofErr w:type="spellEnd"/>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DB2584B" w14:textId="77777777" w:rsidR="00EC7252" w:rsidRDefault="00000000">
            <w:r>
              <w:rPr>
                <w:sz w:val="20"/>
                <w:szCs w:val="20"/>
              </w:rPr>
              <w:t xml:space="preserve">Personal </w:t>
            </w:r>
            <w:proofErr w:type="spellStart"/>
            <w:r>
              <w:rPr>
                <w:sz w:val="20"/>
                <w:szCs w:val="20"/>
              </w:rPr>
              <w:t>STISC</w:t>
            </w:r>
            <w:proofErr w:type="spellEnd"/>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F24063" w14:textId="77777777" w:rsidR="00EC7252" w:rsidRDefault="00000000">
            <w:r>
              <w:rPr>
                <w:sz w:val="20"/>
                <w:szCs w:val="20"/>
              </w:rPr>
              <w:t>Monitorizare infrastructură, backup, parametri de sistem</w:t>
            </w:r>
          </w:p>
        </w:tc>
      </w:tr>
    </w:tbl>
    <w:p w14:paraId="4E6EAF13" w14:textId="77777777" w:rsidR="00EC7252" w:rsidRDefault="00EC7252"/>
    <w:p w14:paraId="073F4658" w14:textId="77777777" w:rsidR="00EC7252" w:rsidRDefault="00000000">
      <w:pPr>
        <w:pStyle w:val="1"/>
        <w:pageBreakBefore/>
      </w:pPr>
      <w:r>
        <w:lastRenderedPageBreak/>
        <w:t>CAPITOLUL V. MODELUL FUNCȚIONAL</w:t>
      </w:r>
    </w:p>
    <w:p w14:paraId="217A5AAA" w14:textId="77777777" w:rsidR="00EC7252" w:rsidRDefault="00000000">
      <w:pPr>
        <w:pStyle w:val="2"/>
      </w:pPr>
      <w:r>
        <w:t>5.1. Contururile funcționale</w:t>
      </w:r>
    </w:p>
    <w:p w14:paraId="6DF4E42D" w14:textId="77777777" w:rsidR="00EC7252" w:rsidRDefault="00000000">
      <w:pPr>
        <w:spacing w:after="120"/>
        <w:jc w:val="both"/>
      </w:pPr>
      <w:r>
        <w:t xml:space="preserve">Conform pct. 14–18 din Concept, SI </w:t>
      </w:r>
      <w:proofErr w:type="spellStart"/>
      <w:r>
        <w:t>RCBCM</w:t>
      </w:r>
      <w:proofErr w:type="spellEnd"/>
      <w:r>
        <w:t xml:space="preserve"> include trei contururi funcționale:</w:t>
      </w:r>
    </w:p>
    <w:p w14:paraId="66E289EE" w14:textId="77777777" w:rsidR="00EC7252" w:rsidRDefault="00000000">
      <w:pPr>
        <w:pStyle w:val="a4"/>
        <w:numPr>
          <w:ilvl w:val="0"/>
          <w:numId w:val="2"/>
        </w:numPr>
        <w:spacing w:after="80"/>
        <w:jc w:val="both"/>
      </w:pPr>
      <w:r>
        <w:rPr>
          <w:b/>
          <w:bCs/>
        </w:rPr>
        <w:t>Conturul de coordonare și administrare</w:t>
      </w:r>
      <w:r>
        <w:t xml:space="preserve"> – realizat de </w:t>
      </w:r>
      <w:proofErr w:type="spellStart"/>
      <w:r>
        <w:t>SECBCM</w:t>
      </w:r>
      <w:proofErr w:type="spellEnd"/>
      <w:r>
        <w:t xml:space="preserve"> (pct. 16 din Concept): administrarea bazelor de date, clasificatoarelor și nomenclatoarelor, gestiunea identității și accesului, semnarea/validarea prin </w:t>
      </w:r>
      <w:proofErr w:type="spellStart"/>
      <w:r>
        <w:t>MSign</w:t>
      </w:r>
      <w:proofErr w:type="spellEnd"/>
      <w:r>
        <w:t xml:space="preserve">, jurnalizarea prin </w:t>
      </w:r>
      <w:proofErr w:type="spellStart"/>
      <w:r>
        <w:t>MLog</w:t>
      </w:r>
      <w:proofErr w:type="spellEnd"/>
      <w:r>
        <w:t xml:space="preserve">, securitate, protecția </w:t>
      </w:r>
      <w:proofErr w:type="spellStart"/>
      <w:r>
        <w:t>DCP</w:t>
      </w:r>
      <w:proofErr w:type="spellEnd"/>
      <w:r>
        <w:t xml:space="preserve">, interoperabilitate prin </w:t>
      </w:r>
      <w:proofErr w:type="spellStart"/>
      <w:r>
        <w:t>MConnect</w:t>
      </w:r>
      <w:proofErr w:type="spellEnd"/>
      <w:r>
        <w:t>, consolidarea rapoartelor;</w:t>
      </w:r>
    </w:p>
    <w:p w14:paraId="1BD26BC5" w14:textId="77777777" w:rsidR="00EC7252" w:rsidRDefault="00000000">
      <w:pPr>
        <w:pStyle w:val="a4"/>
        <w:numPr>
          <w:ilvl w:val="0"/>
          <w:numId w:val="2"/>
        </w:numPr>
        <w:spacing w:after="80"/>
        <w:jc w:val="both"/>
      </w:pPr>
      <w:r>
        <w:rPr>
          <w:b/>
          <w:bCs/>
        </w:rPr>
        <w:t>Conturul de participare</w:t>
      </w:r>
      <w:r>
        <w:t xml:space="preserve"> – realizat de Serviciul Vamal (pct. 17 din Concept): recepționarea și validarea documentelor, schimbul de date cu </w:t>
      </w:r>
      <w:proofErr w:type="spellStart"/>
      <w:r>
        <w:t>SIIV</w:t>
      </w:r>
      <w:proofErr w:type="spellEnd"/>
      <w:r>
        <w:t xml:space="preserve"> prin </w:t>
      </w:r>
      <w:proofErr w:type="spellStart"/>
      <w:r>
        <w:t>MConnect</w:t>
      </w:r>
      <w:proofErr w:type="spellEnd"/>
      <w:r>
        <w:t>, înștiințările standardizate (pct. 17.8.1), verificarea autenticității documentelor, corelarea operațiunilor;</w:t>
      </w:r>
    </w:p>
    <w:p w14:paraId="727D2527" w14:textId="77777777" w:rsidR="00EC7252" w:rsidRDefault="00000000">
      <w:pPr>
        <w:pStyle w:val="a4"/>
        <w:numPr>
          <w:ilvl w:val="0"/>
          <w:numId w:val="2"/>
        </w:numPr>
        <w:spacing w:after="80"/>
        <w:jc w:val="both"/>
      </w:pPr>
      <w:r>
        <w:rPr>
          <w:b/>
          <w:bCs/>
        </w:rPr>
        <w:t>Conturul de guvernanță și raportare</w:t>
      </w:r>
      <w:r>
        <w:t xml:space="preserve"> – realizat de Ministerul Culturii (pct. 18 din Concept): aprobarea politicilor, analiza rapoartelor consolidate, coordonarea cooperării internaționale, conformitatea cu politicile de transformare digitală.</w:t>
      </w:r>
    </w:p>
    <w:p w14:paraId="46073909" w14:textId="77777777" w:rsidR="00EC7252" w:rsidRDefault="00000000">
      <w:pPr>
        <w:spacing w:after="120"/>
        <w:jc w:val="both"/>
      </w:pPr>
      <w:r>
        <w:rPr>
          <w:b/>
          <w:bCs/>
        </w:rPr>
        <w:t xml:space="preserve">Delimitare importantă (conturul de participare): </w:t>
      </w:r>
      <w:r>
        <w:t xml:space="preserve">funcțiile Serviciului Vamal enumerate la pct. 17 din Concept se realizează parțial în </w:t>
      </w:r>
      <w:proofErr w:type="spellStart"/>
      <w:r>
        <w:t>SIIV</w:t>
      </w:r>
      <w:proofErr w:type="spellEnd"/>
      <w:r>
        <w:t xml:space="preserve"> „</w:t>
      </w:r>
      <w:proofErr w:type="spellStart"/>
      <w:r>
        <w:t>Asycuda</w:t>
      </w:r>
      <w:proofErr w:type="spellEnd"/>
      <w:r>
        <w:t xml:space="preserve"> World”. Prestatorul dezvoltă exclusiv funcționalitățile de pe partea SI </w:t>
      </w:r>
      <w:proofErr w:type="spellStart"/>
      <w:r>
        <w:t>RCBCM</w:t>
      </w:r>
      <w:proofErr w:type="spellEnd"/>
      <w:r>
        <w:t xml:space="preserve"> (expunerea serviciilor, consumul serviciilor </w:t>
      </w:r>
      <w:proofErr w:type="spellStart"/>
      <w:r>
        <w:t>SIIV</w:t>
      </w:r>
      <w:proofErr w:type="spellEnd"/>
      <w:r>
        <w:t xml:space="preserve"> prin </w:t>
      </w:r>
      <w:proofErr w:type="spellStart"/>
      <w:r>
        <w:t>MConnect</w:t>
      </w:r>
      <w:proofErr w:type="spellEnd"/>
      <w:r>
        <w:t xml:space="preserve">, interfețele pentru funcționarii vamali în SI </w:t>
      </w:r>
      <w:proofErr w:type="spellStart"/>
      <w:r>
        <w:t>RCBCM</w:t>
      </w:r>
      <w:proofErr w:type="spellEnd"/>
      <w:r>
        <w:t xml:space="preserve">). Orice dezvoltare sau modificare în </w:t>
      </w:r>
      <w:proofErr w:type="spellStart"/>
      <w:r>
        <w:t>SIIV</w:t>
      </w:r>
      <w:proofErr w:type="spellEnd"/>
      <w:r>
        <w:t xml:space="preserve"> este în responsabilitatea Serviciului Vamal și nu face obiectul prezentului contract (a se vedea pct. 1.4.2).</w:t>
      </w:r>
    </w:p>
    <w:p w14:paraId="1E23EF74" w14:textId="77777777" w:rsidR="00EC7252" w:rsidRDefault="00000000">
      <w:pPr>
        <w:spacing w:before="120" w:after="60"/>
        <w:jc w:val="center"/>
      </w:pPr>
      <w:r>
        <w:rPr>
          <w:noProof/>
        </w:rPr>
        <w:drawing>
          <wp:inline distT="0" distB="0" distL="0" distR="0" wp14:anchorId="7B4045C1" wp14:editId="6BC0E45D">
            <wp:extent cx="5334000" cy="4124325"/>
            <wp:effectExtent l="0" t="0" r="0" b="0"/>
            <wp:docPr id="1459689320" name="Figura 2. Contururile funcționale și modulele aferente" descr="Figura 2. Contururile funcționale și modulele aferente" title="Figura 2. Contururile funcționale și modulele afe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4124325"/>
                    </a:xfrm>
                    <a:prstGeom prst="rect">
                      <a:avLst/>
                    </a:prstGeom>
                  </pic:spPr>
                </pic:pic>
              </a:graphicData>
            </a:graphic>
          </wp:inline>
        </w:drawing>
      </w:r>
    </w:p>
    <w:p w14:paraId="63A5FF2B" w14:textId="77777777" w:rsidR="00EC7252" w:rsidRDefault="00000000">
      <w:pPr>
        <w:spacing w:after="160"/>
        <w:jc w:val="center"/>
      </w:pPr>
      <w:r>
        <w:rPr>
          <w:i/>
          <w:iCs/>
          <w:sz w:val="20"/>
          <w:szCs w:val="20"/>
        </w:rPr>
        <w:t>Figura 2. Contururile funcționale și modulele aferente</w:t>
      </w:r>
    </w:p>
    <w:p w14:paraId="723B0024" w14:textId="77777777" w:rsidR="00EC7252" w:rsidRDefault="00000000">
      <w:pPr>
        <w:pStyle w:val="2"/>
      </w:pPr>
      <w:r>
        <w:t>5.2. Sinteza modulelor funcționale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2500"/>
        <w:gridCol w:w="4026"/>
        <w:gridCol w:w="1700"/>
      </w:tblGrid>
      <w:tr w:rsidR="00EC7252" w14:paraId="341BAE93" w14:textId="77777777">
        <w:tblPrEx>
          <w:tblCellMar>
            <w:top w:w="0" w:type="dxa"/>
            <w:bottom w:w="0" w:type="dxa"/>
          </w:tblCellMar>
        </w:tblPrEx>
        <w:trPr>
          <w:tblHeader/>
        </w:trPr>
        <w:tc>
          <w:tcPr>
            <w:tcW w:w="8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C815804" w14:textId="77777777" w:rsidR="00EC7252" w:rsidRDefault="00000000">
            <w:pPr>
              <w:jc w:val="center"/>
            </w:pPr>
            <w:r>
              <w:rPr>
                <w:b/>
                <w:bCs/>
                <w:sz w:val="20"/>
                <w:szCs w:val="20"/>
              </w:rPr>
              <w:lastRenderedPageBreak/>
              <w:t>Cod</w:t>
            </w:r>
          </w:p>
        </w:tc>
        <w:tc>
          <w:tcPr>
            <w:tcW w:w="25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91A83DE" w14:textId="77777777" w:rsidR="00EC7252" w:rsidRDefault="00000000">
            <w:pPr>
              <w:jc w:val="center"/>
            </w:pPr>
            <w:r>
              <w:rPr>
                <w:b/>
                <w:bCs/>
                <w:sz w:val="20"/>
                <w:szCs w:val="20"/>
              </w:rPr>
              <w:t>Modulul</w:t>
            </w:r>
          </w:p>
        </w:tc>
        <w:tc>
          <w:tcPr>
            <w:tcW w:w="40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3941C380" w14:textId="77777777" w:rsidR="00EC7252" w:rsidRDefault="00000000">
            <w:pPr>
              <w:jc w:val="center"/>
            </w:pPr>
            <w:r>
              <w:rPr>
                <w:b/>
                <w:bCs/>
                <w:sz w:val="20"/>
                <w:szCs w:val="20"/>
              </w:rPr>
              <w:t>Descriere</w:t>
            </w:r>
          </w:p>
        </w:tc>
        <w:tc>
          <w:tcPr>
            <w:tcW w:w="17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2AF5D5E6" w14:textId="77777777" w:rsidR="00EC7252" w:rsidRDefault="00000000">
            <w:pPr>
              <w:jc w:val="center"/>
            </w:pPr>
            <w:r>
              <w:rPr>
                <w:b/>
                <w:bCs/>
                <w:sz w:val="20"/>
                <w:szCs w:val="20"/>
              </w:rPr>
              <w:t>Conturul</w:t>
            </w:r>
          </w:p>
        </w:tc>
      </w:tr>
      <w:tr w:rsidR="00EC7252" w14:paraId="6B48F447"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50504F6" w14:textId="77777777" w:rsidR="00EC7252" w:rsidRDefault="00000000">
            <w:r>
              <w:rPr>
                <w:sz w:val="20"/>
                <w:szCs w:val="20"/>
              </w:rPr>
              <w:t>M1</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9C16C0" w14:textId="77777777" w:rsidR="00EC7252" w:rsidRDefault="00000000">
            <w:r>
              <w:rPr>
                <w:sz w:val="20"/>
                <w:szCs w:val="20"/>
              </w:rPr>
              <w:t xml:space="preserve">Evidența primară a </w:t>
            </w:r>
            <w:proofErr w:type="spellStart"/>
            <w:r>
              <w:rPr>
                <w:sz w:val="20"/>
                <w:szCs w:val="20"/>
              </w:rPr>
              <w:t>BCM</w:t>
            </w:r>
            <w:proofErr w:type="spellEnd"/>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21A53C" w14:textId="77777777" w:rsidR="00EC7252" w:rsidRDefault="00000000">
            <w:r>
              <w:rPr>
                <w:sz w:val="20"/>
                <w:szCs w:val="20"/>
              </w:rPr>
              <w:t xml:space="preserve">Luare în evidență, </w:t>
            </w:r>
            <w:proofErr w:type="spellStart"/>
            <w:r>
              <w:rPr>
                <w:sz w:val="20"/>
                <w:szCs w:val="20"/>
              </w:rPr>
              <w:t>IUS</w:t>
            </w:r>
            <w:proofErr w:type="spellEnd"/>
            <w:r>
              <w:rPr>
                <w:sz w:val="20"/>
                <w:szCs w:val="20"/>
              </w:rPr>
              <w:t>, actualizare, radiere (schimbare de statut)</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CCAE55" w14:textId="77777777" w:rsidR="00EC7252" w:rsidRDefault="00000000">
            <w:r>
              <w:rPr>
                <w:sz w:val="20"/>
                <w:szCs w:val="20"/>
              </w:rPr>
              <w:t>Coordonare</w:t>
            </w:r>
          </w:p>
        </w:tc>
      </w:tr>
      <w:tr w:rsidR="00EC7252" w14:paraId="5FFFC185"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8D03C4E" w14:textId="77777777" w:rsidR="00EC7252" w:rsidRDefault="00000000">
            <w:r>
              <w:rPr>
                <w:sz w:val="20"/>
                <w:szCs w:val="20"/>
              </w:rPr>
              <w:t>M2</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7A66790" w14:textId="77777777" w:rsidR="00EC7252" w:rsidRDefault="00000000">
            <w:r>
              <w:rPr>
                <w:sz w:val="20"/>
                <w:szCs w:val="20"/>
              </w:rPr>
              <w:t xml:space="preserve">Expertizarea </w:t>
            </w:r>
            <w:proofErr w:type="spellStart"/>
            <w:r>
              <w:rPr>
                <w:sz w:val="20"/>
                <w:szCs w:val="20"/>
              </w:rPr>
              <w:t>BCM</w:t>
            </w:r>
            <w:proofErr w:type="spellEnd"/>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5DFB004" w14:textId="77777777" w:rsidR="00EC7252" w:rsidRDefault="00000000">
            <w:r>
              <w:rPr>
                <w:sz w:val="20"/>
                <w:szCs w:val="20"/>
              </w:rPr>
              <w:t>Rapoarte de expertiză, validare, semnare</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17065D7" w14:textId="77777777" w:rsidR="00EC7252" w:rsidRDefault="00000000">
            <w:r>
              <w:rPr>
                <w:sz w:val="20"/>
                <w:szCs w:val="20"/>
              </w:rPr>
              <w:t>Coordonare</w:t>
            </w:r>
          </w:p>
        </w:tc>
      </w:tr>
      <w:tr w:rsidR="00EC7252" w14:paraId="7FBF0399"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1AFF20A" w14:textId="77777777" w:rsidR="00EC7252" w:rsidRDefault="00000000">
            <w:r>
              <w:rPr>
                <w:sz w:val="20"/>
                <w:szCs w:val="20"/>
              </w:rPr>
              <w:t>M3</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5E56AF7" w14:textId="77777777" w:rsidR="00EC7252" w:rsidRDefault="00000000">
            <w:r>
              <w:rPr>
                <w:sz w:val="20"/>
                <w:szCs w:val="20"/>
              </w:rPr>
              <w:t>Certificarea exportului</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D4526A0" w14:textId="77777777" w:rsidR="00EC7252" w:rsidRDefault="00000000">
            <w:r>
              <w:rPr>
                <w:sz w:val="20"/>
                <w:szCs w:val="20"/>
              </w:rPr>
              <w:t>Cereri, procesare, emitere certificate de export (definitiv/temporar)</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0E797FF" w14:textId="77777777" w:rsidR="00EC7252" w:rsidRDefault="00000000">
            <w:r>
              <w:rPr>
                <w:sz w:val="20"/>
                <w:szCs w:val="20"/>
              </w:rPr>
              <w:t>Coordonare</w:t>
            </w:r>
          </w:p>
        </w:tc>
      </w:tr>
      <w:tr w:rsidR="00EC7252" w14:paraId="7782DC64"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DFA0F6C" w14:textId="77777777" w:rsidR="00EC7252" w:rsidRDefault="00000000">
            <w:r>
              <w:rPr>
                <w:sz w:val="20"/>
                <w:szCs w:val="20"/>
              </w:rPr>
              <w:t>M4</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D2E9267" w14:textId="77777777" w:rsidR="00EC7252" w:rsidRDefault="00000000">
            <w:r>
              <w:rPr>
                <w:sz w:val="20"/>
                <w:szCs w:val="20"/>
              </w:rPr>
              <w:t>Adeverințe de export</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EB35009" w14:textId="77777777" w:rsidR="00EC7252" w:rsidRDefault="00000000">
            <w:r>
              <w:rPr>
                <w:sz w:val="20"/>
                <w:szCs w:val="20"/>
              </w:rPr>
              <w:t>Cereri, procesare, emitere adeverințe de export</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0124236" w14:textId="77777777" w:rsidR="00EC7252" w:rsidRDefault="00000000">
            <w:r>
              <w:rPr>
                <w:sz w:val="20"/>
                <w:szCs w:val="20"/>
              </w:rPr>
              <w:t>Coordonare</w:t>
            </w:r>
          </w:p>
        </w:tc>
      </w:tr>
      <w:tr w:rsidR="00EC7252" w14:paraId="7E480E37"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24DF32B" w14:textId="77777777" w:rsidR="00EC7252" w:rsidRDefault="00000000">
            <w:r>
              <w:rPr>
                <w:sz w:val="20"/>
                <w:szCs w:val="20"/>
              </w:rPr>
              <w:t>M5</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376A8CA" w14:textId="77777777" w:rsidR="00EC7252" w:rsidRDefault="00000000">
            <w:r>
              <w:rPr>
                <w:sz w:val="20"/>
                <w:szCs w:val="20"/>
              </w:rPr>
              <w:t xml:space="preserve">Notificări privind introducerea </w:t>
            </w:r>
            <w:proofErr w:type="spellStart"/>
            <w:r>
              <w:rPr>
                <w:sz w:val="20"/>
                <w:szCs w:val="20"/>
              </w:rPr>
              <w:t>BCM</w:t>
            </w:r>
            <w:proofErr w:type="spellEnd"/>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A362413" w14:textId="77777777" w:rsidR="00EC7252" w:rsidRDefault="00000000">
            <w:r>
              <w:rPr>
                <w:sz w:val="20"/>
                <w:szCs w:val="20"/>
              </w:rPr>
              <w:t>Recepționare, examinare, emitere notificări</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A12CCD0" w14:textId="77777777" w:rsidR="00EC7252" w:rsidRDefault="00000000">
            <w:r>
              <w:rPr>
                <w:sz w:val="20"/>
                <w:szCs w:val="20"/>
              </w:rPr>
              <w:t>Coordonare</w:t>
            </w:r>
          </w:p>
        </w:tc>
      </w:tr>
      <w:tr w:rsidR="00EC7252" w14:paraId="3A023DB8"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D565F33" w14:textId="77777777" w:rsidR="00EC7252" w:rsidRDefault="00000000">
            <w:r>
              <w:rPr>
                <w:sz w:val="20"/>
                <w:szCs w:val="20"/>
              </w:rPr>
              <w:t>M6</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58EEDE2" w14:textId="77777777" w:rsidR="00EC7252" w:rsidRDefault="00000000">
            <w:r>
              <w:rPr>
                <w:sz w:val="20"/>
                <w:szCs w:val="20"/>
              </w:rPr>
              <w:t xml:space="preserve">Notificări privind scoaterea </w:t>
            </w:r>
            <w:proofErr w:type="spellStart"/>
            <w:r>
              <w:rPr>
                <w:sz w:val="20"/>
                <w:szCs w:val="20"/>
              </w:rPr>
              <w:t>BCM</w:t>
            </w:r>
            <w:proofErr w:type="spellEnd"/>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48E672" w14:textId="77777777" w:rsidR="00EC7252" w:rsidRDefault="00000000">
            <w:r>
              <w:rPr>
                <w:sz w:val="20"/>
                <w:szCs w:val="20"/>
              </w:rPr>
              <w:t>Recepționare, examinare, emitere notificări</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2BD7A1C" w14:textId="77777777" w:rsidR="00EC7252" w:rsidRDefault="00000000">
            <w:r>
              <w:rPr>
                <w:sz w:val="20"/>
                <w:szCs w:val="20"/>
              </w:rPr>
              <w:t>Coordonare</w:t>
            </w:r>
          </w:p>
        </w:tc>
      </w:tr>
      <w:tr w:rsidR="00EC7252" w14:paraId="0B6D33A8"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3068282" w14:textId="77777777" w:rsidR="00EC7252" w:rsidRDefault="00000000">
            <w:r>
              <w:rPr>
                <w:sz w:val="20"/>
                <w:szCs w:val="20"/>
              </w:rPr>
              <w:t>M7</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BC9645C" w14:textId="77777777" w:rsidR="00EC7252" w:rsidRDefault="00000000">
            <w:r>
              <w:rPr>
                <w:sz w:val="20"/>
                <w:szCs w:val="20"/>
              </w:rPr>
              <w:t>Interacțiunea cu Serviciul Vamal</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81BDA90" w14:textId="77777777" w:rsidR="00EC7252" w:rsidRDefault="00000000">
            <w:r>
              <w:rPr>
                <w:sz w:val="20"/>
                <w:szCs w:val="20"/>
              </w:rPr>
              <w:t xml:space="preserve">Schimb de date cu </w:t>
            </w:r>
            <w:proofErr w:type="spellStart"/>
            <w:r>
              <w:rPr>
                <w:sz w:val="20"/>
                <w:szCs w:val="20"/>
              </w:rPr>
              <w:t>SIIV</w:t>
            </w:r>
            <w:proofErr w:type="spellEnd"/>
            <w:r>
              <w:rPr>
                <w:sz w:val="20"/>
                <w:szCs w:val="20"/>
              </w:rPr>
              <w:t xml:space="preserve"> prin </w:t>
            </w:r>
            <w:proofErr w:type="spellStart"/>
            <w:r>
              <w:rPr>
                <w:sz w:val="20"/>
                <w:szCs w:val="20"/>
              </w:rPr>
              <w:t>MConnect</w:t>
            </w:r>
            <w:proofErr w:type="spellEnd"/>
            <w:r>
              <w:rPr>
                <w:sz w:val="20"/>
                <w:szCs w:val="20"/>
              </w:rPr>
              <w:t>, înștiințări, validare</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F9CBF8D" w14:textId="77777777" w:rsidR="00EC7252" w:rsidRDefault="00000000">
            <w:r>
              <w:rPr>
                <w:sz w:val="20"/>
                <w:szCs w:val="20"/>
              </w:rPr>
              <w:t>Participare</w:t>
            </w:r>
          </w:p>
        </w:tc>
      </w:tr>
      <w:tr w:rsidR="00EC7252" w14:paraId="1DBE46D1"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6366AE" w14:textId="77777777" w:rsidR="00EC7252" w:rsidRDefault="00000000">
            <w:r>
              <w:rPr>
                <w:sz w:val="20"/>
                <w:szCs w:val="20"/>
              </w:rPr>
              <w:t>M8</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B671952" w14:textId="77777777" w:rsidR="00EC7252" w:rsidRDefault="00000000">
            <w:r>
              <w:rPr>
                <w:sz w:val="20"/>
                <w:szCs w:val="20"/>
              </w:rPr>
              <w:t>Plăți electronice</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D433F38" w14:textId="77777777" w:rsidR="00EC7252" w:rsidRDefault="00000000">
            <w:r>
              <w:rPr>
                <w:sz w:val="20"/>
                <w:szCs w:val="20"/>
              </w:rPr>
              <w:t xml:space="preserve">Procesarea taxelor prin </w:t>
            </w:r>
            <w:proofErr w:type="spellStart"/>
            <w:r>
              <w:rPr>
                <w:sz w:val="20"/>
                <w:szCs w:val="20"/>
              </w:rPr>
              <w:t>MPay</w:t>
            </w:r>
            <w:proofErr w:type="spellEnd"/>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7DD3EC8" w14:textId="77777777" w:rsidR="00EC7252" w:rsidRDefault="00000000">
            <w:r>
              <w:rPr>
                <w:sz w:val="20"/>
                <w:szCs w:val="20"/>
              </w:rPr>
              <w:t>Coordonare</w:t>
            </w:r>
          </w:p>
        </w:tc>
      </w:tr>
      <w:tr w:rsidR="00EC7252" w14:paraId="569D78BC"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7AF7055" w14:textId="77777777" w:rsidR="00EC7252" w:rsidRDefault="00000000">
            <w:r>
              <w:rPr>
                <w:sz w:val="20"/>
                <w:szCs w:val="20"/>
              </w:rPr>
              <w:t>M9</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752D65" w14:textId="77777777" w:rsidR="00EC7252" w:rsidRDefault="00000000">
            <w:r>
              <w:rPr>
                <w:sz w:val="20"/>
                <w:szCs w:val="20"/>
              </w:rPr>
              <w:t>Raportare și statistică</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5B3E39" w14:textId="77777777" w:rsidR="00EC7252" w:rsidRDefault="00000000">
            <w:r>
              <w:rPr>
                <w:sz w:val="20"/>
                <w:szCs w:val="20"/>
              </w:rPr>
              <w:t xml:space="preserve">Rapoarte, </w:t>
            </w:r>
            <w:proofErr w:type="spellStart"/>
            <w:r>
              <w:rPr>
                <w:sz w:val="20"/>
                <w:szCs w:val="20"/>
              </w:rPr>
              <w:t>dashboard</w:t>
            </w:r>
            <w:proofErr w:type="spellEnd"/>
            <w:r>
              <w:rPr>
                <w:sz w:val="20"/>
                <w:szCs w:val="20"/>
              </w:rPr>
              <w:t>, analiză</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96F1C4D" w14:textId="77777777" w:rsidR="00EC7252" w:rsidRDefault="00000000">
            <w:r>
              <w:rPr>
                <w:sz w:val="20"/>
                <w:szCs w:val="20"/>
              </w:rPr>
              <w:t>Guvernanță</w:t>
            </w:r>
          </w:p>
        </w:tc>
      </w:tr>
      <w:tr w:rsidR="00EC7252" w14:paraId="2574C347"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22D9810" w14:textId="77777777" w:rsidR="00EC7252" w:rsidRDefault="00000000">
            <w:r>
              <w:rPr>
                <w:sz w:val="20"/>
                <w:szCs w:val="20"/>
              </w:rPr>
              <w:t>M10</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A2FA0DC" w14:textId="77777777" w:rsidR="00EC7252" w:rsidRDefault="00000000">
            <w:r>
              <w:rPr>
                <w:sz w:val="20"/>
                <w:szCs w:val="20"/>
              </w:rPr>
              <w:t>Administrare și configurare</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03B0C48" w14:textId="77777777" w:rsidR="00EC7252" w:rsidRDefault="00000000">
            <w:r>
              <w:rPr>
                <w:sz w:val="20"/>
                <w:szCs w:val="20"/>
              </w:rPr>
              <w:t>Utilizatori, roluri, nomenclatoare, parametri, șabloane</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45329BB" w14:textId="77777777" w:rsidR="00EC7252" w:rsidRDefault="00000000">
            <w:r>
              <w:rPr>
                <w:sz w:val="20"/>
                <w:szCs w:val="20"/>
              </w:rPr>
              <w:t>Coordonare</w:t>
            </w:r>
          </w:p>
        </w:tc>
      </w:tr>
      <w:tr w:rsidR="00EC7252" w14:paraId="278E4E2F"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B743431" w14:textId="77777777" w:rsidR="00EC7252" w:rsidRDefault="00000000">
            <w:r>
              <w:rPr>
                <w:sz w:val="20"/>
                <w:szCs w:val="20"/>
              </w:rPr>
              <w:t>M11</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402F487" w14:textId="77777777" w:rsidR="00EC7252" w:rsidRDefault="00000000">
            <w:r>
              <w:rPr>
                <w:sz w:val="20"/>
                <w:szCs w:val="20"/>
              </w:rPr>
              <w:t xml:space="preserve">Integrarea cu portalul </w:t>
            </w:r>
            <w:proofErr w:type="spellStart"/>
            <w:r>
              <w:rPr>
                <w:sz w:val="20"/>
                <w:szCs w:val="20"/>
              </w:rPr>
              <w:t>EVO</w:t>
            </w:r>
            <w:proofErr w:type="spellEnd"/>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06B7F6B" w14:textId="77777777" w:rsidR="00EC7252" w:rsidRDefault="00000000">
            <w:r>
              <w:rPr>
                <w:sz w:val="20"/>
                <w:szCs w:val="20"/>
              </w:rPr>
              <w:t xml:space="preserve">Acces prin </w:t>
            </w:r>
            <w:proofErr w:type="spellStart"/>
            <w:r>
              <w:rPr>
                <w:sz w:val="20"/>
                <w:szCs w:val="20"/>
              </w:rPr>
              <w:t>EVO</w:t>
            </w:r>
            <w:proofErr w:type="spellEnd"/>
            <w:r>
              <w:rPr>
                <w:sz w:val="20"/>
                <w:szCs w:val="20"/>
              </w:rPr>
              <w:t>, expunerea serviciilor publice</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03CAF8" w14:textId="77777777" w:rsidR="00EC7252" w:rsidRDefault="00000000">
            <w:r>
              <w:rPr>
                <w:sz w:val="20"/>
                <w:szCs w:val="20"/>
              </w:rPr>
              <w:t>Coordonare</w:t>
            </w:r>
          </w:p>
        </w:tc>
      </w:tr>
      <w:tr w:rsidR="00EC7252" w14:paraId="55FDB561"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95A27F6" w14:textId="77777777" w:rsidR="00EC7252" w:rsidRDefault="00000000">
            <w:r>
              <w:rPr>
                <w:sz w:val="20"/>
                <w:szCs w:val="20"/>
              </w:rPr>
              <w:t>M12</w:t>
            </w:r>
          </w:p>
        </w:tc>
        <w:tc>
          <w:tcPr>
            <w:tcW w:w="2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2BBB566" w14:textId="77777777" w:rsidR="00EC7252" w:rsidRDefault="00000000">
            <w:r>
              <w:rPr>
                <w:sz w:val="20"/>
                <w:szCs w:val="20"/>
              </w:rPr>
              <w:t>Jurnalizare și audit</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62AEA43" w14:textId="77777777" w:rsidR="00EC7252" w:rsidRDefault="00000000">
            <w:proofErr w:type="spellStart"/>
            <w:r>
              <w:rPr>
                <w:sz w:val="20"/>
                <w:szCs w:val="20"/>
              </w:rPr>
              <w:t>MLog</w:t>
            </w:r>
            <w:proofErr w:type="spellEnd"/>
            <w:r>
              <w:rPr>
                <w:sz w:val="20"/>
                <w:szCs w:val="20"/>
              </w:rPr>
              <w:t>, trasabilitate, rapoarte de audit</w:t>
            </w:r>
          </w:p>
        </w:tc>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769EEE0" w14:textId="77777777" w:rsidR="00EC7252" w:rsidRDefault="00000000">
            <w:r>
              <w:rPr>
                <w:sz w:val="20"/>
                <w:szCs w:val="20"/>
              </w:rPr>
              <w:t>Transversal</w:t>
            </w:r>
          </w:p>
        </w:tc>
      </w:tr>
    </w:tbl>
    <w:p w14:paraId="01243850" w14:textId="77777777" w:rsidR="00EC7252" w:rsidRDefault="00EC7252"/>
    <w:p w14:paraId="65910204" w14:textId="77777777" w:rsidR="00EC7252" w:rsidRDefault="00000000">
      <w:pPr>
        <w:pStyle w:val="2"/>
      </w:pPr>
      <w:r>
        <w:t xml:space="preserve">5.3. Modulul M1 – Evidența primară a </w:t>
      </w:r>
      <w:proofErr w:type="spellStart"/>
      <w:r>
        <w:t>BCM</w:t>
      </w:r>
      <w:proofErr w:type="spellEnd"/>
    </w:p>
    <w:p w14:paraId="07075310" w14:textId="77777777" w:rsidR="00EC7252" w:rsidRDefault="00000000">
      <w:pPr>
        <w:pStyle w:val="3"/>
      </w:pPr>
      <w:r>
        <w:t>5.3.1. Descriere generală</w:t>
      </w:r>
    </w:p>
    <w:p w14:paraId="3F0A3234" w14:textId="77777777" w:rsidR="00EC7252" w:rsidRDefault="00000000">
      <w:pPr>
        <w:spacing w:after="120"/>
        <w:jc w:val="both"/>
      </w:pPr>
      <w:r>
        <w:t>Modulul asigură luarea în evidență primară a bunurilor culturale mobile, atribuirea identificatorului unic de sistem (</w:t>
      </w:r>
      <w:proofErr w:type="spellStart"/>
      <w:r>
        <w:t>IUS</w:t>
      </w:r>
      <w:proofErr w:type="spellEnd"/>
      <w:r>
        <w:t xml:space="preserve">) și gestionarea ciclului de viață al înregistrării. Evidența primară constă în atribuirea </w:t>
      </w:r>
      <w:proofErr w:type="spellStart"/>
      <w:r>
        <w:t>IUS</w:t>
      </w:r>
      <w:proofErr w:type="spellEnd"/>
      <w:r>
        <w:t xml:space="preserve"> și introducerea în baza de date a volumului stabilit de date, conform pct. 13.1.1 din Concept și pct. 17–19 și pct. 21 din Regulament.</w:t>
      </w:r>
    </w:p>
    <w:p w14:paraId="0534C0DF" w14:textId="77777777" w:rsidR="00EC7252" w:rsidRDefault="00000000">
      <w:pPr>
        <w:spacing w:after="120"/>
        <w:jc w:val="both"/>
      </w:pPr>
      <w:r>
        <w:rPr>
          <w:b/>
          <w:bCs/>
        </w:rPr>
        <w:t xml:space="preserve">Justificarea obiectelor informaționale OI-8 și OI-9: </w:t>
      </w:r>
      <w:r>
        <w:t xml:space="preserve">fișa de evidență a </w:t>
      </w:r>
      <w:proofErr w:type="spellStart"/>
      <w:r>
        <w:t>BCM</w:t>
      </w:r>
      <w:proofErr w:type="spellEnd"/>
      <w:r>
        <w:t xml:space="preserve"> (OI-8) și dosarul </w:t>
      </w:r>
      <w:proofErr w:type="spellStart"/>
      <w:r>
        <w:t>BCM</w:t>
      </w:r>
      <w:proofErr w:type="spellEnd"/>
      <w:r>
        <w:t xml:space="preserve"> (OI-9) nu sunt enumerate ca obiecte distincte la pct. 30 din Concept; acestea sunt obiecte </w:t>
      </w:r>
      <w:proofErr w:type="spellStart"/>
      <w:r>
        <w:t>tehnico</w:t>
      </w:r>
      <w:proofErr w:type="spellEnd"/>
      <w:r>
        <w:t xml:space="preserve">-funcționale necesare realizării funcției de bază de formare a bazei de date și a trasabilității, justificate prin pct. 5, pct. 13 și pct. 32 din Concept (evidența </w:t>
      </w:r>
      <w:proofErr w:type="spellStart"/>
      <w:r>
        <w:t>BCM</w:t>
      </w:r>
      <w:proofErr w:type="spellEnd"/>
      <w:r>
        <w:t>, păstrarea datelor privind bunurile, documentele, titularii și activitățile aferente), și nu reprezintă o extindere autonomă a spațiului informațional aprobat.</w:t>
      </w:r>
    </w:p>
    <w:p w14:paraId="53D7E588" w14:textId="77777777" w:rsidR="00EC7252" w:rsidRDefault="00000000">
      <w:pPr>
        <w:pStyle w:val="3"/>
      </w:pPr>
      <w:r>
        <w:t>5.3.2. Cerințe funcționale</w:t>
      </w:r>
    </w:p>
    <w:p w14:paraId="1C8D66EE" w14:textId="77777777" w:rsidR="00EC7252" w:rsidRDefault="00000000">
      <w:pPr>
        <w:spacing w:after="100"/>
        <w:ind w:left="360"/>
        <w:jc w:val="both"/>
      </w:pPr>
      <w:r>
        <w:rPr>
          <w:b/>
          <w:bCs/>
        </w:rPr>
        <w:t xml:space="preserve">CF-M1-01. </w:t>
      </w:r>
      <w:r>
        <w:t xml:space="preserve">Sistemul trebuie să permită înregistrarea unui bun cultural mobil cu atribuirea automată a unui </w:t>
      </w:r>
      <w:proofErr w:type="spellStart"/>
      <w:r>
        <w:t>IUS</w:t>
      </w:r>
      <w:proofErr w:type="spellEnd"/>
      <w:r>
        <w:t xml:space="preserve"> conform structurii: prefix SI </w:t>
      </w:r>
      <w:proofErr w:type="spellStart"/>
      <w:r>
        <w:t>RCBCM</w:t>
      </w:r>
      <w:proofErr w:type="spellEnd"/>
      <w:r>
        <w:t xml:space="preserve"> / tip obiect / an înregistrare / număr secvențial (a se vedea cap. 10.6).</w:t>
      </w:r>
    </w:p>
    <w:p w14:paraId="77B267BD" w14:textId="77777777" w:rsidR="00EC7252" w:rsidRDefault="00000000">
      <w:pPr>
        <w:spacing w:after="100"/>
        <w:ind w:left="360"/>
        <w:jc w:val="both"/>
      </w:pPr>
      <w:r>
        <w:rPr>
          <w:b/>
          <w:bCs/>
        </w:rPr>
        <w:t xml:space="preserve">CF-M1-02. </w:t>
      </w:r>
      <w:r>
        <w:t xml:space="preserve">Sistemul trebuie să permită introducerea datelor de identificare a </w:t>
      </w:r>
      <w:proofErr w:type="spellStart"/>
      <w:r>
        <w:t>BCM</w:t>
      </w:r>
      <w:proofErr w:type="spellEnd"/>
      <w:r>
        <w:t>: denumire, descriere detaliată, categorie conform clasificatoarelor, tipologie, dimensiuni (H/L/D/greutate), materiale, tehnică de execuție, datare, proveniență, stare de conservare.</w:t>
      </w:r>
    </w:p>
    <w:p w14:paraId="1242AF1B" w14:textId="77777777" w:rsidR="00EC7252" w:rsidRDefault="00000000">
      <w:pPr>
        <w:spacing w:after="100"/>
        <w:ind w:left="360"/>
        <w:jc w:val="both"/>
      </w:pPr>
      <w:r>
        <w:rPr>
          <w:b/>
          <w:bCs/>
        </w:rPr>
        <w:t xml:space="preserve">CF-M1-03. </w:t>
      </w:r>
      <w:r>
        <w:t xml:space="preserve">Sistemul trebuie să permită încărcarea și stocarea fotografiilor digitale ale </w:t>
      </w:r>
      <w:proofErr w:type="spellStart"/>
      <w:r>
        <w:t>BCM</w:t>
      </w:r>
      <w:proofErr w:type="spellEnd"/>
      <w:r>
        <w:t xml:space="preserve"> în format JPEG/PNG, cu rezoluție minimă de 300 dpi, imagini color pe fond neutru, conform specificațiilor Anexei II la Regulamentul (UE) 2021/1079. Fișierele se stochează în serviciul de stocare de obiecte (cap. 10.3), nu în baza de date.</w:t>
      </w:r>
    </w:p>
    <w:p w14:paraId="23445296" w14:textId="77777777" w:rsidR="00EC7252" w:rsidRDefault="00000000">
      <w:pPr>
        <w:spacing w:after="100"/>
        <w:ind w:left="360"/>
        <w:jc w:val="both"/>
      </w:pPr>
      <w:r>
        <w:rPr>
          <w:b/>
          <w:bCs/>
        </w:rPr>
        <w:lastRenderedPageBreak/>
        <w:t xml:space="preserve">CF-M1-04. </w:t>
      </w:r>
      <w:r>
        <w:t>Sistemul trebuie să asigure actualizarea sistematică a bazei de date la modificarea sau completarea datelor obiectelor de evidență, cu păstrarea istoricului complet al modificărilor în ordine cronologică (</w:t>
      </w:r>
      <w:proofErr w:type="spellStart"/>
      <w:r>
        <w:t>versionare</w:t>
      </w:r>
      <w:proofErr w:type="spellEnd"/>
      <w:r>
        <w:t>), conform pct. 21 din Regulament.</w:t>
      </w:r>
    </w:p>
    <w:p w14:paraId="0F210BAD" w14:textId="77777777" w:rsidR="00EC7252" w:rsidRDefault="00000000">
      <w:pPr>
        <w:spacing w:after="100"/>
        <w:ind w:left="360"/>
        <w:jc w:val="both"/>
      </w:pPr>
      <w:r>
        <w:rPr>
          <w:b/>
          <w:bCs/>
        </w:rPr>
        <w:t xml:space="preserve">CF-M1-05. </w:t>
      </w:r>
      <w:r>
        <w:t>Scoaterea din evidență (radierea) nu presupune excluderea fizică a datelor, ci schimbarea statutului și înscrierea unei note speciale, fără eliminarea datelor anterioare, conform pct. 19 din Regulament și art. 20 alin. (5) din Legea nr. 71/2007.</w:t>
      </w:r>
    </w:p>
    <w:p w14:paraId="01C9B4C2" w14:textId="77777777" w:rsidR="00EC7252" w:rsidRDefault="00000000">
      <w:pPr>
        <w:spacing w:after="100"/>
        <w:ind w:left="360"/>
        <w:jc w:val="both"/>
      </w:pPr>
      <w:r>
        <w:rPr>
          <w:b/>
          <w:bCs/>
        </w:rPr>
        <w:t xml:space="preserve">CF-M1-06. </w:t>
      </w:r>
      <w:r>
        <w:t xml:space="preserve">Orice operațiune de introducere, modificare sau radiere a datelor se efectuează exclusiv în baza deciziei registratorului și a documentului confirmativ (cu specificarea obligatorie, în sistem, a documentului în baza căruia s-a realizat operațiunea), se asociază identității registratorului și se confirmă prin semnătura electronică calificată aplicată prin </w:t>
      </w:r>
      <w:proofErr w:type="spellStart"/>
      <w:r>
        <w:t>MSign</w:t>
      </w:r>
      <w:proofErr w:type="spellEnd"/>
      <w:r>
        <w:t>, conform pct. 18–19 și pct. 50 din Regulament. Datele anterioare nu pot fi șterse.</w:t>
      </w:r>
    </w:p>
    <w:p w14:paraId="32281FD7" w14:textId="77777777" w:rsidR="00EC7252" w:rsidRDefault="00000000">
      <w:pPr>
        <w:spacing w:after="100"/>
        <w:ind w:left="360"/>
        <w:jc w:val="both"/>
      </w:pPr>
      <w:r>
        <w:rPr>
          <w:b/>
          <w:bCs/>
        </w:rPr>
        <w:t xml:space="preserve">CF-M1-07. </w:t>
      </w:r>
      <w:r>
        <w:t xml:space="preserve">Sistemul trebuie să permită clasificarea </w:t>
      </w:r>
      <w:proofErr w:type="spellStart"/>
      <w:r>
        <w:t>BCM</w:t>
      </w:r>
      <w:proofErr w:type="spellEnd"/>
      <w:r>
        <w:t xml:space="preserve"> conform clasificatoarelor naționale (</w:t>
      </w:r>
      <w:proofErr w:type="spellStart"/>
      <w:r>
        <w:t>CUATM</w:t>
      </w:r>
      <w:proofErr w:type="spellEnd"/>
      <w:r>
        <w:t xml:space="preserve">, CTP, </w:t>
      </w:r>
      <w:proofErr w:type="spellStart"/>
      <w:r>
        <w:t>CFOJ</w:t>
      </w:r>
      <w:proofErr w:type="spellEnd"/>
      <w:r>
        <w:t xml:space="preserve">, CAEM-2, </w:t>
      </w:r>
      <w:proofErr w:type="spellStart"/>
      <w:r>
        <w:t>CCN</w:t>
      </w:r>
      <w:proofErr w:type="spellEnd"/>
      <w:r>
        <w:t xml:space="preserve">) și de domeniu (tipuri </w:t>
      </w:r>
      <w:proofErr w:type="spellStart"/>
      <w:r>
        <w:t>BCM</w:t>
      </w:r>
      <w:proofErr w:type="spellEnd"/>
      <w:r>
        <w:t>, categorii de circulație, statute juridice), precum și conform clasificărilor europene (</w:t>
      </w:r>
      <w:proofErr w:type="spellStart"/>
      <w:r>
        <w:t>TARIC</w:t>
      </w:r>
      <w:proofErr w:type="spellEnd"/>
      <w:r>
        <w:t xml:space="preserve"> – în corelare cu Nomenclatura combinată aprobată prin Legea nr. 172/2014, </w:t>
      </w:r>
      <w:proofErr w:type="spellStart"/>
      <w:r>
        <w:t>ICCD</w:t>
      </w:r>
      <w:proofErr w:type="spellEnd"/>
      <w:r>
        <w:t>).</w:t>
      </w:r>
    </w:p>
    <w:p w14:paraId="485A38C6" w14:textId="77777777" w:rsidR="00EC7252" w:rsidRDefault="00000000">
      <w:pPr>
        <w:spacing w:after="100"/>
        <w:ind w:left="360"/>
        <w:jc w:val="both"/>
      </w:pPr>
      <w:r>
        <w:rPr>
          <w:b/>
          <w:bCs/>
        </w:rPr>
        <w:t xml:space="preserve">CF-M1-08. </w:t>
      </w:r>
      <w:r>
        <w:t>Sistemul trebuie să asigure validarea automată a datelor persoanelor fizice (</w:t>
      </w:r>
      <w:proofErr w:type="spellStart"/>
      <w:r>
        <w:t>IDNP</w:t>
      </w:r>
      <w:proofErr w:type="spellEnd"/>
      <w:r>
        <w:t xml:space="preserve">) prin interogarea </w:t>
      </w:r>
      <w:proofErr w:type="spellStart"/>
      <w:r>
        <w:t>RSP</w:t>
      </w:r>
      <w:proofErr w:type="spellEnd"/>
      <w:r>
        <w:t xml:space="preserve"> via </w:t>
      </w:r>
      <w:proofErr w:type="spellStart"/>
      <w:r>
        <w:t>MConnect</w:t>
      </w:r>
      <w:proofErr w:type="spellEnd"/>
      <w:r>
        <w:t xml:space="preserve"> și a persoanelor juridice (</w:t>
      </w:r>
      <w:proofErr w:type="spellStart"/>
      <w:r>
        <w:t>IDNO</w:t>
      </w:r>
      <w:proofErr w:type="spellEnd"/>
      <w:r>
        <w:t xml:space="preserve">) prin interogarea </w:t>
      </w:r>
      <w:proofErr w:type="spellStart"/>
      <w:r>
        <w:t>RSUD</w:t>
      </w:r>
      <w:proofErr w:type="spellEnd"/>
      <w:r>
        <w:t xml:space="preserve"> via </w:t>
      </w:r>
      <w:proofErr w:type="spellStart"/>
      <w:r>
        <w:t>MConnect</w:t>
      </w:r>
      <w:proofErr w:type="spellEnd"/>
      <w:r>
        <w:t>.</w:t>
      </w:r>
    </w:p>
    <w:p w14:paraId="4840E137" w14:textId="77777777" w:rsidR="00EC7252" w:rsidRDefault="00000000">
      <w:pPr>
        <w:spacing w:after="100"/>
        <w:ind w:left="360"/>
        <w:jc w:val="both"/>
      </w:pPr>
      <w:r>
        <w:rPr>
          <w:b/>
          <w:bCs/>
        </w:rPr>
        <w:t xml:space="preserve">CF-M1-09. </w:t>
      </w:r>
      <w:r>
        <w:t xml:space="preserve">Sistemul trebuie să implementeze funcționalitate avansată de căutare: după </w:t>
      </w:r>
      <w:proofErr w:type="spellStart"/>
      <w:r>
        <w:t>IUS</w:t>
      </w:r>
      <w:proofErr w:type="spellEnd"/>
      <w:r>
        <w:t xml:space="preserve">, denumire, categorie, proprietar, perioadă, statut, localitate, cu suport de căutare full-text prin motorul de căutare prevăzut de </w:t>
      </w:r>
      <w:proofErr w:type="spellStart"/>
      <w:r>
        <w:t>STG</w:t>
      </w:r>
      <w:proofErr w:type="spellEnd"/>
      <w:r>
        <w:t xml:space="preserve"> (</w:t>
      </w:r>
      <w:proofErr w:type="spellStart"/>
      <w:r>
        <w:t>OpenSearch</w:t>
      </w:r>
      <w:proofErr w:type="spellEnd"/>
      <w:r>
        <w:t>).</w:t>
      </w:r>
    </w:p>
    <w:p w14:paraId="7C0CDA49" w14:textId="77777777" w:rsidR="00EC7252" w:rsidRDefault="00000000">
      <w:pPr>
        <w:spacing w:after="100"/>
        <w:ind w:left="360"/>
        <w:jc w:val="both"/>
      </w:pPr>
      <w:r>
        <w:rPr>
          <w:b/>
          <w:bCs/>
        </w:rPr>
        <w:t xml:space="preserve">CF-M1-10. </w:t>
      </w:r>
      <w:r>
        <w:t xml:space="preserve">Sistemul trebuie să genereze automat fișa de evidență a </w:t>
      </w:r>
      <w:proofErr w:type="spellStart"/>
      <w:r>
        <w:t>BCM</w:t>
      </w:r>
      <w:proofErr w:type="spellEnd"/>
      <w:r>
        <w:t xml:space="preserve"> în format </w:t>
      </w:r>
      <w:proofErr w:type="spellStart"/>
      <w:r>
        <w:t>PDF</w:t>
      </w:r>
      <w:proofErr w:type="spellEnd"/>
      <w:r>
        <w:t>, ca reprezentare generată din datele structurate (cap. 10.1), pentru tipărire și arhivare.</w:t>
      </w:r>
    </w:p>
    <w:p w14:paraId="141F2486" w14:textId="77777777" w:rsidR="00EC7252" w:rsidRDefault="00000000">
      <w:pPr>
        <w:spacing w:after="100"/>
        <w:ind w:left="360"/>
        <w:jc w:val="both"/>
      </w:pPr>
      <w:r>
        <w:rPr>
          <w:b/>
          <w:bCs/>
        </w:rPr>
        <w:t xml:space="preserve">CF-M1-11. </w:t>
      </w:r>
      <w:r>
        <w:t xml:space="preserve">Sistemul trebuie să permită înregistrarea relațiilor dintre </w:t>
      </w:r>
      <w:proofErr w:type="spellStart"/>
      <w:r>
        <w:t>BCM</w:t>
      </w:r>
      <w:proofErr w:type="spellEnd"/>
      <w:r>
        <w:t xml:space="preserve"> (de exemplu: set, colecție, pereche) cu referințe încrucișate.</w:t>
      </w:r>
    </w:p>
    <w:p w14:paraId="09C8E1DB" w14:textId="77777777" w:rsidR="00EC7252" w:rsidRDefault="00000000">
      <w:pPr>
        <w:spacing w:after="100"/>
        <w:ind w:left="360"/>
        <w:jc w:val="both"/>
      </w:pPr>
      <w:r>
        <w:rPr>
          <w:b/>
          <w:bCs/>
        </w:rPr>
        <w:t xml:space="preserve">CF-M1-12. </w:t>
      </w:r>
      <w:r>
        <w:t>Sistemul trebuie să valideze completitudinea datelor obligatorii înainte de finalizarea înregistrării, conform listei de câmpuri definite în Regulament și în modelul de date (cap. X).</w:t>
      </w:r>
    </w:p>
    <w:p w14:paraId="7A8D325F" w14:textId="77777777" w:rsidR="00EC7252" w:rsidRDefault="00000000">
      <w:pPr>
        <w:spacing w:after="100"/>
        <w:ind w:left="360"/>
        <w:jc w:val="both"/>
      </w:pPr>
      <w:r>
        <w:rPr>
          <w:b/>
          <w:bCs/>
        </w:rPr>
        <w:t xml:space="preserve">CF-M1-13. </w:t>
      </w:r>
      <w:r>
        <w:t>Sistemul trebuie să permită atașarea de documente suplimentare (</w:t>
      </w:r>
      <w:proofErr w:type="spellStart"/>
      <w:r>
        <w:t>scanuri</w:t>
      </w:r>
      <w:proofErr w:type="spellEnd"/>
      <w:r>
        <w:t xml:space="preserve">, certificate anterioare, corespondență) la dosarul </w:t>
      </w:r>
      <w:proofErr w:type="spellStart"/>
      <w:r>
        <w:t>BCM</w:t>
      </w:r>
      <w:proofErr w:type="spellEnd"/>
      <w:r>
        <w:t xml:space="preserve">, cu </w:t>
      </w:r>
      <w:proofErr w:type="spellStart"/>
      <w:r>
        <w:t>metadatele</w:t>
      </w:r>
      <w:proofErr w:type="spellEnd"/>
      <w:r>
        <w:t xml:space="preserve"> aferente (cap. 10.2).</w:t>
      </w:r>
    </w:p>
    <w:p w14:paraId="15D25FF9" w14:textId="77777777" w:rsidR="00EC7252" w:rsidRDefault="00000000">
      <w:pPr>
        <w:spacing w:after="100"/>
        <w:ind w:left="360"/>
        <w:jc w:val="both"/>
      </w:pPr>
      <w:r>
        <w:rPr>
          <w:b/>
          <w:bCs/>
        </w:rPr>
        <w:t xml:space="preserve">CF-M1-14. </w:t>
      </w:r>
      <w:r>
        <w:t>Sistemul trebuie să genereze notificări automate (</w:t>
      </w:r>
      <w:proofErr w:type="spellStart"/>
      <w:r>
        <w:t>MNotify</w:t>
      </w:r>
      <w:proofErr w:type="spellEnd"/>
      <w:r>
        <w:t xml:space="preserve">) către actorul responsabil la schimbările de statut ale </w:t>
      </w:r>
      <w:proofErr w:type="spellStart"/>
      <w:r>
        <w:t>BCM</w:t>
      </w:r>
      <w:proofErr w:type="spellEnd"/>
      <w:r>
        <w:t>.</w:t>
      </w:r>
    </w:p>
    <w:p w14:paraId="42B897DE" w14:textId="77777777" w:rsidR="00EC7252" w:rsidRDefault="00000000">
      <w:pPr>
        <w:spacing w:after="100"/>
        <w:ind w:left="360"/>
        <w:jc w:val="both"/>
      </w:pPr>
      <w:r>
        <w:rPr>
          <w:b/>
          <w:bCs/>
        </w:rPr>
        <w:t xml:space="preserve">CF-M1-15. </w:t>
      </w:r>
      <w:r>
        <w:t>Sistemul trebuie să permită importul în masă (</w:t>
      </w:r>
      <w:proofErr w:type="spellStart"/>
      <w:r>
        <w:t>bulk</w:t>
      </w:r>
      <w:proofErr w:type="spellEnd"/>
      <w:r>
        <w:t xml:space="preserve"> import) al datelor </w:t>
      </w:r>
      <w:proofErr w:type="spellStart"/>
      <w:r>
        <w:t>BCM</w:t>
      </w:r>
      <w:proofErr w:type="spellEnd"/>
      <w:r>
        <w:t xml:space="preserve"> din fișiere </w:t>
      </w:r>
      <w:proofErr w:type="spellStart"/>
      <w:r>
        <w:t>CSV</w:t>
      </w:r>
      <w:proofErr w:type="spellEnd"/>
      <w:r>
        <w:t>/</w:t>
      </w:r>
      <w:proofErr w:type="spellStart"/>
      <w:r>
        <w:t>XLSX</w:t>
      </w:r>
      <w:proofErr w:type="spellEnd"/>
      <w:r>
        <w:t xml:space="preserve"> pentru migrarea evidențelor existente, cu validare și raport de erori.</w:t>
      </w:r>
    </w:p>
    <w:p w14:paraId="3EA6F345" w14:textId="77777777" w:rsidR="00EC7252" w:rsidRDefault="00000000">
      <w:pPr>
        <w:spacing w:after="100"/>
        <w:ind w:left="360"/>
        <w:jc w:val="both"/>
      </w:pPr>
      <w:r>
        <w:rPr>
          <w:b/>
          <w:bCs/>
        </w:rPr>
        <w:t xml:space="preserve">CF-M1-16. </w:t>
      </w:r>
      <w:r>
        <w:t xml:space="preserve">Sistemul trebuie să implementeze un mecanism automatizat de ștergere sau anonimizare selectivă a datelor cu caracter personal la expirarea termenului de păstrare de 20 de ani prevăzut la pct. 22 din Regulament, cu păstrarea integrală a datelor despre bunul cultural mobil și a integrității istoricului registrului, cu jurnalizarea operațiunii prin </w:t>
      </w:r>
      <w:proofErr w:type="spellStart"/>
      <w:r>
        <w:t>MLog</w:t>
      </w:r>
      <w:proofErr w:type="spellEnd"/>
      <w:r>
        <w:t xml:space="preserve"> și cu raport de execuție către administratorul </w:t>
      </w:r>
      <w:proofErr w:type="spellStart"/>
      <w:r>
        <w:t>SECBCM</w:t>
      </w:r>
      <w:proofErr w:type="spellEnd"/>
      <w:r>
        <w:t>.</w:t>
      </w:r>
    </w:p>
    <w:p w14:paraId="25CF6CD1" w14:textId="77777777" w:rsidR="00EC7252" w:rsidRDefault="00000000">
      <w:pPr>
        <w:pStyle w:val="2"/>
      </w:pPr>
      <w:r>
        <w:t xml:space="preserve">5.4. Modulul M2 – Expertizarea </w:t>
      </w:r>
      <w:proofErr w:type="spellStart"/>
      <w:r>
        <w:t>BCM</w:t>
      </w:r>
      <w:proofErr w:type="spellEnd"/>
    </w:p>
    <w:p w14:paraId="218E6418" w14:textId="77777777" w:rsidR="00EC7252" w:rsidRDefault="00000000">
      <w:pPr>
        <w:pStyle w:val="3"/>
      </w:pPr>
      <w:r>
        <w:t>5.4.1. Descriere generală și regimul juridic al experților</w:t>
      </w:r>
    </w:p>
    <w:p w14:paraId="6EA2C236" w14:textId="77777777" w:rsidR="00EC7252" w:rsidRDefault="00000000">
      <w:pPr>
        <w:spacing w:after="120"/>
        <w:jc w:val="both"/>
      </w:pPr>
      <w:r>
        <w:t xml:space="preserve">Modulul gestionează procesul de expertizare a bunurilor culturale mobile, inclusiv emiterea, validarea și contrasemnarea electronică a rapoartelor de expertiză (pct. 30.3 din Concept). Expertizarea este obligatorie în cazul exportului </w:t>
      </w:r>
      <w:proofErr w:type="spellStart"/>
      <w:r>
        <w:t>BCM</w:t>
      </w:r>
      <w:proofErr w:type="spellEnd"/>
      <w:r>
        <w:t xml:space="preserve"> și în alte cazuri prevăzute de legislație.</w:t>
      </w:r>
    </w:p>
    <w:p w14:paraId="7501751E" w14:textId="77777777" w:rsidR="00EC7252" w:rsidRDefault="00000000">
      <w:pPr>
        <w:spacing w:after="120"/>
        <w:jc w:val="both"/>
      </w:pPr>
      <w:r>
        <w:rPr>
          <w:b/>
          <w:bCs/>
        </w:rPr>
        <w:t xml:space="preserve">Regimul juridic al experților: </w:t>
      </w:r>
      <w:r>
        <w:t xml:space="preserve">expertizarea </w:t>
      </w:r>
      <w:proofErr w:type="spellStart"/>
      <w:r>
        <w:t>BCM</w:t>
      </w:r>
      <w:proofErr w:type="spellEnd"/>
      <w:r>
        <w:t xml:space="preserve"> se efectuează de experții desemnați conform Legii nr. 280/2011 și HG nr. 470/2023. Înainte de proiectarea componentelor de gestiune a experților, prestatorul, împreună cu </w:t>
      </w:r>
      <w:proofErr w:type="spellStart"/>
      <w:r>
        <w:t>SECBCM</w:t>
      </w:r>
      <w:proofErr w:type="spellEnd"/>
      <w:r>
        <w:t xml:space="preserve">, va clarifica și va documenta în Documentul de proiectare tehnică regimul juridic și instituțional al experților (personal propriu al </w:t>
      </w:r>
      <w:proofErr w:type="spellStart"/>
      <w:r>
        <w:t>SECBCM</w:t>
      </w:r>
      <w:proofErr w:type="spellEnd"/>
      <w:r>
        <w:t xml:space="preserve">, experți acreditați în domeniul </w:t>
      </w:r>
      <w:r>
        <w:lastRenderedPageBreak/>
        <w:t>patrimoniului cultural mobil conform Legii nr. 235/2011, experți judiciari sau experți ai altor instituții competente) și va identifica sursa primară de date privind experții.</w:t>
      </w:r>
    </w:p>
    <w:p w14:paraId="53F7087E" w14:textId="77777777" w:rsidR="00EC7252" w:rsidRDefault="00000000">
      <w:pPr>
        <w:spacing w:after="120"/>
        <w:jc w:val="both"/>
      </w:pPr>
      <w:r>
        <w:rPr>
          <w:b/>
          <w:bCs/>
        </w:rPr>
        <w:t xml:space="preserve">Interdicția registrului izolat: </w:t>
      </w:r>
      <w:r>
        <w:t xml:space="preserve">SI </w:t>
      </w:r>
      <w:proofErr w:type="spellStart"/>
      <w:r>
        <w:t>RCBCM</w:t>
      </w:r>
      <w:proofErr w:type="spellEnd"/>
      <w:r>
        <w:t xml:space="preserve"> nu va crea și nu va administra un registru propriu, izolat, al experților, fără examinarea prealabilă a sursei primare de date. În cazul în care expertizarea urmează să fie efectuată de experți judiciari sau de instituții de expertiză judiciară (inclusiv Centrul Național de Expertize Judiciare), se va analiza și, după caz, implementa schimbul de date prin </w:t>
      </w:r>
      <w:proofErr w:type="spellStart"/>
      <w:r>
        <w:t>MConnect</w:t>
      </w:r>
      <w:proofErr w:type="spellEnd"/>
      <w:r>
        <w:t xml:space="preserve"> cu sistemul informațional „Gestiunea dosarelor de expertiză judiciară”, inclusiv pentru verificarea statutului expertului, a domeniului de competență, a instituției/biroului de expertiză, a valabilității dreptului de exercitare și, după caz, a datelor aferente raportului de expertiză. Evidența locală a experților în SI </w:t>
      </w:r>
      <w:proofErr w:type="spellStart"/>
      <w:r>
        <w:t>RCBCM</w:t>
      </w:r>
      <w:proofErr w:type="spellEnd"/>
      <w:r>
        <w:t xml:space="preserve"> se admite exclusiv ca evidență derivată (sincronizată din sursa primară), nu ca sursă primară autonomă.</w:t>
      </w:r>
    </w:p>
    <w:p w14:paraId="470DA8B5" w14:textId="77777777" w:rsidR="00EC7252" w:rsidRDefault="00000000">
      <w:pPr>
        <w:pStyle w:val="3"/>
      </w:pPr>
      <w:r>
        <w:t>5.4.2. Cerințe funcționale</w:t>
      </w:r>
    </w:p>
    <w:p w14:paraId="720E06E9" w14:textId="77777777" w:rsidR="00EC7252" w:rsidRDefault="00000000">
      <w:pPr>
        <w:spacing w:after="100"/>
        <w:ind w:left="360"/>
        <w:jc w:val="both"/>
      </w:pPr>
      <w:r>
        <w:rPr>
          <w:b/>
          <w:bCs/>
        </w:rPr>
        <w:t xml:space="preserve">CF-M2-01. </w:t>
      </w:r>
      <w:r>
        <w:t xml:space="preserve">Sistemul trebuie să permită înregistrarea prezentării fizice a </w:t>
      </w:r>
      <w:proofErr w:type="spellStart"/>
      <w:r>
        <w:t>BCM</w:t>
      </w:r>
      <w:proofErr w:type="spellEnd"/>
      <w:r>
        <w:t xml:space="preserve"> către expert, cu marcarea temporală a evenimentului și asocierea cu dosarul </w:t>
      </w:r>
      <w:proofErr w:type="spellStart"/>
      <w:r>
        <w:t>BCM</w:t>
      </w:r>
      <w:proofErr w:type="spellEnd"/>
      <w:r>
        <w:t xml:space="preserve"> din registru (pct. 30.3.1 din Concept).</w:t>
      </w:r>
    </w:p>
    <w:p w14:paraId="1F2C0CB6" w14:textId="77777777" w:rsidR="00EC7252" w:rsidRDefault="00000000">
      <w:pPr>
        <w:spacing w:after="100"/>
        <w:ind w:left="360"/>
        <w:jc w:val="both"/>
      </w:pPr>
      <w:r>
        <w:rPr>
          <w:b/>
          <w:bCs/>
        </w:rPr>
        <w:t xml:space="preserve">CF-M2-02. </w:t>
      </w:r>
      <w:r>
        <w:t xml:space="preserve">Sistemul trebuie să permită completarea electronică structurată a raportului de expertiză, incluzând: identificarea </w:t>
      </w:r>
      <w:proofErr w:type="spellStart"/>
      <w:r>
        <w:t>BCM</w:t>
      </w:r>
      <w:proofErr w:type="spellEnd"/>
      <w:r>
        <w:t>, concluziile expertizei, valoarea estimată, clasificarea, recomandările privind circulația.</w:t>
      </w:r>
    </w:p>
    <w:p w14:paraId="77F06387" w14:textId="77777777" w:rsidR="00EC7252" w:rsidRDefault="00000000">
      <w:pPr>
        <w:spacing w:after="100"/>
        <w:ind w:left="360"/>
        <w:jc w:val="both"/>
      </w:pPr>
      <w:r>
        <w:rPr>
          <w:b/>
          <w:bCs/>
        </w:rPr>
        <w:t xml:space="preserve">CF-M2-03. </w:t>
      </w:r>
      <w:r>
        <w:t xml:space="preserve">Sistemul trebuie să asigure semnarea electronică calificată a raportului de către expert prin </w:t>
      </w:r>
      <w:proofErr w:type="spellStart"/>
      <w:r>
        <w:t>MSign</w:t>
      </w:r>
      <w:proofErr w:type="spellEnd"/>
      <w:r>
        <w:t>.</w:t>
      </w:r>
    </w:p>
    <w:p w14:paraId="5C2721D6" w14:textId="77777777" w:rsidR="00EC7252" w:rsidRDefault="00000000">
      <w:pPr>
        <w:spacing w:after="100"/>
        <w:ind w:left="360"/>
        <w:jc w:val="both"/>
      </w:pPr>
      <w:r>
        <w:rPr>
          <w:b/>
          <w:bCs/>
        </w:rPr>
        <w:t xml:space="preserve">CF-M2-04. </w:t>
      </w:r>
      <w:r>
        <w:t>Sistemul trebuie să asigure validarea raportului de către autoritatea emitentă (</w:t>
      </w:r>
      <w:proofErr w:type="spellStart"/>
      <w:r>
        <w:t>SECBCM</w:t>
      </w:r>
      <w:proofErr w:type="spellEnd"/>
      <w:r>
        <w:t>) prin contrasemnare electronică calificată (pct. 30.3.4 din Concept).</w:t>
      </w:r>
    </w:p>
    <w:p w14:paraId="6449E8E1" w14:textId="77777777" w:rsidR="00EC7252" w:rsidRDefault="00000000">
      <w:pPr>
        <w:spacing w:after="100"/>
        <w:ind w:left="360"/>
        <w:jc w:val="both"/>
      </w:pPr>
      <w:r>
        <w:rPr>
          <w:b/>
          <w:bCs/>
        </w:rPr>
        <w:t xml:space="preserve">CF-M2-05. </w:t>
      </w:r>
      <w:r>
        <w:t xml:space="preserve">Sistemul trebuie să verifice achitarea taxei de stat prin </w:t>
      </w:r>
      <w:proofErr w:type="spellStart"/>
      <w:r>
        <w:t>MPay</w:t>
      </w:r>
      <w:proofErr w:type="spellEnd"/>
      <w:r>
        <w:t xml:space="preserve"> înainte de emiterea raportului de expertiză (pct. 30.3.3 din Concept).</w:t>
      </w:r>
    </w:p>
    <w:p w14:paraId="0277ED4A" w14:textId="77777777" w:rsidR="00EC7252" w:rsidRDefault="00000000">
      <w:pPr>
        <w:spacing w:after="100"/>
        <w:ind w:left="360"/>
        <w:jc w:val="both"/>
      </w:pPr>
      <w:r>
        <w:rPr>
          <w:b/>
          <w:bCs/>
        </w:rPr>
        <w:t xml:space="preserve">CF-M2-06. </w:t>
      </w:r>
      <w:r>
        <w:t xml:space="preserve">Raportul de expertiză primește un </w:t>
      </w:r>
      <w:proofErr w:type="spellStart"/>
      <w:r>
        <w:t>IUS</w:t>
      </w:r>
      <w:proofErr w:type="spellEnd"/>
      <w:r>
        <w:t xml:space="preserve"> conform structurii: SI </w:t>
      </w:r>
      <w:proofErr w:type="spellStart"/>
      <w:r>
        <w:t>RCBCM</w:t>
      </w:r>
      <w:proofErr w:type="spellEnd"/>
      <w:r>
        <w:t>/RE/</w:t>
      </w:r>
      <w:proofErr w:type="spellStart"/>
      <w:r>
        <w:t>AAAA</w:t>
      </w:r>
      <w:proofErr w:type="spellEnd"/>
      <w:r>
        <w:t>/NR (pct. 31.3 din Concept).</w:t>
      </w:r>
    </w:p>
    <w:p w14:paraId="4DD6D26D" w14:textId="77777777" w:rsidR="00EC7252" w:rsidRDefault="00000000">
      <w:pPr>
        <w:spacing w:after="100"/>
        <w:ind w:left="360"/>
        <w:jc w:val="both"/>
      </w:pPr>
      <w:r>
        <w:rPr>
          <w:b/>
          <w:bCs/>
        </w:rPr>
        <w:t xml:space="preserve">CF-M2-07. </w:t>
      </w:r>
      <w:r>
        <w:t xml:space="preserve">Sistemul trebuie să permită gestionarea evidenței experților (date de contact, domeniu de competență, statut, perioadă), cu respectarea strictă a regimului stabilit la pct. 5.4.1: evidența se constituie din sursa primară de date identificată (după caz, prin schimb de date via </w:t>
      </w:r>
      <w:proofErr w:type="spellStart"/>
      <w:r>
        <w:t>MConnect</w:t>
      </w:r>
      <w:proofErr w:type="spellEnd"/>
      <w:r>
        <w:t xml:space="preserve">) și se sincronizează automat; modificările manuale se admit doar pentru atributele pentru care </w:t>
      </w:r>
      <w:proofErr w:type="spellStart"/>
      <w:r>
        <w:t>SECBCM</w:t>
      </w:r>
      <w:proofErr w:type="spellEnd"/>
      <w:r>
        <w:t xml:space="preserve"> este sursă primară.</w:t>
      </w:r>
    </w:p>
    <w:p w14:paraId="45536F53" w14:textId="77777777" w:rsidR="00EC7252" w:rsidRDefault="00000000">
      <w:pPr>
        <w:spacing w:after="100"/>
        <w:ind w:left="360"/>
        <w:jc w:val="both"/>
      </w:pPr>
      <w:r>
        <w:rPr>
          <w:b/>
          <w:bCs/>
        </w:rPr>
        <w:t xml:space="preserve">CF-M2-08. </w:t>
      </w:r>
      <w:r>
        <w:t>Sistemul trebuie să permită distribuirea cererilor de expertiză către experți în funcție de domeniul de competență și disponibilitate.</w:t>
      </w:r>
    </w:p>
    <w:p w14:paraId="2CE297D3" w14:textId="77777777" w:rsidR="00EC7252" w:rsidRDefault="00000000">
      <w:pPr>
        <w:spacing w:after="100"/>
        <w:ind w:left="360"/>
        <w:jc w:val="both"/>
      </w:pPr>
      <w:r>
        <w:rPr>
          <w:b/>
          <w:bCs/>
        </w:rPr>
        <w:t xml:space="preserve">CF-M2-09. </w:t>
      </w:r>
      <w:r>
        <w:t xml:space="preserve">Sistemul trebuie să implementeze un flux de aprobare cu mai multe niveluri: Expert → Validare </w:t>
      </w:r>
      <w:proofErr w:type="spellStart"/>
      <w:r>
        <w:t>SECBCM</w:t>
      </w:r>
      <w:proofErr w:type="spellEnd"/>
      <w:r>
        <w:t xml:space="preserve"> → Aprobare finală.</w:t>
      </w:r>
    </w:p>
    <w:p w14:paraId="0BE736DF" w14:textId="77777777" w:rsidR="00EC7252" w:rsidRDefault="00000000">
      <w:pPr>
        <w:spacing w:after="100"/>
        <w:ind w:left="360"/>
        <w:jc w:val="both"/>
      </w:pPr>
      <w:r>
        <w:rPr>
          <w:b/>
          <w:bCs/>
        </w:rPr>
        <w:t xml:space="preserve">CF-M2-10. </w:t>
      </w:r>
      <w:r>
        <w:t>Sistemul trebuie să permită respingerea raportului de expertiză cu motivare și returnarea către expert pentru completare/corectare.</w:t>
      </w:r>
    </w:p>
    <w:p w14:paraId="4030CBD9" w14:textId="77777777" w:rsidR="00EC7252" w:rsidRDefault="00000000">
      <w:pPr>
        <w:spacing w:after="100"/>
        <w:ind w:left="360"/>
        <w:jc w:val="both"/>
      </w:pPr>
      <w:r>
        <w:rPr>
          <w:b/>
          <w:bCs/>
        </w:rPr>
        <w:t xml:space="preserve">CF-M2-11. </w:t>
      </w:r>
      <w:r>
        <w:t xml:space="preserve">Sistemul trebuie să genereze notificări automate către solicitant, prin </w:t>
      </w:r>
      <w:proofErr w:type="spellStart"/>
      <w:r>
        <w:t>MNotify</w:t>
      </w:r>
      <w:proofErr w:type="spellEnd"/>
      <w:r>
        <w:t>, la fiecare schimbare de statut a raportului de expertiză.</w:t>
      </w:r>
    </w:p>
    <w:p w14:paraId="2B091E92" w14:textId="77777777" w:rsidR="00EC7252" w:rsidRDefault="00000000">
      <w:pPr>
        <w:spacing w:after="100"/>
        <w:ind w:left="360"/>
        <w:jc w:val="both"/>
      </w:pPr>
      <w:r>
        <w:rPr>
          <w:b/>
          <w:bCs/>
        </w:rPr>
        <w:t xml:space="preserve">CF-M2-12. </w:t>
      </w:r>
      <w:r>
        <w:t>Sistemul trebuie să asigure arhivarea rapoartelor de expertiză cu semnătură electronică pe termen lung, conform standardelor de păstrare și cap. 10.3.</w:t>
      </w:r>
    </w:p>
    <w:p w14:paraId="17E69F9B" w14:textId="77777777" w:rsidR="00EC7252" w:rsidRDefault="00000000">
      <w:pPr>
        <w:pStyle w:val="2"/>
      </w:pPr>
      <w:r>
        <w:t>5.5. Modulul M3 – Certificarea exportului</w:t>
      </w:r>
    </w:p>
    <w:p w14:paraId="0585CB9D" w14:textId="77777777" w:rsidR="00EC7252" w:rsidRDefault="00000000">
      <w:pPr>
        <w:pStyle w:val="3"/>
      </w:pPr>
      <w:r>
        <w:t>5.5.1. Descriere generală și delimitarea domeniului</w:t>
      </w:r>
    </w:p>
    <w:p w14:paraId="78E0F264" w14:textId="77777777" w:rsidR="00EC7252" w:rsidRDefault="00000000">
      <w:pPr>
        <w:spacing w:after="120"/>
        <w:jc w:val="both"/>
      </w:pPr>
      <w:r>
        <w:t xml:space="preserve">Modulul gestionează procesul complet de solicitare, procesare și emitere a certificatelor de export pentru bunurile culturale mobile (pct. 30.1 și 30.4 din Concept). Certificatul de export este documentul oficial care autorizează scoaterea </w:t>
      </w:r>
      <w:proofErr w:type="spellStart"/>
      <w:r>
        <w:t>BCM</w:t>
      </w:r>
      <w:proofErr w:type="spellEnd"/>
      <w:r>
        <w:t xml:space="preserve"> de pe teritoriul Republicii Moldova.</w:t>
      </w:r>
    </w:p>
    <w:p w14:paraId="68BFD48C" w14:textId="77777777" w:rsidR="00EC7252" w:rsidRDefault="00000000">
      <w:pPr>
        <w:spacing w:after="120"/>
        <w:jc w:val="both"/>
      </w:pPr>
      <w:r>
        <w:rPr>
          <w:b/>
          <w:bCs/>
        </w:rPr>
        <w:lastRenderedPageBreak/>
        <w:t xml:space="preserve">Delimitarea domeniului fluxului M3: </w:t>
      </w:r>
      <w:r>
        <w:t xml:space="preserve">fluxul M3 acoperă certificatul de export definitiv și certificatul de export temporar (inclusiv prelungirea certificatelor temporare și monitorizarea termenelor de returnare). Operațiunile de transfer, împrumut și restituire menționate la pct. 8.3 din Concept nu fac obiectul unor fluxuri dedicate în prezenta achiziție: trasabilitatea acestora se asigură prin statutele </w:t>
      </w:r>
      <w:proofErr w:type="spellStart"/>
      <w:r>
        <w:t>BCM</w:t>
      </w:r>
      <w:proofErr w:type="spellEnd"/>
      <w:r>
        <w:t xml:space="preserve"> și istoricul din modulul M1, iar fluxurile dedicate constituie dezvoltări ulterioare conform pct. 1.4.3, care nu se includ în prețul contractului.</w:t>
      </w:r>
    </w:p>
    <w:p w14:paraId="2249E032" w14:textId="77777777" w:rsidR="00EC7252" w:rsidRDefault="00000000">
      <w:pPr>
        <w:pStyle w:val="3"/>
      </w:pPr>
      <w:r>
        <w:t>5.5.2. Cerințe funcționale</w:t>
      </w:r>
    </w:p>
    <w:p w14:paraId="072A8FC5" w14:textId="77777777" w:rsidR="00EC7252" w:rsidRDefault="00000000">
      <w:pPr>
        <w:spacing w:after="100"/>
        <w:ind w:left="360"/>
        <w:jc w:val="both"/>
      </w:pPr>
      <w:r>
        <w:rPr>
          <w:b/>
          <w:bCs/>
        </w:rPr>
        <w:t xml:space="preserve">CF-M3-01. </w:t>
      </w:r>
      <w:r>
        <w:t>Sistemul trebuie să permită completarea electronică a cererii de eliberare a certificatului de export, conform formularului aprobat prin HG nr. 470/2023, cu validarea automată a câmpurilor obligatorii (pct. 30.1.1 din Concept).</w:t>
      </w:r>
    </w:p>
    <w:p w14:paraId="06DA357D" w14:textId="77777777" w:rsidR="00EC7252" w:rsidRDefault="00000000">
      <w:pPr>
        <w:spacing w:after="100"/>
        <w:ind w:left="360"/>
        <w:jc w:val="both"/>
      </w:pPr>
      <w:r>
        <w:rPr>
          <w:b/>
          <w:bCs/>
        </w:rPr>
        <w:t xml:space="preserve">CF-M3-02. </w:t>
      </w:r>
      <w:r>
        <w:t xml:space="preserve">Sistemul trebuie să permită anexarea electronică a documentelor justificative: copia actului de identitate valabil, fotografiile </w:t>
      </w:r>
      <w:proofErr w:type="spellStart"/>
      <w:r>
        <w:t>BCM</w:t>
      </w:r>
      <w:proofErr w:type="spellEnd"/>
      <w:r>
        <w:t>, raportul de expertiză, dovada achitării taxei (pct. 30.1.2 din Concept).</w:t>
      </w:r>
    </w:p>
    <w:p w14:paraId="7C42A35F" w14:textId="77777777" w:rsidR="00EC7252" w:rsidRDefault="00000000">
      <w:pPr>
        <w:spacing w:after="100"/>
        <w:ind w:left="360"/>
        <w:jc w:val="both"/>
      </w:pPr>
      <w:r>
        <w:rPr>
          <w:b/>
          <w:bCs/>
        </w:rPr>
        <w:t xml:space="preserve">CF-M3-03. </w:t>
      </w:r>
      <w:r>
        <w:t>Sistemul trebuie să distingă între certificatul de export definitiv și certificatul de export temporar, cu fluxuri de procesare și termene diferite, conform HG nr. 470/2023.</w:t>
      </w:r>
    </w:p>
    <w:p w14:paraId="23825EBC" w14:textId="77777777" w:rsidR="00EC7252" w:rsidRDefault="00000000">
      <w:pPr>
        <w:spacing w:after="100"/>
        <w:ind w:left="360"/>
        <w:jc w:val="both"/>
      </w:pPr>
      <w:r>
        <w:rPr>
          <w:b/>
          <w:bCs/>
        </w:rPr>
        <w:t xml:space="preserve">CF-M3-04. </w:t>
      </w:r>
      <w:r>
        <w:t>Sistemul trebuie să implementeze fluxul de procesare: depunere cerere → verificarea completitudinii → verificarea plății → verificarea expertizei → examinare → decizie → emitere/refuz motivat.</w:t>
      </w:r>
    </w:p>
    <w:p w14:paraId="5B792970" w14:textId="77777777" w:rsidR="00EC7252" w:rsidRDefault="00000000">
      <w:pPr>
        <w:spacing w:after="100"/>
        <w:ind w:left="360"/>
        <w:jc w:val="both"/>
      </w:pPr>
      <w:r>
        <w:rPr>
          <w:b/>
          <w:bCs/>
        </w:rPr>
        <w:t xml:space="preserve">CF-M3-05. </w:t>
      </w:r>
      <w:r>
        <w:t xml:space="preserve">Sistemul trebuie să asigure emiterea certificatului de export în format electronic, cu contrasemnare electronică calificată prin </w:t>
      </w:r>
      <w:proofErr w:type="spellStart"/>
      <w:r>
        <w:t>MSign</w:t>
      </w:r>
      <w:proofErr w:type="spellEnd"/>
      <w:r>
        <w:t xml:space="preserve"> și marcă temporală (pct. 30.4 din Concept).</w:t>
      </w:r>
    </w:p>
    <w:p w14:paraId="5237910B" w14:textId="77777777" w:rsidR="00EC7252" w:rsidRDefault="00000000">
      <w:pPr>
        <w:spacing w:after="100"/>
        <w:ind w:left="360"/>
        <w:jc w:val="both"/>
      </w:pPr>
      <w:r>
        <w:rPr>
          <w:b/>
          <w:bCs/>
        </w:rPr>
        <w:t xml:space="preserve">CF-M3-06. </w:t>
      </w:r>
      <w:r>
        <w:t xml:space="preserve">Documentele reproduse pe suport de hârtie din </w:t>
      </w:r>
      <w:proofErr w:type="spellStart"/>
      <w:r>
        <w:t>RBCM</w:t>
      </w:r>
      <w:proofErr w:type="spellEnd"/>
      <w:r>
        <w:t xml:space="preserve">, inclusiv certificatul de export, conțin obligatoriu un identificator electronic unic (cod </w:t>
      </w:r>
      <w:proofErr w:type="spellStart"/>
      <w:r>
        <w:t>QR</w:t>
      </w:r>
      <w:proofErr w:type="spellEnd"/>
      <w:r>
        <w:t>) care permite verificarea autenticității, conform pct. 35 din Regulament și art. 29 alin. (3¹) din Legea nr. 71/2007.</w:t>
      </w:r>
    </w:p>
    <w:p w14:paraId="38C4274B" w14:textId="77777777" w:rsidR="00EC7252" w:rsidRDefault="00000000">
      <w:pPr>
        <w:spacing w:after="100"/>
        <w:ind w:left="360"/>
        <w:jc w:val="both"/>
      </w:pPr>
      <w:r>
        <w:rPr>
          <w:b/>
          <w:bCs/>
        </w:rPr>
        <w:t xml:space="preserve">CF-M3-07. </w:t>
      </w:r>
      <w:r>
        <w:t xml:space="preserve">Sistemul trebuie să transmită automat către Serviciul Vamal informațiile privind certificatul emis, prin </w:t>
      </w:r>
      <w:proofErr w:type="spellStart"/>
      <w:r>
        <w:t>MConnect</w:t>
      </w:r>
      <w:proofErr w:type="spellEnd"/>
      <w:r>
        <w:t>, pentru validarea la controlul vamal (pct. 35.3 din Concept).</w:t>
      </w:r>
    </w:p>
    <w:p w14:paraId="582428FC" w14:textId="77777777" w:rsidR="00EC7252" w:rsidRDefault="00000000">
      <w:pPr>
        <w:spacing w:after="100"/>
        <w:ind w:left="360"/>
        <w:jc w:val="both"/>
      </w:pPr>
      <w:r>
        <w:rPr>
          <w:b/>
          <w:bCs/>
        </w:rPr>
        <w:t xml:space="preserve">CF-M3-08. </w:t>
      </w:r>
      <w:r>
        <w:t xml:space="preserve">Câmpurile de date ale certificatului trebuie armonizate cu dicționarul de date din Anexa I la Regulamentul (UE) 2021/1079, în vederea interoperabilității viitoare cu </w:t>
      </w:r>
      <w:proofErr w:type="spellStart"/>
      <w:r>
        <w:t>ICG</w:t>
      </w:r>
      <w:proofErr w:type="spellEnd"/>
      <w:r>
        <w:t>.</w:t>
      </w:r>
    </w:p>
    <w:p w14:paraId="7E4522FC" w14:textId="77777777" w:rsidR="00EC7252" w:rsidRDefault="00000000">
      <w:pPr>
        <w:spacing w:after="100"/>
        <w:ind w:left="360"/>
        <w:jc w:val="both"/>
      </w:pPr>
      <w:r>
        <w:rPr>
          <w:b/>
          <w:bCs/>
        </w:rPr>
        <w:t xml:space="preserve">CF-M3-09. </w:t>
      </w:r>
      <w:r>
        <w:t>Sistemul trebuie să gestioneze termenele de valabilitate ale certificatelor și să genereze alerte automate la apropierea expirării.</w:t>
      </w:r>
    </w:p>
    <w:p w14:paraId="3D5C1CC7" w14:textId="77777777" w:rsidR="00EC7252" w:rsidRDefault="00000000">
      <w:pPr>
        <w:spacing w:after="100"/>
        <w:ind w:left="360"/>
        <w:jc w:val="both"/>
      </w:pPr>
      <w:r>
        <w:rPr>
          <w:b/>
          <w:bCs/>
        </w:rPr>
        <w:t xml:space="preserve">CF-M3-10. </w:t>
      </w:r>
      <w:r>
        <w:t xml:space="preserve">Sistemul trebuie să permită anularea unui certificat emis, cu motivare, semnare electronică și notificarea automată a Serviciului Vamal prin </w:t>
      </w:r>
      <w:proofErr w:type="spellStart"/>
      <w:r>
        <w:t>MConnect</w:t>
      </w:r>
      <w:proofErr w:type="spellEnd"/>
      <w:r>
        <w:t>.</w:t>
      </w:r>
    </w:p>
    <w:p w14:paraId="11C8C242" w14:textId="77777777" w:rsidR="00EC7252" w:rsidRDefault="00000000">
      <w:pPr>
        <w:spacing w:after="100"/>
        <w:ind w:left="360"/>
        <w:jc w:val="both"/>
      </w:pPr>
      <w:r>
        <w:rPr>
          <w:b/>
          <w:bCs/>
        </w:rPr>
        <w:t xml:space="preserve">CF-M3-11. </w:t>
      </w:r>
      <w:r>
        <w:t>Sistemul trebuie să permită prelungirea certificatelor temporare, cu flux de aprobare dedicat.</w:t>
      </w:r>
    </w:p>
    <w:p w14:paraId="5DD107C9" w14:textId="77777777" w:rsidR="00EC7252" w:rsidRDefault="00000000">
      <w:pPr>
        <w:spacing w:after="100"/>
        <w:ind w:left="360"/>
        <w:jc w:val="both"/>
      </w:pPr>
      <w:r>
        <w:rPr>
          <w:b/>
          <w:bCs/>
        </w:rPr>
        <w:t xml:space="preserve">CF-M3-12. </w:t>
      </w:r>
      <w:r>
        <w:t xml:space="preserve">Sistemul trebuie să genereze certificatul în format </w:t>
      </w:r>
      <w:proofErr w:type="spellStart"/>
      <w:r>
        <w:t>PDF</w:t>
      </w:r>
      <w:proofErr w:type="spellEnd"/>
      <w:r>
        <w:t xml:space="preserve"> conform modelului aprobat prin HG nr. 470/2023, ca reprezentare generată din datele structurate, cu elemente de securitate (cod </w:t>
      </w:r>
      <w:proofErr w:type="spellStart"/>
      <w:r>
        <w:t>QR</w:t>
      </w:r>
      <w:proofErr w:type="spellEnd"/>
      <w:r>
        <w:t>, serie, semnătură electronică).</w:t>
      </w:r>
    </w:p>
    <w:p w14:paraId="3724917F" w14:textId="77777777" w:rsidR="00EC7252" w:rsidRDefault="00000000">
      <w:pPr>
        <w:spacing w:after="120"/>
        <w:jc w:val="both"/>
      </w:pPr>
      <w:r>
        <w:t>Fluxul de export este prezentat în diagrama următoare:</w:t>
      </w:r>
    </w:p>
    <w:p w14:paraId="10EE890F" w14:textId="77777777" w:rsidR="00EC7252" w:rsidRDefault="00000000">
      <w:pPr>
        <w:spacing w:before="120" w:after="60"/>
        <w:jc w:val="center"/>
      </w:pPr>
      <w:r>
        <w:rPr>
          <w:noProof/>
        </w:rPr>
        <w:lastRenderedPageBreak/>
        <w:drawing>
          <wp:inline distT="0" distB="0" distL="0" distR="0" wp14:anchorId="6205A950" wp14:editId="0E3D40B3">
            <wp:extent cx="5334000" cy="4124325"/>
            <wp:effectExtent l="0" t="0" r="0" b="0"/>
            <wp:docPr id="1731710941" name="Figura 3. Fluxul de procesare a cererii de certificat de export" descr="Figura 3. Fluxul de procesare a cererii de certificat de export" title="Figura 3. Fluxul de procesare a cererii de certificat de ex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4124325"/>
                    </a:xfrm>
                    <a:prstGeom prst="rect">
                      <a:avLst/>
                    </a:prstGeom>
                  </pic:spPr>
                </pic:pic>
              </a:graphicData>
            </a:graphic>
          </wp:inline>
        </w:drawing>
      </w:r>
    </w:p>
    <w:p w14:paraId="2A0CC8B6" w14:textId="77777777" w:rsidR="00EC7252" w:rsidRDefault="00000000">
      <w:pPr>
        <w:spacing w:after="160"/>
        <w:jc w:val="center"/>
      </w:pPr>
      <w:r>
        <w:rPr>
          <w:i/>
          <w:iCs/>
          <w:sz w:val="20"/>
          <w:szCs w:val="20"/>
        </w:rPr>
        <w:t>Figura 3. Fluxul de procesare a cererii de certificat de export</w:t>
      </w:r>
    </w:p>
    <w:p w14:paraId="477CB3CD" w14:textId="77777777" w:rsidR="00EC7252" w:rsidRDefault="00000000">
      <w:pPr>
        <w:pStyle w:val="2"/>
      </w:pPr>
      <w:r>
        <w:t>5.6. Modulul M4 – Adeverințe de export</w:t>
      </w:r>
    </w:p>
    <w:p w14:paraId="160A9678" w14:textId="77777777" w:rsidR="00EC7252" w:rsidRDefault="00000000">
      <w:pPr>
        <w:pStyle w:val="3"/>
      </w:pPr>
      <w:r>
        <w:t>5.6.1. Diferențierea juridică și funcțională dintre certificatul de export și adeverința de export</w:t>
      </w:r>
    </w:p>
    <w:p w14:paraId="2F3B28A6" w14:textId="77777777" w:rsidR="00EC7252" w:rsidRDefault="00000000">
      <w:pPr>
        <w:spacing w:after="120"/>
        <w:jc w:val="both"/>
      </w:pPr>
      <w:r>
        <w:t>Pentru a exclude livrarea a două fluxuri tehnice similare fără diferențiere normativă reală, regulile de diferențiere dintre cele două documente se configurează în sistem conform HG nr. 470/2023 și Legii nr. 280/2011, după cum urmează (regulile exacte – categoriile de bunuri, termenele și formularele – se preiau din actele normative și se detaliază în Documentul de proiectare tehnică, fiind configurabile în modulul M10):</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3613"/>
        <w:gridCol w:w="3613"/>
      </w:tblGrid>
      <w:tr w:rsidR="00EC7252" w14:paraId="52F4B59F" w14:textId="77777777">
        <w:tblPrEx>
          <w:tblCellMar>
            <w:top w:w="0" w:type="dxa"/>
            <w:bottom w:w="0" w:type="dxa"/>
          </w:tblCellMar>
        </w:tblPrEx>
        <w:trPr>
          <w:tblHeader/>
        </w:trPr>
        <w:tc>
          <w:tcPr>
            <w:tcW w:w="18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0B9344D8" w14:textId="77777777" w:rsidR="00EC7252" w:rsidRDefault="00000000">
            <w:pPr>
              <w:jc w:val="center"/>
            </w:pPr>
            <w:r>
              <w:rPr>
                <w:b/>
                <w:bCs/>
                <w:sz w:val="20"/>
                <w:szCs w:val="20"/>
              </w:rPr>
              <w:t>Criteriu</w:t>
            </w:r>
          </w:p>
        </w:tc>
        <w:tc>
          <w:tcPr>
            <w:tcW w:w="36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2BC4D276" w14:textId="77777777" w:rsidR="00EC7252" w:rsidRDefault="00000000">
            <w:pPr>
              <w:jc w:val="center"/>
            </w:pPr>
            <w:r>
              <w:rPr>
                <w:b/>
                <w:bCs/>
                <w:sz w:val="20"/>
                <w:szCs w:val="20"/>
              </w:rPr>
              <w:t>Certificat de export (M3)</w:t>
            </w:r>
          </w:p>
        </w:tc>
        <w:tc>
          <w:tcPr>
            <w:tcW w:w="36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38CAB0FD" w14:textId="77777777" w:rsidR="00EC7252" w:rsidRDefault="00000000">
            <w:pPr>
              <w:jc w:val="center"/>
            </w:pPr>
            <w:r>
              <w:rPr>
                <w:b/>
                <w:bCs/>
                <w:sz w:val="20"/>
                <w:szCs w:val="20"/>
              </w:rPr>
              <w:t>Adeverință de export (M4)</w:t>
            </w:r>
          </w:p>
        </w:tc>
      </w:tr>
      <w:tr w:rsidR="00EC7252" w14:paraId="4C2256AC"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E87B31" w14:textId="77777777" w:rsidR="00EC7252" w:rsidRDefault="00000000">
            <w:r>
              <w:rPr>
                <w:sz w:val="20"/>
                <w:szCs w:val="20"/>
              </w:rPr>
              <w:t>Temei normativ</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1CAC5E4" w14:textId="77777777" w:rsidR="00EC7252" w:rsidRDefault="00000000">
            <w:r>
              <w:rPr>
                <w:sz w:val="20"/>
                <w:szCs w:val="20"/>
              </w:rPr>
              <w:t>Legea nr. 280/2011; HG nr. 470/2023 (formularul certificatului)</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16936C" w14:textId="77777777" w:rsidR="00EC7252" w:rsidRDefault="00000000">
            <w:r>
              <w:rPr>
                <w:sz w:val="20"/>
                <w:szCs w:val="20"/>
              </w:rPr>
              <w:t>Legea nr. 280/2011; HG nr. 470/2023 (formularul adeverinței)</w:t>
            </w:r>
          </w:p>
        </w:tc>
      </w:tr>
      <w:tr w:rsidR="00EC7252" w14:paraId="306C4132"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C63E66A" w14:textId="77777777" w:rsidR="00EC7252" w:rsidRDefault="00000000">
            <w:r>
              <w:rPr>
                <w:sz w:val="20"/>
                <w:szCs w:val="20"/>
              </w:rPr>
              <w:t>Cazuri de aplicare</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F8B59DA" w14:textId="77777777" w:rsidR="00EC7252" w:rsidRDefault="00000000">
            <w:r>
              <w:rPr>
                <w:sz w:val="20"/>
                <w:szCs w:val="20"/>
              </w:rPr>
              <w:t>Bunuri culturale mobile pentru care legislația impune certificat de export (definitiv sau temporar)</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0030F3C" w14:textId="77777777" w:rsidR="00EC7252" w:rsidRDefault="00000000">
            <w:r>
              <w:rPr>
                <w:sz w:val="20"/>
                <w:szCs w:val="20"/>
              </w:rPr>
              <w:t>Bunuri care nu cad sub incidența regimului de certificare, pentru care se atestă că nu este necesar certificatul de export</w:t>
            </w:r>
          </w:p>
        </w:tc>
      </w:tr>
      <w:tr w:rsidR="00EC7252" w14:paraId="657AD247"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40DF12F" w14:textId="77777777" w:rsidR="00EC7252" w:rsidRDefault="00000000">
            <w:r>
              <w:rPr>
                <w:sz w:val="20"/>
                <w:szCs w:val="20"/>
              </w:rPr>
              <w:t>Efect juridic</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5EA5FA1" w14:textId="77777777" w:rsidR="00EC7252" w:rsidRDefault="00000000">
            <w:r>
              <w:rPr>
                <w:sz w:val="20"/>
                <w:szCs w:val="20"/>
              </w:rPr>
              <w:t xml:space="preserve">Autorizează scoaterea </w:t>
            </w:r>
            <w:proofErr w:type="spellStart"/>
            <w:r>
              <w:rPr>
                <w:sz w:val="20"/>
                <w:szCs w:val="20"/>
              </w:rPr>
              <w:t>BCM</w:t>
            </w:r>
            <w:proofErr w:type="spellEnd"/>
            <w:r>
              <w:rPr>
                <w:sz w:val="20"/>
                <w:szCs w:val="20"/>
              </w:rPr>
              <w:t xml:space="preserve"> de pe teritoriul Republicii Moldova</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B638F3C" w14:textId="77777777" w:rsidR="00EC7252" w:rsidRDefault="00000000">
            <w:r>
              <w:rPr>
                <w:sz w:val="20"/>
                <w:szCs w:val="20"/>
              </w:rPr>
              <w:t>Atestă că bunul poate fi scos fără certificat de export</w:t>
            </w:r>
          </w:p>
        </w:tc>
      </w:tr>
      <w:tr w:rsidR="00EC7252" w14:paraId="765D72AF"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3E1D3C5" w14:textId="77777777" w:rsidR="00EC7252" w:rsidRDefault="00000000">
            <w:r>
              <w:rPr>
                <w:sz w:val="20"/>
                <w:szCs w:val="20"/>
              </w:rPr>
              <w:t>Condiții prealabile</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9860E92" w14:textId="77777777" w:rsidR="00EC7252" w:rsidRDefault="00000000">
            <w:r>
              <w:rPr>
                <w:sz w:val="20"/>
                <w:szCs w:val="20"/>
              </w:rPr>
              <w:t>Raport de expertiză valid; achitarea taxei; examinare</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6E9E75C" w14:textId="77777777" w:rsidR="00EC7252" w:rsidRDefault="00000000">
            <w:r>
              <w:rPr>
                <w:sz w:val="20"/>
                <w:szCs w:val="20"/>
              </w:rPr>
              <w:t>Examinare; achitarea taxei, după caz, conform legislației</w:t>
            </w:r>
          </w:p>
        </w:tc>
      </w:tr>
      <w:tr w:rsidR="00EC7252" w14:paraId="6E2C8442"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05A19A" w14:textId="77777777" w:rsidR="00EC7252" w:rsidRDefault="00000000">
            <w:r>
              <w:rPr>
                <w:sz w:val="20"/>
                <w:szCs w:val="20"/>
              </w:rPr>
              <w:t>Termen de valabilitate</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5157EDD" w14:textId="77777777" w:rsidR="00EC7252" w:rsidRDefault="00000000">
            <w:r>
              <w:rPr>
                <w:sz w:val="20"/>
                <w:szCs w:val="20"/>
              </w:rPr>
              <w:t>Conform HG nr. 470/2023, diferențiat definitiv/temporar; gestionat de sistem cu alerte</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B0D01B" w14:textId="77777777" w:rsidR="00EC7252" w:rsidRDefault="00000000">
            <w:r>
              <w:rPr>
                <w:sz w:val="20"/>
                <w:szCs w:val="20"/>
              </w:rPr>
              <w:t>Conform HG nr. 470/2023; gestionat de sistem cu alerte</w:t>
            </w:r>
          </w:p>
        </w:tc>
      </w:tr>
      <w:tr w:rsidR="00EC7252" w14:paraId="08809C12"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CDAB9C2" w14:textId="77777777" w:rsidR="00EC7252" w:rsidRDefault="00000000">
            <w:r>
              <w:rPr>
                <w:sz w:val="20"/>
                <w:szCs w:val="20"/>
              </w:rPr>
              <w:t>Autoritatea emitentă</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E1522F7" w14:textId="77777777" w:rsidR="00EC7252" w:rsidRDefault="00000000">
            <w:proofErr w:type="spellStart"/>
            <w:r>
              <w:rPr>
                <w:sz w:val="20"/>
                <w:szCs w:val="20"/>
              </w:rPr>
              <w:t>SECBCM</w:t>
            </w:r>
            <w:proofErr w:type="spellEnd"/>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BEB2F40" w14:textId="77777777" w:rsidR="00EC7252" w:rsidRDefault="00000000">
            <w:proofErr w:type="spellStart"/>
            <w:r>
              <w:rPr>
                <w:sz w:val="20"/>
                <w:szCs w:val="20"/>
              </w:rPr>
              <w:t>SECBCM</w:t>
            </w:r>
            <w:proofErr w:type="spellEnd"/>
          </w:p>
        </w:tc>
      </w:tr>
      <w:tr w:rsidR="00EC7252" w14:paraId="491EECC2"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8F00EB8" w14:textId="77777777" w:rsidR="00EC7252" w:rsidRDefault="00000000">
            <w:r>
              <w:rPr>
                <w:sz w:val="20"/>
                <w:szCs w:val="20"/>
              </w:rPr>
              <w:lastRenderedPageBreak/>
              <w:t>Condiții de refuz</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C717AD1" w14:textId="77777777" w:rsidR="00EC7252" w:rsidRDefault="00000000">
            <w:r>
              <w:rPr>
                <w:sz w:val="20"/>
                <w:szCs w:val="20"/>
              </w:rPr>
              <w:t xml:space="preserve">Refuz motivat, semnat electronic, cu notificarea solicitantului prin </w:t>
            </w:r>
            <w:proofErr w:type="spellStart"/>
            <w:r>
              <w:rPr>
                <w:sz w:val="20"/>
                <w:szCs w:val="20"/>
              </w:rPr>
              <w:t>MNotify</w:t>
            </w:r>
            <w:proofErr w:type="spellEnd"/>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88172D3" w14:textId="77777777" w:rsidR="00EC7252" w:rsidRDefault="00000000">
            <w:r>
              <w:rPr>
                <w:sz w:val="20"/>
                <w:szCs w:val="20"/>
              </w:rPr>
              <w:t xml:space="preserve">Refuz motivat, semnat electronic, cu notificarea solicitantului prin </w:t>
            </w:r>
            <w:proofErr w:type="spellStart"/>
            <w:r>
              <w:rPr>
                <w:sz w:val="20"/>
                <w:szCs w:val="20"/>
              </w:rPr>
              <w:t>MNotify</w:t>
            </w:r>
            <w:proofErr w:type="spellEnd"/>
          </w:p>
        </w:tc>
      </w:tr>
      <w:tr w:rsidR="00EC7252" w14:paraId="2A7F2B1F"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6D9BBA" w14:textId="77777777" w:rsidR="00EC7252" w:rsidRDefault="00000000">
            <w:r>
              <w:rPr>
                <w:sz w:val="20"/>
                <w:szCs w:val="20"/>
              </w:rPr>
              <w:t>Date minime obligatorii</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1FC12D4" w14:textId="77777777" w:rsidR="00EC7252" w:rsidRDefault="00000000">
            <w:r>
              <w:rPr>
                <w:sz w:val="20"/>
                <w:szCs w:val="20"/>
              </w:rPr>
              <w:t>Conform formularului HG nr. 470/2023 și dicționarului de date (Anexa I, Reg. UE 2021/1079)</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6B03D7" w14:textId="77777777" w:rsidR="00EC7252" w:rsidRDefault="00000000">
            <w:r>
              <w:rPr>
                <w:sz w:val="20"/>
                <w:szCs w:val="20"/>
              </w:rPr>
              <w:t>Conform formularului HG nr. 470/2023</w:t>
            </w:r>
          </w:p>
        </w:tc>
      </w:tr>
      <w:tr w:rsidR="00EC7252" w14:paraId="779D8E16" w14:textId="77777777">
        <w:tblPrEx>
          <w:tblCellMar>
            <w:top w:w="0" w:type="dxa"/>
            <w:bottom w:w="0" w:type="dxa"/>
          </w:tblCellMar>
        </w:tblPrEx>
        <w:tc>
          <w:tcPr>
            <w:tcW w:w="1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BA610D6" w14:textId="77777777" w:rsidR="00EC7252" w:rsidRDefault="00000000">
            <w:proofErr w:type="spellStart"/>
            <w:r>
              <w:rPr>
                <w:sz w:val="20"/>
                <w:szCs w:val="20"/>
              </w:rPr>
              <w:t>IUS</w:t>
            </w:r>
            <w:proofErr w:type="spellEnd"/>
            <w:r>
              <w:rPr>
                <w:sz w:val="20"/>
                <w:szCs w:val="20"/>
              </w:rPr>
              <w:t xml:space="preserve"> cerere / document emis</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CE0D402" w14:textId="77777777" w:rsidR="00EC7252" w:rsidRDefault="00000000">
            <w:r>
              <w:rPr>
                <w:sz w:val="20"/>
                <w:szCs w:val="20"/>
              </w:rPr>
              <w:t xml:space="preserve">SI </w:t>
            </w:r>
            <w:proofErr w:type="spellStart"/>
            <w:r>
              <w:rPr>
                <w:sz w:val="20"/>
                <w:szCs w:val="20"/>
              </w:rPr>
              <w:t>RCBCM</w:t>
            </w:r>
            <w:proofErr w:type="spellEnd"/>
            <w:r>
              <w:rPr>
                <w:sz w:val="20"/>
                <w:szCs w:val="20"/>
              </w:rPr>
              <w:t>/CE/</w:t>
            </w:r>
            <w:proofErr w:type="spellStart"/>
            <w:r>
              <w:rPr>
                <w:sz w:val="20"/>
                <w:szCs w:val="20"/>
              </w:rPr>
              <w:t>AAAA</w:t>
            </w:r>
            <w:proofErr w:type="spellEnd"/>
            <w:r>
              <w:rPr>
                <w:sz w:val="20"/>
                <w:szCs w:val="20"/>
              </w:rPr>
              <w:t xml:space="preserve">/NR (cererea); SI </w:t>
            </w:r>
            <w:proofErr w:type="spellStart"/>
            <w:r>
              <w:rPr>
                <w:sz w:val="20"/>
                <w:szCs w:val="20"/>
              </w:rPr>
              <w:t>RCBCM</w:t>
            </w:r>
            <w:proofErr w:type="spellEnd"/>
            <w:r>
              <w:rPr>
                <w:sz w:val="20"/>
                <w:szCs w:val="20"/>
              </w:rPr>
              <w:t>/CX/</w:t>
            </w:r>
            <w:proofErr w:type="spellStart"/>
            <w:r>
              <w:rPr>
                <w:sz w:val="20"/>
                <w:szCs w:val="20"/>
              </w:rPr>
              <w:t>AAAA</w:t>
            </w:r>
            <w:proofErr w:type="spellEnd"/>
            <w:r>
              <w:rPr>
                <w:sz w:val="20"/>
                <w:szCs w:val="20"/>
              </w:rPr>
              <w:t>/NR (certificatul emis)</w:t>
            </w:r>
          </w:p>
        </w:tc>
        <w:tc>
          <w:tcPr>
            <w:tcW w:w="36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8322AB7" w14:textId="77777777" w:rsidR="00EC7252" w:rsidRDefault="00000000">
            <w:r>
              <w:rPr>
                <w:sz w:val="20"/>
                <w:szCs w:val="20"/>
              </w:rPr>
              <w:t xml:space="preserve">SI </w:t>
            </w:r>
            <w:proofErr w:type="spellStart"/>
            <w:r>
              <w:rPr>
                <w:sz w:val="20"/>
                <w:szCs w:val="20"/>
              </w:rPr>
              <w:t>RCBCM</w:t>
            </w:r>
            <w:proofErr w:type="spellEnd"/>
            <w:r>
              <w:rPr>
                <w:sz w:val="20"/>
                <w:szCs w:val="20"/>
              </w:rPr>
              <w:t>/</w:t>
            </w:r>
            <w:proofErr w:type="spellStart"/>
            <w:r>
              <w:rPr>
                <w:sz w:val="20"/>
                <w:szCs w:val="20"/>
              </w:rPr>
              <w:t>AE</w:t>
            </w:r>
            <w:proofErr w:type="spellEnd"/>
            <w:r>
              <w:rPr>
                <w:sz w:val="20"/>
                <w:szCs w:val="20"/>
              </w:rPr>
              <w:t>/</w:t>
            </w:r>
            <w:proofErr w:type="spellStart"/>
            <w:r>
              <w:rPr>
                <w:sz w:val="20"/>
                <w:szCs w:val="20"/>
              </w:rPr>
              <w:t>AAAA</w:t>
            </w:r>
            <w:proofErr w:type="spellEnd"/>
            <w:r>
              <w:rPr>
                <w:sz w:val="20"/>
                <w:szCs w:val="20"/>
              </w:rPr>
              <w:t xml:space="preserve">/NR (cererea); SI </w:t>
            </w:r>
            <w:proofErr w:type="spellStart"/>
            <w:r>
              <w:rPr>
                <w:sz w:val="20"/>
                <w:szCs w:val="20"/>
              </w:rPr>
              <w:t>RCBCM</w:t>
            </w:r>
            <w:proofErr w:type="spellEnd"/>
            <w:r>
              <w:rPr>
                <w:sz w:val="20"/>
                <w:szCs w:val="20"/>
              </w:rPr>
              <w:t>/AX/</w:t>
            </w:r>
            <w:proofErr w:type="spellStart"/>
            <w:r>
              <w:rPr>
                <w:sz w:val="20"/>
                <w:szCs w:val="20"/>
              </w:rPr>
              <w:t>AAAA</w:t>
            </w:r>
            <w:proofErr w:type="spellEnd"/>
            <w:r>
              <w:rPr>
                <w:sz w:val="20"/>
                <w:szCs w:val="20"/>
              </w:rPr>
              <w:t>/NR (adeverința emisă)</w:t>
            </w:r>
          </w:p>
        </w:tc>
      </w:tr>
    </w:tbl>
    <w:p w14:paraId="7260D980" w14:textId="77777777" w:rsidR="00EC7252" w:rsidRDefault="00EC7252"/>
    <w:p w14:paraId="0884F8EB" w14:textId="77777777" w:rsidR="00EC7252" w:rsidRDefault="00000000">
      <w:pPr>
        <w:pStyle w:val="3"/>
      </w:pPr>
      <w:r>
        <w:t>5.6.2. Cerințe funcționale</w:t>
      </w:r>
    </w:p>
    <w:p w14:paraId="704DF4C2" w14:textId="77777777" w:rsidR="00EC7252" w:rsidRDefault="00000000">
      <w:pPr>
        <w:spacing w:after="100"/>
        <w:ind w:left="360"/>
        <w:jc w:val="both"/>
      </w:pPr>
      <w:r>
        <w:rPr>
          <w:b/>
          <w:bCs/>
        </w:rPr>
        <w:t xml:space="preserve">CF-M4-01. </w:t>
      </w:r>
      <w:r>
        <w:t>Sistemul trebuie să permită completarea electronică a cererii de eliberare a adeverinței de export, conform formularului aprobat prin HG nr. 470/2023, cu validarea câmpurilor obligatorii (pct. 30.2.1 din Concept).</w:t>
      </w:r>
    </w:p>
    <w:p w14:paraId="79B3A8D0" w14:textId="77777777" w:rsidR="00EC7252" w:rsidRDefault="00000000">
      <w:pPr>
        <w:spacing w:after="100"/>
        <w:ind w:left="360"/>
        <w:jc w:val="both"/>
      </w:pPr>
      <w:r>
        <w:rPr>
          <w:b/>
          <w:bCs/>
        </w:rPr>
        <w:t xml:space="preserve">CF-M4-02. </w:t>
      </w:r>
      <w:r>
        <w:t>Sistemul trebuie să permită anexarea documentelor justificative în format electronic (</w:t>
      </w:r>
      <w:proofErr w:type="spellStart"/>
      <w:r>
        <w:t>PDF</w:t>
      </w:r>
      <w:proofErr w:type="spellEnd"/>
      <w:r>
        <w:t>, JPEG, PNG), inclusiv copia actului de identitate valabil și fotografia bunului (pct. 30.2.2 din Concept).</w:t>
      </w:r>
    </w:p>
    <w:p w14:paraId="7C603AF4" w14:textId="77777777" w:rsidR="00EC7252" w:rsidRDefault="00000000">
      <w:pPr>
        <w:spacing w:after="100"/>
        <w:ind w:left="360"/>
        <w:jc w:val="both"/>
      </w:pPr>
      <w:r>
        <w:rPr>
          <w:b/>
          <w:bCs/>
        </w:rPr>
        <w:t xml:space="preserve">CF-M4-03. </w:t>
      </w:r>
      <w:r>
        <w:t>Sistemul trebuie să implementeze fluxul de procesare specific: depunere → verificare → examinare → emitere adeverință / refuz cu motivare.</w:t>
      </w:r>
    </w:p>
    <w:p w14:paraId="12C2AB8A" w14:textId="77777777" w:rsidR="00EC7252" w:rsidRDefault="00000000">
      <w:pPr>
        <w:spacing w:after="100"/>
        <w:ind w:left="360"/>
        <w:jc w:val="both"/>
      </w:pPr>
      <w:r>
        <w:rPr>
          <w:b/>
          <w:bCs/>
        </w:rPr>
        <w:t xml:space="preserve">CF-M4-04. </w:t>
      </w:r>
      <w:r>
        <w:t xml:space="preserve">Sistemul trebuie să asigure emiterea adeverinței în format electronic cu semnătură electronică calificată, marcă temporală și cod </w:t>
      </w:r>
      <w:proofErr w:type="spellStart"/>
      <w:r>
        <w:t>QR</w:t>
      </w:r>
      <w:proofErr w:type="spellEnd"/>
      <w:r>
        <w:t xml:space="preserve"> (pct. 30.4 din Concept; pct. 35 din Regulament).</w:t>
      </w:r>
    </w:p>
    <w:p w14:paraId="513B7B37" w14:textId="77777777" w:rsidR="00EC7252" w:rsidRDefault="00000000">
      <w:pPr>
        <w:spacing w:after="100"/>
        <w:ind w:left="360"/>
        <w:jc w:val="both"/>
      </w:pPr>
      <w:r>
        <w:rPr>
          <w:b/>
          <w:bCs/>
        </w:rPr>
        <w:t xml:space="preserve">CF-M4-05. </w:t>
      </w:r>
      <w:r>
        <w:t xml:space="preserve">Sistemul trebuie să transmită automat informațiile privind adeverința emisă către Serviciul Vamal, prin </w:t>
      </w:r>
      <w:proofErr w:type="spellStart"/>
      <w:r>
        <w:t>MConnect</w:t>
      </w:r>
      <w:proofErr w:type="spellEnd"/>
      <w:r>
        <w:t>.</w:t>
      </w:r>
    </w:p>
    <w:p w14:paraId="71F2BBA7" w14:textId="77777777" w:rsidR="00EC7252" w:rsidRDefault="00000000">
      <w:pPr>
        <w:spacing w:after="100"/>
        <w:ind w:left="360"/>
        <w:jc w:val="both"/>
      </w:pPr>
      <w:r>
        <w:rPr>
          <w:b/>
          <w:bCs/>
        </w:rPr>
        <w:t xml:space="preserve">CF-M4-06. </w:t>
      </w:r>
      <w:r>
        <w:t xml:space="preserve">Cererea de eliberare a adeverinței primește </w:t>
      </w:r>
      <w:proofErr w:type="spellStart"/>
      <w:r>
        <w:t>IUS</w:t>
      </w:r>
      <w:proofErr w:type="spellEnd"/>
      <w:r>
        <w:t xml:space="preserve"> conform structurii SI </w:t>
      </w:r>
      <w:proofErr w:type="spellStart"/>
      <w:r>
        <w:t>RCBCM</w:t>
      </w:r>
      <w:proofErr w:type="spellEnd"/>
      <w:r>
        <w:t>/</w:t>
      </w:r>
      <w:proofErr w:type="spellStart"/>
      <w:r>
        <w:t>AE</w:t>
      </w:r>
      <w:proofErr w:type="spellEnd"/>
      <w:r>
        <w:t>/</w:t>
      </w:r>
      <w:proofErr w:type="spellStart"/>
      <w:r>
        <w:t>AAAA</w:t>
      </w:r>
      <w:proofErr w:type="spellEnd"/>
      <w:r>
        <w:t xml:space="preserve">/NR, iar adeverința de export emisă primește </w:t>
      </w:r>
      <w:proofErr w:type="spellStart"/>
      <w:r>
        <w:t>IUS</w:t>
      </w:r>
      <w:proofErr w:type="spellEnd"/>
      <w:r>
        <w:t xml:space="preserve"> conform structurii SI </w:t>
      </w:r>
      <w:proofErr w:type="spellStart"/>
      <w:r>
        <w:t>RCBCM</w:t>
      </w:r>
      <w:proofErr w:type="spellEnd"/>
      <w:r>
        <w:t>/AX/</w:t>
      </w:r>
      <w:proofErr w:type="spellStart"/>
      <w:r>
        <w:t>AAAA</w:t>
      </w:r>
      <w:proofErr w:type="spellEnd"/>
      <w:r>
        <w:t>/NR (pct. 31.2 și 31.4 din Concept).</w:t>
      </w:r>
    </w:p>
    <w:p w14:paraId="0815EB3C" w14:textId="77777777" w:rsidR="00EC7252" w:rsidRDefault="00000000">
      <w:pPr>
        <w:spacing w:after="100"/>
        <w:ind w:left="360"/>
        <w:jc w:val="both"/>
      </w:pPr>
      <w:r>
        <w:rPr>
          <w:b/>
          <w:bCs/>
        </w:rPr>
        <w:t xml:space="preserve">CF-M4-07. </w:t>
      </w:r>
      <w:r>
        <w:t xml:space="preserve">Sistemul trebuie să permită emiterea refuzului motivat, cu semnătură electronică și notificarea solicitantului prin </w:t>
      </w:r>
      <w:proofErr w:type="spellStart"/>
      <w:r>
        <w:t>MNotify</w:t>
      </w:r>
      <w:proofErr w:type="spellEnd"/>
      <w:r>
        <w:t>.</w:t>
      </w:r>
    </w:p>
    <w:p w14:paraId="4BEE101F" w14:textId="77777777" w:rsidR="00EC7252" w:rsidRDefault="00000000">
      <w:pPr>
        <w:spacing w:after="100"/>
        <w:ind w:left="360"/>
        <w:jc w:val="both"/>
      </w:pPr>
      <w:r>
        <w:rPr>
          <w:b/>
          <w:bCs/>
        </w:rPr>
        <w:t xml:space="preserve">CF-M4-08. </w:t>
      </w:r>
      <w:r>
        <w:t>Sistemul trebuie să gestioneze termenele de valabilitate și să genereze alerte la apropierea expirării.</w:t>
      </w:r>
    </w:p>
    <w:p w14:paraId="06ED5F5D" w14:textId="77777777" w:rsidR="00EC7252" w:rsidRDefault="00000000">
      <w:pPr>
        <w:pStyle w:val="2"/>
      </w:pPr>
      <w:r>
        <w:t xml:space="preserve">5.7. Modulul M5 – Notificări privind introducerea </w:t>
      </w:r>
      <w:proofErr w:type="spellStart"/>
      <w:r>
        <w:t>BCM</w:t>
      </w:r>
      <w:proofErr w:type="spellEnd"/>
    </w:p>
    <w:p w14:paraId="5B702E0D" w14:textId="77777777" w:rsidR="00EC7252" w:rsidRDefault="00000000">
      <w:pPr>
        <w:pStyle w:val="3"/>
      </w:pPr>
      <w:r>
        <w:t>5.7.1. Descriere generală</w:t>
      </w:r>
    </w:p>
    <w:p w14:paraId="79A39C8F" w14:textId="77777777" w:rsidR="00EC7252" w:rsidRDefault="00000000">
      <w:pPr>
        <w:spacing w:after="120"/>
        <w:jc w:val="both"/>
      </w:pPr>
      <w:r>
        <w:t>Modulul gestionează procesul de recepționare, examinare și emitere a notificărilor privind introducerea bunurilor culturale mobile pe teritoriul Republicii Moldova (pct. 30.5 din Concept).</w:t>
      </w:r>
    </w:p>
    <w:p w14:paraId="14BA131C" w14:textId="77777777" w:rsidR="00EC7252" w:rsidRDefault="00000000">
      <w:pPr>
        <w:spacing w:after="120"/>
        <w:jc w:val="both"/>
      </w:pPr>
      <w:r>
        <w:rPr>
          <w:b/>
          <w:bCs/>
        </w:rPr>
        <w:t xml:space="preserve">Clauză de parametrizare normativă: </w:t>
      </w:r>
      <w:r>
        <w:t xml:space="preserve">documentația normativă aferentă circulației bunurilor culturale mobile se află în proces de modificare în partea ce ține de reglementarea introducerii </w:t>
      </w:r>
      <w:proofErr w:type="spellStart"/>
      <w:r>
        <w:t>BCM</w:t>
      </w:r>
      <w:proofErr w:type="spellEnd"/>
      <w:r>
        <w:t>. Fluxul M5 se va parametriza în conformitate cu forma finală a modificărilor aprobate ale HG nr. 470/2023 și ale HG nr. 138/2026, iar nu exclusiv în baza formulărilor actuale din prezentul caiet. În acest scop, fluxurile, termenele, formularele și regulile de validare ale modulului M5 trebuie să fie configurabile prin modulul M10, fără modificarea codului sursă.</w:t>
      </w:r>
    </w:p>
    <w:p w14:paraId="417BE812" w14:textId="77777777" w:rsidR="00EC7252" w:rsidRDefault="00000000">
      <w:pPr>
        <w:pStyle w:val="3"/>
      </w:pPr>
      <w:r>
        <w:t>5.7.2. Cerințe funcționale</w:t>
      </w:r>
    </w:p>
    <w:p w14:paraId="4982DEA5" w14:textId="77777777" w:rsidR="00EC7252" w:rsidRDefault="00000000">
      <w:pPr>
        <w:spacing w:after="100"/>
        <w:ind w:left="360"/>
        <w:jc w:val="both"/>
      </w:pPr>
      <w:r>
        <w:rPr>
          <w:b/>
          <w:bCs/>
        </w:rPr>
        <w:t xml:space="preserve">CF-M5-01. </w:t>
      </w:r>
      <w:r>
        <w:t xml:space="preserve">Sistemul trebuie să permită recepționarea electronică a solicitărilor de notificare privind introducerea </w:t>
      </w:r>
      <w:proofErr w:type="spellStart"/>
      <w:r>
        <w:t>BCM</w:t>
      </w:r>
      <w:proofErr w:type="spellEnd"/>
      <w:r>
        <w:t xml:space="preserve">, cu asocierea automată la datele declarației vamale (preluate din </w:t>
      </w:r>
      <w:proofErr w:type="spellStart"/>
      <w:r>
        <w:t>SIIV</w:t>
      </w:r>
      <w:proofErr w:type="spellEnd"/>
      <w:r>
        <w:t xml:space="preserve"> prin </w:t>
      </w:r>
      <w:proofErr w:type="spellStart"/>
      <w:r>
        <w:t>MConnect</w:t>
      </w:r>
      <w:proofErr w:type="spellEnd"/>
      <w:r>
        <w:t>) (pct. 30.5.1 din Concept).</w:t>
      </w:r>
    </w:p>
    <w:p w14:paraId="3CA42D31" w14:textId="77777777" w:rsidR="00EC7252" w:rsidRDefault="00000000">
      <w:pPr>
        <w:spacing w:after="100"/>
        <w:ind w:left="360"/>
        <w:jc w:val="both"/>
      </w:pPr>
      <w:r>
        <w:rPr>
          <w:b/>
          <w:bCs/>
        </w:rPr>
        <w:lastRenderedPageBreak/>
        <w:t xml:space="preserve">CF-M5-02. </w:t>
      </w:r>
      <w:r>
        <w:t>Sistemul trebuie să asigure examinarea solicitării, cu posibilitatea de a solicita documente suplimentare de la importator (pct. 30.5.2 din Concept).</w:t>
      </w:r>
    </w:p>
    <w:p w14:paraId="0166950F" w14:textId="77777777" w:rsidR="00EC7252" w:rsidRDefault="00000000">
      <w:pPr>
        <w:spacing w:after="100"/>
        <w:ind w:left="360"/>
        <w:jc w:val="both"/>
      </w:pPr>
      <w:r>
        <w:rPr>
          <w:b/>
          <w:bCs/>
        </w:rPr>
        <w:t xml:space="preserve">CF-M5-03. </w:t>
      </w:r>
      <w:r>
        <w:t xml:space="preserve">Sistemul trebuie să asigure emiterea notificării de introducere cu contrasemnare electronică calificată și atribuirea </w:t>
      </w:r>
      <w:proofErr w:type="spellStart"/>
      <w:r>
        <w:t>IUS</w:t>
      </w:r>
      <w:proofErr w:type="spellEnd"/>
      <w:r>
        <w:t xml:space="preserve"> (SI </w:t>
      </w:r>
      <w:proofErr w:type="spellStart"/>
      <w:r>
        <w:t>RCBCM</w:t>
      </w:r>
      <w:proofErr w:type="spellEnd"/>
      <w:r>
        <w:t>/NI/</w:t>
      </w:r>
      <w:proofErr w:type="spellStart"/>
      <w:r>
        <w:t>AAAA</w:t>
      </w:r>
      <w:proofErr w:type="spellEnd"/>
      <w:r>
        <w:t>/NR) (pct. 30.5.3 și 31.5 din Concept).</w:t>
      </w:r>
    </w:p>
    <w:p w14:paraId="57711546" w14:textId="77777777" w:rsidR="00EC7252" w:rsidRDefault="00000000">
      <w:pPr>
        <w:spacing w:after="100"/>
        <w:ind w:left="360"/>
        <w:jc w:val="both"/>
      </w:pPr>
      <w:r>
        <w:rPr>
          <w:b/>
          <w:bCs/>
        </w:rPr>
        <w:t xml:space="preserve">CF-M5-04. </w:t>
      </w:r>
      <w:r>
        <w:t xml:space="preserve">Sistemul trebuie să transmită notificarea către Serviciul Vamal prin </w:t>
      </w:r>
      <w:proofErr w:type="spellStart"/>
      <w:r>
        <w:t>MConnect</w:t>
      </w:r>
      <w:proofErr w:type="spellEnd"/>
      <w:r>
        <w:t xml:space="preserve"> și să recepționeze înștiințarea de acceptare/refuz (pct. 17.8.1 din Concept).</w:t>
      </w:r>
    </w:p>
    <w:p w14:paraId="2849FA72" w14:textId="77777777" w:rsidR="00EC7252" w:rsidRDefault="00000000">
      <w:pPr>
        <w:spacing w:after="100"/>
        <w:ind w:left="360"/>
        <w:jc w:val="both"/>
      </w:pPr>
      <w:r>
        <w:rPr>
          <w:b/>
          <w:bCs/>
        </w:rPr>
        <w:t xml:space="preserve">CF-M5-05. </w:t>
      </w:r>
      <w:r>
        <w:t xml:space="preserve">Sistemul trebuie să permită emiterea deciziei de interzicere a punerii în liberă circulație, cu motivare juridică și notificarea automată a părților (Serviciul Vamal – prin </w:t>
      </w:r>
      <w:proofErr w:type="spellStart"/>
      <w:r>
        <w:t>MConnect</w:t>
      </w:r>
      <w:proofErr w:type="spellEnd"/>
      <w:r>
        <w:t xml:space="preserve">; solicitantul – prin </w:t>
      </w:r>
      <w:proofErr w:type="spellStart"/>
      <w:r>
        <w:t>MNotify</w:t>
      </w:r>
      <w:proofErr w:type="spellEnd"/>
      <w:r>
        <w:t>).</w:t>
      </w:r>
    </w:p>
    <w:p w14:paraId="3919A874" w14:textId="77777777" w:rsidR="00EC7252" w:rsidRDefault="00000000">
      <w:pPr>
        <w:spacing w:after="100"/>
        <w:ind w:left="360"/>
        <w:jc w:val="both"/>
      </w:pPr>
      <w:r>
        <w:rPr>
          <w:b/>
          <w:bCs/>
        </w:rPr>
        <w:t xml:space="preserve">CF-M5-06. </w:t>
      </w:r>
      <w:r>
        <w:t xml:space="preserve">Sistemul trebuie să permită asocierea automată a </w:t>
      </w:r>
      <w:proofErr w:type="spellStart"/>
      <w:r>
        <w:t>BCM</w:t>
      </w:r>
      <w:proofErr w:type="spellEnd"/>
      <w:r>
        <w:t xml:space="preserve"> introdus cu înregistrarea în registrul de evidență (M1).</w:t>
      </w:r>
    </w:p>
    <w:p w14:paraId="28603718" w14:textId="77777777" w:rsidR="00EC7252" w:rsidRDefault="00000000">
      <w:pPr>
        <w:spacing w:after="100"/>
        <w:ind w:left="360"/>
        <w:jc w:val="both"/>
      </w:pPr>
      <w:r>
        <w:rPr>
          <w:b/>
          <w:bCs/>
        </w:rPr>
        <w:t xml:space="preserve">CF-M5-07. </w:t>
      </w:r>
      <w:r>
        <w:t xml:space="preserve">Pregătire arhitecturală (nu face obiectul recepției): modelul de date și interfețele interne trebuie proiectate astfel încât să permită, ca dezvoltare ulterioară conform pct. 1.4.3, verificarea </w:t>
      </w:r>
      <w:proofErr w:type="spellStart"/>
      <w:r>
        <w:t>BCM</w:t>
      </w:r>
      <w:proofErr w:type="spellEnd"/>
      <w:r>
        <w:t xml:space="preserve"> în baze de date internaționale de bunuri culturale furate.</w:t>
      </w:r>
    </w:p>
    <w:p w14:paraId="0E2E5C1A" w14:textId="77777777" w:rsidR="00EC7252" w:rsidRDefault="00000000">
      <w:pPr>
        <w:spacing w:after="120"/>
        <w:jc w:val="both"/>
      </w:pPr>
      <w:r>
        <w:t>Fluxul de introducere este prezentat în diagrama următoare:</w:t>
      </w:r>
    </w:p>
    <w:p w14:paraId="239016C2" w14:textId="77777777" w:rsidR="00EC7252" w:rsidRDefault="00000000">
      <w:pPr>
        <w:spacing w:before="120" w:after="60"/>
        <w:jc w:val="center"/>
      </w:pPr>
      <w:r>
        <w:rPr>
          <w:noProof/>
        </w:rPr>
        <w:drawing>
          <wp:inline distT="0" distB="0" distL="0" distR="0" wp14:anchorId="5EE7D650" wp14:editId="7F15993E">
            <wp:extent cx="5334000" cy="4124325"/>
            <wp:effectExtent l="0" t="0" r="0" b="0"/>
            <wp:docPr id="147864459" name="Figura 4. Fluxul de procesare a notificării privind introducerea BCM" descr="Figura 4. Fluxul de procesare a notificării privind introducerea BCM" title="Figura 4. Fluxul de procesare a notificării privind introducerea B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334000" cy="4124325"/>
                    </a:xfrm>
                    <a:prstGeom prst="rect">
                      <a:avLst/>
                    </a:prstGeom>
                  </pic:spPr>
                </pic:pic>
              </a:graphicData>
            </a:graphic>
          </wp:inline>
        </w:drawing>
      </w:r>
    </w:p>
    <w:p w14:paraId="69C5C4A0" w14:textId="77777777" w:rsidR="00EC7252" w:rsidRDefault="00000000">
      <w:pPr>
        <w:spacing w:after="160"/>
        <w:jc w:val="center"/>
      </w:pPr>
      <w:r>
        <w:rPr>
          <w:i/>
          <w:iCs/>
          <w:sz w:val="20"/>
          <w:szCs w:val="20"/>
        </w:rPr>
        <w:t xml:space="preserve">Figura 4. Fluxul de procesare a notificării privind introducerea </w:t>
      </w:r>
      <w:proofErr w:type="spellStart"/>
      <w:r>
        <w:rPr>
          <w:i/>
          <w:iCs/>
          <w:sz w:val="20"/>
          <w:szCs w:val="20"/>
        </w:rPr>
        <w:t>BCM</w:t>
      </w:r>
      <w:proofErr w:type="spellEnd"/>
    </w:p>
    <w:p w14:paraId="63151826" w14:textId="77777777" w:rsidR="00EC7252" w:rsidRDefault="00000000">
      <w:pPr>
        <w:pStyle w:val="2"/>
      </w:pPr>
      <w:r>
        <w:t xml:space="preserve">5.8. Modulul M6 – Notificări privind scoaterea </w:t>
      </w:r>
      <w:proofErr w:type="spellStart"/>
      <w:r>
        <w:t>BCM</w:t>
      </w:r>
      <w:proofErr w:type="spellEnd"/>
    </w:p>
    <w:p w14:paraId="3B4C4478" w14:textId="77777777" w:rsidR="00EC7252" w:rsidRDefault="00000000">
      <w:pPr>
        <w:pStyle w:val="3"/>
      </w:pPr>
      <w:r>
        <w:t>5.8.1. Cele trei categorii de comunicări</w:t>
      </w:r>
    </w:p>
    <w:p w14:paraId="77EB8130" w14:textId="77777777" w:rsidR="00EC7252" w:rsidRDefault="00000000">
      <w:pPr>
        <w:spacing w:after="120"/>
        <w:jc w:val="both"/>
      </w:pPr>
      <w:r>
        <w:t>În conformitate cu pct. 9.2, pct. 17.8.1 și pct. 30.6 din Concept, sistemul distinge clar între trei categorii diferite de comunicări, fiecare cu canal dedicat:</w:t>
      </w:r>
    </w:p>
    <w:p w14:paraId="20C80739" w14:textId="77777777" w:rsidR="00EC7252" w:rsidRDefault="00000000">
      <w:pPr>
        <w:pStyle w:val="a4"/>
        <w:numPr>
          <w:ilvl w:val="0"/>
          <w:numId w:val="2"/>
        </w:numPr>
        <w:spacing w:after="80"/>
        <w:jc w:val="both"/>
      </w:pPr>
      <w:r>
        <w:rPr>
          <w:b/>
          <w:bCs/>
        </w:rPr>
        <w:t xml:space="preserve">notificarea privind scoaterea </w:t>
      </w:r>
      <w:proofErr w:type="spellStart"/>
      <w:r>
        <w:rPr>
          <w:b/>
          <w:bCs/>
        </w:rPr>
        <w:t>BCM</w:t>
      </w:r>
      <w:proofErr w:type="spellEnd"/>
      <w:r>
        <w:t xml:space="preserve"> – document/obiect informațional emis în SI </w:t>
      </w:r>
      <w:proofErr w:type="spellStart"/>
      <w:r>
        <w:t>RCBCM</w:t>
      </w:r>
      <w:proofErr w:type="spellEnd"/>
      <w:r>
        <w:t xml:space="preserve"> (OI-7), semnat electronic, cu </w:t>
      </w:r>
      <w:proofErr w:type="spellStart"/>
      <w:r>
        <w:t>IUS</w:t>
      </w:r>
      <w:proofErr w:type="spellEnd"/>
      <w:r>
        <w:t xml:space="preserve"> propriu;</w:t>
      </w:r>
    </w:p>
    <w:p w14:paraId="34C9E80E" w14:textId="77777777" w:rsidR="00EC7252" w:rsidRDefault="00000000">
      <w:pPr>
        <w:pStyle w:val="a4"/>
        <w:numPr>
          <w:ilvl w:val="0"/>
          <w:numId w:val="2"/>
        </w:numPr>
        <w:spacing w:after="80"/>
        <w:jc w:val="both"/>
      </w:pPr>
      <w:r>
        <w:rPr>
          <w:b/>
          <w:bCs/>
        </w:rPr>
        <w:lastRenderedPageBreak/>
        <w:t>înștiințările interinstituționale</w:t>
      </w:r>
      <w:r>
        <w:t xml:space="preserve"> schimbate cu Serviciul Vamal – mesaje standardizate (înștiințare de recepționare, înștiințare de acceptare, înștiințare de refuz), transmise exclusiv prin </w:t>
      </w:r>
      <w:proofErr w:type="spellStart"/>
      <w:r>
        <w:t>MConnect</w:t>
      </w:r>
      <w:proofErr w:type="spellEnd"/>
      <w:r>
        <w:t xml:space="preserve">, semnate prin </w:t>
      </w:r>
      <w:proofErr w:type="spellStart"/>
      <w:r>
        <w:t>MSign</w:t>
      </w:r>
      <w:proofErr w:type="spellEnd"/>
      <w:r>
        <w:t xml:space="preserve"> și jurnalizate prin </w:t>
      </w:r>
      <w:proofErr w:type="spellStart"/>
      <w:r>
        <w:t>MLog</w:t>
      </w:r>
      <w:proofErr w:type="spellEnd"/>
      <w:r>
        <w:t xml:space="preserve"> (pct. 17.8.1 din Concept); acestea includ și recepționarea notificărilor de respingere a solicitărilor de scoatere definitivă sau temporară, transmise de Serviciul Vamal (pct. 9.2 din Concept);</w:t>
      </w:r>
    </w:p>
    <w:p w14:paraId="40D82C77" w14:textId="77777777" w:rsidR="00EC7252" w:rsidRDefault="00000000">
      <w:pPr>
        <w:pStyle w:val="a4"/>
        <w:numPr>
          <w:ilvl w:val="0"/>
          <w:numId w:val="2"/>
        </w:numPr>
        <w:spacing w:after="80"/>
        <w:jc w:val="both"/>
      </w:pPr>
      <w:r>
        <w:rPr>
          <w:b/>
          <w:bCs/>
        </w:rPr>
        <w:t>notificările electronice către solicitant</w:t>
      </w:r>
      <w:r>
        <w:t xml:space="preserve"> sau alți destinatari – transmise exclusiv prin </w:t>
      </w:r>
      <w:proofErr w:type="spellStart"/>
      <w:r>
        <w:t>MNotify</w:t>
      </w:r>
      <w:proofErr w:type="spellEnd"/>
      <w:r>
        <w:t xml:space="preserve"> (schimbarea statutului cererii, emiterea notificării, emiterea deciziei de interzicere, refuz sau alte evenimente relevante).</w:t>
      </w:r>
    </w:p>
    <w:p w14:paraId="402EA0BB" w14:textId="77777777" w:rsidR="00EC7252" w:rsidRDefault="00000000">
      <w:pPr>
        <w:pStyle w:val="3"/>
      </w:pPr>
      <w:r>
        <w:t>5.8.2. Cerințe funcționale</w:t>
      </w:r>
    </w:p>
    <w:p w14:paraId="57D8F50F" w14:textId="77777777" w:rsidR="00EC7252" w:rsidRDefault="00000000">
      <w:pPr>
        <w:spacing w:after="100"/>
        <w:ind w:left="360"/>
        <w:jc w:val="both"/>
      </w:pPr>
      <w:r>
        <w:rPr>
          <w:b/>
          <w:bCs/>
        </w:rPr>
        <w:t xml:space="preserve">CF-M6-01. </w:t>
      </w:r>
      <w:r>
        <w:t xml:space="preserve">Sistemul trebuie să permită recepționarea și procesarea solicitărilor de notificare privind scoaterea </w:t>
      </w:r>
      <w:proofErr w:type="spellStart"/>
      <w:r>
        <w:t>BCM</w:t>
      </w:r>
      <w:proofErr w:type="spellEnd"/>
      <w:r>
        <w:t xml:space="preserve"> din Republica Moldova (pct. 30.6.1 din Concept).</w:t>
      </w:r>
    </w:p>
    <w:p w14:paraId="393E1319" w14:textId="77777777" w:rsidR="00EC7252" w:rsidRDefault="00000000">
      <w:pPr>
        <w:spacing w:after="100"/>
        <w:ind w:left="360"/>
        <w:jc w:val="both"/>
      </w:pPr>
      <w:r>
        <w:rPr>
          <w:b/>
          <w:bCs/>
        </w:rPr>
        <w:t xml:space="preserve">CF-M6-02. </w:t>
      </w:r>
      <w:r>
        <w:t>Sistemul trebuie să implementeze fluxul complet: recepționare → examinare → solicitarea actelor suplimentare (după caz) → emiterea notificării cu contrasemnare electronică (pct. 30.6.2–30.6.4 din Concept).</w:t>
      </w:r>
    </w:p>
    <w:p w14:paraId="1D6F66F9" w14:textId="77777777" w:rsidR="00EC7252" w:rsidRDefault="00000000">
      <w:pPr>
        <w:spacing w:after="100"/>
        <w:ind w:left="360"/>
        <w:jc w:val="both"/>
      </w:pPr>
      <w:r>
        <w:rPr>
          <w:b/>
          <w:bCs/>
        </w:rPr>
        <w:t xml:space="preserve">CF-M6-03. </w:t>
      </w:r>
      <w:r>
        <w:t xml:space="preserve">Sistemul trebuie să permită emiterea deciziilor de interzicere a scoaterii </w:t>
      </w:r>
      <w:proofErr w:type="spellStart"/>
      <w:r>
        <w:t>BCM</w:t>
      </w:r>
      <w:proofErr w:type="spellEnd"/>
      <w:r>
        <w:t>, cu motivare juridică, semnare electronică și notificarea automată a părților pe canalele prevăzute la pct. 5.8.1.</w:t>
      </w:r>
    </w:p>
    <w:p w14:paraId="55CE1D79" w14:textId="77777777" w:rsidR="00EC7252" w:rsidRDefault="00000000">
      <w:pPr>
        <w:spacing w:after="100"/>
        <w:ind w:left="360"/>
        <w:jc w:val="both"/>
      </w:pPr>
      <w:r>
        <w:rPr>
          <w:b/>
          <w:bCs/>
        </w:rPr>
        <w:t xml:space="preserve">CF-M6-04. </w:t>
      </w:r>
      <w:r>
        <w:t xml:space="preserve">Sistemul trebuie să recepționeze de la Serviciul Vamal, prin </w:t>
      </w:r>
      <w:proofErr w:type="spellStart"/>
      <w:r>
        <w:t>MConnect</w:t>
      </w:r>
      <w:proofErr w:type="spellEnd"/>
      <w:r>
        <w:t>, înștiințările de recepționare/acceptare/respingere, inclusiv notificările de respingere prevăzute la pct. 9.2 din Concept.</w:t>
      </w:r>
    </w:p>
    <w:p w14:paraId="5F4D7B94" w14:textId="77777777" w:rsidR="00EC7252" w:rsidRDefault="00000000">
      <w:pPr>
        <w:spacing w:after="100"/>
        <w:ind w:left="360"/>
        <w:jc w:val="both"/>
      </w:pPr>
      <w:r>
        <w:rPr>
          <w:b/>
          <w:bCs/>
        </w:rPr>
        <w:t xml:space="preserve">CF-M6-05. </w:t>
      </w:r>
      <w:r>
        <w:t xml:space="preserve">Notificarea de scoatere primește </w:t>
      </w:r>
      <w:proofErr w:type="spellStart"/>
      <w:r>
        <w:t>IUS</w:t>
      </w:r>
      <w:proofErr w:type="spellEnd"/>
      <w:r>
        <w:t xml:space="preserve"> conform structurii: SI </w:t>
      </w:r>
      <w:proofErr w:type="spellStart"/>
      <w:r>
        <w:t>RCBCM</w:t>
      </w:r>
      <w:proofErr w:type="spellEnd"/>
      <w:r>
        <w:t>/NS/</w:t>
      </w:r>
      <w:proofErr w:type="spellStart"/>
      <w:r>
        <w:t>AAAA</w:t>
      </w:r>
      <w:proofErr w:type="spellEnd"/>
      <w:r>
        <w:t>/NR (pct. 31.6 din Concept).</w:t>
      </w:r>
    </w:p>
    <w:p w14:paraId="3A8AC7B0" w14:textId="77777777" w:rsidR="00EC7252" w:rsidRDefault="00000000">
      <w:pPr>
        <w:spacing w:after="100"/>
        <w:ind w:left="360"/>
        <w:jc w:val="both"/>
      </w:pPr>
      <w:r>
        <w:rPr>
          <w:b/>
          <w:bCs/>
        </w:rPr>
        <w:t xml:space="preserve">CF-M6-06. </w:t>
      </w:r>
      <w:r>
        <w:t>Sistemul trebuie să verifice existența certificatului de export valid (M3) sau a adeverinței (M4) înainte de emiterea notificării de scoatere.</w:t>
      </w:r>
    </w:p>
    <w:p w14:paraId="791B8C7E" w14:textId="77777777" w:rsidR="00EC7252" w:rsidRDefault="00000000">
      <w:pPr>
        <w:spacing w:after="100"/>
        <w:ind w:left="360"/>
        <w:jc w:val="both"/>
      </w:pPr>
      <w:r>
        <w:rPr>
          <w:b/>
          <w:bCs/>
        </w:rPr>
        <w:t xml:space="preserve">CF-M6-07. </w:t>
      </w:r>
      <w:r>
        <w:t>Sistemul trebuie să gestioneze termenele de returnare pentru exportul temporar și să genereze alerte la depășirea termenului.</w:t>
      </w:r>
    </w:p>
    <w:p w14:paraId="30E9AAA5" w14:textId="77777777" w:rsidR="00EC7252" w:rsidRDefault="00000000">
      <w:pPr>
        <w:pStyle w:val="2"/>
      </w:pPr>
      <w:r>
        <w:t>5.9. Modulul M7 – Interacțiunea cu Serviciul Vamal</w:t>
      </w:r>
    </w:p>
    <w:p w14:paraId="0F4452F0" w14:textId="77777777" w:rsidR="00EC7252" w:rsidRDefault="00000000">
      <w:pPr>
        <w:pStyle w:val="3"/>
      </w:pPr>
      <w:r>
        <w:t>5.9.1. Descriere generală și delimitarea responsabilităților</w:t>
      </w:r>
    </w:p>
    <w:p w14:paraId="4B2E703E" w14:textId="77777777" w:rsidR="00EC7252" w:rsidRDefault="00000000">
      <w:pPr>
        <w:spacing w:after="120"/>
        <w:jc w:val="both"/>
      </w:pPr>
      <w:r>
        <w:t xml:space="preserve">Modulul asigură schimbul bidirecțional de date între SI </w:t>
      </w:r>
      <w:proofErr w:type="spellStart"/>
      <w:r>
        <w:t>RCBCM</w:t>
      </w:r>
      <w:proofErr w:type="spellEnd"/>
      <w:r>
        <w:t xml:space="preserve"> și </w:t>
      </w:r>
      <w:proofErr w:type="spellStart"/>
      <w:r>
        <w:t>SIIV</w:t>
      </w:r>
      <w:proofErr w:type="spellEnd"/>
      <w:r>
        <w:t xml:space="preserve"> „</w:t>
      </w:r>
      <w:proofErr w:type="spellStart"/>
      <w:r>
        <w:t>Asycuda</w:t>
      </w:r>
      <w:proofErr w:type="spellEnd"/>
      <w:r>
        <w:t xml:space="preserve"> World”, exclusiv prin platforma de interoperabilitate </w:t>
      </w:r>
      <w:proofErr w:type="spellStart"/>
      <w:r>
        <w:t>MConnect</w:t>
      </w:r>
      <w:proofErr w:type="spellEnd"/>
      <w:r>
        <w:t xml:space="preserve"> (pct. 35.3 din Concept). Acesta reprezintă componenta critică pentru asigurarea controlului vamal efectiv al circulației </w:t>
      </w:r>
      <w:proofErr w:type="spellStart"/>
      <w:r>
        <w:t>BCM</w:t>
      </w:r>
      <w:proofErr w:type="spellEnd"/>
      <w:r>
        <w:t>.</w:t>
      </w:r>
    </w:p>
    <w:p w14:paraId="4F94D70F" w14:textId="77777777" w:rsidR="00EC7252" w:rsidRDefault="00000000">
      <w:pPr>
        <w:spacing w:after="120"/>
        <w:jc w:val="both"/>
      </w:pPr>
      <w:r>
        <w:rPr>
          <w:b/>
          <w:bCs/>
        </w:rPr>
        <w:t xml:space="preserve">Delimitare: </w:t>
      </w:r>
      <w:r>
        <w:t xml:space="preserve">prestatorul dezvoltă exclusiv componentele de pe partea SI </w:t>
      </w:r>
      <w:proofErr w:type="spellStart"/>
      <w:r>
        <w:t>RCBCM</w:t>
      </w:r>
      <w:proofErr w:type="spellEnd"/>
      <w:r>
        <w:t xml:space="preserve">: expunerea serviciilor SI </w:t>
      </w:r>
      <w:proofErr w:type="spellStart"/>
      <w:r>
        <w:t>RCBCM</w:t>
      </w:r>
      <w:proofErr w:type="spellEnd"/>
      <w:r>
        <w:t xml:space="preserve"> în </w:t>
      </w:r>
      <w:proofErr w:type="spellStart"/>
      <w:r>
        <w:t>MConnect</w:t>
      </w:r>
      <w:proofErr w:type="spellEnd"/>
      <w:r>
        <w:t xml:space="preserve">, consumul serviciilor </w:t>
      </w:r>
      <w:proofErr w:type="spellStart"/>
      <w:r>
        <w:t>SIIV</w:t>
      </w:r>
      <w:proofErr w:type="spellEnd"/>
      <w:r>
        <w:t xml:space="preserve"> expuse în </w:t>
      </w:r>
      <w:proofErr w:type="spellStart"/>
      <w:r>
        <w:t>MConnect</w:t>
      </w:r>
      <w:proofErr w:type="spellEnd"/>
      <w:r>
        <w:t xml:space="preserve">, procesarea înștiințărilor și interfețele aferente în SI </w:t>
      </w:r>
      <w:proofErr w:type="spellStart"/>
      <w:r>
        <w:t>RCBCM</w:t>
      </w:r>
      <w:proofErr w:type="spellEnd"/>
      <w:r>
        <w:t xml:space="preserve">. Funcționalitățile existente sau care urmează a fi dezvoltate în </w:t>
      </w:r>
      <w:proofErr w:type="spellStart"/>
      <w:r>
        <w:t>SIIV</w:t>
      </w:r>
      <w:proofErr w:type="spellEnd"/>
      <w:r>
        <w:t xml:space="preserve"> „</w:t>
      </w:r>
      <w:proofErr w:type="spellStart"/>
      <w:r>
        <w:t>Asycuda</w:t>
      </w:r>
      <w:proofErr w:type="spellEnd"/>
      <w:r>
        <w:t xml:space="preserve"> World” sunt în responsabilitatea Serviciului Vamal și nu fac obiectul prezentului contract (pct. 1.4.2). Scenariile de test ale schimbului de date se coordonează cu Serviciul Vamal și </w:t>
      </w:r>
      <w:proofErr w:type="spellStart"/>
      <w:r>
        <w:t>STISC</w:t>
      </w:r>
      <w:proofErr w:type="spellEnd"/>
      <w:r>
        <w:t>.</w:t>
      </w:r>
    </w:p>
    <w:p w14:paraId="1C0B40CE" w14:textId="77777777" w:rsidR="00EC7252" w:rsidRDefault="00000000">
      <w:pPr>
        <w:pStyle w:val="3"/>
      </w:pPr>
      <w:r>
        <w:t>5.9.2. Cerințe funcționale</w:t>
      </w:r>
    </w:p>
    <w:p w14:paraId="76C1D6F4" w14:textId="77777777" w:rsidR="00EC7252" w:rsidRDefault="00000000">
      <w:pPr>
        <w:spacing w:after="100"/>
        <w:ind w:left="360"/>
        <w:jc w:val="both"/>
      </w:pPr>
      <w:r>
        <w:rPr>
          <w:b/>
          <w:bCs/>
        </w:rPr>
        <w:t xml:space="preserve">CF-M7-01. </w:t>
      </w:r>
      <w:r>
        <w:t xml:space="preserve">Sistemul trebuie să transmită automat către Serviciul Vamal toate actele emise (certificate, adeverințe, notificări) relevante pentru controlul vamal, prin mesaje standardizate via </w:t>
      </w:r>
      <w:proofErr w:type="spellStart"/>
      <w:r>
        <w:t>MConnect</w:t>
      </w:r>
      <w:proofErr w:type="spellEnd"/>
      <w:r>
        <w:t xml:space="preserve"> (pct. 17.7 din Concept).</w:t>
      </w:r>
    </w:p>
    <w:p w14:paraId="056050B8" w14:textId="77777777" w:rsidR="00EC7252" w:rsidRDefault="00000000">
      <w:pPr>
        <w:spacing w:after="100"/>
        <w:ind w:left="360"/>
        <w:jc w:val="both"/>
      </w:pPr>
      <w:r>
        <w:rPr>
          <w:b/>
          <w:bCs/>
        </w:rPr>
        <w:t xml:space="preserve">CF-M7-02. </w:t>
      </w:r>
      <w:r>
        <w:t xml:space="preserve">Sistemul trebuie să preia automat din </w:t>
      </w:r>
      <w:proofErr w:type="spellStart"/>
      <w:r>
        <w:t>SIIV</w:t>
      </w:r>
      <w:proofErr w:type="spellEnd"/>
      <w:r>
        <w:t xml:space="preserve">, prin </w:t>
      </w:r>
      <w:proofErr w:type="spellStart"/>
      <w:r>
        <w:t>MConnect</w:t>
      </w:r>
      <w:proofErr w:type="spellEnd"/>
      <w:r>
        <w:t>, datele declarației vamale: număr, dată, regim vamal, articol de marfă, birou vamal, statutul controlului (pct. 17.6 din Concept).</w:t>
      </w:r>
    </w:p>
    <w:p w14:paraId="5B0562E8" w14:textId="77777777" w:rsidR="00EC7252" w:rsidRDefault="00000000">
      <w:pPr>
        <w:spacing w:after="100"/>
        <w:ind w:left="360"/>
        <w:jc w:val="both"/>
      </w:pPr>
      <w:r>
        <w:rPr>
          <w:b/>
          <w:bCs/>
        </w:rPr>
        <w:t xml:space="preserve">CF-M7-03. </w:t>
      </w:r>
      <w:r>
        <w:t xml:space="preserve">Schimbul de date se realizează prin mesaje standardizate: înștiințare de recepționare, înștiințare de acceptare, înștiințare de refuz – transmise prin </w:t>
      </w:r>
      <w:proofErr w:type="spellStart"/>
      <w:r>
        <w:t>MConnect</w:t>
      </w:r>
      <w:proofErr w:type="spellEnd"/>
      <w:r>
        <w:t xml:space="preserve">, semnate electronic prin </w:t>
      </w:r>
      <w:proofErr w:type="spellStart"/>
      <w:r>
        <w:t>MSign</w:t>
      </w:r>
      <w:proofErr w:type="spellEnd"/>
      <w:r>
        <w:t xml:space="preserve"> și jurnalizate prin </w:t>
      </w:r>
      <w:proofErr w:type="spellStart"/>
      <w:r>
        <w:t>MLog</w:t>
      </w:r>
      <w:proofErr w:type="spellEnd"/>
      <w:r>
        <w:t xml:space="preserve"> (pct. 17.8.1 din Concept).</w:t>
      </w:r>
    </w:p>
    <w:p w14:paraId="78B043BB" w14:textId="77777777" w:rsidR="00EC7252" w:rsidRDefault="00000000">
      <w:pPr>
        <w:spacing w:after="100"/>
        <w:ind w:left="360"/>
        <w:jc w:val="both"/>
      </w:pPr>
      <w:r>
        <w:rPr>
          <w:b/>
          <w:bCs/>
        </w:rPr>
        <w:lastRenderedPageBreak/>
        <w:t xml:space="preserve">CF-M7-04. </w:t>
      </w:r>
      <w:r>
        <w:t xml:space="preserve">Sistemul trebuie să asigure verificarea automată a autenticității documentelor SI </w:t>
      </w:r>
      <w:proofErr w:type="spellStart"/>
      <w:r>
        <w:t>RCBCM</w:t>
      </w:r>
      <w:proofErr w:type="spellEnd"/>
      <w:r>
        <w:t xml:space="preserve"> prezentate la controlul vamal (verificare cod </w:t>
      </w:r>
      <w:proofErr w:type="spellStart"/>
      <w:r>
        <w:t>QR</w:t>
      </w:r>
      <w:proofErr w:type="spellEnd"/>
      <w:r>
        <w:t>, semnătură electronică, statut activ) (pct. 17.9 din Concept).</w:t>
      </w:r>
    </w:p>
    <w:p w14:paraId="1D235AE4" w14:textId="77777777" w:rsidR="00EC7252" w:rsidRDefault="00000000">
      <w:pPr>
        <w:spacing w:after="100"/>
        <w:ind w:left="360"/>
        <w:jc w:val="both"/>
      </w:pPr>
      <w:r>
        <w:rPr>
          <w:b/>
          <w:bCs/>
        </w:rPr>
        <w:t xml:space="preserve">CF-M7-05. </w:t>
      </w:r>
      <w:r>
        <w:t xml:space="preserve">Sistemul trebuie să asigure corelarea operațiunilor de introducere/scoatere cu registrele interne ale </w:t>
      </w:r>
      <w:proofErr w:type="spellStart"/>
      <w:r>
        <w:t>SECBCM</w:t>
      </w:r>
      <w:proofErr w:type="spellEnd"/>
      <w:r>
        <w:t xml:space="preserve">, cu actualizarea automată a statutului </w:t>
      </w:r>
      <w:proofErr w:type="spellStart"/>
      <w:r>
        <w:t>BCM</w:t>
      </w:r>
      <w:proofErr w:type="spellEnd"/>
      <w:r>
        <w:t xml:space="preserve"> (pct. 17.10 din Concept).</w:t>
      </w:r>
    </w:p>
    <w:p w14:paraId="70629D57" w14:textId="77777777" w:rsidR="00EC7252" w:rsidRDefault="00000000">
      <w:pPr>
        <w:spacing w:after="100"/>
        <w:ind w:left="360"/>
        <w:jc w:val="both"/>
      </w:pPr>
      <w:r>
        <w:rPr>
          <w:b/>
          <w:bCs/>
        </w:rPr>
        <w:t xml:space="preserve">CF-M7-06. </w:t>
      </w:r>
      <w:r>
        <w:t>Sistemul trebuie să implementeze mecanisme de reîncercare automată (</w:t>
      </w:r>
      <w:proofErr w:type="spellStart"/>
      <w:r>
        <w:t>retry</w:t>
      </w:r>
      <w:proofErr w:type="spellEnd"/>
      <w:r>
        <w:t xml:space="preserve"> cu </w:t>
      </w:r>
      <w:proofErr w:type="spellStart"/>
      <w:r>
        <w:t>backoff</w:t>
      </w:r>
      <w:proofErr w:type="spellEnd"/>
      <w:r>
        <w:t xml:space="preserve"> exponențial) și gestionarea erorilor în schimbul de date cu </w:t>
      </w:r>
      <w:proofErr w:type="spellStart"/>
      <w:r>
        <w:t>SIIV</w:t>
      </w:r>
      <w:proofErr w:type="spellEnd"/>
      <w:r>
        <w:t>.</w:t>
      </w:r>
    </w:p>
    <w:p w14:paraId="123AFB82" w14:textId="77777777" w:rsidR="00EC7252" w:rsidRDefault="00000000">
      <w:pPr>
        <w:spacing w:after="100"/>
        <w:ind w:left="360"/>
        <w:jc w:val="both"/>
      </w:pPr>
      <w:r>
        <w:rPr>
          <w:b/>
          <w:bCs/>
        </w:rPr>
        <w:t xml:space="preserve">CF-M7-07. </w:t>
      </w:r>
      <w:r>
        <w:t xml:space="preserve">Sistemul trebuie să stocheze toate mesajele schimbate cu </w:t>
      </w:r>
      <w:proofErr w:type="spellStart"/>
      <w:r>
        <w:t>SIIV</w:t>
      </w:r>
      <w:proofErr w:type="spellEnd"/>
      <w:r>
        <w:t xml:space="preserve"> (ca documente tehnologice, cu </w:t>
      </w:r>
      <w:proofErr w:type="spellStart"/>
      <w:r>
        <w:t>metadate</w:t>
      </w:r>
      <w:proofErr w:type="spellEnd"/>
      <w:r>
        <w:t>) pentru audit și trasabilitate.</w:t>
      </w:r>
    </w:p>
    <w:p w14:paraId="7BCF6917" w14:textId="77777777" w:rsidR="00EC7252" w:rsidRDefault="00000000">
      <w:pPr>
        <w:spacing w:after="100"/>
        <w:ind w:left="360"/>
        <w:jc w:val="both"/>
      </w:pPr>
      <w:r>
        <w:rPr>
          <w:b/>
          <w:bCs/>
        </w:rPr>
        <w:t xml:space="preserve">CF-M7-08. </w:t>
      </w:r>
      <w:r>
        <w:t xml:space="preserve">Sistemul trebuie să genereze alerte automate la detectarea discrepanțelor între datele SI </w:t>
      </w:r>
      <w:proofErr w:type="spellStart"/>
      <w:r>
        <w:t>RCBCM</w:t>
      </w:r>
      <w:proofErr w:type="spellEnd"/>
      <w:r>
        <w:t xml:space="preserve"> și datele declarației vamale.</w:t>
      </w:r>
    </w:p>
    <w:p w14:paraId="5EFF8067" w14:textId="77777777" w:rsidR="00EC7252" w:rsidRDefault="00000000">
      <w:pPr>
        <w:spacing w:after="100"/>
        <w:ind w:left="360"/>
        <w:jc w:val="both"/>
      </w:pPr>
      <w:r>
        <w:rPr>
          <w:b/>
          <w:bCs/>
        </w:rPr>
        <w:t xml:space="preserve">CF-M7-09. </w:t>
      </w:r>
      <w:r>
        <w:t>Timpul de răspuns pentru operațiunile de verificare automată la controlul vamal nu trebuie să depășească 5 secunde (</w:t>
      </w:r>
      <w:proofErr w:type="spellStart"/>
      <w:r>
        <w:t>end-to-end</w:t>
      </w:r>
      <w:proofErr w:type="spellEnd"/>
      <w:r>
        <w:t>).</w:t>
      </w:r>
    </w:p>
    <w:p w14:paraId="0AEDE2BC" w14:textId="77777777" w:rsidR="00EC7252" w:rsidRDefault="00000000">
      <w:pPr>
        <w:pStyle w:val="2"/>
      </w:pPr>
      <w:r>
        <w:t>5.10. Modulul M8 – Plăți electronice</w:t>
      </w:r>
    </w:p>
    <w:p w14:paraId="63200EAD" w14:textId="77777777" w:rsidR="00EC7252" w:rsidRDefault="00000000">
      <w:pPr>
        <w:pStyle w:val="3"/>
      </w:pPr>
      <w:r>
        <w:t>5.10.1. Cerințe funcționale</w:t>
      </w:r>
    </w:p>
    <w:p w14:paraId="5FDFEE85" w14:textId="77777777" w:rsidR="00EC7252" w:rsidRDefault="00000000">
      <w:pPr>
        <w:spacing w:after="100"/>
        <w:ind w:left="360"/>
        <w:jc w:val="both"/>
      </w:pPr>
      <w:r>
        <w:rPr>
          <w:b/>
          <w:bCs/>
        </w:rPr>
        <w:t xml:space="preserve">CF-M8-01. </w:t>
      </w:r>
      <w:r>
        <w:t xml:space="preserve">Sistemul trebuie să integreze serviciul </w:t>
      </w:r>
      <w:proofErr w:type="spellStart"/>
      <w:r>
        <w:t>MPay</w:t>
      </w:r>
      <w:proofErr w:type="spellEnd"/>
      <w:r>
        <w:t xml:space="preserve"> pentru procesarea online a plăților aferente: taxa de stat pentru expertizare, taxa pentru eliberarea certificatelor, taxa pentru adeverințe (pct. 20.6 din Concept).</w:t>
      </w:r>
    </w:p>
    <w:p w14:paraId="2CCE3ED5" w14:textId="77777777" w:rsidR="00EC7252" w:rsidRDefault="00000000">
      <w:pPr>
        <w:spacing w:after="100"/>
        <w:ind w:left="360"/>
        <w:jc w:val="both"/>
      </w:pPr>
      <w:r>
        <w:rPr>
          <w:b/>
          <w:bCs/>
        </w:rPr>
        <w:t xml:space="preserve">CF-M8-02. </w:t>
      </w:r>
      <w:r>
        <w:t>Sistemul trebuie să verifice automat statutul plății înainte de permiterea trecerii la etapa următoare a fluxului de lucru (principiu de blocare).</w:t>
      </w:r>
    </w:p>
    <w:p w14:paraId="7F4D3509" w14:textId="77777777" w:rsidR="00EC7252" w:rsidRDefault="00000000">
      <w:pPr>
        <w:spacing w:after="100"/>
        <w:ind w:left="360"/>
        <w:jc w:val="both"/>
      </w:pPr>
      <w:r>
        <w:rPr>
          <w:b/>
          <w:bCs/>
        </w:rPr>
        <w:t xml:space="preserve">CF-M8-03. </w:t>
      </w:r>
      <w:r>
        <w:t>Sistemul trebuie să genereze confirmarea plății și să o asocieze cu cererea/documentul corespunzător.</w:t>
      </w:r>
    </w:p>
    <w:p w14:paraId="4FF89B4C" w14:textId="77777777" w:rsidR="00EC7252" w:rsidRDefault="00000000">
      <w:pPr>
        <w:spacing w:after="100"/>
        <w:ind w:left="360"/>
        <w:jc w:val="both"/>
      </w:pPr>
      <w:r>
        <w:rPr>
          <w:b/>
          <w:bCs/>
        </w:rPr>
        <w:t xml:space="preserve">CF-M8-04. </w:t>
      </w:r>
      <w:r>
        <w:t>Sistemul trebuie să genereze automat referința de plată unică pentru fiecare tranzacție.</w:t>
      </w:r>
    </w:p>
    <w:p w14:paraId="0F6A845C" w14:textId="77777777" w:rsidR="00EC7252" w:rsidRDefault="00000000">
      <w:pPr>
        <w:spacing w:after="100"/>
        <w:ind w:left="360"/>
        <w:jc w:val="both"/>
      </w:pPr>
      <w:r>
        <w:rPr>
          <w:b/>
          <w:bCs/>
        </w:rPr>
        <w:t xml:space="preserve">CF-M8-05. </w:t>
      </w:r>
      <w:r>
        <w:t xml:space="preserve">Sistemul trebuie să permită vizualizarea istoricului plăților asociate fiecărui dosar </w:t>
      </w:r>
      <w:proofErr w:type="spellStart"/>
      <w:r>
        <w:t>BCM</w:t>
      </w:r>
      <w:proofErr w:type="spellEnd"/>
      <w:r>
        <w:t>.</w:t>
      </w:r>
    </w:p>
    <w:p w14:paraId="0464776C" w14:textId="77777777" w:rsidR="00EC7252" w:rsidRDefault="00000000">
      <w:pPr>
        <w:spacing w:after="100"/>
        <w:ind w:left="360"/>
        <w:jc w:val="both"/>
      </w:pPr>
      <w:r>
        <w:rPr>
          <w:b/>
          <w:bCs/>
        </w:rPr>
        <w:t xml:space="preserve">CF-M8-06. </w:t>
      </w:r>
      <w:r>
        <w:t>Sistemul trebuie să genereze chitanțe electronice semnate electronic pentru fiecare plată efectuată.</w:t>
      </w:r>
    </w:p>
    <w:p w14:paraId="1D460DFA" w14:textId="77777777" w:rsidR="00EC7252" w:rsidRDefault="00000000">
      <w:pPr>
        <w:spacing w:after="100"/>
        <w:ind w:left="360"/>
        <w:jc w:val="both"/>
      </w:pPr>
      <w:r>
        <w:rPr>
          <w:b/>
          <w:bCs/>
        </w:rPr>
        <w:t xml:space="preserve">CF-M8-07. </w:t>
      </w:r>
      <w:r>
        <w:t>Sistemul trebuie să gestioneze cazurile de plată eșuată cu mesaje clare către utilizator și posibilitate de reîncercare.</w:t>
      </w:r>
    </w:p>
    <w:p w14:paraId="2392FBF3" w14:textId="77777777" w:rsidR="00EC7252" w:rsidRDefault="00000000">
      <w:pPr>
        <w:pStyle w:val="2"/>
      </w:pPr>
      <w:r>
        <w:t>5.11. Modulul M9 – Raportare și statistică</w:t>
      </w:r>
    </w:p>
    <w:p w14:paraId="58D861BB" w14:textId="77777777" w:rsidR="00EC7252" w:rsidRDefault="00000000">
      <w:pPr>
        <w:pStyle w:val="3"/>
      </w:pPr>
      <w:r>
        <w:t>5.11.1. Descriere generală</w:t>
      </w:r>
    </w:p>
    <w:p w14:paraId="002A3594" w14:textId="77777777" w:rsidR="00EC7252" w:rsidRDefault="00000000">
      <w:pPr>
        <w:spacing w:after="120"/>
        <w:jc w:val="both"/>
      </w:pPr>
      <w:r>
        <w:t xml:space="preserve">Modulul asigură generarea rapoartelor operaționale, statistice și consolidate necesare Ministerului Culturii, </w:t>
      </w:r>
      <w:proofErr w:type="spellStart"/>
      <w:r>
        <w:t>SECBCM</w:t>
      </w:r>
      <w:proofErr w:type="spellEnd"/>
      <w:r>
        <w:t xml:space="preserve"> și altor autorități competente (pct. 16.9 și 18.2 din Concept).</w:t>
      </w:r>
    </w:p>
    <w:p w14:paraId="6E561ECB" w14:textId="77777777" w:rsidR="00EC7252" w:rsidRDefault="00000000">
      <w:pPr>
        <w:pStyle w:val="3"/>
      </w:pPr>
      <w:r>
        <w:t>5.11.2. Cerințe funcționale</w:t>
      </w:r>
    </w:p>
    <w:p w14:paraId="78E83C25" w14:textId="77777777" w:rsidR="00EC7252" w:rsidRDefault="00000000">
      <w:pPr>
        <w:spacing w:after="100"/>
        <w:ind w:left="360"/>
        <w:jc w:val="both"/>
      </w:pPr>
      <w:r>
        <w:rPr>
          <w:b/>
          <w:bCs/>
        </w:rPr>
        <w:t xml:space="preserve">CF-M9-01. </w:t>
      </w:r>
      <w:r>
        <w:t xml:space="preserve">Sistemul trebuie să genereze rapoarte statistice privind: numărul de </w:t>
      </w:r>
      <w:proofErr w:type="spellStart"/>
      <w:r>
        <w:t>BCM</w:t>
      </w:r>
      <w:proofErr w:type="spellEnd"/>
      <w:r>
        <w:t xml:space="preserve"> înregistrate, certificatele emise pe tipuri, operațiunile de export/import pe perioade, notificările procesate, plățile încasate.</w:t>
      </w:r>
    </w:p>
    <w:p w14:paraId="00583CF9" w14:textId="77777777" w:rsidR="00EC7252" w:rsidRDefault="00000000">
      <w:pPr>
        <w:spacing w:after="100"/>
        <w:ind w:left="360"/>
        <w:jc w:val="both"/>
      </w:pPr>
      <w:r>
        <w:rPr>
          <w:b/>
          <w:bCs/>
        </w:rPr>
        <w:t xml:space="preserve">CF-M9-02. </w:t>
      </w:r>
      <w:r>
        <w:t>Sistemul trebuie să permită consolidarea rapoartelor pentru Ministerul Culturii și Guvern, cu generare periodică automată (lunar, trimestrial, anual).</w:t>
      </w:r>
    </w:p>
    <w:p w14:paraId="5427D4BA" w14:textId="77777777" w:rsidR="00EC7252" w:rsidRDefault="00000000">
      <w:pPr>
        <w:spacing w:after="100"/>
        <w:ind w:left="360"/>
        <w:jc w:val="both"/>
      </w:pPr>
      <w:r>
        <w:rPr>
          <w:b/>
          <w:bCs/>
        </w:rPr>
        <w:t xml:space="preserve">CF-M9-03. </w:t>
      </w:r>
      <w:r>
        <w:t xml:space="preserve">Sistemul trebuie să ofere posibilități extinse de filtrare: după perioadă, tip de document, categorie </w:t>
      </w:r>
      <w:proofErr w:type="spellStart"/>
      <w:r>
        <w:t>BCM</w:t>
      </w:r>
      <w:proofErr w:type="spellEnd"/>
      <w:r>
        <w:t>, instituție, birou vamal, statut, expert, localitate, țară de destinație/proveniență.</w:t>
      </w:r>
    </w:p>
    <w:p w14:paraId="1718CD39" w14:textId="77777777" w:rsidR="00EC7252" w:rsidRDefault="00000000">
      <w:pPr>
        <w:spacing w:after="100"/>
        <w:ind w:left="360"/>
        <w:jc w:val="both"/>
      </w:pPr>
      <w:r>
        <w:rPr>
          <w:b/>
          <w:bCs/>
        </w:rPr>
        <w:t xml:space="preserve">CF-M9-04. </w:t>
      </w:r>
      <w:r>
        <w:t xml:space="preserve">Rapoartele trebuie să fie exportabile în formatele: </w:t>
      </w:r>
      <w:proofErr w:type="spellStart"/>
      <w:r>
        <w:t>PDF</w:t>
      </w:r>
      <w:proofErr w:type="spellEnd"/>
      <w:r>
        <w:t xml:space="preserve">, </w:t>
      </w:r>
      <w:proofErr w:type="spellStart"/>
      <w:r>
        <w:t>XLSX</w:t>
      </w:r>
      <w:proofErr w:type="spellEnd"/>
      <w:r>
        <w:t xml:space="preserve">, </w:t>
      </w:r>
      <w:proofErr w:type="spellStart"/>
      <w:r>
        <w:t>CSV</w:t>
      </w:r>
      <w:proofErr w:type="spellEnd"/>
      <w:r>
        <w:t>.</w:t>
      </w:r>
    </w:p>
    <w:p w14:paraId="2D85C9EB" w14:textId="77777777" w:rsidR="00EC7252" w:rsidRDefault="00000000">
      <w:pPr>
        <w:spacing w:after="100"/>
        <w:ind w:left="360"/>
        <w:jc w:val="both"/>
      </w:pPr>
      <w:r>
        <w:rPr>
          <w:b/>
          <w:bCs/>
        </w:rPr>
        <w:lastRenderedPageBreak/>
        <w:t xml:space="preserve">CF-M9-05. </w:t>
      </w:r>
      <w:r>
        <w:t>Sistemul trebuie să ofere un tablou de bord (</w:t>
      </w:r>
      <w:proofErr w:type="spellStart"/>
      <w:r>
        <w:t>dashboard</w:t>
      </w:r>
      <w:proofErr w:type="spellEnd"/>
      <w:r>
        <w:t>) interactiv cu indicatori-cheie (</w:t>
      </w:r>
      <w:proofErr w:type="spellStart"/>
      <w:r>
        <w:t>KPI</w:t>
      </w:r>
      <w:proofErr w:type="spellEnd"/>
      <w:r>
        <w:t xml:space="preserve">): </w:t>
      </w:r>
      <w:proofErr w:type="spellStart"/>
      <w:r>
        <w:t>BCM</w:t>
      </w:r>
      <w:proofErr w:type="spellEnd"/>
      <w:r>
        <w:t xml:space="preserve"> înregistrate total/lună, certificate active, notificări în curs, venituri din taxe.</w:t>
      </w:r>
    </w:p>
    <w:p w14:paraId="009FF76B" w14:textId="77777777" w:rsidR="00EC7252" w:rsidRDefault="00000000">
      <w:pPr>
        <w:spacing w:after="100"/>
        <w:ind w:left="360"/>
        <w:jc w:val="both"/>
      </w:pPr>
      <w:r>
        <w:rPr>
          <w:b/>
          <w:bCs/>
        </w:rPr>
        <w:t xml:space="preserve">CF-M9-06. </w:t>
      </w:r>
      <w:r>
        <w:t xml:space="preserve">Sistemul trebuie să genereze grafice și vizualizări: evoluție temporală, distribuție pe categorii, harta circulației </w:t>
      </w:r>
      <w:proofErr w:type="spellStart"/>
      <w:r>
        <w:t>BCM</w:t>
      </w:r>
      <w:proofErr w:type="spellEnd"/>
      <w:r>
        <w:t>.</w:t>
      </w:r>
    </w:p>
    <w:p w14:paraId="13E37C72" w14:textId="77777777" w:rsidR="00EC7252" w:rsidRDefault="00000000">
      <w:pPr>
        <w:spacing w:after="100"/>
        <w:ind w:left="360"/>
        <w:jc w:val="both"/>
      </w:pPr>
      <w:r>
        <w:rPr>
          <w:b/>
          <w:bCs/>
        </w:rPr>
        <w:t xml:space="preserve">CF-M9-07. </w:t>
      </w:r>
      <w:r>
        <w:t>Sistemul trebuie să permită configurarea rapoartelor personalizate de către utilizatorii cu rol de analist.</w:t>
      </w:r>
    </w:p>
    <w:p w14:paraId="1929DA37" w14:textId="77777777" w:rsidR="00EC7252" w:rsidRDefault="00000000">
      <w:pPr>
        <w:spacing w:after="100"/>
        <w:ind w:left="360"/>
        <w:jc w:val="both"/>
      </w:pPr>
      <w:r>
        <w:rPr>
          <w:b/>
          <w:bCs/>
        </w:rPr>
        <w:t xml:space="preserve">CF-M9-08. </w:t>
      </w:r>
      <w:r>
        <w:t xml:space="preserve">Sistemul trebuie să permită programarea generării automate a rapoartelor și transmiterea acestora prin </w:t>
      </w:r>
      <w:proofErr w:type="spellStart"/>
      <w:r>
        <w:t>MNotify</w:t>
      </w:r>
      <w:proofErr w:type="spellEnd"/>
      <w:r>
        <w:t>/email.</w:t>
      </w:r>
    </w:p>
    <w:p w14:paraId="75A522D1" w14:textId="77777777" w:rsidR="00EC7252" w:rsidRDefault="00000000">
      <w:pPr>
        <w:pStyle w:val="2"/>
      </w:pPr>
      <w:r>
        <w:t>5.12. Modulul M10 – Administrare și configurare</w:t>
      </w:r>
    </w:p>
    <w:p w14:paraId="5B35A246" w14:textId="77777777" w:rsidR="00EC7252" w:rsidRDefault="00000000">
      <w:pPr>
        <w:pStyle w:val="3"/>
      </w:pPr>
      <w:r>
        <w:t>5.12.1. Cerințe funcționale</w:t>
      </w:r>
    </w:p>
    <w:p w14:paraId="339F40B4" w14:textId="77777777" w:rsidR="00EC7252" w:rsidRDefault="00000000">
      <w:pPr>
        <w:spacing w:after="100"/>
        <w:ind w:left="360"/>
        <w:jc w:val="both"/>
      </w:pPr>
      <w:r>
        <w:rPr>
          <w:b/>
          <w:bCs/>
        </w:rPr>
        <w:t xml:space="preserve">CF-M10-01. </w:t>
      </w:r>
      <w:r>
        <w:t xml:space="preserve">Sistemul trebuie să permită gestionarea utilizatorilor prin integrarea cu </w:t>
      </w:r>
      <w:proofErr w:type="spellStart"/>
      <w:r>
        <w:t>MPass</w:t>
      </w:r>
      <w:proofErr w:type="spellEnd"/>
      <w:r>
        <w:t xml:space="preserve"> (autentificare) și configurarea rolurilor/nivelurilor de acces de către administratorul </w:t>
      </w:r>
      <w:proofErr w:type="spellStart"/>
      <w:r>
        <w:t>SECBCM</w:t>
      </w:r>
      <w:proofErr w:type="spellEnd"/>
      <w:r>
        <w:t>. Este interzisă crearea sau utilizarea de baze de date locale pentru stocarea parolelor.</w:t>
      </w:r>
    </w:p>
    <w:p w14:paraId="7F821B18" w14:textId="77777777" w:rsidR="00EC7252" w:rsidRDefault="00000000">
      <w:pPr>
        <w:spacing w:after="100"/>
        <w:ind w:left="360"/>
        <w:jc w:val="both"/>
      </w:pPr>
      <w:r>
        <w:rPr>
          <w:b/>
          <w:bCs/>
        </w:rPr>
        <w:t xml:space="preserve">CF-M10-02. </w:t>
      </w:r>
      <w:r>
        <w:t>Sistemul trebuie să implementeze un model de acces bazat pe roluri (</w:t>
      </w:r>
      <w:proofErr w:type="spellStart"/>
      <w:r>
        <w:t>RBAC</w:t>
      </w:r>
      <w:proofErr w:type="spellEnd"/>
      <w:r>
        <w:t>) cu cel puțin 8 roluri predefinite (conform tabelului din secțiunea 4.3).</w:t>
      </w:r>
    </w:p>
    <w:p w14:paraId="3D566287" w14:textId="77777777" w:rsidR="00EC7252" w:rsidRDefault="00000000">
      <w:pPr>
        <w:spacing w:after="100"/>
        <w:ind w:left="360"/>
        <w:jc w:val="both"/>
      </w:pPr>
      <w:r>
        <w:rPr>
          <w:b/>
          <w:bCs/>
        </w:rPr>
        <w:t xml:space="preserve">CF-M10-03. </w:t>
      </w:r>
      <w:r>
        <w:t xml:space="preserve">Sistemul trebuie să permită gestionarea nomenclatoarelor: tipuri </w:t>
      </w:r>
      <w:proofErr w:type="spellStart"/>
      <w:r>
        <w:t>BCM</w:t>
      </w:r>
      <w:proofErr w:type="spellEnd"/>
      <w:r>
        <w:t>, categorii de circulație, statute juridice, tipuri de documente, birouri vamale, evidența experților (în condițiile cap. 5.4.1).</w:t>
      </w:r>
    </w:p>
    <w:p w14:paraId="360EA3CB" w14:textId="77777777" w:rsidR="00EC7252" w:rsidRDefault="00000000">
      <w:pPr>
        <w:spacing w:after="100"/>
        <w:ind w:left="360"/>
        <w:jc w:val="both"/>
      </w:pPr>
      <w:r>
        <w:rPr>
          <w:b/>
          <w:bCs/>
        </w:rPr>
        <w:t xml:space="preserve">CF-M10-04. </w:t>
      </w:r>
      <w:r>
        <w:t>Sistemul trebuie să permită sincronizarea automată a clasificatoarelor naționale (</w:t>
      </w:r>
      <w:proofErr w:type="spellStart"/>
      <w:r>
        <w:t>CUATM</w:t>
      </w:r>
      <w:proofErr w:type="spellEnd"/>
      <w:r>
        <w:t xml:space="preserve">, CTP, </w:t>
      </w:r>
      <w:proofErr w:type="spellStart"/>
      <w:r>
        <w:t>CFOJ</w:t>
      </w:r>
      <w:proofErr w:type="spellEnd"/>
      <w:r>
        <w:t xml:space="preserve">, CAEM-2, </w:t>
      </w:r>
      <w:proofErr w:type="spellStart"/>
      <w:r>
        <w:t>CCN</w:t>
      </w:r>
      <w:proofErr w:type="spellEnd"/>
      <w:r>
        <w:t>) din sursele oficiale.</w:t>
      </w:r>
    </w:p>
    <w:p w14:paraId="6AAE78E9" w14:textId="77777777" w:rsidR="00EC7252" w:rsidRDefault="00000000">
      <w:pPr>
        <w:spacing w:after="100"/>
        <w:ind w:left="360"/>
        <w:jc w:val="both"/>
      </w:pPr>
      <w:r>
        <w:rPr>
          <w:b/>
          <w:bCs/>
        </w:rPr>
        <w:t xml:space="preserve">CF-M10-05. </w:t>
      </w:r>
      <w:r>
        <w:t>Sistemul trebuie să permită configurarea parametrilor de sistem: notificări, termene de procesare, șabloane de documente, fluxuri de lucru – inclusiv parametrizarea fluxului M5 conform clauzei de la pct. 5.7.1 – fără modificarea codului sursă.</w:t>
      </w:r>
    </w:p>
    <w:p w14:paraId="42617E80" w14:textId="77777777" w:rsidR="00EC7252" w:rsidRDefault="00000000">
      <w:pPr>
        <w:spacing w:after="100"/>
        <w:ind w:left="360"/>
        <w:jc w:val="both"/>
      </w:pPr>
      <w:r>
        <w:rPr>
          <w:b/>
          <w:bCs/>
        </w:rPr>
        <w:t xml:space="preserve">CF-M10-06. </w:t>
      </w:r>
      <w:r>
        <w:t>Sistemul trebuie să permită suspendarea/revocarea drepturilor de acces individual în condițiile pct. 31–32 din Regulament.</w:t>
      </w:r>
    </w:p>
    <w:p w14:paraId="313ED802" w14:textId="77777777" w:rsidR="00EC7252" w:rsidRDefault="00000000">
      <w:pPr>
        <w:spacing w:after="100"/>
        <w:ind w:left="360"/>
        <w:jc w:val="both"/>
      </w:pPr>
      <w:r>
        <w:rPr>
          <w:b/>
          <w:bCs/>
        </w:rPr>
        <w:t xml:space="preserve">CF-M10-07. </w:t>
      </w:r>
      <w:r>
        <w:t xml:space="preserve">Sistemul trebuie să asigure gestionarea sesiunilor de lucru: </w:t>
      </w:r>
      <w:proofErr w:type="spellStart"/>
      <w:r>
        <w:t>timeout</w:t>
      </w:r>
      <w:proofErr w:type="spellEnd"/>
      <w:r>
        <w:t xml:space="preserve"> automat după perioada de inactivitate, limită de sesiuni concurente per utilizator.</w:t>
      </w:r>
    </w:p>
    <w:p w14:paraId="52F18098" w14:textId="77777777" w:rsidR="00EC7252" w:rsidRDefault="00000000">
      <w:pPr>
        <w:spacing w:after="100"/>
        <w:ind w:left="360"/>
        <w:jc w:val="both"/>
      </w:pPr>
      <w:r>
        <w:rPr>
          <w:b/>
          <w:bCs/>
        </w:rPr>
        <w:t xml:space="preserve">CF-M10-08. </w:t>
      </w:r>
      <w:r>
        <w:t xml:space="preserve">Sistemul trebuie să permită configurarea șabloanelor de documente (certificate, adeverințe, notificări, rapoarte) fără intervenție în codul sursă, cu </w:t>
      </w:r>
      <w:proofErr w:type="spellStart"/>
      <w:r>
        <w:t>versionarea</w:t>
      </w:r>
      <w:proofErr w:type="spellEnd"/>
      <w:r>
        <w:t xml:space="preserve"> șabloanelor.</w:t>
      </w:r>
    </w:p>
    <w:p w14:paraId="15DF2615" w14:textId="77777777" w:rsidR="00EC7252" w:rsidRDefault="00000000">
      <w:pPr>
        <w:pStyle w:val="2"/>
      </w:pPr>
      <w:r>
        <w:t xml:space="preserve">5.13. Modulul M11 – Integrarea cu portalul guvernamental integrat </w:t>
      </w:r>
      <w:proofErr w:type="spellStart"/>
      <w:r>
        <w:t>EVO</w:t>
      </w:r>
      <w:proofErr w:type="spellEnd"/>
    </w:p>
    <w:p w14:paraId="2CC4A575" w14:textId="77777777" w:rsidR="00EC7252" w:rsidRDefault="00000000">
      <w:pPr>
        <w:pStyle w:val="3"/>
      </w:pPr>
      <w:r>
        <w:t>5.13.1. Descriere generală</w:t>
      </w:r>
    </w:p>
    <w:p w14:paraId="0F0C4B54" w14:textId="77777777" w:rsidR="00EC7252" w:rsidRDefault="00000000">
      <w:pPr>
        <w:spacing w:after="120"/>
        <w:jc w:val="both"/>
      </w:pPr>
      <w:r>
        <w:t xml:space="preserve">Conform pct. 20.7 și 42.8 din Concept, portalul </w:t>
      </w:r>
      <w:proofErr w:type="spellStart"/>
      <w:r>
        <w:t>EVO</w:t>
      </w:r>
      <w:proofErr w:type="spellEnd"/>
      <w:r>
        <w:t xml:space="preserve"> oferă acces simplificat persoanelor fizice și juridice la serviciile și informațiile disponibile prin SI </w:t>
      </w:r>
      <w:proofErr w:type="spellStart"/>
      <w:r>
        <w:t>RCBCM</w:t>
      </w:r>
      <w:proofErr w:type="spellEnd"/>
      <w:r>
        <w:t xml:space="preserve">. </w:t>
      </w:r>
      <w:proofErr w:type="spellStart"/>
      <w:r>
        <w:rPr>
          <w:b/>
          <w:bCs/>
        </w:rPr>
        <w:t>EVO</w:t>
      </w:r>
      <w:proofErr w:type="spellEnd"/>
      <w:r>
        <w:rPr>
          <w:b/>
          <w:bCs/>
        </w:rPr>
        <w:t xml:space="preserve"> rămâne punctul unic de acces și de catalogare a serviciilor publice electronice ale SI </w:t>
      </w:r>
      <w:proofErr w:type="spellStart"/>
      <w:r>
        <w:rPr>
          <w:b/>
          <w:bCs/>
        </w:rPr>
        <w:t>RCBCM</w:t>
      </w:r>
      <w:proofErr w:type="spellEnd"/>
      <w:r>
        <w:t xml:space="preserve">: serviciile se descriu și se publică în catalogul de servicii al portalului </w:t>
      </w:r>
      <w:proofErr w:type="spellStart"/>
      <w:r>
        <w:t>EVO</w:t>
      </w:r>
      <w:proofErr w:type="spellEnd"/>
      <w:r>
        <w:t xml:space="preserve">, autentificarea utilizatorilor externi se realizează prin </w:t>
      </w:r>
      <w:proofErr w:type="spellStart"/>
      <w:r>
        <w:t>EVO</w:t>
      </w:r>
      <w:proofErr w:type="spellEnd"/>
      <w:r>
        <w:t xml:space="preserve"> (cu </w:t>
      </w:r>
      <w:proofErr w:type="spellStart"/>
      <w:r>
        <w:t>MPass</w:t>
      </w:r>
      <w:proofErr w:type="spellEnd"/>
      <w:r>
        <w:t xml:space="preserve">), iar după autentificare utilizatorii sunt direcționați către interfața proprie a SI </w:t>
      </w:r>
      <w:proofErr w:type="spellStart"/>
      <w:r>
        <w:t>RCBCM</w:t>
      </w:r>
      <w:proofErr w:type="spellEnd"/>
      <w:r>
        <w:t xml:space="preserve">, dezvoltată conform </w:t>
      </w:r>
      <w:proofErr w:type="spellStart"/>
      <w:r>
        <w:t>MUD</w:t>
      </w:r>
      <w:proofErr w:type="spellEnd"/>
      <w:r>
        <w:t>, care funcționează ca interfață de lucru (back-</w:t>
      </w:r>
      <w:proofErr w:type="spellStart"/>
      <w:r>
        <w:t>office</w:t>
      </w:r>
      <w:proofErr w:type="spellEnd"/>
      <w:r>
        <w:t xml:space="preserve">) a sistemului. SI </w:t>
      </w:r>
      <w:proofErr w:type="spellStart"/>
      <w:r>
        <w:t>RCBCM</w:t>
      </w:r>
      <w:proofErr w:type="spellEnd"/>
      <w:r>
        <w:t xml:space="preserve"> nu este o componentă a portalului </w:t>
      </w:r>
      <w:proofErr w:type="spellStart"/>
      <w:r>
        <w:t>EVO</w:t>
      </w:r>
      <w:proofErr w:type="spellEnd"/>
      <w:r>
        <w:t xml:space="preserve"> și nu duplică funcțiile acestuia de catalogare și acces.</w:t>
      </w:r>
    </w:p>
    <w:p w14:paraId="65B2967A" w14:textId="77777777" w:rsidR="00EC7252" w:rsidRDefault="00000000">
      <w:pPr>
        <w:spacing w:after="120"/>
        <w:jc w:val="both"/>
      </w:pPr>
      <w:r>
        <w:rPr>
          <w:b/>
          <w:bCs/>
        </w:rPr>
        <w:t xml:space="preserve">Registrul de stat al serviciilor publice: </w:t>
      </w:r>
      <w:r>
        <w:t xml:space="preserve">funcționalitățile SI </w:t>
      </w:r>
      <w:proofErr w:type="spellStart"/>
      <w:r>
        <w:t>RCBCM</w:t>
      </w:r>
      <w:proofErr w:type="spellEnd"/>
      <w:r>
        <w:t xml:space="preserve"> care constituie servicii publice electronice trebuie descrise și publicate ca servicii publice în condițiile cadrului normativ privind serviciile publice și Registrul de stat al serviciilor publice (portalul </w:t>
      </w:r>
      <w:proofErr w:type="spellStart"/>
      <w:r>
        <w:t>EVO</w:t>
      </w:r>
      <w:proofErr w:type="spellEnd"/>
      <w:r>
        <w:t xml:space="preserve"> – evo.gov.md). Identificarea fluxurilor care reprezintă servicii publice, descrierea lor și actualizarea informațiilor în Registrul de stat al serviciilor publice este responsabilitatea </w:t>
      </w:r>
      <w:proofErr w:type="spellStart"/>
      <w:r>
        <w:t>SECBCM</w:t>
      </w:r>
      <w:proofErr w:type="spellEnd"/>
      <w:r>
        <w:t xml:space="preserve">, în calitate de deținător și prestator al activităților operaționale; prestatorul acordă suportul tehnic necesar (fișe tehnice ale serviciilor, parametrii de expunere în </w:t>
      </w:r>
      <w:proofErr w:type="spellStart"/>
      <w:r>
        <w:t>EVO</w:t>
      </w:r>
      <w:proofErr w:type="spellEnd"/>
      <w:r>
        <w:t>).</w:t>
      </w:r>
    </w:p>
    <w:p w14:paraId="0F43B2AB" w14:textId="77777777" w:rsidR="00EC7252" w:rsidRDefault="00000000">
      <w:pPr>
        <w:pStyle w:val="3"/>
      </w:pPr>
      <w:r>
        <w:lastRenderedPageBreak/>
        <w:t>5.13.2. Cerințe funcționale</w:t>
      </w:r>
    </w:p>
    <w:p w14:paraId="332A16A0" w14:textId="77777777" w:rsidR="00EC7252" w:rsidRDefault="00000000">
      <w:pPr>
        <w:spacing w:after="100"/>
        <w:ind w:left="360"/>
        <w:jc w:val="both"/>
      </w:pPr>
      <w:r>
        <w:rPr>
          <w:b/>
          <w:bCs/>
        </w:rPr>
        <w:t xml:space="preserve">CF-M11-01. </w:t>
      </w:r>
      <w:r>
        <w:t xml:space="preserve">Autentificarea utilizatorilor externi (persoane fizice și juridice) se realizează exclusiv prin portalul </w:t>
      </w:r>
      <w:proofErr w:type="spellStart"/>
      <w:r>
        <w:t>EVO</w:t>
      </w:r>
      <w:proofErr w:type="spellEnd"/>
      <w:r>
        <w:t xml:space="preserve">, cu mecanismul </w:t>
      </w:r>
      <w:proofErr w:type="spellStart"/>
      <w:r>
        <w:t>MPass</w:t>
      </w:r>
      <w:proofErr w:type="spellEnd"/>
      <w:r>
        <w:t xml:space="preserve"> integrat în </w:t>
      </w:r>
      <w:proofErr w:type="spellStart"/>
      <w:r>
        <w:t>EVO</w:t>
      </w:r>
      <w:proofErr w:type="spellEnd"/>
      <w:r>
        <w:t>.</w:t>
      </w:r>
    </w:p>
    <w:p w14:paraId="70B2BD0E" w14:textId="77777777" w:rsidR="00EC7252" w:rsidRDefault="00000000">
      <w:pPr>
        <w:spacing w:after="100"/>
        <w:ind w:left="360"/>
        <w:jc w:val="both"/>
      </w:pPr>
      <w:r>
        <w:rPr>
          <w:b/>
          <w:bCs/>
        </w:rPr>
        <w:t xml:space="preserve">CF-M11-02. </w:t>
      </w:r>
      <w:r>
        <w:t xml:space="preserve">După autentificarea prin </w:t>
      </w:r>
      <w:proofErr w:type="spellStart"/>
      <w:r>
        <w:t>EVO</w:t>
      </w:r>
      <w:proofErr w:type="spellEnd"/>
      <w:r>
        <w:t xml:space="preserve">, utilizatorul este direcționat automat către interfața proprie a SI </w:t>
      </w:r>
      <w:proofErr w:type="spellStart"/>
      <w:r>
        <w:t>RCBCM</w:t>
      </w:r>
      <w:proofErr w:type="spellEnd"/>
      <w:r>
        <w:t>, cu transmiterea securizată a contextului de sesiune (</w:t>
      </w:r>
      <w:proofErr w:type="spellStart"/>
      <w:r>
        <w:t>SSO</w:t>
      </w:r>
      <w:proofErr w:type="spellEnd"/>
      <w:r>
        <w:t>).</w:t>
      </w:r>
    </w:p>
    <w:p w14:paraId="140BC67D" w14:textId="77777777" w:rsidR="00EC7252" w:rsidRDefault="00000000">
      <w:pPr>
        <w:spacing w:after="100"/>
        <w:ind w:left="360"/>
        <w:jc w:val="both"/>
      </w:pPr>
      <w:r>
        <w:rPr>
          <w:b/>
          <w:bCs/>
        </w:rPr>
        <w:t xml:space="preserve">CF-M11-03. </w:t>
      </w:r>
      <w:r>
        <w:t xml:space="preserve">Interfața proprie a SI </w:t>
      </w:r>
      <w:proofErr w:type="spellStart"/>
      <w:r>
        <w:t>RCBCM</w:t>
      </w:r>
      <w:proofErr w:type="spellEnd"/>
      <w:r>
        <w:t xml:space="preserve"> pentru utilizatorii externi trebuie dezvoltată integral conform </w:t>
      </w:r>
      <w:proofErr w:type="spellStart"/>
      <w:r>
        <w:t>MUD</w:t>
      </w:r>
      <w:proofErr w:type="spellEnd"/>
      <w:r>
        <w:t xml:space="preserve"> (componente preluate din bibliotecile oficiale </w:t>
      </w:r>
      <w:proofErr w:type="spellStart"/>
      <w:r>
        <w:t>Figma</w:t>
      </w:r>
      <w:proofErr w:type="spellEnd"/>
      <w:r>
        <w:t xml:space="preserve">), cu respectarea </w:t>
      </w:r>
      <w:proofErr w:type="spellStart"/>
      <w:r>
        <w:t>WCAG</w:t>
      </w:r>
      <w:proofErr w:type="spellEnd"/>
      <w:r>
        <w:t xml:space="preserve"> 2.1 </w:t>
      </w:r>
      <w:proofErr w:type="spellStart"/>
      <w:r>
        <w:t>AA</w:t>
      </w:r>
      <w:proofErr w:type="spellEnd"/>
      <w:r>
        <w:t xml:space="preserve"> și a cerințelor din capitolul VIII.</w:t>
      </w:r>
    </w:p>
    <w:p w14:paraId="22CA5B64" w14:textId="77777777" w:rsidR="00EC7252" w:rsidRDefault="00000000">
      <w:pPr>
        <w:spacing w:after="100"/>
        <w:ind w:left="360"/>
        <w:jc w:val="both"/>
      </w:pPr>
      <w:r>
        <w:rPr>
          <w:b/>
          <w:bCs/>
        </w:rPr>
        <w:t xml:space="preserve">CF-M11-04. </w:t>
      </w:r>
      <w:r>
        <w:t xml:space="preserve">Serviciile publice electronice ale SI </w:t>
      </w:r>
      <w:proofErr w:type="spellStart"/>
      <w:r>
        <w:t>RCBCM</w:t>
      </w:r>
      <w:proofErr w:type="spellEnd"/>
      <w:r>
        <w:t xml:space="preserve"> trebuie expuse prin catalogul de servicii al portalului </w:t>
      </w:r>
      <w:proofErr w:type="spellStart"/>
      <w:r>
        <w:t>EVO</w:t>
      </w:r>
      <w:proofErr w:type="spellEnd"/>
      <w:r>
        <w:t xml:space="preserve"> și descrise în Registrul de stat al serviciilor publice, conform pct. 5.13.1.</w:t>
      </w:r>
    </w:p>
    <w:p w14:paraId="4820C4B9" w14:textId="77777777" w:rsidR="00EC7252" w:rsidRDefault="00000000">
      <w:pPr>
        <w:spacing w:after="100"/>
        <w:ind w:left="360"/>
        <w:jc w:val="both"/>
      </w:pPr>
      <w:r>
        <w:rPr>
          <w:b/>
          <w:bCs/>
        </w:rPr>
        <w:t xml:space="preserve">CF-M11-05. </w:t>
      </w:r>
      <w:r>
        <w:t>Interfața trebuie să permită depunerea online a cererilor (certificat, adeverință, notificări), cu încărcarea documentelor justificative.</w:t>
      </w:r>
    </w:p>
    <w:p w14:paraId="2C27CC4B" w14:textId="77777777" w:rsidR="00EC7252" w:rsidRDefault="00000000">
      <w:pPr>
        <w:spacing w:after="100"/>
        <w:ind w:left="360"/>
        <w:jc w:val="both"/>
      </w:pPr>
      <w:r>
        <w:rPr>
          <w:b/>
          <w:bCs/>
        </w:rPr>
        <w:t xml:space="preserve">CF-M11-06. </w:t>
      </w:r>
      <w:r>
        <w:t>Interfața trebuie să permită urmărirea în timp real a statutului cererilor depuse de utilizatorul autentificat.</w:t>
      </w:r>
    </w:p>
    <w:p w14:paraId="0DD51FFB" w14:textId="77777777" w:rsidR="00EC7252" w:rsidRDefault="00000000">
      <w:pPr>
        <w:spacing w:after="100"/>
        <w:ind w:left="360"/>
        <w:jc w:val="both"/>
      </w:pPr>
      <w:r>
        <w:rPr>
          <w:b/>
          <w:bCs/>
        </w:rPr>
        <w:t xml:space="preserve">CF-M11-07. </w:t>
      </w:r>
      <w:r>
        <w:t xml:space="preserve">Interfața trebuie să permită verificarea autenticității documentelor emise de SI </w:t>
      </w:r>
      <w:proofErr w:type="spellStart"/>
      <w:r>
        <w:t>RCBCM</w:t>
      </w:r>
      <w:proofErr w:type="spellEnd"/>
      <w:r>
        <w:t xml:space="preserve"> prin scanarea/introducerea codului </w:t>
      </w:r>
      <w:proofErr w:type="spellStart"/>
      <w:r>
        <w:t>QR</w:t>
      </w:r>
      <w:proofErr w:type="spellEnd"/>
      <w:r>
        <w:t xml:space="preserve"> (disponibilă și fără autentificare).</w:t>
      </w:r>
    </w:p>
    <w:p w14:paraId="4438A5A4" w14:textId="77777777" w:rsidR="00EC7252" w:rsidRDefault="00000000">
      <w:pPr>
        <w:spacing w:after="100"/>
        <w:ind w:left="360"/>
        <w:jc w:val="both"/>
      </w:pPr>
      <w:r>
        <w:rPr>
          <w:b/>
          <w:bCs/>
        </w:rPr>
        <w:t xml:space="preserve">CF-M11-08. </w:t>
      </w:r>
      <w:r>
        <w:t xml:space="preserve">Interfața trebuie să permită achitarea online a taxelor prin integrarea cu </w:t>
      </w:r>
      <w:proofErr w:type="spellStart"/>
      <w:r>
        <w:t>MPay</w:t>
      </w:r>
      <w:proofErr w:type="spellEnd"/>
      <w:r>
        <w:t>, cu utilizarea componentei unificate „</w:t>
      </w:r>
      <w:proofErr w:type="spellStart"/>
      <w:r>
        <w:t>Button</w:t>
      </w:r>
      <w:proofErr w:type="spellEnd"/>
      <w:r>
        <w:t xml:space="preserve"> w/ </w:t>
      </w:r>
      <w:proofErr w:type="spellStart"/>
      <w:r>
        <w:t>Badge</w:t>
      </w:r>
      <w:proofErr w:type="spellEnd"/>
      <w:r>
        <w:t xml:space="preserve">” conform </w:t>
      </w:r>
      <w:proofErr w:type="spellStart"/>
      <w:r>
        <w:t>MUD</w:t>
      </w:r>
      <w:proofErr w:type="spellEnd"/>
      <w:r>
        <w:t>.</w:t>
      </w:r>
    </w:p>
    <w:p w14:paraId="4C376D07" w14:textId="77777777" w:rsidR="00EC7252" w:rsidRDefault="00000000">
      <w:pPr>
        <w:spacing w:after="100"/>
        <w:ind w:left="360"/>
        <w:jc w:val="both"/>
      </w:pPr>
      <w:r>
        <w:rPr>
          <w:b/>
          <w:bCs/>
        </w:rPr>
        <w:t xml:space="preserve">CF-M11-09. </w:t>
      </w:r>
      <w:r>
        <w:t xml:space="preserve">Interfața trebuie să ofere notificări personalizate către utilizator (prin </w:t>
      </w:r>
      <w:proofErr w:type="spellStart"/>
      <w:r>
        <w:t>MNotify</w:t>
      </w:r>
      <w:proofErr w:type="spellEnd"/>
      <w:r>
        <w:t xml:space="preserve"> și email) privind statutul cererilor.</w:t>
      </w:r>
    </w:p>
    <w:p w14:paraId="055E8754" w14:textId="77777777" w:rsidR="00EC7252" w:rsidRDefault="00000000">
      <w:pPr>
        <w:spacing w:after="100"/>
        <w:ind w:left="360"/>
        <w:jc w:val="both"/>
      </w:pPr>
      <w:r>
        <w:rPr>
          <w:b/>
          <w:bCs/>
        </w:rPr>
        <w:t xml:space="preserve">CF-M11-10. </w:t>
      </w:r>
      <w:r>
        <w:t>Interfața trebuie să ofere ghid interactiv (</w:t>
      </w:r>
      <w:proofErr w:type="spellStart"/>
      <w:r>
        <w:t>wizard</w:t>
      </w:r>
      <w:proofErr w:type="spellEnd"/>
      <w:r>
        <w:t>) pentru ghidarea utilizatorilor prin procesul de depunere a cererilor.</w:t>
      </w:r>
    </w:p>
    <w:p w14:paraId="167A5691" w14:textId="77777777" w:rsidR="00EC7252" w:rsidRDefault="00000000">
      <w:pPr>
        <w:spacing w:after="100"/>
        <w:ind w:left="360"/>
        <w:jc w:val="both"/>
      </w:pPr>
      <w:r>
        <w:rPr>
          <w:b/>
          <w:bCs/>
        </w:rPr>
        <w:t xml:space="preserve">CF-M11-11. </w:t>
      </w:r>
      <w:r>
        <w:t xml:space="preserve">Interfața trebuie să ofere acces la informații publice privind procedurile, taxele, termenele și legislația aplicabilă, cu pagini publice </w:t>
      </w:r>
      <w:proofErr w:type="spellStart"/>
      <w:r>
        <w:t>randate</w:t>
      </w:r>
      <w:proofErr w:type="spellEnd"/>
      <w:r>
        <w:t xml:space="preserve"> server-</w:t>
      </w:r>
      <w:proofErr w:type="spellStart"/>
      <w:r>
        <w:t>side</w:t>
      </w:r>
      <w:proofErr w:type="spellEnd"/>
      <w:r>
        <w:t xml:space="preserve"> (SSR) și optimizate conform cap. 8.3.</w:t>
      </w:r>
    </w:p>
    <w:p w14:paraId="6E57C33A" w14:textId="77777777" w:rsidR="00EC7252" w:rsidRDefault="00000000">
      <w:pPr>
        <w:spacing w:after="100"/>
        <w:ind w:left="360"/>
        <w:jc w:val="both"/>
      </w:pPr>
      <w:r>
        <w:rPr>
          <w:b/>
          <w:bCs/>
        </w:rPr>
        <w:t xml:space="preserve">CF-M11-12. </w:t>
      </w:r>
      <w:r>
        <w:t>Sistemul trebuie să gestioneze corect deconectarea (</w:t>
      </w:r>
      <w:proofErr w:type="spellStart"/>
      <w:r>
        <w:t>logout</w:t>
      </w:r>
      <w:proofErr w:type="spellEnd"/>
      <w:r>
        <w:t xml:space="preserve">) prin propagarea sesiunii către </w:t>
      </w:r>
      <w:proofErr w:type="spellStart"/>
      <w:r>
        <w:t>EVO</w:t>
      </w:r>
      <w:proofErr w:type="spellEnd"/>
      <w:r>
        <w:t>/</w:t>
      </w:r>
      <w:proofErr w:type="spellStart"/>
      <w:r>
        <w:t>MPass</w:t>
      </w:r>
      <w:proofErr w:type="spellEnd"/>
      <w:r>
        <w:t xml:space="preserve"> (Single </w:t>
      </w:r>
      <w:proofErr w:type="spellStart"/>
      <w:r>
        <w:t>Logout</w:t>
      </w:r>
      <w:proofErr w:type="spellEnd"/>
      <w:r>
        <w:t>).</w:t>
      </w:r>
    </w:p>
    <w:p w14:paraId="37E97E02" w14:textId="77777777" w:rsidR="00EC7252" w:rsidRDefault="00000000">
      <w:pPr>
        <w:spacing w:after="100"/>
        <w:ind w:left="360"/>
        <w:jc w:val="both"/>
      </w:pPr>
      <w:r>
        <w:rPr>
          <w:b/>
          <w:bCs/>
        </w:rPr>
        <w:t xml:space="preserve">CF-M11-13. </w:t>
      </w:r>
      <w:r>
        <w:t xml:space="preserve">Prestatorul trebuie să asigure compatibilitatea cu mecanismele </w:t>
      </w:r>
      <w:proofErr w:type="spellStart"/>
      <w:r>
        <w:t>SSO</w:t>
      </w:r>
      <w:proofErr w:type="spellEnd"/>
      <w:r>
        <w:t xml:space="preserve"> ale </w:t>
      </w:r>
      <w:proofErr w:type="spellStart"/>
      <w:r>
        <w:t>EVO</w:t>
      </w:r>
      <w:proofErr w:type="spellEnd"/>
      <w:r>
        <w:t xml:space="preserve">, inclusiv gestionarea </w:t>
      </w:r>
      <w:proofErr w:type="spellStart"/>
      <w:r>
        <w:t>tokenurilor</w:t>
      </w:r>
      <w:proofErr w:type="spellEnd"/>
      <w:r>
        <w:t xml:space="preserve">, a </w:t>
      </w:r>
      <w:proofErr w:type="spellStart"/>
      <w:r>
        <w:t>refresh</w:t>
      </w:r>
      <w:proofErr w:type="spellEnd"/>
      <w:r>
        <w:t>-ului de sesiune și a sesiunilor expirate.</w:t>
      </w:r>
    </w:p>
    <w:p w14:paraId="1393E8F9" w14:textId="77777777" w:rsidR="00EC7252" w:rsidRDefault="00000000">
      <w:pPr>
        <w:pStyle w:val="2"/>
      </w:pPr>
      <w:r>
        <w:t>5.14. Modulul M12 – Jurnalizare și audit</w:t>
      </w:r>
    </w:p>
    <w:p w14:paraId="2C5D4E8F" w14:textId="77777777" w:rsidR="00EC7252" w:rsidRDefault="00000000">
      <w:pPr>
        <w:pStyle w:val="3"/>
      </w:pPr>
      <w:r>
        <w:t>5.14.1. Cerințe funcționale</w:t>
      </w:r>
    </w:p>
    <w:p w14:paraId="129B7CF9" w14:textId="77777777" w:rsidR="00EC7252" w:rsidRDefault="00000000">
      <w:pPr>
        <w:spacing w:after="100"/>
        <w:ind w:left="360"/>
        <w:jc w:val="both"/>
      </w:pPr>
      <w:r>
        <w:rPr>
          <w:b/>
          <w:bCs/>
        </w:rPr>
        <w:t xml:space="preserve">CF-M12-01. </w:t>
      </w:r>
      <w:r>
        <w:t xml:space="preserve">Toate activitățile efectuate în SI </w:t>
      </w:r>
      <w:proofErr w:type="spellStart"/>
      <w:r>
        <w:t>RCBCM</w:t>
      </w:r>
      <w:proofErr w:type="spellEnd"/>
      <w:r>
        <w:t xml:space="preserve"> trebuie înregistrate și auditate automat prin serviciul guvernamental </w:t>
      </w:r>
      <w:proofErr w:type="spellStart"/>
      <w:r>
        <w:t>MLog</w:t>
      </w:r>
      <w:proofErr w:type="spellEnd"/>
      <w:r>
        <w:t>, conform HG nr. 708/2014 și pct. 50 din Concept.</w:t>
      </w:r>
    </w:p>
    <w:p w14:paraId="721618B2" w14:textId="77777777" w:rsidR="00EC7252" w:rsidRDefault="00000000">
      <w:pPr>
        <w:spacing w:after="100"/>
        <w:ind w:left="360"/>
        <w:jc w:val="both"/>
      </w:pPr>
      <w:r>
        <w:rPr>
          <w:b/>
          <w:bCs/>
        </w:rPr>
        <w:t xml:space="preserve">CF-M12-02. </w:t>
      </w:r>
      <w:r>
        <w:t>Jurnalul de evenimente trebuie să includă: identitatea utilizatorului, acțiunea efectuată (CRUD), data/ora exactă, obiectul afectat (</w:t>
      </w:r>
      <w:proofErr w:type="spellStart"/>
      <w:r>
        <w:t>IUS</w:t>
      </w:r>
      <w:proofErr w:type="spellEnd"/>
      <w:r>
        <w:t xml:space="preserve">), IP-ul sursă, rezultatul acțiunii (succes/eroare), </w:t>
      </w:r>
      <w:proofErr w:type="spellStart"/>
      <w:r>
        <w:t>correlation_id</w:t>
      </w:r>
      <w:proofErr w:type="spellEnd"/>
      <w:r>
        <w:t>.</w:t>
      </w:r>
    </w:p>
    <w:p w14:paraId="54BE665D" w14:textId="77777777" w:rsidR="00EC7252" w:rsidRDefault="00000000">
      <w:pPr>
        <w:spacing w:after="100"/>
        <w:ind w:left="360"/>
        <w:jc w:val="both"/>
      </w:pPr>
      <w:r>
        <w:rPr>
          <w:b/>
          <w:bCs/>
        </w:rPr>
        <w:t xml:space="preserve">CF-M12-03. </w:t>
      </w:r>
      <w:r>
        <w:t xml:space="preserve">Înregistrările de audit se păstrează conform politicilor </w:t>
      </w:r>
      <w:proofErr w:type="spellStart"/>
      <w:r>
        <w:t>SECBCM</w:t>
      </w:r>
      <w:proofErr w:type="spellEnd"/>
      <w:r>
        <w:t xml:space="preserve"> și </w:t>
      </w:r>
      <w:proofErr w:type="spellStart"/>
      <w:r>
        <w:t>STISC</w:t>
      </w:r>
      <w:proofErr w:type="spellEnd"/>
      <w:r>
        <w:t>, în concordanță cu HG nr. 562/2025 și ISO/</w:t>
      </w:r>
      <w:proofErr w:type="spellStart"/>
      <w:r>
        <w:t>IEC</w:t>
      </w:r>
      <w:proofErr w:type="spellEnd"/>
      <w:r>
        <w:t xml:space="preserve"> 27001, pentru o perioadă corelată cu termenul de păstrare a datelor din </w:t>
      </w:r>
      <w:proofErr w:type="spellStart"/>
      <w:r>
        <w:t>RBCM</w:t>
      </w:r>
      <w:proofErr w:type="spellEnd"/>
      <w:r>
        <w:t>; în măsura în care jurnalele conțin date cu caracter personal, acestora li se aplică termenul de 20 de ani și mecanismul de ștergere prevăzute la pct. 22 din Regulament și la CF-M1-16.</w:t>
      </w:r>
    </w:p>
    <w:p w14:paraId="2769E7CF" w14:textId="77777777" w:rsidR="00EC7252" w:rsidRDefault="00000000">
      <w:pPr>
        <w:spacing w:after="100"/>
        <w:ind w:left="360"/>
        <w:jc w:val="both"/>
      </w:pPr>
      <w:r>
        <w:rPr>
          <w:b/>
          <w:bCs/>
        </w:rPr>
        <w:t xml:space="preserve">CF-M12-04. </w:t>
      </w:r>
      <w:r>
        <w:t>Sistemul trebuie să genereze rapoarte de audit la cerere și periodic (zilnic, săptămânal), cu filtrare după: utilizator, perioadă, tip de acțiune, modul, obiect.</w:t>
      </w:r>
    </w:p>
    <w:p w14:paraId="24EECADD" w14:textId="77777777" w:rsidR="00EC7252" w:rsidRDefault="00000000">
      <w:pPr>
        <w:spacing w:after="100"/>
        <w:ind w:left="360"/>
        <w:jc w:val="both"/>
      </w:pPr>
      <w:r>
        <w:rPr>
          <w:b/>
          <w:bCs/>
        </w:rPr>
        <w:t xml:space="preserve">CF-M12-05. </w:t>
      </w:r>
      <w:r>
        <w:t>Sistemul trebuie să detecteze și să semnaleze automat încercările de acces neautorizat, modificările suspecte și anomaliile de utilizare.</w:t>
      </w:r>
    </w:p>
    <w:p w14:paraId="77E951E1" w14:textId="77777777" w:rsidR="00EC7252" w:rsidRDefault="00000000">
      <w:pPr>
        <w:spacing w:after="100"/>
        <w:ind w:left="360"/>
        <w:jc w:val="both"/>
      </w:pPr>
      <w:r>
        <w:rPr>
          <w:b/>
          <w:bCs/>
        </w:rPr>
        <w:lastRenderedPageBreak/>
        <w:t xml:space="preserve">CF-M12-06. </w:t>
      </w:r>
      <w:r>
        <w:t>Înregistrările de audit sunt protejate împotriva modificării și nu pot fi modificate sau șterse de niciun utilizator al sistemului, inclusiv de administratori.</w:t>
      </w:r>
    </w:p>
    <w:p w14:paraId="4CF71D86" w14:textId="77777777" w:rsidR="00EC7252" w:rsidRDefault="00000000">
      <w:pPr>
        <w:spacing w:after="100"/>
        <w:ind w:left="360"/>
        <w:jc w:val="both"/>
      </w:pPr>
      <w:r>
        <w:rPr>
          <w:b/>
          <w:bCs/>
        </w:rPr>
        <w:t xml:space="preserve">CF-M12-07. </w:t>
      </w:r>
      <w:r>
        <w:t>Sistemul trebuie să permită exportul jurnalelor de audit în formate standardizate (</w:t>
      </w:r>
      <w:proofErr w:type="spellStart"/>
      <w:r>
        <w:t>CSV</w:t>
      </w:r>
      <w:proofErr w:type="spellEnd"/>
      <w:r>
        <w:t xml:space="preserve">, </w:t>
      </w:r>
      <w:proofErr w:type="spellStart"/>
      <w:r>
        <w:t>JSON</w:t>
      </w:r>
      <w:proofErr w:type="spellEnd"/>
      <w:r>
        <w:t xml:space="preserve">, </w:t>
      </w:r>
      <w:proofErr w:type="spellStart"/>
      <w:r>
        <w:t>Syslog</w:t>
      </w:r>
      <w:proofErr w:type="spellEnd"/>
      <w:r>
        <w:t>) pentru analiză externă.</w:t>
      </w:r>
    </w:p>
    <w:p w14:paraId="3F347007" w14:textId="77777777" w:rsidR="00EC7252" w:rsidRDefault="00000000">
      <w:pPr>
        <w:pStyle w:val="1"/>
        <w:pageBreakBefore/>
      </w:pPr>
      <w:r>
        <w:lastRenderedPageBreak/>
        <w:t>CAPITOLUL VI. ARHITECTURA TEHNICĂ ȘI CONFORMITATEA CU STIVA TEHNOLOGICĂ GUVERNAMENTALĂ</w:t>
      </w:r>
    </w:p>
    <w:p w14:paraId="59BA87EB" w14:textId="77777777" w:rsidR="00EC7252" w:rsidRDefault="00000000">
      <w:pPr>
        <w:pStyle w:val="2"/>
      </w:pPr>
      <w:r>
        <w:t xml:space="preserve">6.1. Clauza-cadru de conformitate cu </w:t>
      </w:r>
      <w:proofErr w:type="spellStart"/>
      <w:r>
        <w:t>STG</w:t>
      </w:r>
      <w:proofErr w:type="spellEnd"/>
    </w:p>
    <w:p w14:paraId="63FD383B" w14:textId="77777777" w:rsidR="00EC7252" w:rsidRDefault="00000000">
      <w:pPr>
        <w:spacing w:after="120"/>
        <w:jc w:val="both"/>
      </w:pPr>
      <w:r>
        <w:t xml:space="preserve">Stiva tehnologică propusă de ofertant – limbaje de programare, </w:t>
      </w:r>
      <w:proofErr w:type="spellStart"/>
      <w:r>
        <w:t>framework</w:t>
      </w:r>
      <w:proofErr w:type="spellEnd"/>
      <w:r>
        <w:t xml:space="preserve">-uri, sisteme de gestiune a bazelor de date, sisteme de operare, web servere și orice altă componentă tehnologică – trebuie să se încadreze în categoriile </w:t>
      </w:r>
      <w:r>
        <w:rPr>
          <w:b/>
          <w:bCs/>
        </w:rPr>
        <w:t>„Standard principal (</w:t>
      </w:r>
      <w:proofErr w:type="spellStart"/>
      <w:r>
        <w:rPr>
          <w:b/>
          <w:bCs/>
        </w:rPr>
        <w:t>Golden</w:t>
      </w:r>
      <w:proofErr w:type="spellEnd"/>
      <w:r>
        <w:rPr>
          <w:b/>
          <w:bCs/>
        </w:rPr>
        <w:t xml:space="preserve"> </w:t>
      </w:r>
      <w:proofErr w:type="spellStart"/>
      <w:r>
        <w:rPr>
          <w:b/>
          <w:bCs/>
        </w:rPr>
        <w:t>Path</w:t>
      </w:r>
      <w:proofErr w:type="spellEnd"/>
      <w:r>
        <w:rPr>
          <w:b/>
          <w:bCs/>
        </w:rPr>
        <w:t>)” sau „Alternativă acceptată”</w:t>
      </w:r>
      <w:r>
        <w:t xml:space="preserve"> din Stiva tehnologică guvernamentală (</w:t>
      </w:r>
      <w:proofErr w:type="spellStart"/>
      <w:r>
        <w:t>STG</w:t>
      </w:r>
      <w:proofErr w:type="spellEnd"/>
      <w:r>
        <w:t xml:space="preserve">) în vigoare la data semnării contractului. Abaterile de la </w:t>
      </w:r>
      <w:proofErr w:type="spellStart"/>
      <w:r>
        <w:t>STG</w:t>
      </w:r>
      <w:proofErr w:type="spellEnd"/>
      <w:r>
        <w:t xml:space="preserve"> sunt permise doar în cazuri justificate documentar (absența alternativelor viabile, compatibilitate cu sisteme moștenite) și necesită aprobarea scrisă a </w:t>
      </w:r>
      <w:proofErr w:type="spellStart"/>
      <w:r>
        <w:t>AGE</w:t>
      </w:r>
      <w:proofErr w:type="spellEnd"/>
      <w:r>
        <w:t xml:space="preserve"> înainte de implementare; justificarea se documentează printr-un </w:t>
      </w:r>
      <w:proofErr w:type="spellStart"/>
      <w:r>
        <w:t>ADR</w:t>
      </w:r>
      <w:proofErr w:type="spellEnd"/>
      <w:r>
        <w:t xml:space="preserve"> anexat la documentația tehnică a proiectului.</w:t>
      </w:r>
    </w:p>
    <w:p w14:paraId="046324ED" w14:textId="77777777" w:rsidR="00EC7252" w:rsidRDefault="00000000">
      <w:pPr>
        <w:spacing w:after="120"/>
        <w:jc w:val="both"/>
      </w:pPr>
      <w:r>
        <w:t>Principiile arhitecturale obligatorii (</w:t>
      </w:r>
      <w:proofErr w:type="spellStart"/>
      <w:r>
        <w:t>STG</w:t>
      </w:r>
      <w:proofErr w:type="spellEnd"/>
      <w:r>
        <w:t xml:space="preserve">, principiile 1–6): </w:t>
      </w:r>
      <w:proofErr w:type="spellStart"/>
      <w:r>
        <w:t>cloud</w:t>
      </w:r>
      <w:proofErr w:type="spellEnd"/>
      <w:r>
        <w:t>-native și container-</w:t>
      </w:r>
      <w:proofErr w:type="spellStart"/>
      <w:r>
        <w:t>first</w:t>
      </w:r>
      <w:proofErr w:type="spellEnd"/>
      <w:r>
        <w:t>; orchestrare automatizată; API-</w:t>
      </w:r>
      <w:proofErr w:type="spellStart"/>
      <w:r>
        <w:t>first</w:t>
      </w:r>
      <w:proofErr w:type="spellEnd"/>
      <w:r>
        <w:t xml:space="preserve"> și interoperabilitate prin </w:t>
      </w:r>
      <w:proofErr w:type="spellStart"/>
      <w:r>
        <w:t>MConnect</w:t>
      </w:r>
      <w:proofErr w:type="spellEnd"/>
      <w:r>
        <w:t xml:space="preserve">; secure </w:t>
      </w:r>
      <w:proofErr w:type="spellStart"/>
      <w:r>
        <w:t>by</w:t>
      </w:r>
      <w:proofErr w:type="spellEnd"/>
      <w:r>
        <w:t xml:space="preserve"> design (HG nr. 562/2025); tehnologii cu suport </w:t>
      </w:r>
      <w:proofErr w:type="spellStart"/>
      <w:r>
        <w:t>LTS</w:t>
      </w:r>
      <w:proofErr w:type="spellEnd"/>
      <w:r>
        <w:t xml:space="preserve"> activ; </w:t>
      </w:r>
      <w:proofErr w:type="spellStart"/>
      <w:r>
        <w:t>microservicii</w:t>
      </w:r>
      <w:proofErr w:type="spellEnd"/>
      <w:r>
        <w:t xml:space="preserve"> cu </w:t>
      </w:r>
      <w:proofErr w:type="spellStart"/>
      <w:r>
        <w:t>bounded</w:t>
      </w:r>
      <w:proofErr w:type="spellEnd"/>
      <w:r>
        <w:t xml:space="preserve"> </w:t>
      </w:r>
      <w:proofErr w:type="spellStart"/>
      <w:r>
        <w:t>contexts</w:t>
      </w:r>
      <w:proofErr w:type="spellEnd"/>
      <w:r>
        <w:t xml:space="preserve"> – fiecare </w:t>
      </w:r>
      <w:proofErr w:type="spellStart"/>
      <w:r>
        <w:t>microserviciu</w:t>
      </w:r>
      <w:proofErr w:type="spellEnd"/>
      <w:r>
        <w:t xml:space="preserve"> </w:t>
      </w:r>
      <w:proofErr w:type="spellStart"/>
      <w:r>
        <w:t>mapează</w:t>
      </w:r>
      <w:proofErr w:type="spellEnd"/>
      <w:r>
        <w:t xml:space="preserve"> o frontieră de domeniu de business; fragmentarea excesivă în „</w:t>
      </w:r>
      <w:proofErr w:type="spellStart"/>
      <w:r>
        <w:t>nano</w:t>
      </w:r>
      <w:proofErr w:type="spellEnd"/>
      <w:r>
        <w:t>-servicii” se evită; pentru componente mai mici este acceptabil un monolit modular bine structurat, cu granițe clar definite. Alegerea arhitecturală (</w:t>
      </w:r>
      <w:proofErr w:type="spellStart"/>
      <w:r>
        <w:t>microservicii</w:t>
      </w:r>
      <w:proofErr w:type="spellEnd"/>
      <w:r>
        <w:t xml:space="preserve"> vs. monolit modular) se documentează printr-un </w:t>
      </w:r>
      <w:proofErr w:type="spellStart"/>
      <w:r>
        <w:t>ADR</w:t>
      </w:r>
      <w:proofErr w:type="spellEnd"/>
      <w:r>
        <w:t xml:space="preserve"> și se validează de </w:t>
      </w:r>
      <w:proofErr w:type="spellStart"/>
      <w:r>
        <w:t>AGE</w:t>
      </w:r>
      <w:proofErr w:type="spellEnd"/>
      <w:r>
        <w:t xml:space="preserve"> la etapa de proiectare.</w:t>
      </w:r>
    </w:p>
    <w:p w14:paraId="6A8C4461" w14:textId="77777777" w:rsidR="00EC7252" w:rsidRDefault="00000000">
      <w:pPr>
        <w:pStyle w:val="2"/>
      </w:pPr>
      <w:r>
        <w:t>6.2. Arhitectura pe 3 niveluri</w:t>
      </w:r>
    </w:p>
    <w:p w14:paraId="2228247E" w14:textId="77777777" w:rsidR="00EC7252" w:rsidRDefault="00000000">
      <w:pPr>
        <w:spacing w:after="120"/>
        <w:jc w:val="both"/>
      </w:pPr>
      <w:r>
        <w:t>Conform pct. 38 din Concept, sistemul se proiectează pe o arhitectură pe 3 niveluri interdependente: nivelul de prezentare (interfața destinatarilor autorizați, cu acces securizat), nivelul aplicațiilor (logica funcțională, mecanismele de procesare, validare și integrare) și nivelul de date (bazele de date și resursele de stocare). Arhitectura este orientată pe servicii (</w:t>
      </w:r>
      <w:proofErr w:type="spellStart"/>
      <w:r>
        <w:t>SOA</w:t>
      </w:r>
      <w:proofErr w:type="spellEnd"/>
      <w:r>
        <w:t>), cu componentele containerizate.</w:t>
      </w:r>
    </w:p>
    <w:p w14:paraId="790CB4C9" w14:textId="77777777" w:rsidR="00EC7252" w:rsidRDefault="00000000">
      <w:pPr>
        <w:spacing w:before="120" w:after="60"/>
        <w:jc w:val="center"/>
      </w:pPr>
      <w:r>
        <w:rPr>
          <w:noProof/>
        </w:rPr>
        <w:drawing>
          <wp:inline distT="0" distB="0" distL="0" distR="0" wp14:anchorId="7AA4EC16" wp14:editId="2401FEE8">
            <wp:extent cx="5334000" cy="4124325"/>
            <wp:effectExtent l="0" t="0" r="0" b="0"/>
            <wp:docPr id="836804990" name="Figura 5. Arhitectura de referință a SI RCBCM" descr="Figura 5. Arhitectura de referință a SI RCBCM" title="Figura 5. Arhitectura de referință a SI RCB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334000" cy="4124325"/>
                    </a:xfrm>
                    <a:prstGeom prst="rect">
                      <a:avLst/>
                    </a:prstGeom>
                  </pic:spPr>
                </pic:pic>
              </a:graphicData>
            </a:graphic>
          </wp:inline>
        </w:drawing>
      </w:r>
    </w:p>
    <w:p w14:paraId="77807A01" w14:textId="77777777" w:rsidR="00EC7252" w:rsidRDefault="00000000">
      <w:pPr>
        <w:spacing w:after="160"/>
        <w:jc w:val="center"/>
      </w:pPr>
      <w:r>
        <w:rPr>
          <w:i/>
          <w:iCs/>
          <w:sz w:val="20"/>
          <w:szCs w:val="20"/>
        </w:rPr>
        <w:t xml:space="preserve">Figura 5. Arhitectura de referință a SI </w:t>
      </w:r>
      <w:proofErr w:type="spellStart"/>
      <w:r>
        <w:rPr>
          <w:i/>
          <w:iCs/>
          <w:sz w:val="20"/>
          <w:szCs w:val="20"/>
        </w:rPr>
        <w:t>RCBCM</w:t>
      </w:r>
      <w:proofErr w:type="spellEnd"/>
    </w:p>
    <w:p w14:paraId="16D5634A" w14:textId="77777777" w:rsidR="00EC7252" w:rsidRDefault="00000000">
      <w:pPr>
        <w:pStyle w:val="3"/>
      </w:pPr>
      <w:r>
        <w:lastRenderedPageBreak/>
        <w:t>6.2.1. Nivelul de prezentare</w:t>
      </w:r>
    </w:p>
    <w:p w14:paraId="134EC927" w14:textId="77777777" w:rsidR="00EC7252" w:rsidRDefault="00000000">
      <w:pPr>
        <w:pStyle w:val="a4"/>
        <w:numPr>
          <w:ilvl w:val="0"/>
          <w:numId w:val="2"/>
        </w:numPr>
        <w:spacing w:after="80"/>
        <w:jc w:val="both"/>
      </w:pPr>
      <w:r>
        <w:t xml:space="preserve">aplicație web dezvoltată în </w:t>
      </w:r>
      <w:proofErr w:type="spellStart"/>
      <w:r>
        <w:t>TypeScript</w:t>
      </w:r>
      <w:proofErr w:type="spellEnd"/>
      <w:r>
        <w:t xml:space="preserve"> (obligatoriu pentru tot codul </w:t>
      </w:r>
      <w:proofErr w:type="spellStart"/>
      <w:r>
        <w:t>frontend</w:t>
      </w:r>
      <w:proofErr w:type="spellEnd"/>
      <w:r>
        <w:t xml:space="preserve"> nou), cu un </w:t>
      </w:r>
      <w:proofErr w:type="spellStart"/>
      <w:r>
        <w:t>framework</w:t>
      </w:r>
      <w:proofErr w:type="spellEnd"/>
      <w:r>
        <w:t xml:space="preserve"> matur bazat pe componente conform </w:t>
      </w:r>
      <w:proofErr w:type="spellStart"/>
      <w:r>
        <w:t>STG</w:t>
      </w:r>
      <w:proofErr w:type="spellEnd"/>
      <w:r>
        <w:t xml:space="preserve"> (Vue.js sau </w:t>
      </w:r>
      <w:proofErr w:type="spellStart"/>
      <w:r>
        <w:t>React</w:t>
      </w:r>
      <w:proofErr w:type="spellEnd"/>
      <w:r>
        <w:t xml:space="preserve">); ca alternativă acceptată, pentru echipele din ecosistemul .NET – </w:t>
      </w:r>
      <w:proofErr w:type="spellStart"/>
      <w:r>
        <w:t>Blazor</w:t>
      </w:r>
      <w:proofErr w:type="spellEnd"/>
      <w:r>
        <w:t xml:space="preserve">, cu </w:t>
      </w:r>
      <w:proofErr w:type="spellStart"/>
      <w:r>
        <w:t>WebAssembly</w:t>
      </w:r>
      <w:proofErr w:type="spellEnd"/>
      <w:r>
        <w:t xml:space="preserve"> admis doar pentru module cu performanță critică;</w:t>
      </w:r>
    </w:p>
    <w:p w14:paraId="5087AAA5" w14:textId="77777777" w:rsidR="00EC7252" w:rsidRDefault="00000000">
      <w:pPr>
        <w:pStyle w:val="a4"/>
        <w:numPr>
          <w:ilvl w:val="0"/>
          <w:numId w:val="2"/>
        </w:numPr>
        <w:spacing w:after="80"/>
        <w:jc w:val="both"/>
      </w:pPr>
      <w:r>
        <w:t xml:space="preserve">paginile publice destinate cetățenilor (informații, verificare </w:t>
      </w:r>
      <w:proofErr w:type="spellStart"/>
      <w:r>
        <w:t>QR</w:t>
      </w:r>
      <w:proofErr w:type="spellEnd"/>
      <w:r>
        <w:t xml:space="preserve">, cataloage de servicii) se livrează cu </w:t>
      </w:r>
      <w:proofErr w:type="spellStart"/>
      <w:r>
        <w:t>randare</w:t>
      </w:r>
      <w:proofErr w:type="spellEnd"/>
      <w:r>
        <w:t xml:space="preserve"> server-</w:t>
      </w:r>
      <w:proofErr w:type="spellStart"/>
      <w:r>
        <w:t>side</w:t>
      </w:r>
      <w:proofErr w:type="spellEnd"/>
      <w:r>
        <w:t xml:space="preserve"> (SSR – </w:t>
      </w:r>
      <w:proofErr w:type="spellStart"/>
      <w:r>
        <w:t>Nuxt</w:t>
      </w:r>
      <w:proofErr w:type="spellEnd"/>
      <w:r>
        <w:t>/</w:t>
      </w:r>
      <w:proofErr w:type="spellStart"/>
      <w:r>
        <w:t>Next</w:t>
      </w:r>
      <w:proofErr w:type="spellEnd"/>
      <w:r>
        <w:t xml:space="preserve"> sau </w:t>
      </w:r>
      <w:proofErr w:type="spellStart"/>
      <w:r>
        <w:t>Blazor</w:t>
      </w:r>
      <w:proofErr w:type="spellEnd"/>
      <w:r>
        <w:t xml:space="preserve"> Server/</w:t>
      </w:r>
      <w:proofErr w:type="spellStart"/>
      <w:r>
        <w:t>Razor</w:t>
      </w:r>
      <w:proofErr w:type="spellEnd"/>
      <w:r>
        <w:t xml:space="preserve"> </w:t>
      </w:r>
      <w:proofErr w:type="spellStart"/>
      <w:r>
        <w:t>Pages</w:t>
      </w:r>
      <w:proofErr w:type="spellEnd"/>
      <w:r>
        <w:t xml:space="preserve">), pentru </w:t>
      </w:r>
      <w:proofErr w:type="spellStart"/>
      <w:r>
        <w:t>SEO</w:t>
      </w:r>
      <w:proofErr w:type="spellEnd"/>
      <w:r>
        <w:t>, accesibilitate și dispozitive cu performanță redusă;</w:t>
      </w:r>
    </w:p>
    <w:p w14:paraId="7FAA4EBC" w14:textId="77777777" w:rsidR="00EC7252" w:rsidRDefault="00000000">
      <w:pPr>
        <w:pStyle w:val="a4"/>
        <w:numPr>
          <w:ilvl w:val="0"/>
          <w:numId w:val="2"/>
        </w:numPr>
        <w:spacing w:after="80"/>
        <w:jc w:val="both"/>
      </w:pPr>
      <w:r>
        <w:t xml:space="preserve">autentificarea utilizatorilor externi se realizează prin portalul </w:t>
      </w:r>
      <w:proofErr w:type="spellStart"/>
      <w:r>
        <w:t>EVO</w:t>
      </w:r>
      <w:proofErr w:type="spellEnd"/>
      <w:r>
        <w:t xml:space="preserve"> (cu </w:t>
      </w:r>
      <w:proofErr w:type="spellStart"/>
      <w:r>
        <w:t>MPass</w:t>
      </w:r>
      <w:proofErr w:type="spellEnd"/>
      <w:r>
        <w:t xml:space="preserve">), cu direcționare </w:t>
      </w:r>
      <w:proofErr w:type="spellStart"/>
      <w:r>
        <w:t>SSO</w:t>
      </w:r>
      <w:proofErr w:type="spellEnd"/>
      <w:r>
        <w:t xml:space="preserve"> către interfața proprie SI </w:t>
      </w:r>
      <w:proofErr w:type="spellStart"/>
      <w:r>
        <w:t>RCBCM</w:t>
      </w:r>
      <w:proofErr w:type="spellEnd"/>
      <w:r>
        <w:t xml:space="preserve">; utilizatorii instituționali se autentifică direct prin </w:t>
      </w:r>
      <w:proofErr w:type="spellStart"/>
      <w:r>
        <w:t>MPass</w:t>
      </w:r>
      <w:proofErr w:type="spellEnd"/>
      <w:r>
        <w:t>;</w:t>
      </w:r>
    </w:p>
    <w:p w14:paraId="439B777C" w14:textId="77777777" w:rsidR="00EC7252" w:rsidRDefault="00000000">
      <w:pPr>
        <w:pStyle w:val="a4"/>
        <w:numPr>
          <w:ilvl w:val="0"/>
          <w:numId w:val="2"/>
        </w:numPr>
        <w:spacing w:after="80"/>
        <w:jc w:val="both"/>
      </w:pPr>
      <w:r>
        <w:t xml:space="preserve">interfață </w:t>
      </w:r>
      <w:proofErr w:type="spellStart"/>
      <w:r>
        <w:t>responsive</w:t>
      </w:r>
      <w:proofErr w:type="spellEnd"/>
      <w:r>
        <w:t xml:space="preserve"> (desktop, tabletă, mobil) conform </w:t>
      </w:r>
      <w:proofErr w:type="spellStart"/>
      <w:r>
        <w:t>MUD</w:t>
      </w:r>
      <w:proofErr w:type="spellEnd"/>
      <w:r>
        <w:t xml:space="preserve"> – componente preluate din bibliotecile oficiale </w:t>
      </w:r>
      <w:proofErr w:type="spellStart"/>
      <w:r>
        <w:t>Figma</w:t>
      </w:r>
      <w:proofErr w:type="spellEnd"/>
      <w:r>
        <w:t>;</w:t>
      </w:r>
    </w:p>
    <w:p w14:paraId="3E43AD2F" w14:textId="77777777" w:rsidR="00EC7252" w:rsidRDefault="00000000">
      <w:pPr>
        <w:pStyle w:val="a4"/>
        <w:numPr>
          <w:ilvl w:val="0"/>
          <w:numId w:val="2"/>
        </w:numPr>
        <w:spacing w:after="80"/>
        <w:jc w:val="both"/>
      </w:pPr>
      <w:r>
        <w:t>comunicarea cu nivelul de aplicație – exclusiv prin API-uri securizate.</w:t>
      </w:r>
    </w:p>
    <w:p w14:paraId="4557B572" w14:textId="77777777" w:rsidR="00EC7252" w:rsidRDefault="00000000">
      <w:pPr>
        <w:pStyle w:val="3"/>
      </w:pPr>
      <w:r>
        <w:t>6.2.2. Nivelul de aplicație</w:t>
      </w:r>
    </w:p>
    <w:p w14:paraId="50D8BA4B" w14:textId="77777777" w:rsidR="00EC7252" w:rsidRDefault="00000000">
      <w:pPr>
        <w:pStyle w:val="a4"/>
        <w:numPr>
          <w:ilvl w:val="0"/>
          <w:numId w:val="2"/>
        </w:numPr>
        <w:spacing w:after="80"/>
        <w:jc w:val="both"/>
      </w:pPr>
      <w:r>
        <w:t xml:space="preserve">servicii </w:t>
      </w:r>
      <w:proofErr w:type="spellStart"/>
      <w:r>
        <w:t>backend</w:t>
      </w:r>
      <w:proofErr w:type="spellEnd"/>
      <w:r>
        <w:t xml:space="preserve"> dezvoltate într-un limbaj conform </w:t>
      </w:r>
      <w:proofErr w:type="spellStart"/>
      <w:r>
        <w:t>STG</w:t>
      </w:r>
      <w:proofErr w:type="spellEnd"/>
      <w:r>
        <w:t xml:space="preserve"> (</w:t>
      </w:r>
      <w:proofErr w:type="spellStart"/>
      <w:r>
        <w:t>Golden</w:t>
      </w:r>
      <w:proofErr w:type="spellEnd"/>
      <w:r>
        <w:t xml:space="preserve"> </w:t>
      </w:r>
      <w:proofErr w:type="spellStart"/>
      <w:r>
        <w:t>Path</w:t>
      </w:r>
      <w:proofErr w:type="spellEnd"/>
      <w:r>
        <w:t xml:space="preserve">: .NET </w:t>
      </w:r>
      <w:proofErr w:type="spellStart"/>
      <w:r>
        <w:t>LTS</w:t>
      </w:r>
      <w:proofErr w:type="spellEnd"/>
      <w:r>
        <w:t xml:space="preserve">/C# sau </w:t>
      </w:r>
      <w:proofErr w:type="spellStart"/>
      <w:r>
        <w:t>Go</w:t>
      </w:r>
      <w:proofErr w:type="spellEnd"/>
      <w:r>
        <w:t xml:space="preserve">; alternativă acceptată: Java </w:t>
      </w:r>
      <w:proofErr w:type="spellStart"/>
      <w:r>
        <w:t>LTS</w:t>
      </w:r>
      <w:proofErr w:type="spellEnd"/>
      <w:r>
        <w:t xml:space="preserve">), structurate pe </w:t>
      </w:r>
      <w:proofErr w:type="spellStart"/>
      <w:r>
        <w:t>bounded</w:t>
      </w:r>
      <w:proofErr w:type="spellEnd"/>
      <w:r>
        <w:t xml:space="preserve"> </w:t>
      </w:r>
      <w:proofErr w:type="spellStart"/>
      <w:r>
        <w:t>contexts</w:t>
      </w:r>
      <w:proofErr w:type="spellEnd"/>
      <w:r>
        <w:t>;</w:t>
      </w:r>
    </w:p>
    <w:p w14:paraId="256FADF5" w14:textId="77777777" w:rsidR="00EC7252" w:rsidRDefault="00000000">
      <w:pPr>
        <w:pStyle w:val="a4"/>
        <w:numPr>
          <w:ilvl w:val="0"/>
          <w:numId w:val="2"/>
        </w:numPr>
        <w:spacing w:after="80"/>
        <w:jc w:val="both"/>
      </w:pPr>
      <w:r>
        <w:t xml:space="preserve">API Gateway pentru rutare, autentificare și rate </w:t>
      </w:r>
      <w:proofErr w:type="spellStart"/>
      <w:r>
        <w:t>limiting</w:t>
      </w:r>
      <w:proofErr w:type="spellEnd"/>
      <w:r>
        <w:t>;</w:t>
      </w:r>
    </w:p>
    <w:p w14:paraId="48715A42" w14:textId="77777777" w:rsidR="00EC7252" w:rsidRDefault="00000000">
      <w:pPr>
        <w:pStyle w:val="a4"/>
        <w:numPr>
          <w:ilvl w:val="0"/>
          <w:numId w:val="2"/>
        </w:numPr>
        <w:spacing w:after="80"/>
        <w:jc w:val="both"/>
      </w:pPr>
      <w:r>
        <w:t>servicii transversale: autentificare (</w:t>
      </w:r>
      <w:proofErr w:type="spellStart"/>
      <w:r>
        <w:t>MPass</w:t>
      </w:r>
      <w:proofErr w:type="spellEnd"/>
      <w:r>
        <w:t>), semnare (</w:t>
      </w:r>
      <w:proofErr w:type="spellStart"/>
      <w:r>
        <w:t>MSign</w:t>
      </w:r>
      <w:proofErr w:type="spellEnd"/>
      <w:r>
        <w:t>), jurnalizare (</w:t>
      </w:r>
      <w:proofErr w:type="spellStart"/>
      <w:r>
        <w:t>MLog</w:t>
      </w:r>
      <w:proofErr w:type="spellEnd"/>
      <w:r>
        <w:t>), notificări (</w:t>
      </w:r>
      <w:proofErr w:type="spellStart"/>
      <w:r>
        <w:t>MNotify</w:t>
      </w:r>
      <w:proofErr w:type="spellEnd"/>
      <w:r>
        <w:t>), plăți (</w:t>
      </w:r>
      <w:proofErr w:type="spellStart"/>
      <w:r>
        <w:t>MPay</w:t>
      </w:r>
      <w:proofErr w:type="spellEnd"/>
      <w:r>
        <w:t>);</w:t>
      </w:r>
    </w:p>
    <w:p w14:paraId="3FA0700A" w14:textId="77777777" w:rsidR="00EC7252" w:rsidRDefault="00000000">
      <w:pPr>
        <w:pStyle w:val="a4"/>
        <w:numPr>
          <w:ilvl w:val="0"/>
          <w:numId w:val="2"/>
        </w:numPr>
        <w:spacing w:after="80"/>
        <w:jc w:val="both"/>
      </w:pPr>
      <w:r>
        <w:t xml:space="preserve">cache distribuit conform </w:t>
      </w:r>
      <w:proofErr w:type="spellStart"/>
      <w:r>
        <w:t>STG</w:t>
      </w:r>
      <w:proofErr w:type="spellEnd"/>
      <w:r>
        <w:t xml:space="preserve"> (Redis sau </w:t>
      </w:r>
      <w:proofErr w:type="spellStart"/>
      <w:r>
        <w:t>Valkey</w:t>
      </w:r>
      <w:proofErr w:type="spellEnd"/>
      <w:r>
        <w:t xml:space="preserve">) – obligatoriu pentru sesiuni și </w:t>
      </w:r>
      <w:proofErr w:type="spellStart"/>
      <w:r>
        <w:t>caching</w:t>
      </w:r>
      <w:proofErr w:type="spellEnd"/>
      <w:r>
        <w:t xml:space="preserve"> API;</w:t>
      </w:r>
    </w:p>
    <w:p w14:paraId="08F71637" w14:textId="77777777" w:rsidR="00EC7252" w:rsidRDefault="00000000">
      <w:pPr>
        <w:pStyle w:val="a4"/>
        <w:numPr>
          <w:ilvl w:val="0"/>
          <w:numId w:val="2"/>
        </w:numPr>
        <w:spacing w:after="80"/>
        <w:jc w:val="both"/>
      </w:pPr>
      <w:r>
        <w:t xml:space="preserve">motor de căutare full-text conform </w:t>
      </w:r>
      <w:proofErr w:type="spellStart"/>
      <w:r>
        <w:t>STG</w:t>
      </w:r>
      <w:proofErr w:type="spellEnd"/>
      <w:r>
        <w:t xml:space="preserve"> (</w:t>
      </w:r>
      <w:proofErr w:type="spellStart"/>
      <w:r>
        <w:t>OpenSearch</w:t>
      </w:r>
      <w:proofErr w:type="spellEnd"/>
      <w:r>
        <w:t>), cu suport pentru limba română;</w:t>
      </w:r>
    </w:p>
    <w:p w14:paraId="0A1BE2A6" w14:textId="77777777" w:rsidR="00EC7252" w:rsidRDefault="00000000">
      <w:pPr>
        <w:pStyle w:val="a4"/>
        <w:numPr>
          <w:ilvl w:val="0"/>
          <w:numId w:val="2"/>
        </w:numPr>
        <w:spacing w:after="80"/>
        <w:jc w:val="both"/>
      </w:pPr>
      <w:r>
        <w:t>mesagerie asincronă pentru fluxurile de lucru (</w:t>
      </w:r>
      <w:proofErr w:type="spellStart"/>
      <w:r>
        <w:t>RabbitMQ</w:t>
      </w:r>
      <w:proofErr w:type="spellEnd"/>
      <w:r>
        <w:t xml:space="preserve">; Apache Kafka pentru </w:t>
      </w:r>
      <w:proofErr w:type="spellStart"/>
      <w:r>
        <w:t>pipeline</w:t>
      </w:r>
      <w:proofErr w:type="spellEnd"/>
      <w:r>
        <w:t>-uri de evenimente cu debit ridicat, după caz);</w:t>
      </w:r>
    </w:p>
    <w:p w14:paraId="6AD2A34A" w14:textId="77777777" w:rsidR="00EC7252" w:rsidRDefault="00000000">
      <w:pPr>
        <w:pStyle w:val="a4"/>
        <w:numPr>
          <w:ilvl w:val="0"/>
          <w:numId w:val="2"/>
        </w:numPr>
        <w:spacing w:after="80"/>
        <w:jc w:val="both"/>
      </w:pPr>
      <w:r>
        <w:t>contracte API definite înainte de implementare (</w:t>
      </w:r>
      <w:proofErr w:type="spellStart"/>
      <w:r>
        <w:t>spec-first</w:t>
      </w:r>
      <w:proofErr w:type="spellEnd"/>
      <w:r>
        <w:t xml:space="preserve">): </w:t>
      </w:r>
      <w:proofErr w:type="spellStart"/>
      <w:r>
        <w:t>OpenAPI</w:t>
      </w:r>
      <w:proofErr w:type="spellEnd"/>
      <w:r>
        <w:t xml:space="preserve"> 3.1 pentru API-urile REST publice/expuse prin </w:t>
      </w:r>
      <w:proofErr w:type="spellStart"/>
      <w:r>
        <w:t>MConnect</w:t>
      </w:r>
      <w:proofErr w:type="spellEnd"/>
      <w:r>
        <w:t xml:space="preserve">; </w:t>
      </w:r>
      <w:proofErr w:type="spellStart"/>
      <w:r>
        <w:t>gRPC</w:t>
      </w:r>
      <w:proofErr w:type="spellEnd"/>
      <w:r>
        <w:t xml:space="preserve"> cu Protocol </w:t>
      </w:r>
      <w:proofErr w:type="spellStart"/>
      <w:r>
        <w:t>Buffers</w:t>
      </w:r>
      <w:proofErr w:type="spellEnd"/>
      <w:r>
        <w:t xml:space="preserve"> pentru comunicarea internă cu debit ridicat între </w:t>
      </w:r>
      <w:proofErr w:type="spellStart"/>
      <w:r>
        <w:t>microservicii</w:t>
      </w:r>
      <w:proofErr w:type="spellEnd"/>
      <w:r>
        <w:t>.</w:t>
      </w:r>
    </w:p>
    <w:p w14:paraId="2DCF356F" w14:textId="77777777" w:rsidR="00EC7252" w:rsidRDefault="00000000">
      <w:pPr>
        <w:pStyle w:val="3"/>
      </w:pPr>
      <w:r>
        <w:t>6.2.3. Nivelul de date</w:t>
      </w:r>
    </w:p>
    <w:p w14:paraId="0141BE5E" w14:textId="77777777" w:rsidR="00EC7252" w:rsidRDefault="00000000">
      <w:pPr>
        <w:pStyle w:val="a4"/>
        <w:numPr>
          <w:ilvl w:val="0"/>
          <w:numId w:val="2"/>
        </w:numPr>
        <w:spacing w:after="80"/>
        <w:jc w:val="both"/>
      </w:pPr>
      <w:r>
        <w:t xml:space="preserve">bază de date relațională conform </w:t>
      </w:r>
      <w:proofErr w:type="spellStart"/>
      <w:r>
        <w:t>STG</w:t>
      </w:r>
      <w:proofErr w:type="spellEnd"/>
      <w:r>
        <w:t xml:space="preserve">: </w:t>
      </w:r>
      <w:proofErr w:type="spellStart"/>
      <w:r>
        <w:t>PostgreSQL</w:t>
      </w:r>
      <w:proofErr w:type="spellEnd"/>
      <w:r>
        <w:t xml:space="preserve"> 15+ (</w:t>
      </w:r>
      <w:proofErr w:type="spellStart"/>
      <w:r>
        <w:t>Golden</w:t>
      </w:r>
      <w:proofErr w:type="spellEnd"/>
      <w:r>
        <w:t xml:space="preserve"> </w:t>
      </w:r>
      <w:proofErr w:type="spellStart"/>
      <w:r>
        <w:t>Path</w:t>
      </w:r>
      <w:proofErr w:type="spellEnd"/>
      <w:r>
        <w:t xml:space="preserve">; </w:t>
      </w:r>
      <w:proofErr w:type="spellStart"/>
      <w:r>
        <w:t>MariaDB</w:t>
      </w:r>
      <w:proofErr w:type="spellEnd"/>
      <w:r>
        <w:t xml:space="preserve"> – alternativă acceptată); utilizarea unui </w:t>
      </w:r>
      <w:proofErr w:type="spellStart"/>
      <w:r>
        <w:t>SGBD</w:t>
      </w:r>
      <w:proofErr w:type="spellEnd"/>
      <w:r>
        <w:t xml:space="preserve"> proprietar nu se admite pentru acest sistem nou;</w:t>
      </w:r>
    </w:p>
    <w:p w14:paraId="5230C3DC" w14:textId="77777777" w:rsidR="00EC7252" w:rsidRDefault="00000000">
      <w:pPr>
        <w:pStyle w:val="a4"/>
        <w:numPr>
          <w:ilvl w:val="0"/>
          <w:numId w:val="2"/>
        </w:numPr>
        <w:spacing w:after="80"/>
        <w:jc w:val="both"/>
      </w:pPr>
      <w:r>
        <w:t xml:space="preserve">stocarea fișierelor (imagini </w:t>
      </w:r>
      <w:proofErr w:type="spellStart"/>
      <w:r>
        <w:t>BCM</w:t>
      </w:r>
      <w:proofErr w:type="spellEnd"/>
      <w:r>
        <w:t>, documente atașate) în serviciul de stocare de obiecte compatibil S3 (</w:t>
      </w:r>
      <w:proofErr w:type="spellStart"/>
      <w:r>
        <w:t>MinIO</w:t>
      </w:r>
      <w:proofErr w:type="spellEnd"/>
      <w:r>
        <w:t xml:space="preserve">) din </w:t>
      </w:r>
      <w:proofErr w:type="spellStart"/>
      <w:r>
        <w:t>MCloud</w:t>
      </w:r>
      <w:proofErr w:type="spellEnd"/>
      <w:r>
        <w:t>; este interzisă stocarea fișierelor în baza de date;</w:t>
      </w:r>
    </w:p>
    <w:p w14:paraId="33D6B31A" w14:textId="77777777" w:rsidR="00EC7252" w:rsidRDefault="00000000">
      <w:pPr>
        <w:pStyle w:val="a4"/>
        <w:numPr>
          <w:ilvl w:val="0"/>
          <w:numId w:val="2"/>
        </w:numPr>
        <w:spacing w:after="80"/>
        <w:jc w:val="both"/>
      </w:pPr>
      <w:r>
        <w:t xml:space="preserve">documentele administrative emise se stochează și se partajează conform arhitecturii </w:t>
      </w:r>
      <w:proofErr w:type="spellStart"/>
      <w:r>
        <w:t>MDocs</w:t>
      </w:r>
      <w:proofErr w:type="spellEnd"/>
      <w:r>
        <w:t xml:space="preserve"> (cap. 10.3);</w:t>
      </w:r>
    </w:p>
    <w:p w14:paraId="4EA1CC21" w14:textId="77777777" w:rsidR="00EC7252" w:rsidRDefault="00000000">
      <w:pPr>
        <w:pStyle w:val="a4"/>
        <w:numPr>
          <w:ilvl w:val="0"/>
          <w:numId w:val="2"/>
        </w:numPr>
        <w:spacing w:after="80"/>
        <w:jc w:val="both"/>
      </w:pPr>
      <w:r>
        <w:t xml:space="preserve">backup incremental zilnic, backup complet săptămânal, după strategia 3-2-1, administrat de </w:t>
      </w:r>
      <w:proofErr w:type="spellStart"/>
      <w:r>
        <w:t>STISC</w:t>
      </w:r>
      <w:proofErr w:type="spellEnd"/>
      <w:r>
        <w:t>;</w:t>
      </w:r>
    </w:p>
    <w:p w14:paraId="3020E61B" w14:textId="77777777" w:rsidR="00EC7252" w:rsidRDefault="00000000">
      <w:pPr>
        <w:pStyle w:val="a4"/>
        <w:numPr>
          <w:ilvl w:val="0"/>
          <w:numId w:val="2"/>
        </w:numPr>
        <w:spacing w:after="80"/>
        <w:jc w:val="both"/>
      </w:pPr>
      <w:proofErr w:type="spellStart"/>
      <w:r>
        <w:t>RPO</w:t>
      </w:r>
      <w:proofErr w:type="spellEnd"/>
      <w:r>
        <w:t xml:space="preserve">: 1 oră; </w:t>
      </w:r>
      <w:proofErr w:type="spellStart"/>
      <w:r>
        <w:t>RTO</w:t>
      </w:r>
      <w:proofErr w:type="spellEnd"/>
      <w:r>
        <w:t>: 4 ore.</w:t>
      </w:r>
    </w:p>
    <w:p w14:paraId="792864A9" w14:textId="77777777" w:rsidR="00EC7252" w:rsidRDefault="00000000">
      <w:pPr>
        <w:pStyle w:val="2"/>
      </w:pPr>
      <w:r>
        <w:t xml:space="preserve">6.3. </w:t>
      </w:r>
      <w:proofErr w:type="spellStart"/>
      <w:r>
        <w:t>Stack-ul</w:t>
      </w:r>
      <w:proofErr w:type="spellEnd"/>
      <w:r>
        <w:t xml:space="preserve"> tehnologic de referință</w:t>
      </w:r>
    </w:p>
    <w:p w14:paraId="1DAA92D8" w14:textId="77777777" w:rsidR="00EC7252" w:rsidRDefault="00000000">
      <w:pPr>
        <w:spacing w:after="120"/>
        <w:jc w:val="both"/>
      </w:pPr>
      <w:r>
        <w:t xml:space="preserve">Tabelul de mai jos rezumă </w:t>
      </w:r>
      <w:proofErr w:type="spellStart"/>
      <w:r>
        <w:t>stack-ul</w:t>
      </w:r>
      <w:proofErr w:type="spellEnd"/>
      <w:r>
        <w:t xml:space="preserve"> de referință, în corespundere cu STG. Ofertantul poate propune orice combinație din coloanele „Standard principal” și „Alternativă acceptată”, cu justificarea coerenței ansamblului; orice altă tehnologie necesită aprobarea prealabilă scrisă a </w:t>
      </w:r>
      <w:proofErr w:type="spellStart"/>
      <w:r>
        <w:t>AGE</w:t>
      </w:r>
      <w:proofErr w:type="spellEnd"/>
      <w:r>
        <w:t xml:space="preserve"> (pct. 6.1):</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513"/>
        <w:gridCol w:w="3313"/>
      </w:tblGrid>
      <w:tr w:rsidR="00EC7252" w14:paraId="744548CD" w14:textId="77777777">
        <w:tblPrEx>
          <w:tblCellMar>
            <w:top w:w="0" w:type="dxa"/>
            <w:bottom w:w="0" w:type="dxa"/>
          </w:tblCellMar>
        </w:tblPrEx>
        <w:trPr>
          <w:tblHeader/>
        </w:trPr>
        <w:tc>
          <w:tcPr>
            <w:tcW w:w="22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33D02E3A" w14:textId="77777777" w:rsidR="00EC7252" w:rsidRDefault="00000000">
            <w:pPr>
              <w:jc w:val="center"/>
            </w:pPr>
            <w:r>
              <w:rPr>
                <w:b/>
                <w:bCs/>
                <w:sz w:val="20"/>
                <w:szCs w:val="20"/>
              </w:rPr>
              <w:t>Componenta</w:t>
            </w:r>
          </w:p>
        </w:tc>
        <w:tc>
          <w:tcPr>
            <w:tcW w:w="35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48A4508" w14:textId="77777777" w:rsidR="00EC7252" w:rsidRDefault="00000000">
            <w:pPr>
              <w:jc w:val="center"/>
            </w:pPr>
            <w:r>
              <w:rPr>
                <w:b/>
                <w:bCs/>
                <w:sz w:val="20"/>
                <w:szCs w:val="20"/>
              </w:rPr>
              <w:t>Standard principal (</w:t>
            </w:r>
            <w:proofErr w:type="spellStart"/>
            <w:r>
              <w:rPr>
                <w:b/>
                <w:bCs/>
                <w:sz w:val="20"/>
                <w:szCs w:val="20"/>
              </w:rPr>
              <w:t>Golden</w:t>
            </w:r>
            <w:proofErr w:type="spellEnd"/>
            <w:r>
              <w:rPr>
                <w:b/>
                <w:bCs/>
                <w:sz w:val="20"/>
                <w:szCs w:val="20"/>
              </w:rPr>
              <w:t xml:space="preserve"> </w:t>
            </w:r>
            <w:proofErr w:type="spellStart"/>
            <w:r>
              <w:rPr>
                <w:b/>
                <w:bCs/>
                <w:sz w:val="20"/>
                <w:szCs w:val="20"/>
              </w:rPr>
              <w:t>Path</w:t>
            </w:r>
            <w:proofErr w:type="spellEnd"/>
            <w:r>
              <w:rPr>
                <w:b/>
                <w:bCs/>
                <w:sz w:val="20"/>
                <w:szCs w:val="20"/>
              </w:rPr>
              <w:t>)</w:t>
            </w:r>
          </w:p>
        </w:tc>
        <w:tc>
          <w:tcPr>
            <w:tcW w:w="33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7871534" w14:textId="77777777" w:rsidR="00EC7252" w:rsidRDefault="00000000">
            <w:pPr>
              <w:jc w:val="center"/>
            </w:pPr>
            <w:r>
              <w:rPr>
                <w:b/>
                <w:bCs/>
                <w:sz w:val="20"/>
                <w:szCs w:val="20"/>
              </w:rPr>
              <w:t>Alternativă acceptată</w:t>
            </w:r>
          </w:p>
        </w:tc>
      </w:tr>
      <w:tr w:rsidR="00EC7252" w14:paraId="06D96164"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106C34E" w14:textId="77777777" w:rsidR="00EC7252" w:rsidRDefault="00000000">
            <w:r>
              <w:rPr>
                <w:sz w:val="20"/>
                <w:szCs w:val="20"/>
              </w:rPr>
              <w:t xml:space="preserve">Limbaj </w:t>
            </w:r>
            <w:proofErr w:type="spellStart"/>
            <w:r>
              <w:rPr>
                <w:sz w:val="20"/>
                <w:szCs w:val="20"/>
              </w:rPr>
              <w:t>backend</w:t>
            </w:r>
            <w:proofErr w:type="spellEnd"/>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7F514B" w14:textId="77777777" w:rsidR="00EC7252" w:rsidRDefault="00000000">
            <w:r>
              <w:rPr>
                <w:sz w:val="20"/>
                <w:szCs w:val="20"/>
              </w:rPr>
              <w:t xml:space="preserve">.NET </w:t>
            </w:r>
            <w:proofErr w:type="spellStart"/>
            <w:r>
              <w:rPr>
                <w:sz w:val="20"/>
                <w:szCs w:val="20"/>
              </w:rPr>
              <w:t>LTS</w:t>
            </w:r>
            <w:proofErr w:type="spellEnd"/>
            <w:r>
              <w:rPr>
                <w:sz w:val="20"/>
                <w:szCs w:val="20"/>
              </w:rPr>
              <w:t xml:space="preserve"> (C#) sau </w:t>
            </w:r>
            <w:proofErr w:type="spellStart"/>
            <w:r>
              <w:rPr>
                <w:sz w:val="20"/>
                <w:szCs w:val="20"/>
              </w:rPr>
              <w:t>Go</w:t>
            </w:r>
            <w:proofErr w:type="spellEnd"/>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E5E686F" w14:textId="77777777" w:rsidR="00EC7252" w:rsidRDefault="00000000">
            <w:r>
              <w:rPr>
                <w:sz w:val="20"/>
                <w:szCs w:val="20"/>
              </w:rPr>
              <w:t xml:space="preserve">Java </w:t>
            </w:r>
            <w:proofErr w:type="spellStart"/>
            <w:r>
              <w:rPr>
                <w:sz w:val="20"/>
                <w:szCs w:val="20"/>
              </w:rPr>
              <w:t>LTS</w:t>
            </w:r>
            <w:proofErr w:type="spellEnd"/>
          </w:p>
        </w:tc>
      </w:tr>
      <w:tr w:rsidR="00EC7252" w14:paraId="48B64519"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C79DE91" w14:textId="77777777" w:rsidR="00EC7252" w:rsidRDefault="00000000">
            <w:r>
              <w:rPr>
                <w:sz w:val="20"/>
                <w:szCs w:val="20"/>
              </w:rPr>
              <w:t>Framework API</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A5C4514" w14:textId="77777777" w:rsidR="00EC7252" w:rsidRDefault="00000000">
            <w:r>
              <w:rPr>
                <w:sz w:val="20"/>
                <w:szCs w:val="20"/>
              </w:rPr>
              <w:t xml:space="preserve">ASP.NET Core / </w:t>
            </w:r>
            <w:proofErr w:type="spellStart"/>
            <w:r>
              <w:rPr>
                <w:sz w:val="20"/>
                <w:szCs w:val="20"/>
              </w:rPr>
              <w:t>stdlib</w:t>
            </w:r>
            <w:proofErr w:type="spellEnd"/>
            <w:r>
              <w:rPr>
                <w:sz w:val="20"/>
                <w:szCs w:val="20"/>
              </w:rPr>
              <w:t xml:space="preserve"> net-</w:t>
            </w:r>
            <w:proofErr w:type="spellStart"/>
            <w:r>
              <w:rPr>
                <w:sz w:val="20"/>
                <w:szCs w:val="20"/>
              </w:rPr>
              <w:t>http</w:t>
            </w:r>
            <w:proofErr w:type="spellEnd"/>
            <w:r>
              <w:rPr>
                <w:sz w:val="20"/>
                <w:szCs w:val="20"/>
              </w:rPr>
              <w:t>, Chi, Echo</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0D2F964" w14:textId="77777777" w:rsidR="00EC7252" w:rsidRDefault="00000000">
            <w:proofErr w:type="spellStart"/>
            <w:r>
              <w:rPr>
                <w:sz w:val="20"/>
                <w:szCs w:val="20"/>
              </w:rPr>
              <w:t>Spring</w:t>
            </w:r>
            <w:proofErr w:type="spellEnd"/>
            <w:r>
              <w:rPr>
                <w:sz w:val="20"/>
                <w:szCs w:val="20"/>
              </w:rPr>
              <w:t xml:space="preserve"> Boot / </w:t>
            </w:r>
            <w:proofErr w:type="spellStart"/>
            <w:r>
              <w:rPr>
                <w:sz w:val="20"/>
                <w:szCs w:val="20"/>
              </w:rPr>
              <w:t>Quarkus</w:t>
            </w:r>
            <w:proofErr w:type="spellEnd"/>
          </w:p>
        </w:tc>
      </w:tr>
      <w:tr w:rsidR="00EC7252" w14:paraId="3F61D4EA"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385ACC5" w14:textId="77777777" w:rsidR="00EC7252" w:rsidRDefault="00000000">
            <w:proofErr w:type="spellStart"/>
            <w:r>
              <w:rPr>
                <w:sz w:val="20"/>
                <w:szCs w:val="20"/>
              </w:rPr>
              <w:lastRenderedPageBreak/>
              <w:t>ORM</w:t>
            </w:r>
            <w:proofErr w:type="spellEnd"/>
            <w:r>
              <w:rPr>
                <w:sz w:val="20"/>
                <w:szCs w:val="20"/>
              </w:rPr>
              <w:t xml:space="preserve"> / acces la date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41CF7F" w14:textId="77777777" w:rsidR="00EC7252" w:rsidRDefault="00000000">
            <w:proofErr w:type="spellStart"/>
            <w:r>
              <w:rPr>
                <w:sz w:val="20"/>
                <w:szCs w:val="20"/>
              </w:rPr>
              <w:t>Entity</w:t>
            </w:r>
            <w:proofErr w:type="spellEnd"/>
            <w:r>
              <w:rPr>
                <w:sz w:val="20"/>
                <w:szCs w:val="20"/>
              </w:rPr>
              <w:t xml:space="preserve"> Framework Core / </w:t>
            </w:r>
            <w:proofErr w:type="spellStart"/>
            <w:r>
              <w:rPr>
                <w:sz w:val="20"/>
                <w:szCs w:val="20"/>
              </w:rPr>
              <w:t>sqlc</w:t>
            </w:r>
            <w:proofErr w:type="spellEnd"/>
            <w:r>
              <w:rPr>
                <w:sz w:val="20"/>
                <w:szCs w:val="20"/>
              </w:rPr>
              <w:t xml:space="preserve">, </w:t>
            </w:r>
            <w:proofErr w:type="spellStart"/>
            <w:r>
              <w:rPr>
                <w:sz w:val="20"/>
                <w:szCs w:val="20"/>
              </w:rPr>
              <w:t>sqlx</w:t>
            </w:r>
            <w:proofErr w:type="spellEnd"/>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9C1EB05" w14:textId="77777777" w:rsidR="00EC7252" w:rsidRDefault="00000000">
            <w:r>
              <w:rPr>
                <w:sz w:val="20"/>
                <w:szCs w:val="20"/>
              </w:rPr>
              <w:t xml:space="preserve">Hibernate / </w:t>
            </w:r>
            <w:proofErr w:type="spellStart"/>
            <w:r>
              <w:rPr>
                <w:sz w:val="20"/>
                <w:szCs w:val="20"/>
              </w:rPr>
              <w:t>jOOQ</w:t>
            </w:r>
            <w:proofErr w:type="spellEnd"/>
          </w:p>
        </w:tc>
      </w:tr>
      <w:tr w:rsidR="00EC7252" w14:paraId="19AA9CD9"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731F465" w14:textId="77777777" w:rsidR="00EC7252" w:rsidRDefault="00000000">
            <w:r>
              <w:rPr>
                <w:sz w:val="20"/>
                <w:szCs w:val="20"/>
              </w:rPr>
              <w:t xml:space="preserve">Limbaj </w:t>
            </w:r>
            <w:proofErr w:type="spellStart"/>
            <w:r>
              <w:rPr>
                <w:sz w:val="20"/>
                <w:szCs w:val="20"/>
              </w:rPr>
              <w:t>frontend</w:t>
            </w:r>
            <w:proofErr w:type="spellEnd"/>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7982EF" w14:textId="77777777" w:rsidR="00EC7252" w:rsidRDefault="00000000">
            <w:proofErr w:type="spellStart"/>
            <w:r>
              <w:rPr>
                <w:sz w:val="20"/>
                <w:szCs w:val="20"/>
              </w:rPr>
              <w:t>TypeScript</w:t>
            </w:r>
            <w:proofErr w:type="spellEnd"/>
            <w:r>
              <w:rPr>
                <w:sz w:val="20"/>
                <w:szCs w:val="20"/>
              </w:rPr>
              <w:t xml:space="preserve"> (obligatoriu pentru tot codul </w:t>
            </w:r>
            <w:proofErr w:type="spellStart"/>
            <w:r>
              <w:rPr>
                <w:sz w:val="20"/>
                <w:szCs w:val="20"/>
              </w:rPr>
              <w:t>frontend</w:t>
            </w:r>
            <w:proofErr w:type="spellEnd"/>
            <w:r>
              <w:rPr>
                <w:sz w:val="20"/>
                <w:szCs w:val="20"/>
              </w:rPr>
              <w:t xml:space="preserve"> nou)</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AA0E629" w14:textId="77777777" w:rsidR="00EC7252" w:rsidRDefault="00000000">
            <w:r>
              <w:rPr>
                <w:sz w:val="20"/>
                <w:szCs w:val="20"/>
              </w:rPr>
              <w:t>—</w:t>
            </w:r>
          </w:p>
        </w:tc>
      </w:tr>
      <w:tr w:rsidR="00EC7252" w14:paraId="59C5B884"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14FDE2A" w14:textId="77777777" w:rsidR="00EC7252" w:rsidRDefault="00000000">
            <w:r>
              <w:rPr>
                <w:sz w:val="20"/>
                <w:szCs w:val="20"/>
              </w:rPr>
              <w:t xml:space="preserve">Framework </w:t>
            </w:r>
            <w:proofErr w:type="spellStart"/>
            <w:r>
              <w:rPr>
                <w:sz w:val="20"/>
                <w:szCs w:val="20"/>
              </w:rPr>
              <w:t>frontend</w:t>
            </w:r>
            <w:proofErr w:type="spellEnd"/>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00AC6FA" w14:textId="77777777" w:rsidR="00EC7252" w:rsidRDefault="00000000">
            <w:r>
              <w:rPr>
                <w:sz w:val="20"/>
                <w:szCs w:val="20"/>
              </w:rPr>
              <w:t xml:space="preserve">Vue.js sau </w:t>
            </w:r>
            <w:proofErr w:type="spellStart"/>
            <w:r>
              <w:rPr>
                <w:sz w:val="20"/>
                <w:szCs w:val="20"/>
              </w:rPr>
              <w:t>React</w:t>
            </w:r>
            <w:proofErr w:type="spellEnd"/>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8036DE" w14:textId="77777777" w:rsidR="00EC7252" w:rsidRDefault="00000000">
            <w:proofErr w:type="spellStart"/>
            <w:r>
              <w:rPr>
                <w:sz w:val="20"/>
                <w:szCs w:val="20"/>
              </w:rPr>
              <w:t>Blazor</w:t>
            </w:r>
            <w:proofErr w:type="spellEnd"/>
            <w:r>
              <w:rPr>
                <w:sz w:val="20"/>
                <w:szCs w:val="20"/>
              </w:rPr>
              <w:t xml:space="preserve"> (</w:t>
            </w:r>
            <w:proofErr w:type="spellStart"/>
            <w:r>
              <w:rPr>
                <w:sz w:val="20"/>
                <w:szCs w:val="20"/>
              </w:rPr>
              <w:t>WASM</w:t>
            </w:r>
            <w:proofErr w:type="spellEnd"/>
            <w:r>
              <w:rPr>
                <w:sz w:val="20"/>
                <w:szCs w:val="20"/>
              </w:rPr>
              <w:t xml:space="preserve"> doar pentru module cu performanță critică)</w:t>
            </w:r>
          </w:p>
        </w:tc>
      </w:tr>
      <w:tr w:rsidR="00EC7252" w14:paraId="206CE532"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1447FF0" w14:textId="77777777" w:rsidR="00EC7252" w:rsidRDefault="00000000">
            <w:proofErr w:type="spellStart"/>
            <w:r>
              <w:rPr>
                <w:sz w:val="20"/>
                <w:szCs w:val="20"/>
              </w:rPr>
              <w:t>Randare</w:t>
            </w:r>
            <w:proofErr w:type="spellEnd"/>
            <w:r>
              <w:rPr>
                <w:sz w:val="20"/>
                <w:szCs w:val="20"/>
              </w:rPr>
              <w:t xml:space="preserve"> pagini publice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BECE7D1" w14:textId="77777777" w:rsidR="00EC7252" w:rsidRDefault="00000000">
            <w:r>
              <w:rPr>
                <w:sz w:val="20"/>
                <w:szCs w:val="20"/>
              </w:rPr>
              <w:t xml:space="preserve">SSR: </w:t>
            </w:r>
            <w:proofErr w:type="spellStart"/>
            <w:r>
              <w:rPr>
                <w:sz w:val="20"/>
                <w:szCs w:val="20"/>
              </w:rPr>
              <w:t>Nuxt</w:t>
            </w:r>
            <w:proofErr w:type="spellEnd"/>
            <w:r>
              <w:rPr>
                <w:sz w:val="20"/>
                <w:szCs w:val="20"/>
              </w:rPr>
              <w:t xml:space="preserve"> (</w:t>
            </w:r>
            <w:proofErr w:type="spellStart"/>
            <w:r>
              <w:rPr>
                <w:sz w:val="20"/>
                <w:szCs w:val="20"/>
              </w:rPr>
              <w:t>Vue</w:t>
            </w:r>
            <w:proofErr w:type="spellEnd"/>
            <w:r>
              <w:rPr>
                <w:sz w:val="20"/>
                <w:szCs w:val="20"/>
              </w:rPr>
              <w:t>) / Next.js (</w:t>
            </w:r>
            <w:proofErr w:type="spellStart"/>
            <w:r>
              <w:rPr>
                <w:sz w:val="20"/>
                <w:szCs w:val="20"/>
              </w:rPr>
              <w:t>React</w:t>
            </w:r>
            <w:proofErr w:type="spellEnd"/>
            <w:r>
              <w:rPr>
                <w:sz w:val="20"/>
                <w:szCs w:val="20"/>
              </w:rPr>
              <w:t>)</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A85F74C" w14:textId="77777777" w:rsidR="00EC7252" w:rsidRDefault="00000000">
            <w:proofErr w:type="spellStart"/>
            <w:r>
              <w:rPr>
                <w:sz w:val="20"/>
                <w:szCs w:val="20"/>
              </w:rPr>
              <w:t>Blazor</w:t>
            </w:r>
            <w:proofErr w:type="spellEnd"/>
            <w:r>
              <w:rPr>
                <w:sz w:val="20"/>
                <w:szCs w:val="20"/>
              </w:rPr>
              <w:t xml:space="preserve"> Server / </w:t>
            </w:r>
            <w:proofErr w:type="spellStart"/>
            <w:r>
              <w:rPr>
                <w:sz w:val="20"/>
                <w:szCs w:val="20"/>
              </w:rPr>
              <w:t>Razor</w:t>
            </w:r>
            <w:proofErr w:type="spellEnd"/>
            <w:r>
              <w:rPr>
                <w:sz w:val="20"/>
                <w:szCs w:val="20"/>
              </w:rPr>
              <w:t xml:space="preserve"> </w:t>
            </w:r>
            <w:proofErr w:type="spellStart"/>
            <w:r>
              <w:rPr>
                <w:sz w:val="20"/>
                <w:szCs w:val="20"/>
              </w:rPr>
              <w:t>Pages</w:t>
            </w:r>
            <w:proofErr w:type="spellEnd"/>
          </w:p>
        </w:tc>
      </w:tr>
      <w:tr w:rsidR="00EC7252" w14:paraId="59A933C0"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CA166B0" w14:textId="77777777" w:rsidR="00EC7252" w:rsidRDefault="00000000">
            <w:r>
              <w:rPr>
                <w:sz w:val="20"/>
                <w:szCs w:val="20"/>
              </w:rPr>
              <w:t>Bază de date relațională</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6ED3845" w14:textId="77777777" w:rsidR="00EC7252" w:rsidRDefault="00000000">
            <w:proofErr w:type="spellStart"/>
            <w:r>
              <w:rPr>
                <w:sz w:val="20"/>
                <w:szCs w:val="20"/>
              </w:rPr>
              <w:t>PostgreSQL</w:t>
            </w:r>
            <w:proofErr w:type="spellEnd"/>
            <w:r>
              <w:rPr>
                <w:sz w:val="20"/>
                <w:szCs w:val="20"/>
              </w:rPr>
              <w:t xml:space="preserve"> 15+</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59469BB" w14:textId="77777777" w:rsidR="00EC7252" w:rsidRDefault="00000000">
            <w:proofErr w:type="spellStart"/>
            <w:r>
              <w:rPr>
                <w:sz w:val="20"/>
                <w:szCs w:val="20"/>
              </w:rPr>
              <w:t>MariaDB</w:t>
            </w:r>
            <w:proofErr w:type="spellEnd"/>
          </w:p>
        </w:tc>
      </w:tr>
      <w:tr w:rsidR="00EC7252" w14:paraId="2284FB1D"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B3340AA" w14:textId="77777777" w:rsidR="00EC7252" w:rsidRDefault="00000000">
            <w:r>
              <w:rPr>
                <w:sz w:val="20"/>
                <w:szCs w:val="20"/>
              </w:rPr>
              <w:t>Cache / in-</w:t>
            </w:r>
            <w:proofErr w:type="spellStart"/>
            <w:r>
              <w:rPr>
                <w:sz w:val="20"/>
                <w:szCs w:val="20"/>
              </w:rPr>
              <w:t>memory</w:t>
            </w:r>
            <w:proofErr w:type="spellEnd"/>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449387" w14:textId="77777777" w:rsidR="00EC7252" w:rsidRDefault="00000000">
            <w:r>
              <w:rPr>
                <w:sz w:val="20"/>
                <w:szCs w:val="20"/>
              </w:rPr>
              <w:t xml:space="preserve">Redis sau </w:t>
            </w:r>
            <w:proofErr w:type="spellStart"/>
            <w:r>
              <w:rPr>
                <w:sz w:val="20"/>
                <w:szCs w:val="20"/>
              </w:rPr>
              <w:t>Valkey</w:t>
            </w:r>
            <w:proofErr w:type="spellEnd"/>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DC4662" w14:textId="77777777" w:rsidR="00EC7252" w:rsidRDefault="00000000">
            <w:r>
              <w:rPr>
                <w:sz w:val="20"/>
                <w:szCs w:val="20"/>
              </w:rPr>
              <w:t>—</w:t>
            </w:r>
          </w:p>
        </w:tc>
      </w:tr>
      <w:tr w:rsidR="00EC7252" w14:paraId="51DA0208"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2A25562" w14:textId="77777777" w:rsidR="00EC7252" w:rsidRDefault="00000000">
            <w:r>
              <w:rPr>
                <w:sz w:val="20"/>
                <w:szCs w:val="20"/>
              </w:rPr>
              <w:t>Căutare full-text</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B2863E" w14:textId="77777777" w:rsidR="00EC7252" w:rsidRDefault="00000000">
            <w:proofErr w:type="spellStart"/>
            <w:r>
              <w:rPr>
                <w:sz w:val="20"/>
                <w:szCs w:val="20"/>
              </w:rPr>
              <w:t>OpenSearch</w:t>
            </w:r>
            <w:proofErr w:type="spellEnd"/>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3D4B2BE" w14:textId="77777777" w:rsidR="00EC7252" w:rsidRDefault="00000000">
            <w:proofErr w:type="spellStart"/>
            <w:r>
              <w:rPr>
                <w:sz w:val="20"/>
                <w:szCs w:val="20"/>
              </w:rPr>
              <w:t>Elasticsearch</w:t>
            </w:r>
            <w:proofErr w:type="spellEnd"/>
            <w:r>
              <w:rPr>
                <w:sz w:val="20"/>
                <w:szCs w:val="20"/>
              </w:rPr>
              <w:t xml:space="preserve"> – doar pentru implementări existente</w:t>
            </w:r>
          </w:p>
        </w:tc>
      </w:tr>
      <w:tr w:rsidR="00EC7252" w14:paraId="3382B696"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38CD309" w14:textId="77777777" w:rsidR="00EC7252" w:rsidRDefault="00000000">
            <w:r>
              <w:rPr>
                <w:sz w:val="20"/>
                <w:szCs w:val="20"/>
              </w:rPr>
              <w:t>Stocare obiecte (fișiere)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C88C9DA" w14:textId="77777777" w:rsidR="00EC7252" w:rsidRDefault="00000000">
            <w:proofErr w:type="spellStart"/>
            <w:r>
              <w:rPr>
                <w:sz w:val="20"/>
                <w:szCs w:val="20"/>
              </w:rPr>
              <w:t>MinIO</w:t>
            </w:r>
            <w:proofErr w:type="spellEnd"/>
            <w:r>
              <w:rPr>
                <w:sz w:val="20"/>
                <w:szCs w:val="20"/>
              </w:rPr>
              <w:t xml:space="preserve"> (compatibil S3)</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6B471E8" w14:textId="77777777" w:rsidR="00EC7252" w:rsidRDefault="00000000">
            <w:r>
              <w:rPr>
                <w:sz w:val="20"/>
                <w:szCs w:val="20"/>
              </w:rPr>
              <w:t>—</w:t>
            </w:r>
          </w:p>
        </w:tc>
      </w:tr>
      <w:tr w:rsidR="00EC7252" w14:paraId="125C338A"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8A36226" w14:textId="77777777" w:rsidR="00EC7252" w:rsidRDefault="00000000">
            <w:r>
              <w:rPr>
                <w:sz w:val="20"/>
                <w:szCs w:val="20"/>
              </w:rPr>
              <w:t xml:space="preserve">Broker mesaje / </w:t>
            </w:r>
            <w:proofErr w:type="spellStart"/>
            <w:r>
              <w:rPr>
                <w:sz w:val="20"/>
                <w:szCs w:val="20"/>
              </w:rPr>
              <w:t>streaming</w:t>
            </w:r>
            <w:proofErr w:type="spellEnd"/>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EF9147C" w14:textId="77777777" w:rsidR="00EC7252" w:rsidRDefault="00000000">
            <w:proofErr w:type="spellStart"/>
            <w:r>
              <w:rPr>
                <w:sz w:val="20"/>
                <w:szCs w:val="20"/>
              </w:rPr>
              <w:t>RabbitMQ</w:t>
            </w:r>
            <w:proofErr w:type="spellEnd"/>
            <w:r>
              <w:rPr>
                <w:sz w:val="20"/>
                <w:szCs w:val="20"/>
              </w:rPr>
              <w:t>; Apache Kafka (debit ridicat)</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93BA3A" w14:textId="77777777" w:rsidR="00EC7252" w:rsidRDefault="00000000">
            <w:r>
              <w:rPr>
                <w:sz w:val="20"/>
                <w:szCs w:val="20"/>
              </w:rPr>
              <w:t>—</w:t>
            </w:r>
          </w:p>
        </w:tc>
      </w:tr>
      <w:tr w:rsidR="00EC7252" w14:paraId="688A994D"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6320142" w14:textId="77777777" w:rsidR="00EC7252" w:rsidRDefault="00000000">
            <w:r>
              <w:rPr>
                <w:sz w:val="20"/>
                <w:szCs w:val="20"/>
              </w:rPr>
              <w:t>Containerizare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672FCB" w14:textId="77777777" w:rsidR="00EC7252" w:rsidRDefault="00000000">
            <w:proofErr w:type="spellStart"/>
            <w:r>
              <w:rPr>
                <w:sz w:val="20"/>
                <w:szCs w:val="20"/>
              </w:rPr>
              <w:t>Docker</w:t>
            </w:r>
            <w:proofErr w:type="spellEnd"/>
            <w:r>
              <w:rPr>
                <w:sz w:val="20"/>
                <w:szCs w:val="20"/>
              </w:rPr>
              <w:t>, imagini minimale (</w:t>
            </w:r>
            <w:proofErr w:type="spellStart"/>
            <w:r>
              <w:rPr>
                <w:sz w:val="20"/>
                <w:szCs w:val="20"/>
              </w:rPr>
              <w:t>Chiselled</w:t>
            </w:r>
            <w:proofErr w:type="spellEnd"/>
            <w:r>
              <w:rPr>
                <w:sz w:val="20"/>
                <w:szCs w:val="20"/>
              </w:rPr>
              <w:t xml:space="preserve"> </w:t>
            </w:r>
            <w:proofErr w:type="spellStart"/>
            <w:r>
              <w:rPr>
                <w:sz w:val="20"/>
                <w:szCs w:val="20"/>
              </w:rPr>
              <w:t>Ubuntu</w:t>
            </w:r>
            <w:proofErr w:type="spellEnd"/>
            <w:r>
              <w:rPr>
                <w:sz w:val="20"/>
                <w:szCs w:val="20"/>
              </w:rPr>
              <w:t xml:space="preserve"> pentru .NET, Alpine/</w:t>
            </w:r>
            <w:proofErr w:type="spellStart"/>
            <w:r>
              <w:rPr>
                <w:sz w:val="20"/>
                <w:szCs w:val="20"/>
              </w:rPr>
              <w:t>Distroless</w:t>
            </w:r>
            <w:proofErr w:type="spellEnd"/>
            <w:r>
              <w:rPr>
                <w:sz w:val="20"/>
                <w:szCs w:val="20"/>
              </w:rPr>
              <w:t xml:space="preserve"> pentru Node.js, </w:t>
            </w:r>
            <w:proofErr w:type="spellStart"/>
            <w:r>
              <w:rPr>
                <w:sz w:val="20"/>
                <w:szCs w:val="20"/>
              </w:rPr>
              <w:t>scratch</w:t>
            </w:r>
            <w:proofErr w:type="spellEnd"/>
            <w:r>
              <w:rPr>
                <w:sz w:val="20"/>
                <w:szCs w:val="20"/>
              </w:rPr>
              <w:t>/</w:t>
            </w:r>
            <w:proofErr w:type="spellStart"/>
            <w:r>
              <w:rPr>
                <w:sz w:val="20"/>
                <w:szCs w:val="20"/>
              </w:rPr>
              <w:t>distroless</w:t>
            </w:r>
            <w:proofErr w:type="spellEnd"/>
            <w:r>
              <w:rPr>
                <w:sz w:val="20"/>
                <w:szCs w:val="20"/>
              </w:rPr>
              <w:t xml:space="preserve"> pentru </w:t>
            </w:r>
            <w:proofErr w:type="spellStart"/>
            <w:r>
              <w:rPr>
                <w:sz w:val="20"/>
                <w:szCs w:val="20"/>
              </w:rPr>
              <w:t>Go</w:t>
            </w:r>
            <w:proofErr w:type="spellEnd"/>
            <w:r>
              <w:rPr>
                <w:sz w:val="20"/>
                <w:szCs w:val="20"/>
              </w:rPr>
              <w:t>)</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A17176" w14:textId="77777777" w:rsidR="00EC7252" w:rsidRDefault="00000000">
            <w:r>
              <w:rPr>
                <w:sz w:val="20"/>
                <w:szCs w:val="20"/>
              </w:rPr>
              <w:t>—</w:t>
            </w:r>
          </w:p>
        </w:tc>
      </w:tr>
      <w:tr w:rsidR="00EC7252" w14:paraId="02FCBC2F"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280C38" w14:textId="77777777" w:rsidR="00EC7252" w:rsidRDefault="00000000">
            <w:r>
              <w:rPr>
                <w:sz w:val="20"/>
                <w:szCs w:val="20"/>
              </w:rPr>
              <w:t>Orchestrare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36993BE" w14:textId="77777777" w:rsidR="00EC7252" w:rsidRDefault="00000000">
            <w:proofErr w:type="spellStart"/>
            <w:r>
              <w:rPr>
                <w:sz w:val="20"/>
                <w:szCs w:val="20"/>
              </w:rPr>
              <w:t>Kubernetes</w:t>
            </w:r>
            <w:proofErr w:type="spellEnd"/>
            <w:r>
              <w:rPr>
                <w:sz w:val="20"/>
                <w:szCs w:val="20"/>
              </w:rPr>
              <w:t xml:space="preserve"> + </w:t>
            </w:r>
            <w:proofErr w:type="spellStart"/>
            <w:r>
              <w:rPr>
                <w:sz w:val="20"/>
                <w:szCs w:val="20"/>
              </w:rPr>
              <w:t>Helm</w:t>
            </w:r>
            <w:proofErr w:type="spellEnd"/>
            <w:r>
              <w:rPr>
                <w:sz w:val="20"/>
                <w:szCs w:val="20"/>
              </w:rPr>
              <w:t xml:space="preserve"> </w:t>
            </w:r>
            <w:proofErr w:type="spellStart"/>
            <w:r>
              <w:rPr>
                <w:sz w:val="20"/>
                <w:szCs w:val="20"/>
              </w:rPr>
              <w:t>Charts</w:t>
            </w:r>
            <w:proofErr w:type="spellEnd"/>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45599DF" w14:textId="77777777" w:rsidR="00EC7252" w:rsidRDefault="00000000">
            <w:proofErr w:type="spellStart"/>
            <w:r>
              <w:rPr>
                <w:sz w:val="20"/>
                <w:szCs w:val="20"/>
              </w:rPr>
              <w:t>docker</w:t>
            </w:r>
            <w:proofErr w:type="spellEnd"/>
            <w:r>
              <w:rPr>
                <w:sz w:val="20"/>
                <w:szCs w:val="20"/>
              </w:rPr>
              <w:t xml:space="preserve"> </w:t>
            </w:r>
            <w:proofErr w:type="spellStart"/>
            <w:r>
              <w:rPr>
                <w:sz w:val="20"/>
                <w:szCs w:val="20"/>
              </w:rPr>
              <w:t>compose</w:t>
            </w:r>
            <w:proofErr w:type="spellEnd"/>
            <w:r>
              <w:rPr>
                <w:sz w:val="20"/>
                <w:szCs w:val="20"/>
              </w:rPr>
              <w:t xml:space="preserve"> – doar componente mici, cu acordul </w:t>
            </w:r>
            <w:proofErr w:type="spellStart"/>
            <w:r>
              <w:rPr>
                <w:sz w:val="20"/>
                <w:szCs w:val="20"/>
              </w:rPr>
              <w:t>STISC</w:t>
            </w:r>
            <w:proofErr w:type="spellEnd"/>
          </w:p>
        </w:tc>
      </w:tr>
      <w:tr w:rsidR="00EC7252" w14:paraId="274E31DA"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4CC0515" w14:textId="77777777" w:rsidR="00EC7252" w:rsidRDefault="00000000">
            <w:proofErr w:type="spellStart"/>
            <w:r>
              <w:rPr>
                <w:sz w:val="20"/>
                <w:szCs w:val="20"/>
              </w:rPr>
              <w:t>Infrastructure</w:t>
            </w:r>
            <w:proofErr w:type="spellEnd"/>
            <w:r>
              <w:rPr>
                <w:sz w:val="20"/>
                <w:szCs w:val="20"/>
              </w:rPr>
              <w:t xml:space="preserve"> as Code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1EBBE57" w14:textId="77777777" w:rsidR="00EC7252" w:rsidRDefault="00000000">
            <w:proofErr w:type="spellStart"/>
            <w:r>
              <w:rPr>
                <w:sz w:val="20"/>
                <w:szCs w:val="20"/>
              </w:rPr>
              <w:t>Ansible</w:t>
            </w:r>
            <w:proofErr w:type="spellEnd"/>
            <w:r>
              <w:rPr>
                <w:sz w:val="20"/>
                <w:szCs w:val="20"/>
              </w:rPr>
              <w:t xml:space="preserve"> (configurare) + </w:t>
            </w:r>
            <w:proofErr w:type="spellStart"/>
            <w:r>
              <w:rPr>
                <w:sz w:val="20"/>
                <w:szCs w:val="20"/>
              </w:rPr>
              <w:t>OpenTofu</w:t>
            </w:r>
            <w:proofErr w:type="spellEnd"/>
            <w:r>
              <w:rPr>
                <w:sz w:val="20"/>
                <w:szCs w:val="20"/>
              </w:rPr>
              <w:t xml:space="preserve"> (</w:t>
            </w:r>
            <w:proofErr w:type="spellStart"/>
            <w:r>
              <w:rPr>
                <w:sz w:val="20"/>
                <w:szCs w:val="20"/>
              </w:rPr>
              <w:t>provizionare</w:t>
            </w:r>
            <w:proofErr w:type="spellEnd"/>
            <w:r>
              <w:rPr>
                <w:sz w:val="20"/>
                <w:szCs w:val="20"/>
              </w:rPr>
              <w:t>)</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F1D391" w14:textId="77777777" w:rsidR="00EC7252" w:rsidRDefault="00000000">
            <w:r>
              <w:rPr>
                <w:sz w:val="20"/>
                <w:szCs w:val="20"/>
              </w:rPr>
              <w:t>—</w:t>
            </w:r>
          </w:p>
        </w:tc>
      </w:tr>
      <w:tr w:rsidR="00EC7252" w14:paraId="6C987ADC"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DDB394E" w14:textId="77777777" w:rsidR="00EC7252" w:rsidRDefault="00000000">
            <w:proofErr w:type="spellStart"/>
            <w:r>
              <w:rPr>
                <w:sz w:val="20"/>
                <w:szCs w:val="20"/>
              </w:rPr>
              <w:t>Repozitoriu</w:t>
            </w:r>
            <w:proofErr w:type="spellEnd"/>
            <w:r>
              <w:rPr>
                <w:sz w:val="20"/>
                <w:szCs w:val="20"/>
              </w:rPr>
              <w:t xml:space="preserve"> cod</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E325F9E" w14:textId="77777777" w:rsidR="00EC7252" w:rsidRDefault="00000000">
            <w:proofErr w:type="spellStart"/>
            <w:r>
              <w:rPr>
                <w:sz w:val="20"/>
                <w:szCs w:val="20"/>
              </w:rPr>
              <w:t>Repozitoriul</w:t>
            </w:r>
            <w:proofErr w:type="spellEnd"/>
            <w:r>
              <w:rPr>
                <w:sz w:val="20"/>
                <w:szCs w:val="20"/>
              </w:rPr>
              <w:t xml:space="preserve"> guvernamental indicat de </w:t>
            </w:r>
            <w:proofErr w:type="spellStart"/>
            <w:r>
              <w:rPr>
                <w:sz w:val="20"/>
                <w:szCs w:val="20"/>
              </w:rPr>
              <w:t>STISC</w:t>
            </w:r>
            <w:proofErr w:type="spellEnd"/>
            <w:r>
              <w:rPr>
                <w:sz w:val="20"/>
                <w:szCs w:val="20"/>
              </w:rPr>
              <w:t xml:space="preserve"> (</w:t>
            </w:r>
            <w:proofErr w:type="spellStart"/>
            <w:r>
              <w:rPr>
                <w:sz w:val="20"/>
                <w:szCs w:val="20"/>
              </w:rPr>
              <w:t>Gitea</w:t>
            </w:r>
            <w:proofErr w:type="spellEnd"/>
            <w:r>
              <w:rPr>
                <w:sz w:val="20"/>
                <w:szCs w:val="20"/>
              </w:rPr>
              <w:t xml:space="preserve"> / </w:t>
            </w:r>
            <w:proofErr w:type="spellStart"/>
            <w:r>
              <w:rPr>
                <w:sz w:val="20"/>
                <w:szCs w:val="20"/>
              </w:rPr>
              <w:t>GitLab</w:t>
            </w:r>
            <w:proofErr w:type="spellEnd"/>
            <w:r>
              <w:rPr>
                <w:sz w:val="20"/>
                <w:szCs w:val="20"/>
              </w:rPr>
              <w:t xml:space="preserve"> CE)</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D8B1B05" w14:textId="77777777" w:rsidR="00EC7252" w:rsidRDefault="00000000">
            <w:r>
              <w:rPr>
                <w:sz w:val="20"/>
                <w:szCs w:val="20"/>
              </w:rPr>
              <w:t>—</w:t>
            </w:r>
          </w:p>
        </w:tc>
      </w:tr>
      <w:tr w:rsidR="00EC7252" w14:paraId="7CD03068"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0AE4747" w14:textId="77777777" w:rsidR="00EC7252" w:rsidRDefault="00000000">
            <w:r>
              <w:rPr>
                <w:sz w:val="20"/>
                <w:szCs w:val="20"/>
              </w:rPr>
              <w:t>CI/CD</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F1444A" w14:textId="77777777" w:rsidR="00EC7252" w:rsidRDefault="00000000">
            <w:proofErr w:type="spellStart"/>
            <w:r>
              <w:rPr>
                <w:sz w:val="20"/>
                <w:szCs w:val="20"/>
              </w:rPr>
              <w:t>Pipeline</w:t>
            </w:r>
            <w:proofErr w:type="spellEnd"/>
            <w:r>
              <w:rPr>
                <w:sz w:val="20"/>
                <w:szCs w:val="20"/>
              </w:rPr>
              <w:t xml:space="preserve"> </w:t>
            </w:r>
            <w:proofErr w:type="spellStart"/>
            <w:r>
              <w:rPr>
                <w:sz w:val="20"/>
                <w:szCs w:val="20"/>
              </w:rPr>
              <w:t>STISC</w:t>
            </w:r>
            <w:proofErr w:type="spellEnd"/>
            <w:r>
              <w:rPr>
                <w:sz w:val="20"/>
                <w:szCs w:val="20"/>
              </w:rPr>
              <w:t xml:space="preserve"> (</w:t>
            </w:r>
            <w:proofErr w:type="spellStart"/>
            <w:r>
              <w:rPr>
                <w:sz w:val="20"/>
                <w:szCs w:val="20"/>
              </w:rPr>
              <w:t>template</w:t>
            </w:r>
            <w:proofErr w:type="spellEnd"/>
            <w:r>
              <w:rPr>
                <w:sz w:val="20"/>
                <w:szCs w:val="20"/>
              </w:rPr>
              <w:t xml:space="preserve">-uri standardizate per </w:t>
            </w:r>
            <w:proofErr w:type="spellStart"/>
            <w:r>
              <w:rPr>
                <w:sz w:val="20"/>
                <w:szCs w:val="20"/>
              </w:rPr>
              <w:t>stack</w:t>
            </w:r>
            <w:proofErr w:type="spellEnd"/>
            <w:r>
              <w:rPr>
                <w:sz w:val="20"/>
                <w:szCs w:val="20"/>
              </w:rPr>
              <w:t>)</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AD58806" w14:textId="77777777" w:rsidR="00EC7252" w:rsidRDefault="00000000">
            <w:r>
              <w:rPr>
                <w:sz w:val="20"/>
                <w:szCs w:val="20"/>
              </w:rPr>
              <w:t>—</w:t>
            </w:r>
          </w:p>
        </w:tc>
      </w:tr>
      <w:tr w:rsidR="00EC7252" w14:paraId="046A0AE5"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9DE0B01" w14:textId="77777777" w:rsidR="00EC7252" w:rsidRDefault="00000000">
            <w:r>
              <w:rPr>
                <w:sz w:val="20"/>
                <w:szCs w:val="20"/>
              </w:rPr>
              <w:t>Specificație API</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658FDB4" w14:textId="77777777" w:rsidR="00EC7252" w:rsidRDefault="00000000">
            <w:proofErr w:type="spellStart"/>
            <w:r>
              <w:rPr>
                <w:sz w:val="20"/>
                <w:szCs w:val="20"/>
              </w:rPr>
              <w:t>OpenAPI</w:t>
            </w:r>
            <w:proofErr w:type="spellEnd"/>
            <w:r>
              <w:rPr>
                <w:sz w:val="20"/>
                <w:szCs w:val="20"/>
              </w:rPr>
              <w:t xml:space="preserve"> 3.1 (</w:t>
            </w:r>
            <w:proofErr w:type="spellStart"/>
            <w:r>
              <w:rPr>
                <w:sz w:val="20"/>
                <w:szCs w:val="20"/>
              </w:rPr>
              <w:t>spec-first</w:t>
            </w:r>
            <w:proofErr w:type="spellEnd"/>
            <w:r>
              <w:rPr>
                <w:sz w:val="20"/>
                <w:szCs w:val="20"/>
              </w:rPr>
              <w:t xml:space="preserve">); </w:t>
            </w:r>
            <w:proofErr w:type="spellStart"/>
            <w:r>
              <w:rPr>
                <w:sz w:val="20"/>
                <w:szCs w:val="20"/>
              </w:rPr>
              <w:t>gRPC</w:t>
            </w:r>
            <w:proofErr w:type="spellEnd"/>
            <w:r>
              <w:rPr>
                <w:sz w:val="20"/>
                <w:szCs w:val="20"/>
              </w:rPr>
              <w:t>/</w:t>
            </w:r>
            <w:proofErr w:type="spellStart"/>
            <w:r>
              <w:rPr>
                <w:sz w:val="20"/>
                <w:szCs w:val="20"/>
              </w:rPr>
              <w:t>Protobuf</w:t>
            </w:r>
            <w:proofErr w:type="spellEnd"/>
            <w:r>
              <w:rPr>
                <w:sz w:val="20"/>
                <w:szCs w:val="20"/>
              </w:rPr>
              <w:t xml:space="preserve"> intern</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F09C227" w14:textId="77777777" w:rsidR="00EC7252" w:rsidRDefault="00000000">
            <w:r>
              <w:rPr>
                <w:sz w:val="20"/>
                <w:szCs w:val="20"/>
              </w:rPr>
              <w:t>—</w:t>
            </w:r>
          </w:p>
        </w:tc>
      </w:tr>
      <w:tr w:rsidR="00EC7252" w14:paraId="3246111B"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330938F" w14:textId="77777777" w:rsidR="00EC7252" w:rsidRDefault="00000000">
            <w:r>
              <w:rPr>
                <w:sz w:val="20"/>
                <w:szCs w:val="20"/>
              </w:rPr>
              <w:t>Analiză statică / calitate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999C0C6" w14:textId="77777777" w:rsidR="00EC7252" w:rsidRDefault="00000000">
            <w:proofErr w:type="spellStart"/>
            <w:r>
              <w:rPr>
                <w:sz w:val="20"/>
                <w:szCs w:val="20"/>
              </w:rPr>
              <w:t>SonarQube</w:t>
            </w:r>
            <w:proofErr w:type="spellEnd"/>
            <w:r>
              <w:rPr>
                <w:sz w:val="20"/>
                <w:szCs w:val="20"/>
              </w:rPr>
              <w:t xml:space="preserve"> (</w:t>
            </w:r>
            <w:proofErr w:type="spellStart"/>
            <w:r>
              <w:rPr>
                <w:sz w:val="20"/>
                <w:szCs w:val="20"/>
              </w:rPr>
              <w:t>coverage</w:t>
            </w:r>
            <w:proofErr w:type="spellEnd"/>
            <w:r>
              <w:rPr>
                <w:sz w:val="20"/>
                <w:szCs w:val="20"/>
              </w:rPr>
              <w:t xml:space="preserve"> min. 80% business logic)</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852E18" w14:textId="77777777" w:rsidR="00EC7252" w:rsidRDefault="00000000">
            <w:r>
              <w:rPr>
                <w:sz w:val="20"/>
                <w:szCs w:val="20"/>
              </w:rPr>
              <w:t>—</w:t>
            </w:r>
          </w:p>
        </w:tc>
      </w:tr>
      <w:tr w:rsidR="00EC7252" w14:paraId="0CA5A1F4"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50B101A" w14:textId="77777777" w:rsidR="00EC7252" w:rsidRDefault="00000000">
            <w:r>
              <w:rPr>
                <w:sz w:val="20"/>
                <w:szCs w:val="20"/>
              </w:rPr>
              <w:t>Scanare vulnerabilități</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475805F" w14:textId="77777777" w:rsidR="00EC7252" w:rsidRDefault="00000000">
            <w:proofErr w:type="spellStart"/>
            <w:r>
              <w:rPr>
                <w:sz w:val="20"/>
                <w:szCs w:val="20"/>
              </w:rPr>
              <w:t>Trivy</w:t>
            </w:r>
            <w:proofErr w:type="spellEnd"/>
            <w:r>
              <w:rPr>
                <w:sz w:val="20"/>
                <w:szCs w:val="20"/>
              </w:rPr>
              <w:t xml:space="preserve"> / </w:t>
            </w:r>
            <w:proofErr w:type="spellStart"/>
            <w:r>
              <w:rPr>
                <w:sz w:val="20"/>
                <w:szCs w:val="20"/>
              </w:rPr>
              <w:t>Snyk</w:t>
            </w:r>
            <w:proofErr w:type="spellEnd"/>
            <w:r>
              <w:rPr>
                <w:sz w:val="20"/>
                <w:szCs w:val="20"/>
              </w:rPr>
              <w:t xml:space="preserve"> / </w:t>
            </w:r>
            <w:proofErr w:type="spellStart"/>
            <w:r>
              <w:rPr>
                <w:sz w:val="20"/>
                <w:szCs w:val="20"/>
              </w:rPr>
              <w:t>SonarQube</w:t>
            </w:r>
            <w:proofErr w:type="spellEnd"/>
            <w:r>
              <w:rPr>
                <w:sz w:val="20"/>
                <w:szCs w:val="20"/>
              </w:rPr>
              <w:t xml:space="preserve"> (imagini și dependențe)</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ACAAEEE" w14:textId="77777777" w:rsidR="00EC7252" w:rsidRDefault="00000000">
            <w:r>
              <w:rPr>
                <w:sz w:val="20"/>
                <w:szCs w:val="20"/>
              </w:rPr>
              <w:t>—</w:t>
            </w:r>
          </w:p>
        </w:tc>
      </w:tr>
      <w:tr w:rsidR="00EC7252" w14:paraId="5F84F7A3"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42B7AD" w14:textId="77777777" w:rsidR="00EC7252" w:rsidRDefault="00000000">
            <w:proofErr w:type="spellStart"/>
            <w:r>
              <w:rPr>
                <w:sz w:val="20"/>
                <w:szCs w:val="20"/>
              </w:rPr>
              <w:t>Logging</w:t>
            </w:r>
            <w:proofErr w:type="spellEnd"/>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F8D3DDE" w14:textId="77777777" w:rsidR="00EC7252" w:rsidRDefault="00000000">
            <w:proofErr w:type="spellStart"/>
            <w:r>
              <w:rPr>
                <w:sz w:val="20"/>
                <w:szCs w:val="20"/>
              </w:rPr>
              <w:t>JSON</w:t>
            </w:r>
            <w:proofErr w:type="spellEnd"/>
            <w:r>
              <w:rPr>
                <w:sz w:val="20"/>
                <w:szCs w:val="20"/>
              </w:rPr>
              <w:t xml:space="preserve"> structurat → </w:t>
            </w:r>
            <w:proofErr w:type="spellStart"/>
            <w:r>
              <w:rPr>
                <w:sz w:val="20"/>
                <w:szCs w:val="20"/>
              </w:rPr>
              <w:t>MLog</w:t>
            </w:r>
            <w:proofErr w:type="spellEnd"/>
            <w:r>
              <w:rPr>
                <w:sz w:val="20"/>
                <w:szCs w:val="20"/>
              </w:rPr>
              <w:t xml:space="preserve"> (</w:t>
            </w:r>
            <w:proofErr w:type="spellStart"/>
            <w:r>
              <w:rPr>
                <w:sz w:val="20"/>
                <w:szCs w:val="20"/>
              </w:rPr>
              <w:t>FluentBit</w:t>
            </w:r>
            <w:proofErr w:type="spellEnd"/>
            <w:r>
              <w:rPr>
                <w:sz w:val="20"/>
                <w:szCs w:val="20"/>
              </w:rPr>
              <w:t xml:space="preserve"> → Kafka → </w:t>
            </w:r>
            <w:proofErr w:type="spellStart"/>
            <w:r>
              <w:rPr>
                <w:sz w:val="20"/>
                <w:szCs w:val="20"/>
              </w:rPr>
              <w:t>Elasticsearch</w:t>
            </w:r>
            <w:proofErr w:type="spellEnd"/>
            <w:r>
              <w:rPr>
                <w:sz w:val="20"/>
                <w:szCs w:val="20"/>
              </w:rPr>
              <w:t xml:space="preserve"> → </w:t>
            </w:r>
            <w:proofErr w:type="spellStart"/>
            <w:r>
              <w:rPr>
                <w:sz w:val="20"/>
                <w:szCs w:val="20"/>
              </w:rPr>
              <w:t>Kibana</w:t>
            </w:r>
            <w:proofErr w:type="spellEnd"/>
            <w:r>
              <w:rPr>
                <w:sz w:val="20"/>
                <w:szCs w:val="20"/>
              </w:rPr>
              <w:t>)</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8B3535" w14:textId="77777777" w:rsidR="00EC7252" w:rsidRDefault="00000000">
            <w:r>
              <w:rPr>
                <w:sz w:val="20"/>
                <w:szCs w:val="20"/>
              </w:rPr>
              <w:t>—</w:t>
            </w:r>
          </w:p>
        </w:tc>
      </w:tr>
      <w:tr w:rsidR="00EC7252" w14:paraId="614B2AA1"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B1D09B3" w14:textId="77777777" w:rsidR="00EC7252" w:rsidRDefault="00000000">
            <w:r>
              <w:rPr>
                <w:sz w:val="20"/>
                <w:szCs w:val="20"/>
              </w:rPr>
              <w:t>Monitorizare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09D790" w14:textId="77777777" w:rsidR="00EC7252" w:rsidRDefault="00000000">
            <w:r>
              <w:rPr>
                <w:sz w:val="20"/>
                <w:szCs w:val="20"/>
              </w:rPr>
              <w:t xml:space="preserve">Prometheus + </w:t>
            </w:r>
            <w:proofErr w:type="spellStart"/>
            <w:r>
              <w:rPr>
                <w:sz w:val="20"/>
                <w:szCs w:val="20"/>
              </w:rPr>
              <w:t>Grafana</w:t>
            </w:r>
            <w:proofErr w:type="spellEnd"/>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89FB0B7" w14:textId="77777777" w:rsidR="00EC7252" w:rsidRDefault="00000000">
            <w:r>
              <w:rPr>
                <w:sz w:val="20"/>
                <w:szCs w:val="20"/>
              </w:rPr>
              <w:t>—</w:t>
            </w:r>
          </w:p>
        </w:tc>
      </w:tr>
      <w:tr w:rsidR="00EC7252" w14:paraId="6AD36814" w14:textId="77777777">
        <w:tblPrEx>
          <w:tblCellMar>
            <w:top w:w="0" w:type="dxa"/>
            <w:bottom w:w="0" w:type="dxa"/>
          </w:tblCellMar>
        </w:tblPrEx>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AF4DA3" w14:textId="77777777" w:rsidR="00EC7252" w:rsidRDefault="00000000">
            <w:r>
              <w:rPr>
                <w:sz w:val="20"/>
                <w:szCs w:val="20"/>
              </w:rPr>
              <w:t>Criptare</w:t>
            </w:r>
          </w:p>
        </w:tc>
        <w:tc>
          <w:tcPr>
            <w:tcW w:w="35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F423651" w14:textId="77777777" w:rsidR="00EC7252" w:rsidRDefault="00000000">
            <w:proofErr w:type="spellStart"/>
            <w:r>
              <w:rPr>
                <w:sz w:val="20"/>
                <w:szCs w:val="20"/>
              </w:rPr>
              <w:t>TLS</w:t>
            </w:r>
            <w:proofErr w:type="spellEnd"/>
            <w:r>
              <w:rPr>
                <w:sz w:val="20"/>
                <w:szCs w:val="20"/>
              </w:rPr>
              <w:t xml:space="preserve"> 1.2+ (în tranzit), AES-256 (în repaus)</w:t>
            </w:r>
          </w:p>
        </w:tc>
        <w:tc>
          <w:tcPr>
            <w:tcW w:w="33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A2A7B93" w14:textId="77777777" w:rsidR="00EC7252" w:rsidRDefault="00000000">
            <w:r>
              <w:rPr>
                <w:sz w:val="20"/>
                <w:szCs w:val="20"/>
              </w:rPr>
              <w:t>—</w:t>
            </w:r>
          </w:p>
        </w:tc>
      </w:tr>
    </w:tbl>
    <w:p w14:paraId="4B4CB183" w14:textId="77777777" w:rsidR="00EC7252" w:rsidRDefault="00EC7252"/>
    <w:p w14:paraId="5842DE4F" w14:textId="77777777" w:rsidR="00EC7252" w:rsidRDefault="00000000">
      <w:pPr>
        <w:pStyle w:val="2"/>
      </w:pPr>
      <w:r>
        <w:t>6.4. Containerizare și orchestrare</w:t>
      </w:r>
    </w:p>
    <w:p w14:paraId="18574FDF" w14:textId="77777777" w:rsidR="00EC7252" w:rsidRDefault="00000000">
      <w:pPr>
        <w:spacing w:after="100"/>
        <w:ind w:left="360"/>
        <w:jc w:val="both"/>
      </w:pPr>
      <w:r>
        <w:rPr>
          <w:b/>
          <w:bCs/>
        </w:rPr>
        <w:t xml:space="preserve">CT-01. </w:t>
      </w:r>
      <w:r>
        <w:t xml:space="preserve">Toate componentele aplicației trebuie containerizate folosind </w:t>
      </w:r>
      <w:proofErr w:type="spellStart"/>
      <w:r>
        <w:t>Docker</w:t>
      </w:r>
      <w:proofErr w:type="spellEnd"/>
      <w:r>
        <w:t>, cu imagini optimizate (</w:t>
      </w:r>
      <w:proofErr w:type="spellStart"/>
      <w:r>
        <w:t>multi-stage</w:t>
      </w:r>
      <w:proofErr w:type="spellEnd"/>
      <w:r>
        <w:t xml:space="preserve"> </w:t>
      </w:r>
      <w:proofErr w:type="spellStart"/>
      <w:r>
        <w:t>builds</w:t>
      </w:r>
      <w:proofErr w:type="spellEnd"/>
      <w:r>
        <w:t xml:space="preserve">), minimizate conform </w:t>
      </w:r>
      <w:proofErr w:type="spellStart"/>
      <w:r>
        <w:t>STG</w:t>
      </w:r>
      <w:proofErr w:type="spellEnd"/>
      <w:r>
        <w:t xml:space="preserve"> (</w:t>
      </w:r>
      <w:proofErr w:type="spellStart"/>
      <w:r>
        <w:t>Chiselled</w:t>
      </w:r>
      <w:proofErr w:type="spellEnd"/>
      <w:r>
        <w:t xml:space="preserve"> </w:t>
      </w:r>
      <w:proofErr w:type="spellStart"/>
      <w:r>
        <w:t>Ubuntu</w:t>
      </w:r>
      <w:proofErr w:type="spellEnd"/>
      <w:r>
        <w:t>, Alpine/</w:t>
      </w:r>
      <w:proofErr w:type="spellStart"/>
      <w:r>
        <w:t>Distroless</w:t>
      </w:r>
      <w:proofErr w:type="spellEnd"/>
      <w:r>
        <w:t xml:space="preserve">, </w:t>
      </w:r>
      <w:proofErr w:type="spellStart"/>
      <w:r>
        <w:t>scratch</w:t>
      </w:r>
      <w:proofErr w:type="spellEnd"/>
      <w:r>
        <w:t>), bazate pe imagini oficiale.</w:t>
      </w:r>
    </w:p>
    <w:p w14:paraId="689FE950" w14:textId="77777777" w:rsidR="00EC7252" w:rsidRDefault="00000000">
      <w:pPr>
        <w:spacing w:after="100"/>
        <w:ind w:left="360"/>
        <w:jc w:val="both"/>
      </w:pPr>
      <w:r>
        <w:rPr>
          <w:b/>
          <w:bCs/>
        </w:rPr>
        <w:t xml:space="preserve">CT-02. </w:t>
      </w:r>
      <w:proofErr w:type="spellStart"/>
      <w:r>
        <w:t>Deployment-ul</w:t>
      </w:r>
      <w:proofErr w:type="spellEnd"/>
      <w:r>
        <w:t xml:space="preserve"> se realizează pe </w:t>
      </w:r>
      <w:proofErr w:type="spellStart"/>
      <w:r>
        <w:t>Kubernetes</w:t>
      </w:r>
      <w:proofErr w:type="spellEnd"/>
      <w:r>
        <w:t xml:space="preserve"> (conform cerințelor </w:t>
      </w:r>
      <w:proofErr w:type="spellStart"/>
      <w:r>
        <w:t>MCloud</w:t>
      </w:r>
      <w:proofErr w:type="spellEnd"/>
      <w:r>
        <w:t>/</w:t>
      </w:r>
      <w:proofErr w:type="spellStart"/>
      <w:r>
        <w:t>STISC</w:t>
      </w:r>
      <w:proofErr w:type="spellEnd"/>
      <w:r>
        <w:t xml:space="preserve">), cu </w:t>
      </w:r>
      <w:proofErr w:type="spellStart"/>
      <w:r>
        <w:t>Helm</w:t>
      </w:r>
      <w:proofErr w:type="spellEnd"/>
      <w:r>
        <w:t xml:space="preserve"> </w:t>
      </w:r>
      <w:proofErr w:type="spellStart"/>
      <w:r>
        <w:t>Charts</w:t>
      </w:r>
      <w:proofErr w:type="spellEnd"/>
      <w:r>
        <w:t xml:space="preserve"> standardizate și bine structurate pentru gestionarea configurărilor și versiunilor; este interzisă utilizarea manifestelor statice.</w:t>
      </w:r>
    </w:p>
    <w:p w14:paraId="59C690F5" w14:textId="77777777" w:rsidR="00EC7252" w:rsidRDefault="00000000">
      <w:pPr>
        <w:spacing w:after="100"/>
        <w:ind w:left="360"/>
        <w:jc w:val="both"/>
      </w:pPr>
      <w:r>
        <w:rPr>
          <w:b/>
          <w:bCs/>
        </w:rPr>
        <w:lastRenderedPageBreak/>
        <w:t xml:space="preserve">CT-03. </w:t>
      </w:r>
      <w:r>
        <w:t xml:space="preserve">Fiecare </w:t>
      </w:r>
      <w:proofErr w:type="spellStart"/>
      <w:r>
        <w:t>microserviciu</w:t>
      </w:r>
      <w:proofErr w:type="spellEnd"/>
      <w:r>
        <w:t xml:space="preserve"> trebuie să aibă propriul </w:t>
      </w:r>
      <w:proofErr w:type="spellStart"/>
      <w:r>
        <w:t>Dockerfile</w:t>
      </w:r>
      <w:proofErr w:type="spellEnd"/>
      <w:r>
        <w:t xml:space="preserve"> și </w:t>
      </w:r>
      <w:proofErr w:type="spellStart"/>
      <w:r>
        <w:t>chart</w:t>
      </w:r>
      <w:proofErr w:type="spellEnd"/>
      <w:r>
        <w:t xml:space="preserve"> </w:t>
      </w:r>
      <w:proofErr w:type="spellStart"/>
      <w:r>
        <w:t>Helm</w:t>
      </w:r>
      <w:proofErr w:type="spellEnd"/>
      <w:r>
        <w:t xml:space="preserve">, conforme specificațiilor </w:t>
      </w:r>
      <w:proofErr w:type="spellStart"/>
      <w:r>
        <w:t>STISC</w:t>
      </w:r>
      <w:proofErr w:type="spellEnd"/>
      <w:r>
        <w:t>.</w:t>
      </w:r>
    </w:p>
    <w:p w14:paraId="31B3DA40" w14:textId="77777777" w:rsidR="00EC7252" w:rsidRDefault="00000000">
      <w:pPr>
        <w:spacing w:after="100"/>
        <w:ind w:left="360"/>
        <w:jc w:val="both"/>
      </w:pPr>
      <w:r>
        <w:rPr>
          <w:b/>
          <w:bCs/>
        </w:rPr>
        <w:t xml:space="preserve">CT-04. </w:t>
      </w:r>
      <w:proofErr w:type="spellStart"/>
      <w:r>
        <w:t>Kubernetes</w:t>
      </w:r>
      <w:proofErr w:type="spellEnd"/>
      <w:r>
        <w:t xml:space="preserve"> se configurează cu: auto-</w:t>
      </w:r>
      <w:proofErr w:type="spellStart"/>
      <w:r>
        <w:t>scaling</w:t>
      </w:r>
      <w:proofErr w:type="spellEnd"/>
      <w:r>
        <w:t xml:space="preserve"> (</w:t>
      </w:r>
      <w:proofErr w:type="spellStart"/>
      <w:r>
        <w:t>HPA</w:t>
      </w:r>
      <w:proofErr w:type="spellEnd"/>
      <w:r>
        <w:t xml:space="preserve">), </w:t>
      </w:r>
      <w:proofErr w:type="spellStart"/>
      <w:r>
        <w:t>health</w:t>
      </w:r>
      <w:proofErr w:type="spellEnd"/>
      <w:r>
        <w:t xml:space="preserve"> </w:t>
      </w:r>
      <w:proofErr w:type="spellStart"/>
      <w:r>
        <w:t>checks</w:t>
      </w:r>
      <w:proofErr w:type="spellEnd"/>
      <w:r>
        <w:t xml:space="preserve"> (</w:t>
      </w:r>
      <w:proofErr w:type="spellStart"/>
      <w:r>
        <w:t>liveness</w:t>
      </w:r>
      <w:proofErr w:type="spellEnd"/>
      <w:r>
        <w:t>/</w:t>
      </w:r>
      <w:proofErr w:type="spellStart"/>
      <w:r>
        <w:t>readiness</w:t>
      </w:r>
      <w:proofErr w:type="spellEnd"/>
      <w:r>
        <w:t xml:space="preserve"> </w:t>
      </w:r>
      <w:proofErr w:type="spellStart"/>
      <w:r>
        <w:t>probes</w:t>
      </w:r>
      <w:proofErr w:type="spellEnd"/>
      <w:r>
        <w:t xml:space="preserve">), </w:t>
      </w:r>
      <w:proofErr w:type="spellStart"/>
      <w:r>
        <w:t>resource</w:t>
      </w:r>
      <w:proofErr w:type="spellEnd"/>
      <w:r>
        <w:t xml:space="preserve"> </w:t>
      </w:r>
      <w:proofErr w:type="spellStart"/>
      <w:r>
        <w:t>limits</w:t>
      </w:r>
      <w:proofErr w:type="spellEnd"/>
      <w:r>
        <w:t xml:space="preserve">, </w:t>
      </w:r>
      <w:proofErr w:type="spellStart"/>
      <w:r>
        <w:t>namespace</w:t>
      </w:r>
      <w:proofErr w:type="spellEnd"/>
      <w:r>
        <w:t xml:space="preserve"> </w:t>
      </w:r>
      <w:proofErr w:type="spellStart"/>
      <w:r>
        <w:t>isolation</w:t>
      </w:r>
      <w:proofErr w:type="spellEnd"/>
      <w:r>
        <w:t>.</w:t>
      </w:r>
    </w:p>
    <w:p w14:paraId="5BC89B85" w14:textId="77777777" w:rsidR="00EC7252" w:rsidRDefault="00000000">
      <w:pPr>
        <w:spacing w:after="100"/>
        <w:ind w:left="360"/>
        <w:jc w:val="both"/>
      </w:pPr>
      <w:r>
        <w:rPr>
          <w:b/>
          <w:bCs/>
        </w:rPr>
        <w:t xml:space="preserve">CT-05. </w:t>
      </w:r>
      <w:r>
        <w:t xml:space="preserve">Secretele și configurările sensibile se gestionează prin </w:t>
      </w:r>
      <w:proofErr w:type="spellStart"/>
      <w:r>
        <w:t>Kubernetes</w:t>
      </w:r>
      <w:proofErr w:type="spellEnd"/>
      <w:r>
        <w:t xml:space="preserve"> </w:t>
      </w:r>
      <w:proofErr w:type="spellStart"/>
      <w:r>
        <w:t>Secrets</w:t>
      </w:r>
      <w:proofErr w:type="spellEnd"/>
      <w:r>
        <w:t>/</w:t>
      </w:r>
      <w:proofErr w:type="spellStart"/>
      <w:r>
        <w:t>Vault</w:t>
      </w:r>
      <w:proofErr w:type="spellEnd"/>
      <w:r>
        <w:t xml:space="preserve"> și </w:t>
      </w:r>
      <w:proofErr w:type="spellStart"/>
      <w:r>
        <w:t>ConfigMaps</w:t>
      </w:r>
      <w:proofErr w:type="spellEnd"/>
      <w:r>
        <w:t xml:space="preserve">, injectate la </w:t>
      </w:r>
      <w:proofErr w:type="spellStart"/>
      <w:r>
        <w:t>runtime</w:t>
      </w:r>
      <w:proofErr w:type="spellEnd"/>
      <w:r>
        <w:t xml:space="preserve">, fără </w:t>
      </w:r>
      <w:proofErr w:type="spellStart"/>
      <w:r>
        <w:t>hardcodare</w:t>
      </w:r>
      <w:proofErr w:type="spellEnd"/>
      <w:r>
        <w:t xml:space="preserve"> în cod sau în imagini; configurațiile specifice mediilor (</w:t>
      </w:r>
      <w:proofErr w:type="spellStart"/>
      <w:r>
        <w:t>staging</w:t>
      </w:r>
      <w:proofErr w:type="spellEnd"/>
      <w:r>
        <w:t>, producție) se separă prin fișiere de valori (</w:t>
      </w:r>
      <w:proofErr w:type="spellStart"/>
      <w:r>
        <w:t>values.yaml</w:t>
      </w:r>
      <w:proofErr w:type="spellEnd"/>
      <w:r>
        <w:t>).</w:t>
      </w:r>
    </w:p>
    <w:p w14:paraId="3A032817" w14:textId="77777777" w:rsidR="00EC7252" w:rsidRDefault="00000000">
      <w:pPr>
        <w:spacing w:after="100"/>
        <w:ind w:left="360"/>
        <w:jc w:val="both"/>
      </w:pPr>
      <w:r>
        <w:rPr>
          <w:b/>
          <w:bCs/>
        </w:rPr>
        <w:t xml:space="preserve">CT-06. </w:t>
      </w:r>
      <w:r>
        <w:t xml:space="preserve">Prestatorul livrează documentația completă de </w:t>
      </w:r>
      <w:proofErr w:type="spellStart"/>
      <w:r>
        <w:t>deployment</w:t>
      </w:r>
      <w:proofErr w:type="spellEnd"/>
      <w:r>
        <w:t xml:space="preserve">: </w:t>
      </w:r>
      <w:proofErr w:type="spellStart"/>
      <w:r>
        <w:t>Helm</w:t>
      </w:r>
      <w:proofErr w:type="spellEnd"/>
      <w:r>
        <w:t xml:space="preserve"> </w:t>
      </w:r>
      <w:proofErr w:type="spellStart"/>
      <w:r>
        <w:t>values</w:t>
      </w:r>
      <w:proofErr w:type="spellEnd"/>
      <w:r>
        <w:t xml:space="preserve">, proceduri de upgrade, </w:t>
      </w:r>
      <w:proofErr w:type="spellStart"/>
      <w:r>
        <w:t>rollback</w:t>
      </w:r>
      <w:proofErr w:type="spellEnd"/>
      <w:r>
        <w:t xml:space="preserve">, </w:t>
      </w:r>
      <w:proofErr w:type="spellStart"/>
      <w:r>
        <w:t>disaster</w:t>
      </w:r>
      <w:proofErr w:type="spellEnd"/>
      <w:r>
        <w:t xml:space="preserve"> </w:t>
      </w:r>
      <w:proofErr w:type="spellStart"/>
      <w:r>
        <w:t>recovery</w:t>
      </w:r>
      <w:proofErr w:type="spellEnd"/>
      <w:r>
        <w:t xml:space="preserve">, astfel încât Beneficiarul să poată modifica parametrii de </w:t>
      </w:r>
      <w:proofErr w:type="spellStart"/>
      <w:r>
        <w:t>deployment</w:t>
      </w:r>
      <w:proofErr w:type="spellEnd"/>
      <w:r>
        <w:t xml:space="preserve"> (scalare, resurse) fără asistența prestatorului.</w:t>
      </w:r>
    </w:p>
    <w:p w14:paraId="2625CDFA" w14:textId="77777777" w:rsidR="00EC7252" w:rsidRDefault="00000000">
      <w:pPr>
        <w:spacing w:after="100"/>
        <w:ind w:left="360"/>
        <w:jc w:val="both"/>
      </w:pPr>
      <w:r>
        <w:rPr>
          <w:b/>
          <w:bCs/>
        </w:rPr>
        <w:t xml:space="preserve">CT-07. </w:t>
      </w:r>
      <w:proofErr w:type="spellStart"/>
      <w:r>
        <w:t>Logging</w:t>
      </w:r>
      <w:proofErr w:type="spellEnd"/>
      <w:r>
        <w:t xml:space="preserve"> centralizat: toate containerele transmit </w:t>
      </w:r>
      <w:proofErr w:type="spellStart"/>
      <w:r>
        <w:t>loguri</w:t>
      </w:r>
      <w:proofErr w:type="spellEnd"/>
      <w:r>
        <w:t xml:space="preserve"> în format </w:t>
      </w:r>
      <w:proofErr w:type="spellStart"/>
      <w:r>
        <w:t>JSON</w:t>
      </w:r>
      <w:proofErr w:type="spellEnd"/>
      <w:r>
        <w:t xml:space="preserve"> structurat, cu câmpurile standard </w:t>
      </w:r>
      <w:proofErr w:type="spellStart"/>
      <w:r>
        <w:t>MLog</w:t>
      </w:r>
      <w:proofErr w:type="spellEnd"/>
      <w:r>
        <w:t xml:space="preserve"> (</w:t>
      </w:r>
      <w:proofErr w:type="spellStart"/>
      <w:r>
        <w:t>timestamp</w:t>
      </w:r>
      <w:proofErr w:type="spellEnd"/>
      <w:r>
        <w:t xml:space="preserve">, </w:t>
      </w:r>
      <w:proofErr w:type="spellStart"/>
      <w:r>
        <w:t>severity</w:t>
      </w:r>
      <w:proofErr w:type="spellEnd"/>
      <w:r>
        <w:t xml:space="preserve">, </w:t>
      </w:r>
      <w:proofErr w:type="spellStart"/>
      <w:r>
        <w:t>service_name</w:t>
      </w:r>
      <w:proofErr w:type="spellEnd"/>
      <w:r>
        <w:t xml:space="preserve">, </w:t>
      </w:r>
      <w:proofErr w:type="spellStart"/>
      <w:r>
        <w:t>correlation_id</w:t>
      </w:r>
      <w:proofErr w:type="spellEnd"/>
      <w:r>
        <w:t xml:space="preserve">, </w:t>
      </w:r>
      <w:proofErr w:type="spellStart"/>
      <w:r>
        <w:t>message</w:t>
      </w:r>
      <w:proofErr w:type="spellEnd"/>
      <w:r>
        <w:t xml:space="preserve">), prin </w:t>
      </w:r>
      <w:proofErr w:type="spellStart"/>
      <w:r>
        <w:t>pipeline-ul</w:t>
      </w:r>
      <w:proofErr w:type="spellEnd"/>
      <w:r>
        <w:t xml:space="preserve"> standard </w:t>
      </w:r>
      <w:proofErr w:type="spellStart"/>
      <w:r>
        <w:t>FluentBit</w:t>
      </w:r>
      <w:proofErr w:type="spellEnd"/>
      <w:r>
        <w:t xml:space="preserve"> → Kafka → </w:t>
      </w:r>
      <w:proofErr w:type="spellStart"/>
      <w:r>
        <w:t>Elasticsearch</w:t>
      </w:r>
      <w:proofErr w:type="spellEnd"/>
      <w:r>
        <w:t xml:space="preserve"> → </w:t>
      </w:r>
      <w:proofErr w:type="spellStart"/>
      <w:r>
        <w:t>Kibana</w:t>
      </w:r>
      <w:proofErr w:type="spellEnd"/>
      <w:r>
        <w:t xml:space="preserve">, cu transmiterea centralizată către </w:t>
      </w:r>
      <w:proofErr w:type="spellStart"/>
      <w:r>
        <w:t>MLog</w:t>
      </w:r>
      <w:proofErr w:type="spellEnd"/>
      <w:r>
        <w:t>.</w:t>
      </w:r>
    </w:p>
    <w:p w14:paraId="135BBE93" w14:textId="77777777" w:rsidR="00EC7252" w:rsidRDefault="00000000">
      <w:pPr>
        <w:spacing w:after="100"/>
        <w:ind w:left="360"/>
        <w:jc w:val="both"/>
      </w:pPr>
      <w:r>
        <w:rPr>
          <w:b/>
          <w:bCs/>
        </w:rPr>
        <w:t xml:space="preserve">CT-08. </w:t>
      </w:r>
      <w:r>
        <w:t xml:space="preserve">Monitorizare: expunerea metricilor Prometheus pentru fiecare serviciu, </w:t>
      </w:r>
      <w:proofErr w:type="spellStart"/>
      <w:r>
        <w:t>dashboard</w:t>
      </w:r>
      <w:proofErr w:type="spellEnd"/>
      <w:r>
        <w:t xml:space="preserve">-uri </w:t>
      </w:r>
      <w:proofErr w:type="spellStart"/>
      <w:r>
        <w:t>Grafana</w:t>
      </w:r>
      <w:proofErr w:type="spellEnd"/>
      <w:r>
        <w:t xml:space="preserve"> cu alerte configurabile.</w:t>
      </w:r>
    </w:p>
    <w:p w14:paraId="41AABD35" w14:textId="77777777" w:rsidR="00EC7252" w:rsidRDefault="00000000">
      <w:pPr>
        <w:pStyle w:val="2"/>
      </w:pPr>
      <w:r>
        <w:t xml:space="preserve">6.5. </w:t>
      </w:r>
      <w:proofErr w:type="spellStart"/>
      <w:r>
        <w:t>Repozitoriu</w:t>
      </w:r>
      <w:proofErr w:type="spellEnd"/>
      <w:r>
        <w:t>, CI/CD și livrarea codului</w:t>
      </w:r>
    </w:p>
    <w:p w14:paraId="4E296FBF" w14:textId="77777777" w:rsidR="00EC7252" w:rsidRDefault="00000000">
      <w:pPr>
        <w:spacing w:after="100"/>
        <w:ind w:left="360"/>
        <w:jc w:val="both"/>
      </w:pPr>
      <w:r>
        <w:rPr>
          <w:b/>
          <w:bCs/>
        </w:rPr>
        <w:t xml:space="preserve">CD-CI-01. </w:t>
      </w:r>
      <w:r>
        <w:t xml:space="preserve">Codul sursă se livrează exclusiv în </w:t>
      </w:r>
      <w:proofErr w:type="spellStart"/>
      <w:r>
        <w:t>repozitoriul</w:t>
      </w:r>
      <w:proofErr w:type="spellEnd"/>
      <w:r>
        <w:t xml:space="preserve"> guvernamental indicat de </w:t>
      </w:r>
      <w:proofErr w:type="spellStart"/>
      <w:r>
        <w:t>STISC</w:t>
      </w:r>
      <w:proofErr w:type="spellEnd"/>
      <w:r>
        <w:t xml:space="preserve">, cu istoricul complet al </w:t>
      </w:r>
      <w:proofErr w:type="spellStart"/>
      <w:r>
        <w:t>commit</w:t>
      </w:r>
      <w:proofErr w:type="spellEnd"/>
      <w:r>
        <w:t xml:space="preserve">-urilor și toate </w:t>
      </w:r>
      <w:proofErr w:type="spellStart"/>
      <w:r>
        <w:t>branch</w:t>
      </w:r>
      <w:proofErr w:type="spellEnd"/>
      <w:r>
        <w:t>-urile relevante. Nu se acceptă alte modalități de livrare (suport fizic, arhive).</w:t>
      </w:r>
    </w:p>
    <w:p w14:paraId="26B0D5E5" w14:textId="77777777" w:rsidR="00EC7252" w:rsidRDefault="00000000">
      <w:pPr>
        <w:spacing w:after="100"/>
        <w:ind w:left="360"/>
        <w:jc w:val="both"/>
      </w:pPr>
      <w:r>
        <w:rPr>
          <w:b/>
          <w:bCs/>
        </w:rPr>
        <w:t xml:space="preserve">CD-CI-02. </w:t>
      </w:r>
      <w:proofErr w:type="spellStart"/>
      <w:r>
        <w:t>Pipeline-ul</w:t>
      </w:r>
      <w:proofErr w:type="spellEnd"/>
      <w:r>
        <w:t xml:space="preserve"> CI/CD este proprietatea și responsabilitatea </w:t>
      </w:r>
      <w:proofErr w:type="spellStart"/>
      <w:r>
        <w:t>STISC</w:t>
      </w:r>
      <w:proofErr w:type="spellEnd"/>
      <w:r>
        <w:t xml:space="preserve"> pe întreaga durată de viață a sistemului. Prestatorul livrează exclusiv: testele (unit + integrare), </w:t>
      </w:r>
      <w:proofErr w:type="spellStart"/>
      <w:r>
        <w:t>Dockerfile</w:t>
      </w:r>
      <w:proofErr w:type="spellEnd"/>
      <w:r>
        <w:t xml:space="preserve"> și </w:t>
      </w:r>
      <w:proofErr w:type="spellStart"/>
      <w:r>
        <w:t>Helm</w:t>
      </w:r>
      <w:proofErr w:type="spellEnd"/>
      <w:r>
        <w:t xml:space="preserve"> </w:t>
      </w:r>
      <w:proofErr w:type="spellStart"/>
      <w:r>
        <w:t>Charts</w:t>
      </w:r>
      <w:proofErr w:type="spellEnd"/>
      <w:r>
        <w:t xml:space="preserve"> conforme specificațiilor </w:t>
      </w:r>
      <w:proofErr w:type="spellStart"/>
      <w:r>
        <w:t>STISC</w:t>
      </w:r>
      <w:proofErr w:type="spellEnd"/>
      <w:r>
        <w:t xml:space="preserve">, precum și </w:t>
      </w:r>
      <w:proofErr w:type="spellStart"/>
      <w:r>
        <w:t>pipeline-ul</w:t>
      </w:r>
      <w:proofErr w:type="spellEnd"/>
      <w:r>
        <w:t xml:space="preserve"> ca și cod (fișier </w:t>
      </w:r>
      <w:proofErr w:type="spellStart"/>
      <w:r>
        <w:t>YAML</w:t>
      </w:r>
      <w:proofErr w:type="spellEnd"/>
      <w:r>
        <w:t xml:space="preserve">) complet funcțional, integrat cu </w:t>
      </w:r>
      <w:proofErr w:type="spellStart"/>
      <w:r>
        <w:t>repozitoriul</w:t>
      </w:r>
      <w:proofErr w:type="spellEnd"/>
      <w:r>
        <w:t xml:space="preserve"> guvernamental și documentat.</w:t>
      </w:r>
    </w:p>
    <w:p w14:paraId="690A6E0F" w14:textId="77777777" w:rsidR="00EC7252" w:rsidRDefault="00000000">
      <w:pPr>
        <w:spacing w:after="100"/>
        <w:ind w:left="360"/>
        <w:jc w:val="both"/>
      </w:pPr>
      <w:r>
        <w:rPr>
          <w:b/>
          <w:bCs/>
        </w:rPr>
        <w:t xml:space="preserve">CD-CI-03. </w:t>
      </w:r>
      <w:r>
        <w:t xml:space="preserve">Operațiunile de </w:t>
      </w:r>
      <w:proofErr w:type="spellStart"/>
      <w:r>
        <w:t>build</w:t>
      </w:r>
      <w:proofErr w:type="spellEnd"/>
      <w:r>
        <w:t xml:space="preserve">, testare de securitate și </w:t>
      </w:r>
      <w:proofErr w:type="spellStart"/>
      <w:r>
        <w:t>deploy</w:t>
      </w:r>
      <w:proofErr w:type="spellEnd"/>
      <w:r>
        <w:t xml:space="preserve"> în mediile de </w:t>
      </w:r>
      <w:proofErr w:type="spellStart"/>
      <w:r>
        <w:t>staging</w:t>
      </w:r>
      <w:proofErr w:type="spellEnd"/>
      <w:r>
        <w:t xml:space="preserve"> și producție se execută exclusiv în infrastructura </w:t>
      </w:r>
      <w:proofErr w:type="spellStart"/>
      <w:r>
        <w:t>MCloud</w:t>
      </w:r>
      <w:proofErr w:type="spellEnd"/>
      <w:r>
        <w:t xml:space="preserve">, operată de </w:t>
      </w:r>
      <w:proofErr w:type="spellStart"/>
      <w:r>
        <w:t>STISC</w:t>
      </w:r>
      <w:proofErr w:type="spellEnd"/>
      <w:r>
        <w:t>. Prestatorul nu deține și nu i se acordă acces direct la mediile de execuție.</w:t>
      </w:r>
    </w:p>
    <w:p w14:paraId="502D144F" w14:textId="77777777" w:rsidR="00EC7252" w:rsidRDefault="00000000">
      <w:pPr>
        <w:spacing w:after="100"/>
        <w:ind w:left="360"/>
        <w:jc w:val="both"/>
      </w:pPr>
      <w:r>
        <w:rPr>
          <w:b/>
          <w:bCs/>
        </w:rPr>
        <w:t xml:space="preserve">CD-CI-04. </w:t>
      </w:r>
      <w:proofErr w:type="spellStart"/>
      <w:r>
        <w:t>Build-ul</w:t>
      </w:r>
      <w:proofErr w:type="spellEnd"/>
      <w:r>
        <w:t xml:space="preserve"> și </w:t>
      </w:r>
      <w:proofErr w:type="spellStart"/>
      <w:r>
        <w:t>deploy-ul</w:t>
      </w:r>
      <w:proofErr w:type="spellEnd"/>
      <w:r>
        <w:t xml:space="preserve"> se realizează exclusiv prin </w:t>
      </w:r>
      <w:proofErr w:type="spellStart"/>
      <w:r>
        <w:t>pipeline</w:t>
      </w:r>
      <w:proofErr w:type="spellEnd"/>
      <w:r>
        <w:t xml:space="preserve">-uri automate (fără copiere manuală de fișiere – </w:t>
      </w:r>
      <w:proofErr w:type="spellStart"/>
      <w:r>
        <w:t>FTP</w:t>
      </w:r>
      <w:proofErr w:type="spellEnd"/>
      <w:r>
        <w:t>/</w:t>
      </w:r>
      <w:proofErr w:type="spellStart"/>
      <w:r>
        <w:t>SCP</w:t>
      </w:r>
      <w:proofErr w:type="spellEnd"/>
      <w:r>
        <w:t xml:space="preserve">), cu suport pentru </w:t>
      </w:r>
      <w:proofErr w:type="spellStart"/>
      <w:r>
        <w:t>Rolling</w:t>
      </w:r>
      <w:proofErr w:type="spellEnd"/>
      <w:r>
        <w:t xml:space="preserve"> </w:t>
      </w:r>
      <w:proofErr w:type="spellStart"/>
      <w:r>
        <w:t>Updates</w:t>
      </w:r>
      <w:proofErr w:type="spellEnd"/>
      <w:r>
        <w:t xml:space="preserve"> sau Blue-Green </w:t>
      </w:r>
      <w:proofErr w:type="spellStart"/>
      <w:r>
        <w:t>deployment</w:t>
      </w:r>
      <w:proofErr w:type="spellEnd"/>
      <w:r>
        <w:t xml:space="preserve"> pentru minimizarea indisponibilității.</w:t>
      </w:r>
    </w:p>
    <w:p w14:paraId="6C70F2E3" w14:textId="77777777" w:rsidR="00EC7252" w:rsidRDefault="00000000">
      <w:pPr>
        <w:spacing w:after="100"/>
        <w:ind w:left="360"/>
        <w:jc w:val="both"/>
      </w:pPr>
      <w:r>
        <w:rPr>
          <w:b/>
          <w:bCs/>
        </w:rPr>
        <w:t xml:space="preserve">CD-CI-05. </w:t>
      </w:r>
      <w:r>
        <w:t xml:space="preserve">La fiecare </w:t>
      </w:r>
      <w:proofErr w:type="spellStart"/>
      <w:r>
        <w:t>build</w:t>
      </w:r>
      <w:proofErr w:type="spellEnd"/>
      <w:r>
        <w:t xml:space="preserve"> se generează automat </w:t>
      </w:r>
      <w:proofErr w:type="spellStart"/>
      <w:r>
        <w:t>SBOM</w:t>
      </w:r>
      <w:proofErr w:type="spellEnd"/>
      <w:r>
        <w:t xml:space="preserve"> (inventarul complet al dependențelor directe și tranzitive), în format </w:t>
      </w:r>
      <w:proofErr w:type="spellStart"/>
      <w:r>
        <w:t>CycloneDX</w:t>
      </w:r>
      <w:proofErr w:type="spellEnd"/>
      <w:r>
        <w:t xml:space="preserve"> sau </w:t>
      </w:r>
      <w:proofErr w:type="spellStart"/>
      <w:r>
        <w:t>SPDX</w:t>
      </w:r>
      <w:proofErr w:type="spellEnd"/>
      <w:r>
        <w:t xml:space="preserve">; </w:t>
      </w:r>
      <w:proofErr w:type="spellStart"/>
      <w:r>
        <w:t>SBOM</w:t>
      </w:r>
      <w:proofErr w:type="spellEnd"/>
      <w:r>
        <w:t xml:space="preserve"> se arhivează ca artefact al </w:t>
      </w:r>
      <w:proofErr w:type="spellStart"/>
      <w:r>
        <w:t>pipeline</w:t>
      </w:r>
      <w:proofErr w:type="spellEnd"/>
      <w:r>
        <w:t xml:space="preserve">-ului și însoțește fiecare </w:t>
      </w:r>
      <w:proofErr w:type="spellStart"/>
      <w:r>
        <w:t>release</w:t>
      </w:r>
      <w:proofErr w:type="spellEnd"/>
      <w:r>
        <w:t>.</w:t>
      </w:r>
    </w:p>
    <w:p w14:paraId="4422E6A6" w14:textId="77777777" w:rsidR="00EC7252" w:rsidRDefault="00000000">
      <w:pPr>
        <w:spacing w:after="100"/>
        <w:ind w:left="360"/>
        <w:jc w:val="both"/>
      </w:pPr>
      <w:r>
        <w:rPr>
          <w:b/>
          <w:bCs/>
        </w:rPr>
        <w:t xml:space="preserve">CD-CI-06. </w:t>
      </w:r>
      <w:r>
        <w:t>Toate dependențele terțe se declară explicit în fișierele de configurare, cu versiuni fixate (</w:t>
      </w:r>
      <w:proofErr w:type="spellStart"/>
      <w:r>
        <w:t>pinned</w:t>
      </w:r>
      <w:proofErr w:type="spellEnd"/>
      <w:r>
        <w:t xml:space="preserve">) sau </w:t>
      </w:r>
      <w:proofErr w:type="spellStart"/>
      <w:r>
        <w:t>range</w:t>
      </w:r>
      <w:proofErr w:type="spellEnd"/>
      <w:r>
        <w:t xml:space="preserve">-uri stricte; scanarea automată a vulnerabilităților în dependențe și imagini este obligatorie în </w:t>
      </w:r>
      <w:proofErr w:type="spellStart"/>
      <w:r>
        <w:t>pipeline</w:t>
      </w:r>
      <w:proofErr w:type="spellEnd"/>
      <w:r>
        <w:t>.</w:t>
      </w:r>
    </w:p>
    <w:p w14:paraId="09F755A2" w14:textId="77777777" w:rsidR="00EC7252" w:rsidRDefault="00000000">
      <w:pPr>
        <w:spacing w:after="100"/>
        <w:ind w:left="360"/>
        <w:jc w:val="both"/>
      </w:pPr>
      <w:r>
        <w:rPr>
          <w:b/>
          <w:bCs/>
        </w:rPr>
        <w:t xml:space="preserve">CD-CI-07. </w:t>
      </w:r>
      <w:r>
        <w:t xml:space="preserve">Etapele minime ale </w:t>
      </w:r>
      <w:proofErr w:type="spellStart"/>
      <w:r>
        <w:t>pipeline</w:t>
      </w:r>
      <w:proofErr w:type="spellEnd"/>
      <w:r>
        <w:t xml:space="preserve">-ului: </w:t>
      </w:r>
      <w:proofErr w:type="spellStart"/>
      <w:r>
        <w:t>Build</w:t>
      </w:r>
      <w:proofErr w:type="spellEnd"/>
      <w:r>
        <w:t xml:space="preserve"> → Test (unit + integrare, cu raport de </w:t>
      </w:r>
      <w:proofErr w:type="spellStart"/>
      <w:r>
        <w:t>coverage</w:t>
      </w:r>
      <w:proofErr w:type="spellEnd"/>
      <w:r>
        <w:t xml:space="preserve">) → </w:t>
      </w:r>
      <w:proofErr w:type="spellStart"/>
      <w:r>
        <w:t>SBOM</w:t>
      </w:r>
      <w:proofErr w:type="spellEnd"/>
      <w:r>
        <w:t xml:space="preserve"> </w:t>
      </w:r>
      <w:proofErr w:type="spellStart"/>
      <w:r>
        <w:t>Generation</w:t>
      </w:r>
      <w:proofErr w:type="spellEnd"/>
      <w:r>
        <w:t xml:space="preserve"> → Container </w:t>
      </w:r>
      <w:proofErr w:type="spellStart"/>
      <w:r>
        <w:t>Build</w:t>
      </w:r>
      <w:proofErr w:type="spellEnd"/>
      <w:r>
        <w:t xml:space="preserve"> &amp; </w:t>
      </w:r>
      <w:proofErr w:type="spellStart"/>
      <w:r>
        <w:t>Scan</w:t>
      </w:r>
      <w:proofErr w:type="spellEnd"/>
      <w:r>
        <w:t xml:space="preserve"> → </w:t>
      </w:r>
      <w:proofErr w:type="spellStart"/>
      <w:r>
        <w:t>Deploy</w:t>
      </w:r>
      <w:proofErr w:type="spellEnd"/>
      <w:r>
        <w:t xml:space="preserve"> (</w:t>
      </w:r>
      <w:proofErr w:type="spellStart"/>
      <w:r>
        <w:t>Helm</w:t>
      </w:r>
      <w:proofErr w:type="spellEnd"/>
      <w:r>
        <w:t xml:space="preserve">). Acceptanța codului este condiționată de trecerea tuturor testelor de nivel 1–2 în </w:t>
      </w:r>
      <w:proofErr w:type="spellStart"/>
      <w:r>
        <w:t>pipeline</w:t>
      </w:r>
      <w:proofErr w:type="spellEnd"/>
      <w:r>
        <w:t>.</w:t>
      </w:r>
    </w:p>
    <w:p w14:paraId="709CEDD5" w14:textId="77777777" w:rsidR="00EC7252" w:rsidRDefault="00000000">
      <w:pPr>
        <w:spacing w:after="100"/>
        <w:ind w:left="360"/>
        <w:jc w:val="both"/>
      </w:pPr>
      <w:r>
        <w:rPr>
          <w:b/>
          <w:bCs/>
        </w:rPr>
        <w:t xml:space="preserve">CD-CI-08. </w:t>
      </w:r>
      <w:r>
        <w:t>Întreaga infrastructură necesară sistemului se definește declarativ ca cod (</w:t>
      </w:r>
      <w:proofErr w:type="spellStart"/>
      <w:r>
        <w:t>IaC</w:t>
      </w:r>
      <w:proofErr w:type="spellEnd"/>
      <w:r>
        <w:t xml:space="preserve">): </w:t>
      </w:r>
      <w:proofErr w:type="spellStart"/>
      <w:r>
        <w:t>Ansible</w:t>
      </w:r>
      <w:proofErr w:type="spellEnd"/>
      <w:r>
        <w:t xml:space="preserve"> pentru configurare, </w:t>
      </w:r>
      <w:proofErr w:type="spellStart"/>
      <w:r>
        <w:t>OpenTofu</w:t>
      </w:r>
      <w:proofErr w:type="spellEnd"/>
      <w:r>
        <w:t xml:space="preserve"> pentru </w:t>
      </w:r>
      <w:proofErr w:type="spellStart"/>
      <w:r>
        <w:t>provizionare</w:t>
      </w:r>
      <w:proofErr w:type="spellEnd"/>
      <w:r>
        <w:t xml:space="preserve">; definițiile </w:t>
      </w:r>
      <w:proofErr w:type="spellStart"/>
      <w:r>
        <w:t>IaC</w:t>
      </w:r>
      <w:proofErr w:type="spellEnd"/>
      <w:r>
        <w:t xml:space="preserve"> se </w:t>
      </w:r>
      <w:proofErr w:type="spellStart"/>
      <w:r>
        <w:t>versionează</w:t>
      </w:r>
      <w:proofErr w:type="spellEnd"/>
      <w:r>
        <w:t xml:space="preserve"> în </w:t>
      </w:r>
      <w:proofErr w:type="spellStart"/>
      <w:r>
        <w:t>repozitoriul</w:t>
      </w:r>
      <w:proofErr w:type="spellEnd"/>
      <w:r>
        <w:t xml:space="preserve"> guvernamental.</w:t>
      </w:r>
    </w:p>
    <w:p w14:paraId="4F5CF73E" w14:textId="77777777" w:rsidR="00EC7252" w:rsidRDefault="00000000">
      <w:pPr>
        <w:pStyle w:val="2"/>
      </w:pPr>
      <w:r>
        <w:t xml:space="preserve">6.6. Planificarea capacității </w:t>
      </w:r>
      <w:proofErr w:type="spellStart"/>
      <w:r>
        <w:t>MCloud</w:t>
      </w:r>
      <w:proofErr w:type="spellEnd"/>
    </w:p>
    <w:p w14:paraId="3C85F0E5" w14:textId="77777777" w:rsidR="00EC7252" w:rsidRDefault="00000000">
      <w:pPr>
        <w:spacing w:after="100"/>
        <w:ind w:left="360"/>
        <w:jc w:val="both"/>
      </w:pPr>
      <w:r>
        <w:rPr>
          <w:b/>
          <w:bCs/>
        </w:rPr>
        <w:t xml:space="preserve">MC-01. </w:t>
      </w:r>
      <w:r>
        <w:t xml:space="preserve">Înainte de inițierea dezvoltării, Beneficiarul, cu suportul tehnic al prestatorului, transmite </w:t>
      </w:r>
      <w:proofErr w:type="spellStart"/>
      <w:r>
        <w:t>STISC</w:t>
      </w:r>
      <w:proofErr w:type="spellEnd"/>
      <w:r>
        <w:t xml:space="preserve"> cererea formală de alocare a resurselor </w:t>
      </w:r>
      <w:proofErr w:type="spellStart"/>
      <w:r>
        <w:t>MCloud</w:t>
      </w:r>
      <w:proofErr w:type="spellEnd"/>
      <w:r>
        <w:t xml:space="preserve"> (</w:t>
      </w:r>
      <w:proofErr w:type="spellStart"/>
      <w:r>
        <w:t>compute</w:t>
      </w:r>
      <w:proofErr w:type="spellEnd"/>
      <w:r>
        <w:t xml:space="preserve">, </w:t>
      </w:r>
      <w:proofErr w:type="spellStart"/>
      <w:r>
        <w:t>storage</w:t>
      </w:r>
      <w:proofErr w:type="spellEnd"/>
      <w:r>
        <w:t xml:space="preserve">, </w:t>
      </w:r>
      <w:proofErr w:type="spellStart"/>
      <w:r>
        <w:t>networking</w:t>
      </w:r>
      <w:proofErr w:type="spellEnd"/>
      <w:r>
        <w:t>), incluzând estimările de trafic (</w:t>
      </w:r>
      <w:proofErr w:type="spellStart"/>
      <w:r>
        <w:t>peak</w:t>
      </w:r>
      <w:proofErr w:type="spellEnd"/>
      <w:r>
        <w:t>/</w:t>
      </w:r>
      <w:proofErr w:type="spellStart"/>
      <w:r>
        <w:t>average</w:t>
      </w:r>
      <w:proofErr w:type="spellEnd"/>
      <w:r>
        <w:t xml:space="preserve">), cerințele de scalare și dependențele de servicii partajate. </w:t>
      </w:r>
      <w:proofErr w:type="spellStart"/>
      <w:r>
        <w:t>STISC</w:t>
      </w:r>
      <w:proofErr w:type="spellEnd"/>
      <w:r>
        <w:t xml:space="preserve"> validează fezabilitatea tehnică și emite avizul de alocare în termen de 15 zile lucrătoare.</w:t>
      </w:r>
    </w:p>
    <w:p w14:paraId="79776631" w14:textId="77777777" w:rsidR="00EC7252" w:rsidRDefault="00000000">
      <w:pPr>
        <w:spacing w:after="100"/>
        <w:ind w:left="360"/>
        <w:jc w:val="both"/>
      </w:pPr>
      <w:r>
        <w:rPr>
          <w:b/>
          <w:bCs/>
        </w:rPr>
        <w:lastRenderedPageBreak/>
        <w:t xml:space="preserve">MC-02. </w:t>
      </w:r>
      <w:r>
        <w:t xml:space="preserve">Modificările ulterioare ale necesarului de resurse se notifică </w:t>
      </w:r>
      <w:proofErr w:type="spellStart"/>
      <w:r>
        <w:t>STISC</w:t>
      </w:r>
      <w:proofErr w:type="spellEnd"/>
      <w:r>
        <w:t xml:space="preserve"> cu minimum 30 de zile înainte de </w:t>
      </w:r>
      <w:proofErr w:type="spellStart"/>
      <w:r>
        <w:t>deploy</w:t>
      </w:r>
      <w:proofErr w:type="spellEnd"/>
      <w:r>
        <w:t>.</w:t>
      </w:r>
    </w:p>
    <w:p w14:paraId="7498604E" w14:textId="77777777" w:rsidR="00EC7252" w:rsidRDefault="00000000">
      <w:pPr>
        <w:spacing w:after="100"/>
        <w:ind w:left="360"/>
        <w:jc w:val="both"/>
      </w:pPr>
      <w:r>
        <w:rPr>
          <w:b/>
          <w:bCs/>
        </w:rPr>
        <w:t xml:space="preserve">MC-03. </w:t>
      </w:r>
      <w:r>
        <w:t xml:space="preserve">Sistemul nu trebuie să depindă de servicii </w:t>
      </w:r>
      <w:proofErr w:type="spellStart"/>
      <w:r>
        <w:t>cloud</w:t>
      </w:r>
      <w:proofErr w:type="spellEnd"/>
      <w:r>
        <w:t xml:space="preserve"> proprietare care nu pot fi replicate în </w:t>
      </w:r>
      <w:proofErr w:type="spellStart"/>
      <w:r>
        <w:t>MCloud</w:t>
      </w:r>
      <w:proofErr w:type="spellEnd"/>
      <w:r>
        <w:t xml:space="preserve"> (strategie </w:t>
      </w:r>
      <w:proofErr w:type="spellStart"/>
      <w:r>
        <w:t>cloud</w:t>
      </w:r>
      <w:proofErr w:type="spellEnd"/>
      <w:r>
        <w:t xml:space="preserve"> agnostic), dar nici să fie construit astfel încât să poată funcționa exclusiv pe </w:t>
      </w:r>
      <w:proofErr w:type="spellStart"/>
      <w:r>
        <w:t>MCloud</w:t>
      </w:r>
      <w:proofErr w:type="spellEnd"/>
      <w:r>
        <w:t>; livrabilele se furnizează ca imagini de container standardizate, cu manifestele de orchestrare aferente și codul sursă complet, asigurând portabilitatea.</w:t>
      </w:r>
    </w:p>
    <w:p w14:paraId="14B38FF1" w14:textId="77777777" w:rsidR="00EC7252" w:rsidRDefault="00000000">
      <w:pPr>
        <w:pStyle w:val="2"/>
      </w:pPr>
      <w:r>
        <w:t xml:space="preserve">6.7. Cerințe </w:t>
      </w:r>
      <w:proofErr w:type="spellStart"/>
      <w:r>
        <w:t>FOD</w:t>
      </w:r>
      <w:proofErr w:type="spellEnd"/>
      <w:r>
        <w:t xml:space="preserve"> (Front-Office </w:t>
      </w:r>
      <w:proofErr w:type="spellStart"/>
      <w:r>
        <w:t>Digitization</w:t>
      </w:r>
      <w:proofErr w:type="spellEnd"/>
      <w:r>
        <w:t>)</w:t>
      </w:r>
    </w:p>
    <w:p w14:paraId="47A5D0EA" w14:textId="77777777" w:rsidR="00EC7252" w:rsidRDefault="00000000">
      <w:pPr>
        <w:spacing w:after="100"/>
        <w:ind w:left="360"/>
        <w:jc w:val="both"/>
      </w:pPr>
      <w:r>
        <w:rPr>
          <w:b/>
          <w:bCs/>
        </w:rPr>
        <w:t xml:space="preserve">FOD-01. </w:t>
      </w:r>
      <w:r>
        <w:t xml:space="preserve">Arhitectura trebuie să fie </w:t>
      </w:r>
      <w:proofErr w:type="spellStart"/>
      <w:r>
        <w:t>cloud</w:t>
      </w:r>
      <w:proofErr w:type="spellEnd"/>
      <w:r>
        <w:t xml:space="preserve">-native, proiectată pentru găzduire pe </w:t>
      </w:r>
      <w:proofErr w:type="spellStart"/>
      <w:r>
        <w:t>MCloud</w:t>
      </w:r>
      <w:proofErr w:type="spellEnd"/>
      <w:r>
        <w:t>.</w:t>
      </w:r>
    </w:p>
    <w:p w14:paraId="3F4C7BF9" w14:textId="77777777" w:rsidR="00EC7252" w:rsidRDefault="00000000">
      <w:pPr>
        <w:spacing w:after="100"/>
        <w:ind w:left="360"/>
        <w:jc w:val="both"/>
      </w:pPr>
      <w:r>
        <w:rPr>
          <w:b/>
          <w:bCs/>
        </w:rPr>
        <w:t xml:space="preserve">FOD-02. </w:t>
      </w:r>
      <w:r>
        <w:t xml:space="preserve">Serviciile publice electronice ale SI </w:t>
      </w:r>
      <w:proofErr w:type="spellStart"/>
      <w:r>
        <w:t>RCBCM</w:t>
      </w:r>
      <w:proofErr w:type="spellEnd"/>
      <w:r>
        <w:t xml:space="preserve"> se expun prin portalul </w:t>
      </w:r>
      <w:proofErr w:type="spellStart"/>
      <w:r>
        <w:t>EVO</w:t>
      </w:r>
      <w:proofErr w:type="spellEnd"/>
      <w:r>
        <w:t xml:space="preserve">, care rămâne punctul unic de acces și catalogare; după autentificare, utilizatorii sunt direcționați către interfața proprie a SI </w:t>
      </w:r>
      <w:proofErr w:type="spellStart"/>
      <w:r>
        <w:t>RCBCM</w:t>
      </w:r>
      <w:proofErr w:type="spellEnd"/>
      <w:r>
        <w:t xml:space="preserve"> (cap. 5.13).</w:t>
      </w:r>
    </w:p>
    <w:p w14:paraId="743CC690" w14:textId="77777777" w:rsidR="00EC7252" w:rsidRDefault="00000000">
      <w:pPr>
        <w:spacing w:after="100"/>
        <w:ind w:left="360"/>
        <w:jc w:val="both"/>
      </w:pPr>
      <w:r>
        <w:rPr>
          <w:b/>
          <w:bCs/>
        </w:rPr>
        <w:t xml:space="preserve">FOD-03. </w:t>
      </w:r>
      <w:r>
        <w:t xml:space="preserve">Autentificarea se realizează exclusiv prin </w:t>
      </w:r>
      <w:proofErr w:type="spellStart"/>
      <w:r>
        <w:t>MPass</w:t>
      </w:r>
      <w:proofErr w:type="spellEnd"/>
      <w:r>
        <w:t xml:space="preserve"> (integrat în </w:t>
      </w:r>
      <w:proofErr w:type="spellStart"/>
      <w:r>
        <w:t>EVO</w:t>
      </w:r>
      <w:proofErr w:type="spellEnd"/>
      <w:r>
        <w:t xml:space="preserve"> pentru utilizatorii externi, direct pentru utilizatorii instituționali); SI </w:t>
      </w:r>
      <w:proofErr w:type="spellStart"/>
      <w:r>
        <w:t>RCBCM</w:t>
      </w:r>
      <w:proofErr w:type="spellEnd"/>
      <w:r>
        <w:t xml:space="preserve"> nu implementează mecanism propriu de autentificare și nu stochează parole.</w:t>
      </w:r>
    </w:p>
    <w:p w14:paraId="5A9A6A9D" w14:textId="77777777" w:rsidR="00EC7252" w:rsidRDefault="00000000">
      <w:pPr>
        <w:spacing w:after="100"/>
        <w:ind w:left="360"/>
        <w:jc w:val="both"/>
      </w:pPr>
      <w:r>
        <w:rPr>
          <w:b/>
          <w:bCs/>
        </w:rPr>
        <w:t xml:space="preserve">FOD-04. </w:t>
      </w:r>
      <w:r>
        <w:t xml:space="preserve">Semnarea documentelor electronice se realizează exclusiv prin </w:t>
      </w:r>
      <w:proofErr w:type="spellStart"/>
      <w:r>
        <w:t>MSign</w:t>
      </w:r>
      <w:proofErr w:type="spellEnd"/>
      <w:r>
        <w:t>.</w:t>
      </w:r>
    </w:p>
    <w:p w14:paraId="70F8DCE1" w14:textId="77777777" w:rsidR="00EC7252" w:rsidRDefault="00000000">
      <w:pPr>
        <w:spacing w:after="100"/>
        <w:ind w:left="360"/>
        <w:jc w:val="both"/>
      </w:pPr>
      <w:r>
        <w:rPr>
          <w:b/>
          <w:bCs/>
        </w:rPr>
        <w:t xml:space="preserve">FOD-05. </w:t>
      </w:r>
      <w:r>
        <w:t xml:space="preserve">Evenimentele sistemice relevante pentru servicii </w:t>
      </w:r>
      <w:proofErr w:type="spellStart"/>
      <w:r>
        <w:t>proactive</w:t>
      </w:r>
      <w:proofErr w:type="spellEnd"/>
      <w:r>
        <w:t xml:space="preserve"> și schimb interinstituțional se publică prin </w:t>
      </w:r>
      <w:proofErr w:type="spellStart"/>
      <w:r>
        <w:t>MConnect</w:t>
      </w:r>
      <w:proofErr w:type="spellEnd"/>
      <w:r>
        <w:t xml:space="preserve"> </w:t>
      </w:r>
      <w:proofErr w:type="spellStart"/>
      <w:r>
        <w:t>Events</w:t>
      </w:r>
      <w:proofErr w:type="spellEnd"/>
      <w:r>
        <w:t>, conform taxonomiei definite la cap. 7.3; evenimentele pur tehnice sau interne nu se publică.</w:t>
      </w:r>
    </w:p>
    <w:p w14:paraId="163E8765" w14:textId="77777777" w:rsidR="00EC7252" w:rsidRDefault="00000000">
      <w:pPr>
        <w:spacing w:after="100"/>
        <w:ind w:left="360"/>
        <w:jc w:val="both"/>
      </w:pPr>
      <w:r>
        <w:rPr>
          <w:b/>
          <w:bCs/>
        </w:rPr>
        <w:t xml:space="preserve">FOD-06. </w:t>
      </w:r>
      <w:r>
        <w:t xml:space="preserve">Interfața se conformează </w:t>
      </w:r>
      <w:proofErr w:type="spellStart"/>
      <w:r>
        <w:t>MUD</w:t>
      </w:r>
      <w:proofErr w:type="spellEnd"/>
      <w:r>
        <w:t xml:space="preserve"> – componente preluate din bibliotecile </w:t>
      </w:r>
      <w:proofErr w:type="spellStart"/>
      <w:r>
        <w:t>Figma</w:t>
      </w:r>
      <w:proofErr w:type="spellEnd"/>
      <w:r>
        <w:t xml:space="preserve"> oficiale, conform capitolului VIII.</w:t>
      </w:r>
    </w:p>
    <w:p w14:paraId="77DCF7A4" w14:textId="77777777" w:rsidR="00EC7252" w:rsidRDefault="00000000">
      <w:pPr>
        <w:spacing w:after="100"/>
        <w:ind w:left="360"/>
        <w:jc w:val="both"/>
      </w:pPr>
      <w:r>
        <w:rPr>
          <w:b/>
          <w:bCs/>
        </w:rPr>
        <w:t xml:space="preserve">FOD-07. </w:t>
      </w:r>
      <w:r>
        <w:t xml:space="preserve">API-urile se documentează conform </w:t>
      </w:r>
      <w:proofErr w:type="spellStart"/>
      <w:r>
        <w:t>OpenAPI</w:t>
      </w:r>
      <w:proofErr w:type="spellEnd"/>
      <w:r>
        <w:t xml:space="preserve"> 3.1 și se înregistrează în Catalogul semantic; activele semantice se prezintă de prestator pentru publicare pe semantic.gov.md.</w:t>
      </w:r>
    </w:p>
    <w:p w14:paraId="7315597E" w14:textId="77777777" w:rsidR="00EC7252" w:rsidRDefault="00000000">
      <w:pPr>
        <w:pStyle w:val="1"/>
        <w:pageBreakBefore/>
      </w:pPr>
      <w:r>
        <w:lastRenderedPageBreak/>
        <w:t>CAPITOLUL VII. CERINȚE DE INTEROPERABILITATE</w:t>
      </w:r>
    </w:p>
    <w:p w14:paraId="15172DFD" w14:textId="77777777" w:rsidR="00EC7252" w:rsidRDefault="00000000">
      <w:pPr>
        <w:pStyle w:val="2"/>
      </w:pPr>
      <w:r>
        <w:t>7.1. Sistemele informaționale partajate</w:t>
      </w:r>
    </w:p>
    <w:p w14:paraId="354BF616" w14:textId="77777777" w:rsidR="00EC7252" w:rsidRDefault="00000000">
      <w:pPr>
        <w:spacing w:after="120"/>
        <w:jc w:val="both"/>
      </w:pPr>
      <w:r>
        <w:t xml:space="preserve">SI </w:t>
      </w:r>
      <w:proofErr w:type="spellStart"/>
      <w:r>
        <w:t>RCBCM</w:t>
      </w:r>
      <w:proofErr w:type="spellEnd"/>
      <w:r>
        <w:t xml:space="preserve"> se integrează cu următoarele sisteme informaționale partajate și platforme guvernamentale, conform pct. 20 din Concept:</w:t>
      </w:r>
    </w:p>
    <w:p w14:paraId="3E2C8628" w14:textId="77777777" w:rsidR="00EC7252" w:rsidRDefault="00000000">
      <w:pPr>
        <w:spacing w:before="120" w:after="60"/>
        <w:jc w:val="center"/>
      </w:pPr>
      <w:r>
        <w:rPr>
          <w:noProof/>
        </w:rPr>
        <w:drawing>
          <wp:inline distT="0" distB="0" distL="0" distR="0" wp14:anchorId="7B9CC7F2" wp14:editId="48AF7B8F">
            <wp:extent cx="5334000" cy="4124325"/>
            <wp:effectExtent l="0" t="0" r="0" b="0"/>
            <wp:docPr id="1839839655" name="Figura 6. Interconectarea SI RCBCM cu sistemele informaționale partajate" descr="Figura 6. Interconectarea SI RCBCM cu sistemele informaționale partajate" title="Figura 6. Interconectarea SI RCBCM cu sistemele informaționale partaj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4124325"/>
                    </a:xfrm>
                    <a:prstGeom prst="rect">
                      <a:avLst/>
                    </a:prstGeom>
                  </pic:spPr>
                </pic:pic>
              </a:graphicData>
            </a:graphic>
          </wp:inline>
        </w:drawing>
      </w:r>
    </w:p>
    <w:p w14:paraId="4D23700B" w14:textId="77777777" w:rsidR="00EC7252" w:rsidRDefault="00000000">
      <w:pPr>
        <w:spacing w:after="160"/>
        <w:jc w:val="center"/>
      </w:pPr>
      <w:r>
        <w:rPr>
          <w:i/>
          <w:iCs/>
          <w:sz w:val="20"/>
          <w:szCs w:val="20"/>
        </w:rPr>
        <w:t xml:space="preserve">Figura 6. Interconectarea SI </w:t>
      </w:r>
      <w:proofErr w:type="spellStart"/>
      <w:r>
        <w:rPr>
          <w:i/>
          <w:iCs/>
          <w:sz w:val="20"/>
          <w:szCs w:val="20"/>
        </w:rPr>
        <w:t>RCBCM</w:t>
      </w:r>
      <w:proofErr w:type="spellEnd"/>
      <w:r>
        <w:rPr>
          <w:i/>
          <w:iCs/>
          <w:sz w:val="20"/>
          <w:szCs w:val="20"/>
        </w:rPr>
        <w:t xml:space="preserve"> cu sistemele informaționale partajate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3100"/>
        <w:gridCol w:w="2826"/>
        <w:gridCol w:w="1400"/>
      </w:tblGrid>
      <w:tr w:rsidR="00EC7252" w14:paraId="0A753CEA" w14:textId="77777777">
        <w:tblPrEx>
          <w:tblCellMar>
            <w:top w:w="0" w:type="dxa"/>
            <w:bottom w:w="0" w:type="dxa"/>
          </w:tblCellMar>
        </w:tblPrEx>
        <w:trPr>
          <w:tblHeader/>
        </w:trPr>
        <w:tc>
          <w:tcPr>
            <w:tcW w:w="17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38E22B9" w14:textId="77777777" w:rsidR="00EC7252" w:rsidRDefault="00000000">
            <w:pPr>
              <w:jc w:val="center"/>
            </w:pPr>
            <w:r>
              <w:rPr>
                <w:b/>
                <w:bCs/>
                <w:sz w:val="20"/>
                <w:szCs w:val="20"/>
              </w:rPr>
              <w:t>Serviciu</w:t>
            </w:r>
          </w:p>
        </w:tc>
        <w:tc>
          <w:tcPr>
            <w:tcW w:w="31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ED6ED0B" w14:textId="77777777" w:rsidR="00EC7252" w:rsidRDefault="00000000">
            <w:pPr>
              <w:jc w:val="center"/>
            </w:pPr>
            <w:r>
              <w:rPr>
                <w:b/>
                <w:bCs/>
                <w:sz w:val="20"/>
                <w:szCs w:val="20"/>
              </w:rPr>
              <w:t>Funcția</w:t>
            </w:r>
          </w:p>
        </w:tc>
        <w:tc>
          <w:tcPr>
            <w:tcW w:w="28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7650B707" w14:textId="77777777" w:rsidR="00EC7252" w:rsidRDefault="00000000">
            <w:pPr>
              <w:jc w:val="center"/>
            </w:pPr>
            <w:r>
              <w:rPr>
                <w:b/>
                <w:bCs/>
                <w:sz w:val="20"/>
                <w:szCs w:val="20"/>
              </w:rPr>
              <w:t>Cerințe tehnice</w:t>
            </w:r>
          </w:p>
        </w:tc>
        <w:tc>
          <w:tcPr>
            <w:tcW w:w="14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18A874D" w14:textId="77777777" w:rsidR="00EC7252" w:rsidRDefault="00000000">
            <w:pPr>
              <w:jc w:val="center"/>
            </w:pPr>
            <w:r>
              <w:rPr>
                <w:b/>
                <w:bCs/>
                <w:sz w:val="20"/>
                <w:szCs w:val="20"/>
              </w:rPr>
              <w:t>Temei</w:t>
            </w:r>
          </w:p>
        </w:tc>
      </w:tr>
      <w:tr w:rsidR="00EC7252" w14:paraId="10CA3BE1"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AE895D" w14:textId="77777777" w:rsidR="00EC7252" w:rsidRDefault="00000000">
            <w:proofErr w:type="spellStart"/>
            <w:r>
              <w:rPr>
                <w:sz w:val="20"/>
                <w:szCs w:val="20"/>
              </w:rPr>
              <w:t>MConnect</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8D8A302" w14:textId="77777777" w:rsidR="00EC7252" w:rsidRDefault="00000000">
            <w:r>
              <w:rPr>
                <w:sz w:val="20"/>
                <w:szCs w:val="20"/>
              </w:rPr>
              <w:t>Interoperabilitate – schimb securizat de date</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F23E9F" w14:textId="77777777" w:rsidR="00EC7252" w:rsidRDefault="00000000">
            <w:r>
              <w:rPr>
                <w:sz w:val="20"/>
                <w:szCs w:val="20"/>
              </w:rPr>
              <w:t>Schimb sincron și asincron, mesaje standardizate, active semantice</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D592AC2" w14:textId="77777777" w:rsidR="00EC7252" w:rsidRDefault="00000000">
            <w:r>
              <w:rPr>
                <w:sz w:val="20"/>
                <w:szCs w:val="20"/>
              </w:rPr>
              <w:t>HG nr. 211/2019; Concept, pct. 20.1</w:t>
            </w:r>
          </w:p>
        </w:tc>
      </w:tr>
      <w:tr w:rsidR="00EC7252" w14:paraId="1EE7A010"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967F3B1" w14:textId="77777777" w:rsidR="00EC7252" w:rsidRDefault="00000000">
            <w:proofErr w:type="spellStart"/>
            <w:r>
              <w:rPr>
                <w:sz w:val="20"/>
                <w:szCs w:val="20"/>
              </w:rPr>
              <w:t>MPass</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3FC95AE" w14:textId="77777777" w:rsidR="00EC7252" w:rsidRDefault="00000000">
            <w:r>
              <w:rPr>
                <w:sz w:val="20"/>
                <w:szCs w:val="20"/>
              </w:rPr>
              <w:t>Autentificare și control al accesului</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C071FE1" w14:textId="77777777" w:rsidR="00EC7252" w:rsidRDefault="00000000">
            <w:r>
              <w:rPr>
                <w:sz w:val="20"/>
                <w:szCs w:val="20"/>
              </w:rPr>
              <w:t xml:space="preserve">Roluri </w:t>
            </w:r>
            <w:proofErr w:type="spellStart"/>
            <w:r>
              <w:rPr>
                <w:sz w:val="20"/>
                <w:szCs w:val="20"/>
              </w:rPr>
              <w:t>RBAC</w:t>
            </w:r>
            <w:proofErr w:type="spellEnd"/>
            <w:r>
              <w:rPr>
                <w:sz w:val="20"/>
                <w:szCs w:val="20"/>
              </w:rPr>
              <w:t xml:space="preserve">, </w:t>
            </w:r>
            <w:proofErr w:type="spellStart"/>
            <w:r>
              <w:rPr>
                <w:sz w:val="20"/>
                <w:szCs w:val="20"/>
              </w:rPr>
              <w:t>MFA</w:t>
            </w:r>
            <w:proofErr w:type="spellEnd"/>
            <w:r>
              <w:rPr>
                <w:sz w:val="20"/>
                <w:szCs w:val="20"/>
              </w:rPr>
              <w:t>, matrice de drepturi; fără baze locale de parole</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85EFB9D" w14:textId="77777777" w:rsidR="00EC7252" w:rsidRDefault="00000000">
            <w:r>
              <w:rPr>
                <w:sz w:val="20"/>
                <w:szCs w:val="20"/>
              </w:rPr>
              <w:t>HG nr. 1090/2013; Concept, pct. 20.2</w:t>
            </w:r>
          </w:p>
        </w:tc>
      </w:tr>
      <w:tr w:rsidR="00EC7252" w14:paraId="47ED1B2C"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6F43A1D" w14:textId="77777777" w:rsidR="00EC7252" w:rsidRDefault="00000000">
            <w:proofErr w:type="spellStart"/>
            <w:r>
              <w:rPr>
                <w:sz w:val="20"/>
                <w:szCs w:val="20"/>
              </w:rPr>
              <w:t>MSign</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2663C22" w14:textId="77777777" w:rsidR="00EC7252" w:rsidRDefault="00000000">
            <w:r>
              <w:rPr>
                <w:sz w:val="20"/>
                <w:szCs w:val="20"/>
              </w:rPr>
              <w:t>Semnătură electronică calificată</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1DB6C6" w14:textId="77777777" w:rsidR="00EC7252" w:rsidRDefault="00000000">
            <w:r>
              <w:rPr>
                <w:sz w:val="20"/>
                <w:szCs w:val="20"/>
              </w:rPr>
              <w:t>Semnare/validare, contrasemnare, marcă temporală</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9F99C48" w14:textId="77777777" w:rsidR="00EC7252" w:rsidRDefault="00000000">
            <w:r>
              <w:rPr>
                <w:sz w:val="20"/>
                <w:szCs w:val="20"/>
              </w:rPr>
              <w:t>HG nr. 405/2014; Concept, pct. 20.3</w:t>
            </w:r>
          </w:p>
        </w:tc>
      </w:tr>
      <w:tr w:rsidR="00EC7252" w14:paraId="7784E6FB"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E38367B" w14:textId="77777777" w:rsidR="00EC7252" w:rsidRDefault="00000000">
            <w:proofErr w:type="spellStart"/>
            <w:r>
              <w:rPr>
                <w:sz w:val="20"/>
                <w:szCs w:val="20"/>
              </w:rPr>
              <w:t>MLog</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D8F022B" w14:textId="77777777" w:rsidR="00EC7252" w:rsidRDefault="00000000">
            <w:r>
              <w:rPr>
                <w:sz w:val="20"/>
                <w:szCs w:val="20"/>
              </w:rPr>
              <w:t>Jurnalizare și audit</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25324A1" w14:textId="77777777" w:rsidR="00EC7252" w:rsidRDefault="00000000">
            <w:r>
              <w:rPr>
                <w:sz w:val="20"/>
                <w:szCs w:val="20"/>
              </w:rPr>
              <w:t xml:space="preserve">Trasabilitate completă, înregistrare CRUD, protecția </w:t>
            </w:r>
            <w:proofErr w:type="spellStart"/>
            <w:r>
              <w:rPr>
                <w:sz w:val="20"/>
                <w:szCs w:val="20"/>
              </w:rPr>
              <w:t>logurilor</w:t>
            </w:r>
            <w:proofErr w:type="spellEnd"/>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B11BD0" w14:textId="77777777" w:rsidR="00EC7252" w:rsidRDefault="00000000">
            <w:r>
              <w:rPr>
                <w:sz w:val="20"/>
                <w:szCs w:val="20"/>
              </w:rPr>
              <w:t>HG nr. 708/2014; Concept, pct. 20.4</w:t>
            </w:r>
          </w:p>
        </w:tc>
      </w:tr>
      <w:tr w:rsidR="00EC7252" w14:paraId="415034CE"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09E2518" w14:textId="77777777" w:rsidR="00EC7252" w:rsidRDefault="00000000">
            <w:proofErr w:type="spellStart"/>
            <w:r>
              <w:rPr>
                <w:sz w:val="20"/>
                <w:szCs w:val="20"/>
              </w:rPr>
              <w:t>MNotify</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E01D194" w14:textId="77777777" w:rsidR="00EC7252" w:rsidRDefault="00000000">
            <w:r>
              <w:rPr>
                <w:sz w:val="20"/>
                <w:szCs w:val="20"/>
              </w:rPr>
              <w:t>Notificări electronice</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6D1D5A8" w14:textId="77777777" w:rsidR="00EC7252" w:rsidRDefault="00000000">
            <w:r>
              <w:rPr>
                <w:sz w:val="20"/>
                <w:szCs w:val="20"/>
              </w:rPr>
              <w:t xml:space="preserve">Email, SMS, </w:t>
            </w:r>
            <w:proofErr w:type="spellStart"/>
            <w:r>
              <w:rPr>
                <w:sz w:val="20"/>
                <w:szCs w:val="20"/>
              </w:rPr>
              <w:t>push</w:t>
            </w:r>
            <w:proofErr w:type="spellEnd"/>
            <w:r>
              <w:rPr>
                <w:sz w:val="20"/>
                <w:szCs w:val="20"/>
              </w:rPr>
              <w:t xml:space="preserve"> la schimbări de statut</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AFE8564" w14:textId="77777777" w:rsidR="00EC7252" w:rsidRDefault="00000000">
            <w:r>
              <w:rPr>
                <w:sz w:val="20"/>
                <w:szCs w:val="20"/>
              </w:rPr>
              <w:t xml:space="preserve">HG nr. 376/2020; </w:t>
            </w:r>
            <w:r>
              <w:rPr>
                <w:sz w:val="20"/>
                <w:szCs w:val="20"/>
              </w:rPr>
              <w:lastRenderedPageBreak/>
              <w:t>Concept, pct. 20.5</w:t>
            </w:r>
          </w:p>
        </w:tc>
      </w:tr>
      <w:tr w:rsidR="00EC7252" w14:paraId="3AE23428"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0696D5" w14:textId="77777777" w:rsidR="00EC7252" w:rsidRDefault="00000000">
            <w:proofErr w:type="spellStart"/>
            <w:r>
              <w:rPr>
                <w:sz w:val="20"/>
                <w:szCs w:val="20"/>
              </w:rPr>
              <w:lastRenderedPageBreak/>
              <w:t>MPay</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0D5349B" w14:textId="77777777" w:rsidR="00EC7252" w:rsidRDefault="00000000">
            <w:r>
              <w:rPr>
                <w:sz w:val="20"/>
                <w:szCs w:val="20"/>
              </w:rPr>
              <w:t>Plăți electronice</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50063C" w14:textId="77777777" w:rsidR="00EC7252" w:rsidRDefault="00000000">
            <w:r>
              <w:rPr>
                <w:sz w:val="20"/>
                <w:szCs w:val="20"/>
              </w:rPr>
              <w:t>Procesarea taxelor, verificare, confirmări</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F0C0329" w14:textId="77777777" w:rsidR="00EC7252" w:rsidRDefault="00000000">
            <w:r>
              <w:rPr>
                <w:sz w:val="20"/>
                <w:szCs w:val="20"/>
              </w:rPr>
              <w:t>HG nr. 712/2020; Concept, pct. 20.6</w:t>
            </w:r>
          </w:p>
        </w:tc>
      </w:tr>
      <w:tr w:rsidR="00EC7252" w14:paraId="43371770"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2F7AA8A" w14:textId="77777777" w:rsidR="00EC7252" w:rsidRDefault="00000000">
            <w:proofErr w:type="spellStart"/>
            <w:r>
              <w:rPr>
                <w:sz w:val="20"/>
                <w:szCs w:val="20"/>
              </w:rPr>
              <w:t>EVO</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5638F7" w14:textId="77777777" w:rsidR="00EC7252" w:rsidRDefault="00000000">
            <w:r>
              <w:rPr>
                <w:sz w:val="20"/>
                <w:szCs w:val="20"/>
              </w:rPr>
              <w:t>Punct unic de acces și catalogare a serviciilor publice</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0D4247D" w14:textId="77777777" w:rsidR="00EC7252" w:rsidRDefault="00000000">
            <w:r>
              <w:rPr>
                <w:sz w:val="20"/>
                <w:szCs w:val="20"/>
              </w:rPr>
              <w:t xml:space="preserve">Autentificare utilizatori externi, expunerea serviciilor; interfața proprie SI </w:t>
            </w:r>
            <w:proofErr w:type="spellStart"/>
            <w:r>
              <w:rPr>
                <w:sz w:val="20"/>
                <w:szCs w:val="20"/>
              </w:rPr>
              <w:t>RCBCM</w:t>
            </w:r>
            <w:proofErr w:type="spellEnd"/>
            <w:r>
              <w:rPr>
                <w:sz w:val="20"/>
                <w:szCs w:val="20"/>
              </w:rPr>
              <w:t xml:space="preserve"> conform </w:t>
            </w:r>
            <w:proofErr w:type="spellStart"/>
            <w:r>
              <w:rPr>
                <w:sz w:val="20"/>
                <w:szCs w:val="20"/>
              </w:rPr>
              <w:t>MUD</w:t>
            </w:r>
            <w:proofErr w:type="spellEnd"/>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5889132" w14:textId="77777777" w:rsidR="00EC7252" w:rsidRDefault="00000000">
            <w:r>
              <w:rPr>
                <w:sz w:val="20"/>
                <w:szCs w:val="20"/>
              </w:rPr>
              <w:t>HG nr. 677/2025; Concept, pct. 20.7</w:t>
            </w:r>
          </w:p>
        </w:tc>
      </w:tr>
      <w:tr w:rsidR="00EC7252" w14:paraId="2F0E353E"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38AF4B0" w14:textId="77777777" w:rsidR="00EC7252" w:rsidRDefault="00000000">
            <w:proofErr w:type="spellStart"/>
            <w:r>
              <w:rPr>
                <w:sz w:val="20"/>
                <w:szCs w:val="20"/>
              </w:rPr>
              <w:t>MDocs</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D9C4F9" w14:textId="77777777" w:rsidR="00EC7252" w:rsidRDefault="00000000">
            <w:r>
              <w:rPr>
                <w:sz w:val="20"/>
                <w:szCs w:val="20"/>
              </w:rPr>
              <w:t>Stocarea și partajarea documentelor administrative</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16677C5" w14:textId="77777777" w:rsidR="00EC7252" w:rsidRDefault="00000000">
            <w:r>
              <w:rPr>
                <w:sz w:val="20"/>
                <w:szCs w:val="20"/>
              </w:rPr>
              <w:t>Conform arhitecturii din cap. 10.3</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30DAF63" w14:textId="77777777" w:rsidR="00EC7252" w:rsidRDefault="00000000">
            <w:r>
              <w:rPr>
                <w:sz w:val="20"/>
                <w:szCs w:val="20"/>
              </w:rPr>
              <w:t>HG nr. 305/2024; Concept, pct. 20.8</w:t>
            </w:r>
          </w:p>
        </w:tc>
      </w:tr>
      <w:tr w:rsidR="00EC7252" w14:paraId="6C55C7A6"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F1D61EA" w14:textId="77777777" w:rsidR="00EC7252" w:rsidRDefault="00000000">
            <w:proofErr w:type="spellStart"/>
            <w:r>
              <w:rPr>
                <w:sz w:val="20"/>
                <w:szCs w:val="20"/>
              </w:rPr>
              <w:t>MConnect</w:t>
            </w:r>
            <w:proofErr w:type="spellEnd"/>
            <w:r>
              <w:rPr>
                <w:sz w:val="20"/>
                <w:szCs w:val="20"/>
              </w:rPr>
              <w:t xml:space="preserve"> </w:t>
            </w:r>
            <w:proofErr w:type="spellStart"/>
            <w:r>
              <w:rPr>
                <w:sz w:val="20"/>
                <w:szCs w:val="20"/>
              </w:rPr>
              <w:t>Events</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5423868" w14:textId="77777777" w:rsidR="00EC7252" w:rsidRDefault="00000000">
            <w:r>
              <w:rPr>
                <w:sz w:val="20"/>
                <w:szCs w:val="20"/>
              </w:rPr>
              <w:t>Evenimente în timp real</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87AC4EC" w14:textId="77777777" w:rsidR="00EC7252" w:rsidRDefault="00000000">
            <w:r>
              <w:rPr>
                <w:sz w:val="20"/>
                <w:szCs w:val="20"/>
              </w:rPr>
              <w:t>Publicare conform taxonomiei din cap. 7.3</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E17517" w14:textId="77777777" w:rsidR="00EC7252" w:rsidRDefault="00000000">
            <w:r>
              <w:rPr>
                <w:sz w:val="20"/>
                <w:szCs w:val="20"/>
              </w:rPr>
              <w:t xml:space="preserve">Concept, pct. 20; ghid tehnic </w:t>
            </w:r>
            <w:proofErr w:type="spellStart"/>
            <w:r>
              <w:rPr>
                <w:sz w:val="20"/>
                <w:szCs w:val="20"/>
              </w:rPr>
              <w:t>AGE</w:t>
            </w:r>
            <w:proofErr w:type="spellEnd"/>
          </w:p>
        </w:tc>
      </w:tr>
      <w:tr w:rsidR="00EC7252" w14:paraId="67EE0CF5" w14:textId="77777777">
        <w:tblPrEx>
          <w:tblCellMar>
            <w:top w:w="0" w:type="dxa"/>
            <w:bottom w:w="0" w:type="dxa"/>
          </w:tblCellMar>
        </w:tblPrEx>
        <w:tc>
          <w:tcPr>
            <w:tcW w:w="1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1D91268" w14:textId="77777777" w:rsidR="00EC7252" w:rsidRDefault="00000000">
            <w:proofErr w:type="spellStart"/>
            <w:r>
              <w:rPr>
                <w:sz w:val="20"/>
                <w:szCs w:val="20"/>
              </w:rPr>
              <w:t>MCloud</w:t>
            </w:r>
            <w:proofErr w:type="spellEnd"/>
          </w:p>
        </w:tc>
        <w:tc>
          <w:tcPr>
            <w:tcW w:w="31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FA3F738" w14:textId="77777777" w:rsidR="00EC7252" w:rsidRDefault="00000000">
            <w:r>
              <w:rPr>
                <w:sz w:val="20"/>
                <w:szCs w:val="20"/>
              </w:rPr>
              <w:t>Infrastructura de găzduire (nu este sistem informațional partajat)</w:t>
            </w:r>
          </w:p>
        </w:tc>
        <w:tc>
          <w:tcPr>
            <w:tcW w:w="2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0501E94" w14:textId="77777777" w:rsidR="00EC7252" w:rsidRDefault="00000000">
            <w:r>
              <w:rPr>
                <w:sz w:val="20"/>
                <w:szCs w:val="20"/>
              </w:rPr>
              <w:t xml:space="preserve">Container </w:t>
            </w:r>
            <w:proofErr w:type="spellStart"/>
            <w:r>
              <w:rPr>
                <w:sz w:val="20"/>
                <w:szCs w:val="20"/>
              </w:rPr>
              <w:t>hosting</w:t>
            </w:r>
            <w:proofErr w:type="spellEnd"/>
            <w:r>
              <w:rPr>
                <w:sz w:val="20"/>
                <w:szCs w:val="20"/>
              </w:rPr>
              <w:t xml:space="preserve">, K8s, backup, conform avizului </w:t>
            </w:r>
            <w:proofErr w:type="spellStart"/>
            <w:r>
              <w:rPr>
                <w:sz w:val="20"/>
                <w:szCs w:val="20"/>
              </w:rPr>
              <w:t>STISC</w:t>
            </w:r>
            <w:proofErr w:type="spellEnd"/>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B1B15D" w14:textId="77777777" w:rsidR="00EC7252" w:rsidRDefault="00000000">
            <w:r>
              <w:rPr>
                <w:sz w:val="20"/>
                <w:szCs w:val="20"/>
              </w:rPr>
              <w:t>HG nr. 128/2014</w:t>
            </w:r>
          </w:p>
        </w:tc>
      </w:tr>
    </w:tbl>
    <w:p w14:paraId="327408DE" w14:textId="77777777" w:rsidR="00EC7252" w:rsidRDefault="00EC7252"/>
    <w:p w14:paraId="2884FBC6" w14:textId="77777777" w:rsidR="00EC7252" w:rsidRDefault="00000000">
      <w:pPr>
        <w:pStyle w:val="2"/>
      </w:pPr>
      <w:r>
        <w:t xml:space="preserve">7.2. </w:t>
      </w:r>
      <w:proofErr w:type="spellStart"/>
      <w:r>
        <w:t>MConnect</w:t>
      </w:r>
      <w:proofErr w:type="spellEnd"/>
      <w:r>
        <w:t xml:space="preserve"> – integrările obligatorii</w:t>
      </w:r>
    </w:p>
    <w:p w14:paraId="10BBAD94" w14:textId="77777777" w:rsidR="00EC7252" w:rsidRDefault="00000000">
      <w:pPr>
        <w:spacing w:after="100"/>
        <w:ind w:left="360"/>
        <w:jc w:val="both"/>
      </w:pPr>
      <w:r>
        <w:rPr>
          <w:b/>
          <w:bCs/>
        </w:rPr>
        <w:t xml:space="preserve">CI-01. </w:t>
      </w:r>
      <w:r>
        <w:t xml:space="preserve">SI </w:t>
      </w:r>
      <w:proofErr w:type="spellStart"/>
      <w:r>
        <w:t>RCBCM</w:t>
      </w:r>
      <w:proofErr w:type="spellEnd"/>
      <w:r>
        <w:t xml:space="preserve"> realizează schimbul de date sincron și asincron exclusiv prin platforma </w:t>
      </w:r>
      <w:proofErr w:type="spellStart"/>
      <w:r>
        <w:t>MConnect</w:t>
      </w:r>
      <w:proofErr w:type="spellEnd"/>
      <w:r>
        <w:t>, cu următoarele sisteme, conform pct. 35 din Concept – lista exhaustivă a integrărilor obligatorii pentru recepția finală: (a) Registrul de stat al populației (</w:t>
      </w:r>
      <w:proofErr w:type="spellStart"/>
      <w:r>
        <w:t>RSP</w:t>
      </w:r>
      <w:proofErr w:type="spellEnd"/>
      <w:r>
        <w:t>) – identificarea și validarea persoanelor fizice (</w:t>
      </w:r>
      <w:proofErr w:type="spellStart"/>
      <w:r>
        <w:t>IDNP</w:t>
      </w:r>
      <w:proofErr w:type="spellEnd"/>
      <w:r>
        <w:t>); (b) Registrul de stat al unităților de drept (</w:t>
      </w:r>
      <w:proofErr w:type="spellStart"/>
      <w:r>
        <w:t>RSUD</w:t>
      </w:r>
      <w:proofErr w:type="spellEnd"/>
      <w:r>
        <w:t>) – verificarea persoanelor juridice (</w:t>
      </w:r>
      <w:proofErr w:type="spellStart"/>
      <w:r>
        <w:t>IDNO</w:t>
      </w:r>
      <w:proofErr w:type="spellEnd"/>
      <w:r>
        <w:t>); (c) Sistemul informațional integrat vamal „</w:t>
      </w:r>
      <w:proofErr w:type="spellStart"/>
      <w:r>
        <w:t>Asycuda</w:t>
      </w:r>
      <w:proofErr w:type="spellEnd"/>
      <w:r>
        <w:t xml:space="preserve"> World” (</w:t>
      </w:r>
      <w:proofErr w:type="spellStart"/>
      <w:r>
        <w:t>SIIV</w:t>
      </w:r>
      <w:proofErr w:type="spellEnd"/>
      <w:r>
        <w:t xml:space="preserve">) – schimbul de date privind scoaterea, introducerea și reintroducerea </w:t>
      </w:r>
      <w:proofErr w:type="spellStart"/>
      <w:r>
        <w:t>BCM</w:t>
      </w:r>
      <w:proofErr w:type="spellEnd"/>
      <w:r>
        <w:t>. Orice integrare cu alte sisteme informaționale de stat se va realiza doar după completarea corespunzătoare a Conceptului, în modul stabilit de legislație, și nu face obiectul prezentului contract (cu excepția analizei prevăzute la cap. 5.4.1 privind sursa primară de date despre experți).</w:t>
      </w:r>
    </w:p>
    <w:p w14:paraId="0AFEC7A8" w14:textId="77777777" w:rsidR="00EC7252" w:rsidRDefault="00000000">
      <w:pPr>
        <w:spacing w:after="100"/>
        <w:ind w:left="360"/>
        <w:jc w:val="both"/>
      </w:pPr>
      <w:r>
        <w:rPr>
          <w:b/>
          <w:bCs/>
        </w:rPr>
        <w:t xml:space="preserve">CI-02. </w:t>
      </w:r>
      <w:r>
        <w:t xml:space="preserve">Conexiunile punct-la-punct cu alte sisteme sunt interzise; toate schimburile de date interinstituționale se realizează prin </w:t>
      </w:r>
      <w:proofErr w:type="spellStart"/>
      <w:r>
        <w:t>MConnect</w:t>
      </w:r>
      <w:proofErr w:type="spellEnd"/>
      <w:r>
        <w:t>.</w:t>
      </w:r>
    </w:p>
    <w:p w14:paraId="6B3E370B" w14:textId="77777777" w:rsidR="00EC7252" w:rsidRDefault="00000000">
      <w:pPr>
        <w:spacing w:after="100"/>
        <w:ind w:left="360"/>
        <w:jc w:val="both"/>
      </w:pPr>
      <w:r>
        <w:rPr>
          <w:b/>
          <w:bCs/>
        </w:rPr>
        <w:t xml:space="preserve">CI-03. </w:t>
      </w:r>
      <w:r>
        <w:t xml:space="preserve">Toate mesajele transmise prin </w:t>
      </w:r>
      <w:proofErr w:type="spellStart"/>
      <w:r>
        <w:t>MConnect</w:t>
      </w:r>
      <w:proofErr w:type="spellEnd"/>
      <w:r>
        <w:t xml:space="preserve"> se semnează electronic prin </w:t>
      </w:r>
      <w:proofErr w:type="spellStart"/>
      <w:r>
        <w:t>MSign</w:t>
      </w:r>
      <w:proofErr w:type="spellEnd"/>
      <w:r>
        <w:t xml:space="preserve"> și se </w:t>
      </w:r>
      <w:proofErr w:type="spellStart"/>
      <w:r>
        <w:t>jurnalizează</w:t>
      </w:r>
      <w:proofErr w:type="spellEnd"/>
      <w:r>
        <w:t xml:space="preserve"> automat prin </w:t>
      </w:r>
      <w:proofErr w:type="spellStart"/>
      <w:r>
        <w:t>MLog</w:t>
      </w:r>
      <w:proofErr w:type="spellEnd"/>
      <w:r>
        <w:t>.</w:t>
      </w:r>
    </w:p>
    <w:p w14:paraId="4CD297FB" w14:textId="77777777" w:rsidR="00EC7252" w:rsidRDefault="00000000">
      <w:pPr>
        <w:spacing w:after="100"/>
        <w:ind w:left="360"/>
        <w:jc w:val="both"/>
      </w:pPr>
      <w:r>
        <w:rPr>
          <w:b/>
          <w:bCs/>
        </w:rPr>
        <w:t xml:space="preserve">CI-04. </w:t>
      </w:r>
      <w:r>
        <w:t xml:space="preserve">Formatele de schimb: </w:t>
      </w:r>
      <w:proofErr w:type="spellStart"/>
      <w:r>
        <w:t>JSON</w:t>
      </w:r>
      <w:proofErr w:type="spellEnd"/>
      <w:r>
        <w:t xml:space="preserve"> (REST) și XML (</w:t>
      </w:r>
      <w:proofErr w:type="spellStart"/>
      <w:r>
        <w:t>SOAP</w:t>
      </w:r>
      <w:proofErr w:type="spellEnd"/>
      <w:r>
        <w:t xml:space="preserve">), prin protocoale </w:t>
      </w:r>
      <w:proofErr w:type="spellStart"/>
      <w:r>
        <w:t>HTTPS</w:t>
      </w:r>
      <w:proofErr w:type="spellEnd"/>
      <w:r>
        <w:t>/</w:t>
      </w:r>
      <w:proofErr w:type="spellStart"/>
      <w:r>
        <w:t>TLS</w:t>
      </w:r>
      <w:proofErr w:type="spellEnd"/>
      <w:r>
        <w:t xml:space="preserve"> 1.2+, conform cerințelor tehnice </w:t>
      </w:r>
      <w:proofErr w:type="spellStart"/>
      <w:r>
        <w:t>MConnect</w:t>
      </w:r>
      <w:proofErr w:type="spellEnd"/>
      <w:r>
        <w:t xml:space="preserve"> și documentației egov4dev.</w:t>
      </w:r>
    </w:p>
    <w:p w14:paraId="461D631B" w14:textId="77777777" w:rsidR="00EC7252" w:rsidRDefault="00000000">
      <w:pPr>
        <w:spacing w:after="100"/>
        <w:ind w:left="360"/>
        <w:jc w:val="both"/>
      </w:pPr>
      <w:r>
        <w:rPr>
          <w:b/>
          <w:bCs/>
        </w:rPr>
        <w:t xml:space="preserve">CI-05. </w:t>
      </w:r>
      <w:r>
        <w:t>Prestatorul dezvoltă adaptoare (</w:t>
      </w:r>
      <w:proofErr w:type="spellStart"/>
      <w:r>
        <w:t>connectors</w:t>
      </w:r>
      <w:proofErr w:type="spellEnd"/>
      <w:r>
        <w:t>) pentru fiecare integrare prevăzută la CI-01, cu documentație API completă (</w:t>
      </w:r>
      <w:proofErr w:type="spellStart"/>
      <w:r>
        <w:t>OpenAPI</w:t>
      </w:r>
      <w:proofErr w:type="spellEnd"/>
      <w:r>
        <w:t xml:space="preserve"> 3.1) și scenarii de test coordonate cu deținătorii sistemelor respective.</w:t>
      </w:r>
    </w:p>
    <w:p w14:paraId="706FE45D" w14:textId="77777777" w:rsidR="00EC7252" w:rsidRDefault="00000000">
      <w:pPr>
        <w:pStyle w:val="2"/>
      </w:pPr>
      <w:r>
        <w:t xml:space="preserve">7.3. </w:t>
      </w:r>
      <w:proofErr w:type="spellStart"/>
      <w:r>
        <w:t>MConnect</w:t>
      </w:r>
      <w:proofErr w:type="spellEnd"/>
      <w:r>
        <w:t xml:space="preserve"> </w:t>
      </w:r>
      <w:proofErr w:type="spellStart"/>
      <w:r>
        <w:t>Events</w:t>
      </w:r>
      <w:proofErr w:type="spellEnd"/>
      <w:r>
        <w:t xml:space="preserve"> – taxonomia evenimentelor publicabile</w:t>
      </w:r>
    </w:p>
    <w:p w14:paraId="0F98B0A9" w14:textId="77777777" w:rsidR="00EC7252" w:rsidRDefault="00000000">
      <w:pPr>
        <w:spacing w:after="120"/>
        <w:jc w:val="both"/>
      </w:pPr>
      <w:r>
        <w:t xml:space="preserve">Conform pct. 20 din Concept, arhitectura SI </w:t>
      </w:r>
      <w:proofErr w:type="spellStart"/>
      <w:r>
        <w:t>RCBCM</w:t>
      </w:r>
      <w:proofErr w:type="spellEnd"/>
      <w:r>
        <w:t xml:space="preserve"> permite integrarea cu componenta </w:t>
      </w:r>
      <w:proofErr w:type="spellStart"/>
      <w:r>
        <w:t>MConnect</w:t>
      </w:r>
      <w:proofErr w:type="spellEnd"/>
      <w:r>
        <w:t xml:space="preserve"> </w:t>
      </w:r>
      <w:proofErr w:type="spellStart"/>
      <w:r>
        <w:t>Events</w:t>
      </w:r>
      <w:proofErr w:type="spellEnd"/>
      <w:r>
        <w:t xml:space="preserve"> pentru expunerea evenimentelor sistemice în timp real, în contextul realizării serviciilor </w:t>
      </w:r>
      <w:proofErr w:type="spellStart"/>
      <w:r>
        <w:t>proactive</w:t>
      </w:r>
      <w:proofErr w:type="spellEnd"/>
      <w:r>
        <w:t xml:space="preserve">. Se publică exclusiv evenimentele de business cu relevanță pentru servicii </w:t>
      </w:r>
      <w:proofErr w:type="spellStart"/>
      <w:r>
        <w:t>proactive</w:t>
      </w:r>
      <w:proofErr w:type="spellEnd"/>
      <w:r>
        <w:t xml:space="preserve"> sau schimb interinstituțional, conform taxonomiei de mai jos; evenimentele pur tehnice sau interne (ex. job-uri de sistem, operațiuni de mentenanță, evenimente de infrastructură) nu se publică: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3213"/>
        <w:gridCol w:w="2913"/>
      </w:tblGrid>
      <w:tr w:rsidR="00EC7252" w14:paraId="5E3A5E40" w14:textId="77777777">
        <w:tblPrEx>
          <w:tblCellMar>
            <w:top w:w="0" w:type="dxa"/>
            <w:bottom w:w="0" w:type="dxa"/>
          </w:tblCellMar>
        </w:tblPrEx>
        <w:trPr>
          <w:tblHeader/>
        </w:trPr>
        <w:tc>
          <w:tcPr>
            <w:tcW w:w="29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FBDF405" w14:textId="77777777" w:rsidR="00EC7252" w:rsidRDefault="00000000">
            <w:pPr>
              <w:jc w:val="center"/>
            </w:pPr>
            <w:r>
              <w:rPr>
                <w:b/>
                <w:bCs/>
                <w:sz w:val="20"/>
                <w:szCs w:val="20"/>
              </w:rPr>
              <w:lastRenderedPageBreak/>
              <w:t>Eveniment publicabil</w:t>
            </w:r>
          </w:p>
        </w:tc>
        <w:tc>
          <w:tcPr>
            <w:tcW w:w="32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5475F99" w14:textId="77777777" w:rsidR="00EC7252" w:rsidRDefault="00000000">
            <w:pPr>
              <w:jc w:val="center"/>
            </w:pPr>
            <w:r>
              <w:rPr>
                <w:b/>
                <w:bCs/>
                <w:sz w:val="20"/>
                <w:szCs w:val="20"/>
              </w:rPr>
              <w:t>Declanșator</w:t>
            </w:r>
          </w:p>
        </w:tc>
        <w:tc>
          <w:tcPr>
            <w:tcW w:w="29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7E2B4D1D" w14:textId="77777777" w:rsidR="00EC7252" w:rsidRDefault="00000000">
            <w:pPr>
              <w:jc w:val="center"/>
            </w:pPr>
            <w:r>
              <w:rPr>
                <w:b/>
                <w:bCs/>
                <w:sz w:val="20"/>
                <w:szCs w:val="20"/>
              </w:rPr>
              <w:t>Scop / consumatori</w:t>
            </w:r>
          </w:p>
        </w:tc>
      </w:tr>
      <w:tr w:rsidR="00EC7252" w14:paraId="2C79427D"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03E9BE3" w14:textId="77777777" w:rsidR="00EC7252" w:rsidRDefault="00000000">
            <w:r>
              <w:rPr>
                <w:sz w:val="20"/>
                <w:szCs w:val="20"/>
              </w:rPr>
              <w:t>Cerere depusă</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CEF16BF" w14:textId="77777777" w:rsidR="00EC7252" w:rsidRDefault="00000000">
            <w:r>
              <w:rPr>
                <w:sz w:val="20"/>
                <w:szCs w:val="20"/>
              </w:rPr>
              <w:t>Înregistrarea unei cereri (certificat, adeverință, notificare)</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B48A1EF" w14:textId="77777777" w:rsidR="00EC7252" w:rsidRDefault="00000000">
            <w:r>
              <w:rPr>
                <w:sz w:val="20"/>
                <w:szCs w:val="20"/>
              </w:rPr>
              <w:t xml:space="preserve">Servicii </w:t>
            </w:r>
            <w:proofErr w:type="spellStart"/>
            <w:r>
              <w:rPr>
                <w:sz w:val="20"/>
                <w:szCs w:val="20"/>
              </w:rPr>
              <w:t>proactive</w:t>
            </w:r>
            <w:proofErr w:type="spellEnd"/>
            <w:r>
              <w:rPr>
                <w:sz w:val="20"/>
                <w:szCs w:val="20"/>
              </w:rPr>
              <w:t>, informarea solicitantului</w:t>
            </w:r>
          </w:p>
        </w:tc>
      </w:tr>
      <w:tr w:rsidR="00EC7252" w14:paraId="30AC94CB"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F88835" w14:textId="77777777" w:rsidR="00EC7252" w:rsidRDefault="00000000">
            <w:r>
              <w:rPr>
                <w:sz w:val="20"/>
                <w:szCs w:val="20"/>
              </w:rPr>
              <w:t>Plată confirmată</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38E2814" w14:textId="77777777" w:rsidR="00EC7252" w:rsidRDefault="00000000">
            <w:r>
              <w:rPr>
                <w:sz w:val="20"/>
                <w:szCs w:val="20"/>
              </w:rPr>
              <w:t xml:space="preserve">Confirmarea plății prin </w:t>
            </w:r>
            <w:proofErr w:type="spellStart"/>
            <w:r>
              <w:rPr>
                <w:sz w:val="20"/>
                <w:szCs w:val="20"/>
              </w:rPr>
              <w:t>MPay</w:t>
            </w:r>
            <w:proofErr w:type="spellEnd"/>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FA46468" w14:textId="77777777" w:rsidR="00EC7252" w:rsidRDefault="00000000">
            <w:r>
              <w:rPr>
                <w:sz w:val="20"/>
                <w:szCs w:val="20"/>
              </w:rPr>
              <w:t>Continuarea fluxului, informare</w:t>
            </w:r>
          </w:p>
        </w:tc>
      </w:tr>
      <w:tr w:rsidR="00EC7252" w14:paraId="5CC72EF5"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7D4ED43" w14:textId="77777777" w:rsidR="00EC7252" w:rsidRDefault="00000000">
            <w:r>
              <w:rPr>
                <w:sz w:val="20"/>
                <w:szCs w:val="20"/>
              </w:rPr>
              <w:t>Raport de expertiză validat</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E9F020C" w14:textId="77777777" w:rsidR="00EC7252" w:rsidRDefault="00000000">
            <w:r>
              <w:rPr>
                <w:sz w:val="20"/>
                <w:szCs w:val="20"/>
              </w:rPr>
              <w:t xml:space="preserve">Contrasemnarea raportului de către </w:t>
            </w:r>
            <w:proofErr w:type="spellStart"/>
            <w:r>
              <w:rPr>
                <w:sz w:val="20"/>
                <w:szCs w:val="20"/>
              </w:rPr>
              <w:t>SECBCM</w:t>
            </w:r>
            <w:proofErr w:type="spellEnd"/>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51E76FA" w14:textId="77777777" w:rsidR="00EC7252" w:rsidRDefault="00000000">
            <w:r>
              <w:rPr>
                <w:sz w:val="20"/>
                <w:szCs w:val="20"/>
              </w:rPr>
              <w:t>Continuarea fluxului de certificare</w:t>
            </w:r>
          </w:p>
        </w:tc>
      </w:tr>
      <w:tr w:rsidR="00EC7252" w14:paraId="1EDAC326"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0615A8C" w14:textId="77777777" w:rsidR="00EC7252" w:rsidRDefault="00000000">
            <w:r>
              <w:rPr>
                <w:sz w:val="20"/>
                <w:szCs w:val="20"/>
              </w:rPr>
              <w:t>Certificat de export emis</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1DB9C22" w14:textId="77777777" w:rsidR="00EC7252" w:rsidRDefault="00000000">
            <w:r>
              <w:rPr>
                <w:sz w:val="20"/>
                <w:szCs w:val="20"/>
              </w:rPr>
              <w:t>Emiterea și semnarea certificatului</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1016DB7" w14:textId="77777777" w:rsidR="00EC7252" w:rsidRDefault="00000000">
            <w:r>
              <w:rPr>
                <w:sz w:val="20"/>
                <w:szCs w:val="20"/>
              </w:rPr>
              <w:t xml:space="preserve">Serviciul Vamal, servicii </w:t>
            </w:r>
            <w:proofErr w:type="spellStart"/>
            <w:r>
              <w:rPr>
                <w:sz w:val="20"/>
                <w:szCs w:val="20"/>
              </w:rPr>
              <w:t>proactive</w:t>
            </w:r>
            <w:proofErr w:type="spellEnd"/>
          </w:p>
        </w:tc>
      </w:tr>
      <w:tr w:rsidR="00EC7252" w14:paraId="67E24BE6"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7D4F16" w14:textId="77777777" w:rsidR="00EC7252" w:rsidRDefault="00000000">
            <w:r>
              <w:rPr>
                <w:sz w:val="20"/>
                <w:szCs w:val="20"/>
              </w:rPr>
              <w:t>Adeverință de export emisă</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74FE75D" w14:textId="77777777" w:rsidR="00EC7252" w:rsidRDefault="00000000">
            <w:r>
              <w:rPr>
                <w:sz w:val="20"/>
                <w:szCs w:val="20"/>
              </w:rPr>
              <w:t>Emiterea și semnarea adeverinței</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F6BDBF5" w14:textId="77777777" w:rsidR="00EC7252" w:rsidRDefault="00000000">
            <w:r>
              <w:rPr>
                <w:sz w:val="20"/>
                <w:szCs w:val="20"/>
              </w:rPr>
              <w:t xml:space="preserve">Serviciul Vamal, servicii </w:t>
            </w:r>
            <w:proofErr w:type="spellStart"/>
            <w:r>
              <w:rPr>
                <w:sz w:val="20"/>
                <w:szCs w:val="20"/>
              </w:rPr>
              <w:t>proactive</w:t>
            </w:r>
            <w:proofErr w:type="spellEnd"/>
          </w:p>
        </w:tc>
      </w:tr>
      <w:tr w:rsidR="00EC7252" w14:paraId="4E80F2F4"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F86A72B" w14:textId="77777777" w:rsidR="00EC7252" w:rsidRDefault="00000000">
            <w:r>
              <w:rPr>
                <w:sz w:val="20"/>
                <w:szCs w:val="20"/>
              </w:rPr>
              <w:t>Document anulat</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C81D0D" w14:textId="77777777" w:rsidR="00EC7252" w:rsidRDefault="00000000">
            <w:r>
              <w:rPr>
                <w:sz w:val="20"/>
                <w:szCs w:val="20"/>
              </w:rPr>
              <w:t>Anularea unui certificat/unei adeverințe</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70F3C16" w14:textId="77777777" w:rsidR="00EC7252" w:rsidRDefault="00000000">
            <w:r>
              <w:rPr>
                <w:sz w:val="20"/>
                <w:szCs w:val="20"/>
              </w:rPr>
              <w:t>Serviciul Vamal, informare</w:t>
            </w:r>
          </w:p>
        </w:tc>
      </w:tr>
      <w:tr w:rsidR="00EC7252" w14:paraId="19730F21"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3F5681C" w14:textId="77777777" w:rsidR="00EC7252" w:rsidRDefault="00000000">
            <w:r>
              <w:rPr>
                <w:sz w:val="20"/>
                <w:szCs w:val="20"/>
              </w:rPr>
              <w:t>Notificare transmisă către Serviciul Vamal</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8A7E279" w14:textId="77777777" w:rsidR="00EC7252" w:rsidRDefault="00000000">
            <w:r>
              <w:rPr>
                <w:sz w:val="20"/>
                <w:szCs w:val="20"/>
              </w:rPr>
              <w:t>Transmiterea notificării de introducere/scoatere</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A80FCE" w14:textId="77777777" w:rsidR="00EC7252" w:rsidRDefault="00000000">
            <w:r>
              <w:rPr>
                <w:sz w:val="20"/>
                <w:szCs w:val="20"/>
              </w:rPr>
              <w:t>Trasabilitate interinstituțională</w:t>
            </w:r>
          </w:p>
        </w:tc>
      </w:tr>
      <w:tr w:rsidR="00EC7252" w14:paraId="64AD0A59"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E182ECA" w14:textId="77777777" w:rsidR="00EC7252" w:rsidRDefault="00000000">
            <w:r>
              <w:rPr>
                <w:sz w:val="20"/>
                <w:szCs w:val="20"/>
              </w:rPr>
              <w:t>Înștiințare recepționată de la Serviciul Vamal</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0C7F85D" w14:textId="77777777" w:rsidR="00EC7252" w:rsidRDefault="00000000">
            <w:r>
              <w:rPr>
                <w:sz w:val="20"/>
                <w:szCs w:val="20"/>
              </w:rPr>
              <w:t>Recepționarea înștiințării de acceptare/refuz</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28FE0BB" w14:textId="77777777" w:rsidR="00EC7252" w:rsidRDefault="00000000">
            <w:r>
              <w:rPr>
                <w:sz w:val="20"/>
                <w:szCs w:val="20"/>
              </w:rPr>
              <w:t>Actualizarea statutului, informare</w:t>
            </w:r>
          </w:p>
        </w:tc>
      </w:tr>
      <w:tr w:rsidR="00EC7252" w14:paraId="3AA72FB0"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D72DCD0" w14:textId="77777777" w:rsidR="00EC7252" w:rsidRDefault="00000000">
            <w:r>
              <w:rPr>
                <w:sz w:val="20"/>
                <w:szCs w:val="20"/>
              </w:rPr>
              <w:t>Decizie de interzicere emisă</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A8DF84C" w14:textId="77777777" w:rsidR="00EC7252" w:rsidRDefault="00000000">
            <w:r>
              <w:rPr>
                <w:sz w:val="20"/>
                <w:szCs w:val="20"/>
              </w:rPr>
              <w:t>Emiterea deciziei de interzicere (introducere/scoatere)</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37B4231" w14:textId="77777777" w:rsidR="00EC7252" w:rsidRDefault="00000000">
            <w:r>
              <w:rPr>
                <w:sz w:val="20"/>
                <w:szCs w:val="20"/>
              </w:rPr>
              <w:t>Serviciul Vamal, autorități competente</w:t>
            </w:r>
          </w:p>
        </w:tc>
      </w:tr>
      <w:tr w:rsidR="00EC7252" w14:paraId="51CB5983" w14:textId="77777777">
        <w:tblPrEx>
          <w:tblCellMar>
            <w:top w:w="0" w:type="dxa"/>
            <w:bottom w:w="0" w:type="dxa"/>
          </w:tblCellMar>
        </w:tblPrEx>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ADD3D44" w14:textId="77777777" w:rsidR="00EC7252" w:rsidRDefault="00000000">
            <w:r>
              <w:rPr>
                <w:sz w:val="20"/>
                <w:szCs w:val="20"/>
              </w:rPr>
              <w:t>Termen de returnare depășit</w:t>
            </w:r>
          </w:p>
        </w:tc>
        <w:tc>
          <w:tcPr>
            <w:tcW w:w="32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4843ABC" w14:textId="77777777" w:rsidR="00EC7252" w:rsidRDefault="00000000">
            <w:r>
              <w:rPr>
                <w:sz w:val="20"/>
                <w:szCs w:val="20"/>
              </w:rPr>
              <w:t>Depășirea termenului la exportul temporar</w:t>
            </w:r>
          </w:p>
        </w:tc>
        <w:tc>
          <w:tcPr>
            <w:tcW w:w="29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FCE20C0" w14:textId="77777777" w:rsidR="00EC7252" w:rsidRDefault="00000000">
            <w:r>
              <w:rPr>
                <w:sz w:val="20"/>
                <w:szCs w:val="20"/>
              </w:rPr>
              <w:t>Alerte, monitorizare</w:t>
            </w:r>
          </w:p>
        </w:tc>
      </w:tr>
    </w:tbl>
    <w:p w14:paraId="0135E8DC" w14:textId="77777777" w:rsidR="00EC7252" w:rsidRDefault="00000000">
      <w:pPr>
        <w:spacing w:after="120"/>
        <w:jc w:val="both"/>
      </w:pPr>
      <w:r>
        <w:rPr>
          <w:b/>
          <w:bCs/>
        </w:rPr>
        <w:t xml:space="preserve">Coordonare cu </w:t>
      </w:r>
      <w:proofErr w:type="spellStart"/>
      <w:r>
        <w:rPr>
          <w:b/>
          <w:bCs/>
        </w:rPr>
        <w:t>AGE</w:t>
      </w:r>
      <w:proofErr w:type="spellEnd"/>
      <w:r>
        <w:rPr>
          <w:b/>
          <w:bCs/>
        </w:rPr>
        <w:t xml:space="preserve">: </w:t>
      </w:r>
      <w:r>
        <w:t xml:space="preserve">taxonomia finală a evenimentelor, schema </w:t>
      </w:r>
      <w:proofErr w:type="spellStart"/>
      <w:r>
        <w:t>payload</w:t>
      </w:r>
      <w:proofErr w:type="spellEnd"/>
      <w:r>
        <w:t xml:space="preserve">-urilor și politica de abonare se coordonează cu reprezentanții </w:t>
      </w:r>
      <w:proofErr w:type="spellStart"/>
      <w:r>
        <w:t>AGE</w:t>
      </w:r>
      <w:proofErr w:type="spellEnd"/>
      <w:r>
        <w:t xml:space="preserve"> înainte de începerea dezvoltării (livrabil al Etapei I), conform ghidului tehnic publicat de </w:t>
      </w:r>
      <w:proofErr w:type="spellStart"/>
      <w:r>
        <w:t>AGE</w:t>
      </w:r>
      <w:proofErr w:type="spellEnd"/>
      <w:r>
        <w:t>.</w:t>
      </w:r>
    </w:p>
    <w:p w14:paraId="0C32F37A" w14:textId="77777777" w:rsidR="00EC7252" w:rsidRDefault="00000000">
      <w:pPr>
        <w:pStyle w:val="2"/>
      </w:pPr>
      <w:r>
        <w:t>7.4. Interoperabilitatea cu registrele de stat și Catalogul semantic</w:t>
      </w:r>
    </w:p>
    <w:p w14:paraId="19B3419A" w14:textId="77777777" w:rsidR="00EC7252" w:rsidRDefault="00000000">
      <w:pPr>
        <w:spacing w:after="100"/>
        <w:ind w:left="360"/>
        <w:jc w:val="both"/>
      </w:pPr>
      <w:r>
        <w:rPr>
          <w:b/>
          <w:bCs/>
        </w:rPr>
        <w:t xml:space="preserve">CI-06. </w:t>
      </w:r>
      <w:r>
        <w:t xml:space="preserve">Interogarea </w:t>
      </w:r>
      <w:proofErr w:type="spellStart"/>
      <w:r>
        <w:t>RSP</w:t>
      </w:r>
      <w:proofErr w:type="spellEnd"/>
      <w:r>
        <w:t xml:space="preserve"> (</w:t>
      </w:r>
      <w:proofErr w:type="spellStart"/>
      <w:r>
        <w:t>IDNP</w:t>
      </w:r>
      <w:proofErr w:type="spellEnd"/>
      <w:r>
        <w:t xml:space="preserve">) și </w:t>
      </w:r>
      <w:proofErr w:type="spellStart"/>
      <w:r>
        <w:t>RSUD</w:t>
      </w:r>
      <w:proofErr w:type="spellEnd"/>
      <w:r>
        <w:t xml:space="preserve"> (</w:t>
      </w:r>
      <w:proofErr w:type="spellStart"/>
      <w:r>
        <w:t>IDNO</w:t>
      </w:r>
      <w:proofErr w:type="spellEnd"/>
      <w:r>
        <w:t xml:space="preserve">) prin </w:t>
      </w:r>
      <w:proofErr w:type="spellStart"/>
      <w:r>
        <w:t>MConnect</w:t>
      </w:r>
      <w:proofErr w:type="spellEnd"/>
      <w:r>
        <w:t xml:space="preserve"> trebuie să fie transparentă pentru utilizator – validare automată la introducerea identificatorului.</w:t>
      </w:r>
    </w:p>
    <w:p w14:paraId="0CE86B5B" w14:textId="77777777" w:rsidR="00EC7252" w:rsidRDefault="00000000">
      <w:pPr>
        <w:spacing w:after="100"/>
        <w:ind w:left="360"/>
        <w:jc w:val="both"/>
      </w:pPr>
      <w:r>
        <w:rPr>
          <w:b/>
          <w:bCs/>
        </w:rPr>
        <w:t xml:space="preserve">CI-07. </w:t>
      </w:r>
      <w:proofErr w:type="spellStart"/>
      <w:r>
        <w:t>SECBCM</w:t>
      </w:r>
      <w:proofErr w:type="spellEnd"/>
      <w:r>
        <w:t>, cu suportul tehnic al prestatorului, înregistrează activele semantice utilizate în Sistemul informațional „Catalogul semantic”, conform HG nr. 323/2021 și pct. 34.1 din Concept; prestatorul prezintă activele semantice pentru publicare pe semantic.gov.md.</w:t>
      </w:r>
    </w:p>
    <w:p w14:paraId="4B6B38F1" w14:textId="77777777" w:rsidR="00EC7252" w:rsidRDefault="00000000">
      <w:pPr>
        <w:spacing w:after="100"/>
        <w:ind w:left="360"/>
        <w:jc w:val="both"/>
      </w:pPr>
      <w:r>
        <w:rPr>
          <w:b/>
          <w:bCs/>
        </w:rPr>
        <w:t xml:space="preserve">CI-08. </w:t>
      </w:r>
      <w:r>
        <w:t xml:space="preserve">Punerea la dispoziție a datelor din </w:t>
      </w:r>
      <w:proofErr w:type="spellStart"/>
      <w:r>
        <w:t>RBCM</w:t>
      </w:r>
      <w:proofErr w:type="spellEnd"/>
      <w:r>
        <w:t xml:space="preserve"> către autoritățile publice se realizează exclusiv prin platforma </w:t>
      </w:r>
      <w:proofErr w:type="spellStart"/>
      <w:r>
        <w:t>MConnect</w:t>
      </w:r>
      <w:proofErr w:type="spellEnd"/>
      <w:r>
        <w:t>, conform pct. 34 din Regulament și art. 29 alin. (1) lit. a) din Legea nr. 71/2007; accesul destinatarilor externi la date se realizează prin platforma de interoperabilitate (pct. 27 din Regulament).</w:t>
      </w:r>
    </w:p>
    <w:p w14:paraId="6B74648E" w14:textId="77777777" w:rsidR="00EC7252" w:rsidRDefault="00000000">
      <w:pPr>
        <w:pStyle w:val="2"/>
      </w:pPr>
      <w:r>
        <w:t>7.5. Interoperabilitatea europeană (pregătire arhitecturală)</w:t>
      </w:r>
    </w:p>
    <w:p w14:paraId="6B428C6D" w14:textId="77777777" w:rsidR="00EC7252" w:rsidRDefault="00000000">
      <w:pPr>
        <w:spacing w:after="120"/>
        <w:jc w:val="both"/>
      </w:pPr>
      <w:r>
        <w:t>Conform angajamentelor de armonizare cu acquis-</w:t>
      </w:r>
      <w:proofErr w:type="spellStart"/>
      <w:r>
        <w:t>ul</w:t>
      </w:r>
      <w:proofErr w:type="spellEnd"/>
      <w:r>
        <w:t xml:space="preserve"> european, SI </w:t>
      </w:r>
      <w:proofErr w:type="spellStart"/>
      <w:r>
        <w:t>RCBCM</w:t>
      </w:r>
      <w:proofErr w:type="spellEnd"/>
      <w:r>
        <w:t xml:space="preserve"> se proiectează pentru interconectarea viitoare cu sistemele europene. Cerințele de mai jos sunt cerințe de proiectare (design </w:t>
      </w:r>
      <w:proofErr w:type="spellStart"/>
      <w:r>
        <w:t>constraints</w:t>
      </w:r>
      <w:proofErr w:type="spellEnd"/>
      <w:r>
        <w:t>) și nu reprezintă integrări care condiționează recepția:</w:t>
      </w:r>
    </w:p>
    <w:p w14:paraId="731220B7" w14:textId="77777777" w:rsidR="00EC7252" w:rsidRDefault="00000000">
      <w:pPr>
        <w:spacing w:before="120" w:after="60"/>
        <w:jc w:val="center"/>
      </w:pPr>
      <w:r>
        <w:rPr>
          <w:noProof/>
        </w:rPr>
        <w:lastRenderedPageBreak/>
        <w:drawing>
          <wp:inline distT="0" distB="0" distL="0" distR="0" wp14:anchorId="0F24057A" wp14:editId="73F2DBB4">
            <wp:extent cx="5334000" cy="4124325"/>
            <wp:effectExtent l="0" t="0" r="0" b="0"/>
            <wp:docPr id="368012074" name="Figura 7. Pregătirea pentru interoperabilitatea europeană" descr="Figura 7. Pregătirea pentru interoperabilitatea europeană" title="Figura 7. Pregătirea pentru interoperabilitatea european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334000" cy="4124325"/>
                    </a:xfrm>
                    <a:prstGeom prst="rect">
                      <a:avLst/>
                    </a:prstGeom>
                  </pic:spPr>
                </pic:pic>
              </a:graphicData>
            </a:graphic>
          </wp:inline>
        </w:drawing>
      </w:r>
    </w:p>
    <w:p w14:paraId="197DF4B5" w14:textId="77777777" w:rsidR="00EC7252" w:rsidRDefault="00000000">
      <w:pPr>
        <w:spacing w:after="160"/>
        <w:jc w:val="center"/>
      </w:pPr>
      <w:r>
        <w:rPr>
          <w:i/>
          <w:iCs/>
          <w:sz w:val="20"/>
          <w:szCs w:val="20"/>
        </w:rPr>
        <w:t>Figura 7. Pregătirea pentru interoperabilitatea europeană</w:t>
      </w:r>
    </w:p>
    <w:p w14:paraId="102190B5" w14:textId="77777777" w:rsidR="00EC7252" w:rsidRDefault="00000000">
      <w:pPr>
        <w:spacing w:after="100"/>
        <w:ind w:left="360"/>
        <w:jc w:val="both"/>
      </w:pPr>
      <w:r>
        <w:rPr>
          <w:b/>
          <w:bCs/>
        </w:rPr>
        <w:t xml:space="preserve">CI-10. </w:t>
      </w:r>
      <w:r>
        <w:t xml:space="preserve">Modelul de date al SI </w:t>
      </w:r>
      <w:proofErr w:type="spellStart"/>
      <w:r>
        <w:t>RCBCM</w:t>
      </w:r>
      <w:proofErr w:type="spellEnd"/>
      <w:r>
        <w:t xml:space="preserve"> trebuie armonizat cu dicționarul de date din Anexa I la Regulamentul (UE) 2021/1079, incluzând categoriile de bunuri culturale (părțile A, B, C din Regulamentul (UE) 2019/880).</w:t>
      </w:r>
    </w:p>
    <w:p w14:paraId="72B93822" w14:textId="77777777" w:rsidR="00EC7252" w:rsidRDefault="00000000">
      <w:pPr>
        <w:spacing w:after="100"/>
        <w:ind w:left="360"/>
        <w:jc w:val="both"/>
      </w:pPr>
      <w:r>
        <w:rPr>
          <w:b/>
          <w:bCs/>
        </w:rPr>
        <w:t xml:space="preserve">CI-11. </w:t>
      </w:r>
      <w:r>
        <w:t xml:space="preserve">Arhitectura trebuie să prevadă un modul de interoperabilitate externă (API REST) compatibil cu formatele de schimb de date ale platformelor </w:t>
      </w:r>
      <w:proofErr w:type="spellStart"/>
      <w:r>
        <w:t>TRACES</w:t>
      </w:r>
      <w:proofErr w:type="spellEnd"/>
      <w:r>
        <w:t>/</w:t>
      </w:r>
      <w:proofErr w:type="spellStart"/>
      <w:r>
        <w:t>ICG</w:t>
      </w:r>
      <w:proofErr w:type="spellEnd"/>
      <w:r>
        <w:t>.</w:t>
      </w:r>
    </w:p>
    <w:p w14:paraId="46AB5C06" w14:textId="77777777" w:rsidR="00EC7252" w:rsidRDefault="00000000">
      <w:pPr>
        <w:spacing w:after="100"/>
        <w:ind w:left="360"/>
        <w:jc w:val="both"/>
      </w:pPr>
      <w:r>
        <w:rPr>
          <w:b/>
          <w:bCs/>
        </w:rPr>
        <w:t xml:space="preserve">CI-12. </w:t>
      </w:r>
      <w:r>
        <w:t xml:space="preserve">Clasificările </w:t>
      </w:r>
      <w:proofErr w:type="spellStart"/>
      <w:r>
        <w:t>BCM</w:t>
      </w:r>
      <w:proofErr w:type="spellEnd"/>
      <w:r>
        <w:t xml:space="preserve"> trebuie să includă maparea cu codurile armonizate </w:t>
      </w:r>
      <w:proofErr w:type="spellStart"/>
      <w:r>
        <w:t>TARIC</w:t>
      </w:r>
      <w:proofErr w:type="spellEnd"/>
      <w:r>
        <w:t xml:space="preserve"> (în corelare cu Nomenclatura combinată, Legea nr. 172/2014) și standardele </w:t>
      </w:r>
      <w:proofErr w:type="spellStart"/>
      <w:r>
        <w:t>ICCD</w:t>
      </w:r>
      <w:proofErr w:type="spellEnd"/>
      <w:r>
        <w:t>.</w:t>
      </w:r>
    </w:p>
    <w:p w14:paraId="36F62CC5" w14:textId="77777777" w:rsidR="00EC7252" w:rsidRDefault="00000000">
      <w:pPr>
        <w:spacing w:after="100"/>
        <w:ind w:left="360"/>
        <w:jc w:val="both"/>
      </w:pPr>
      <w:r>
        <w:rPr>
          <w:b/>
          <w:bCs/>
        </w:rPr>
        <w:t xml:space="preserve">CI-13. </w:t>
      </w:r>
      <w:r>
        <w:t xml:space="preserve">SI </w:t>
      </w:r>
      <w:proofErr w:type="spellStart"/>
      <w:r>
        <w:t>RCBCM</w:t>
      </w:r>
      <w:proofErr w:type="spellEnd"/>
      <w:r>
        <w:t xml:space="preserve"> se proiectează pentru a permite viitoarea interconectare cu EU </w:t>
      </w:r>
      <w:proofErr w:type="spellStart"/>
      <w:r>
        <w:t>CSW-CERTEX</w:t>
      </w:r>
      <w:proofErr w:type="spellEnd"/>
      <w:r>
        <w:t xml:space="preserve"> prin intermediul Serviciului Vamal (</w:t>
      </w:r>
      <w:proofErr w:type="spellStart"/>
      <w:r>
        <w:t>SIIV</w:t>
      </w:r>
      <w:proofErr w:type="spellEnd"/>
      <w:r>
        <w:t xml:space="preserve"> → </w:t>
      </w:r>
      <w:proofErr w:type="spellStart"/>
      <w:r>
        <w:t>CERTEX</w:t>
      </w:r>
      <w:proofErr w:type="spellEnd"/>
      <w:r>
        <w:t>).</w:t>
      </w:r>
    </w:p>
    <w:p w14:paraId="1D204C33" w14:textId="77777777" w:rsidR="00EC7252" w:rsidRDefault="00000000">
      <w:pPr>
        <w:spacing w:after="100"/>
        <w:ind w:left="360"/>
        <w:jc w:val="both"/>
      </w:pPr>
      <w:r>
        <w:rPr>
          <w:b/>
          <w:bCs/>
        </w:rPr>
        <w:t xml:space="preserve">CI-14. </w:t>
      </w:r>
      <w:r>
        <w:t xml:space="preserve">Formatele de export/import al datelor trebuie să suporte XML și </w:t>
      </w:r>
      <w:proofErr w:type="spellStart"/>
      <w:r>
        <w:t>JSON</w:t>
      </w:r>
      <w:proofErr w:type="spellEnd"/>
      <w:r>
        <w:t>, compatibile cu standardele europene de schimb de date.</w:t>
      </w:r>
    </w:p>
    <w:p w14:paraId="7B17F0B4" w14:textId="77777777" w:rsidR="00EC7252" w:rsidRDefault="00000000">
      <w:pPr>
        <w:spacing w:after="100"/>
        <w:ind w:left="360"/>
        <w:jc w:val="both"/>
      </w:pPr>
      <w:r>
        <w:rPr>
          <w:b/>
          <w:bCs/>
        </w:rPr>
        <w:t xml:space="preserve">CI-15. </w:t>
      </w:r>
      <w:r>
        <w:t xml:space="preserve">Fotografiile </w:t>
      </w:r>
      <w:proofErr w:type="spellStart"/>
      <w:r>
        <w:t>BCM</w:t>
      </w:r>
      <w:proofErr w:type="spellEnd"/>
      <w:r>
        <w:t xml:space="preserve"> trebuie să respecte specificațiile Anexei II la Regulamentul (UE) 2021/1079 (imagini color pe fond neutru, rezoluție minimă 300 dpi).</w:t>
      </w:r>
    </w:p>
    <w:p w14:paraId="607A21B9" w14:textId="77777777" w:rsidR="00EC7252" w:rsidRDefault="00000000">
      <w:pPr>
        <w:pStyle w:val="1"/>
        <w:pageBreakBefore/>
      </w:pPr>
      <w:r>
        <w:lastRenderedPageBreak/>
        <w:t>CAPITOLUL VIII. INTERFAȚA UTILIZATOR ȘI DESIGNUL (</w:t>
      </w:r>
      <w:proofErr w:type="spellStart"/>
      <w:r>
        <w:t>MUD</w:t>
      </w:r>
      <w:proofErr w:type="spellEnd"/>
      <w:r>
        <w:t>)</w:t>
      </w:r>
    </w:p>
    <w:p w14:paraId="486CAB9F" w14:textId="77777777" w:rsidR="00EC7252" w:rsidRDefault="00000000">
      <w:pPr>
        <w:pStyle w:val="2"/>
      </w:pPr>
      <w:r>
        <w:t>8.1. Modelul Unitar de Design – regimul aplicabil</w:t>
      </w:r>
    </w:p>
    <w:p w14:paraId="0C00BE71" w14:textId="77777777" w:rsidR="00EC7252" w:rsidRDefault="00000000">
      <w:pPr>
        <w:spacing w:after="120"/>
        <w:jc w:val="both"/>
      </w:pPr>
      <w:r>
        <w:t xml:space="preserve">SI </w:t>
      </w:r>
      <w:proofErr w:type="spellStart"/>
      <w:r>
        <w:t>RCBCM</w:t>
      </w:r>
      <w:proofErr w:type="spellEnd"/>
      <w:r>
        <w:t xml:space="preserve"> se implementează cu respectarea obligatorie a Modelului Unitar de Design, în conformitate cu </w:t>
      </w:r>
      <w:r>
        <w:rPr>
          <w:b/>
          <w:bCs/>
        </w:rPr>
        <w:t>Hotărârea Guvernului nr. 677/2025</w:t>
      </w:r>
      <w:r>
        <w:t xml:space="preserve"> și cu </w:t>
      </w:r>
      <w:r>
        <w:rPr>
          <w:b/>
          <w:bCs/>
        </w:rPr>
        <w:t xml:space="preserve">Metodologia de coordonare a designului resursei sau sistemului informațional de stat, aprobată prin Ordinul </w:t>
      </w:r>
      <w:proofErr w:type="spellStart"/>
      <w:r>
        <w:rPr>
          <w:b/>
          <w:bCs/>
        </w:rPr>
        <w:t>AGE</w:t>
      </w:r>
      <w:proofErr w:type="spellEnd"/>
      <w:r>
        <w:rPr>
          <w:b/>
          <w:bCs/>
        </w:rPr>
        <w:t xml:space="preserve"> nr. 3005-094/2025</w:t>
      </w:r>
      <w:r>
        <w:t xml:space="preserve">. Aplicarea </w:t>
      </w:r>
      <w:proofErr w:type="spellStart"/>
      <w:r>
        <w:t>MUD</w:t>
      </w:r>
      <w:proofErr w:type="spellEnd"/>
      <w:r>
        <w:t xml:space="preserve"> se planifică încă de la etapa de proiectare; sistemul trebuie să respecte ultima versiune publicată a </w:t>
      </w:r>
      <w:proofErr w:type="spellStart"/>
      <w:r>
        <w:t>MUD</w:t>
      </w:r>
      <w:proofErr w:type="spellEnd"/>
      <w:r>
        <w:t xml:space="preserve"> la momentul proiectării, iar conformitatea se menține pe întreaga durată de viață a sistemului (mud.egov.md).</w:t>
      </w:r>
    </w:p>
    <w:p w14:paraId="1396BA10" w14:textId="77777777" w:rsidR="00EC7252" w:rsidRDefault="00000000">
      <w:pPr>
        <w:spacing w:after="100"/>
        <w:ind w:left="360"/>
        <w:jc w:val="both"/>
      </w:pPr>
      <w:r>
        <w:rPr>
          <w:b/>
          <w:bCs/>
        </w:rPr>
        <w:t xml:space="preserve">CD-01. </w:t>
      </w:r>
      <w:r>
        <w:t xml:space="preserve">Coordonarea designului cu </w:t>
      </w:r>
      <w:proofErr w:type="spellStart"/>
      <w:r>
        <w:t>AGE</w:t>
      </w:r>
      <w:proofErr w:type="spellEnd"/>
      <w:r>
        <w:t xml:space="preserve"> se realizează la etapa de proiectare, înainte de demararea dezvoltării interfețelor: prestatorul elaborează prototipurile </w:t>
      </w:r>
      <w:proofErr w:type="spellStart"/>
      <w:r>
        <w:t>UX</w:t>
      </w:r>
      <w:proofErr w:type="spellEnd"/>
      <w:r>
        <w:t>/UI și designul în instrumentul corespunzător (</w:t>
      </w:r>
      <w:proofErr w:type="spellStart"/>
      <w:r>
        <w:t>Figma</w:t>
      </w:r>
      <w:proofErr w:type="spellEnd"/>
      <w:r>
        <w:t xml:space="preserve">), utilizând componentele </w:t>
      </w:r>
      <w:proofErr w:type="spellStart"/>
      <w:r>
        <w:t>MUD</w:t>
      </w:r>
      <w:proofErr w:type="spellEnd"/>
      <w:r>
        <w:t xml:space="preserve"> în versiunea publicată la momentul proiectării; </w:t>
      </w:r>
      <w:proofErr w:type="spellStart"/>
      <w:r>
        <w:t>SECBCM</w:t>
      </w:r>
      <w:proofErr w:type="spellEnd"/>
      <w:r>
        <w:t xml:space="preserve">/Ministerul Culturii remite către </w:t>
      </w:r>
      <w:proofErr w:type="spellStart"/>
      <w:r>
        <w:t>AGE</w:t>
      </w:r>
      <w:proofErr w:type="spellEnd"/>
      <w:r>
        <w:t xml:space="preserve"> solicitarea de coordonare a designului la adresa design@egov.md. Avizul </w:t>
      </w:r>
      <w:proofErr w:type="spellStart"/>
      <w:r>
        <w:t>AGE</w:t>
      </w:r>
      <w:proofErr w:type="spellEnd"/>
      <w:r>
        <w:t xml:space="preserve"> asupra designului constituie criteriu de acceptanță al Etapei I și precondiție pentru începerea dezvoltării interfețelor.</w:t>
      </w:r>
    </w:p>
    <w:p w14:paraId="186CB675" w14:textId="77777777" w:rsidR="00EC7252" w:rsidRDefault="00000000">
      <w:pPr>
        <w:spacing w:after="100"/>
        <w:ind w:left="360"/>
        <w:jc w:val="both"/>
      </w:pPr>
      <w:r>
        <w:rPr>
          <w:b/>
          <w:bCs/>
        </w:rPr>
        <w:t xml:space="preserve">CD-02. </w:t>
      </w:r>
      <w:r>
        <w:t xml:space="preserve">Prestatorul preia componentele de interfață direct din bibliotecile oficiale </w:t>
      </w:r>
      <w:proofErr w:type="spellStart"/>
      <w:r>
        <w:t>MUD</w:t>
      </w:r>
      <w:proofErr w:type="spellEnd"/>
      <w:r>
        <w:t xml:space="preserve"> (fișierele </w:t>
      </w:r>
      <w:proofErr w:type="spellStart"/>
      <w:r>
        <w:t>Figma</w:t>
      </w:r>
      <w:proofErr w:type="spellEnd"/>
      <w:r>
        <w:t xml:space="preserve"> – </w:t>
      </w:r>
      <w:proofErr w:type="spellStart"/>
      <w:r>
        <w:t>Components</w:t>
      </w:r>
      <w:proofErr w:type="spellEnd"/>
      <w:r>
        <w:t>/</w:t>
      </w:r>
      <w:proofErr w:type="spellStart"/>
      <w:r>
        <w:t>Buttons</w:t>
      </w:r>
      <w:proofErr w:type="spellEnd"/>
      <w:r>
        <w:t xml:space="preserve"> și </w:t>
      </w:r>
      <w:proofErr w:type="spellStart"/>
      <w:r>
        <w:t>Layouts</w:t>
      </w:r>
      <w:proofErr w:type="spellEnd"/>
      <w:r>
        <w:t xml:space="preserve"> &amp; </w:t>
      </w:r>
      <w:proofErr w:type="spellStart"/>
      <w:r>
        <w:t>Patterns</w:t>
      </w:r>
      <w:proofErr w:type="spellEnd"/>
      <w:r>
        <w:t xml:space="preserve">), fără recreare manuală sau interpretare proprie; accesul la fișierele </w:t>
      </w:r>
      <w:proofErr w:type="spellStart"/>
      <w:r>
        <w:t>Figma</w:t>
      </w:r>
      <w:proofErr w:type="spellEnd"/>
      <w:r>
        <w:t xml:space="preserve"> se solicită prin formularul oficial de pe mud.egov.md.</w:t>
      </w:r>
    </w:p>
    <w:p w14:paraId="1DA0544A" w14:textId="77777777" w:rsidR="00EC7252" w:rsidRDefault="00000000">
      <w:pPr>
        <w:spacing w:after="100"/>
        <w:ind w:left="360"/>
        <w:jc w:val="both"/>
      </w:pPr>
      <w:r>
        <w:rPr>
          <w:b/>
          <w:bCs/>
        </w:rPr>
        <w:t xml:space="preserve">CD-03. </w:t>
      </w:r>
      <w:r>
        <w:t>Prestatorul utilizează componentele unificate de tip „</w:t>
      </w:r>
      <w:proofErr w:type="spellStart"/>
      <w:r>
        <w:t>Button</w:t>
      </w:r>
      <w:proofErr w:type="spellEnd"/>
      <w:r>
        <w:t xml:space="preserve"> w/ </w:t>
      </w:r>
      <w:proofErr w:type="spellStart"/>
      <w:r>
        <w:t>Badge</w:t>
      </w:r>
      <w:proofErr w:type="spellEnd"/>
      <w:r>
        <w:t xml:space="preserve">” pentru toate butoanele aferente serviciilor guvernamentale integrate: </w:t>
      </w:r>
      <w:proofErr w:type="spellStart"/>
      <w:r>
        <w:t>MPass</w:t>
      </w:r>
      <w:proofErr w:type="spellEnd"/>
      <w:r>
        <w:t xml:space="preserve"> (autentificare), </w:t>
      </w:r>
      <w:proofErr w:type="spellStart"/>
      <w:r>
        <w:t>MSign</w:t>
      </w:r>
      <w:proofErr w:type="spellEnd"/>
      <w:r>
        <w:t xml:space="preserve"> (semnare), </w:t>
      </w:r>
      <w:proofErr w:type="spellStart"/>
      <w:r>
        <w:t>MPay</w:t>
      </w:r>
      <w:proofErr w:type="spellEnd"/>
      <w:r>
        <w:t xml:space="preserve"> (plată), </w:t>
      </w:r>
      <w:proofErr w:type="spellStart"/>
      <w:r>
        <w:t>MPower</w:t>
      </w:r>
      <w:proofErr w:type="spellEnd"/>
      <w:r>
        <w:t xml:space="preserve"> (împuterniciri de reprezentare), conform Scrisorii </w:t>
      </w:r>
      <w:proofErr w:type="spellStart"/>
      <w:r>
        <w:t>AGE</w:t>
      </w:r>
      <w:proofErr w:type="spellEnd"/>
      <w:r>
        <w:t xml:space="preserve"> nr. 3004-175 din 03.03.2026.</w:t>
      </w:r>
    </w:p>
    <w:p w14:paraId="2ACE4DB0" w14:textId="77777777" w:rsidR="00EC7252" w:rsidRDefault="00000000">
      <w:pPr>
        <w:spacing w:after="100"/>
        <w:ind w:left="360"/>
        <w:jc w:val="both"/>
      </w:pPr>
      <w:r>
        <w:rPr>
          <w:b/>
          <w:bCs/>
        </w:rPr>
        <w:t xml:space="preserve">CD-04. </w:t>
      </w:r>
      <w:r>
        <w:t xml:space="preserve">Prestatorul respectă indicațiile de utilizare </w:t>
      </w:r>
      <w:proofErr w:type="spellStart"/>
      <w:r>
        <w:t>MUD</w:t>
      </w:r>
      <w:proofErr w:type="spellEnd"/>
      <w:r>
        <w:t xml:space="preserve"> privind: denumirea și etichetele butoanelor, stilurile oficiale (culori, </w:t>
      </w:r>
      <w:proofErr w:type="spellStart"/>
      <w:r>
        <w:t>badge</w:t>
      </w:r>
      <w:proofErr w:type="spellEnd"/>
      <w:r>
        <w:t>-uri, pictograme), stările componentelor (</w:t>
      </w:r>
      <w:proofErr w:type="spellStart"/>
      <w:r>
        <w:t>default</w:t>
      </w:r>
      <w:proofErr w:type="spellEnd"/>
      <w:r>
        <w:t xml:space="preserve">, </w:t>
      </w:r>
      <w:proofErr w:type="spellStart"/>
      <w:r>
        <w:t>hover</w:t>
      </w:r>
      <w:proofErr w:type="spellEnd"/>
      <w:r>
        <w:t xml:space="preserve">, active, </w:t>
      </w:r>
      <w:proofErr w:type="spellStart"/>
      <w:r>
        <w:t>disabled</w:t>
      </w:r>
      <w:proofErr w:type="spellEnd"/>
      <w:r>
        <w:t xml:space="preserve">, </w:t>
      </w:r>
      <w:proofErr w:type="spellStart"/>
      <w:r>
        <w:t>loading</w:t>
      </w:r>
      <w:proofErr w:type="spellEnd"/>
      <w:r>
        <w:t>), dimensiunile și cerințele de accesibilitate.</w:t>
      </w:r>
    </w:p>
    <w:p w14:paraId="47871242" w14:textId="77777777" w:rsidR="00EC7252" w:rsidRDefault="00000000">
      <w:pPr>
        <w:spacing w:after="100"/>
        <w:ind w:left="360"/>
        <w:jc w:val="both"/>
      </w:pPr>
      <w:r>
        <w:rPr>
          <w:b/>
          <w:bCs/>
        </w:rPr>
        <w:t xml:space="preserve">CD-05. </w:t>
      </w:r>
      <w:r>
        <w:t xml:space="preserve">Toate paginile sistemului respectă layout-urile standard </w:t>
      </w:r>
      <w:proofErr w:type="spellStart"/>
      <w:r>
        <w:t>MUD</w:t>
      </w:r>
      <w:proofErr w:type="spellEnd"/>
      <w:r>
        <w:t xml:space="preserve">: </w:t>
      </w:r>
      <w:proofErr w:type="spellStart"/>
      <w:r>
        <w:t>header</w:t>
      </w:r>
      <w:proofErr w:type="spellEnd"/>
      <w:r>
        <w:t xml:space="preserve"> guvernamental, navigare principală, </w:t>
      </w:r>
      <w:proofErr w:type="spellStart"/>
      <w:r>
        <w:t>breadcrumbs</w:t>
      </w:r>
      <w:proofErr w:type="spellEnd"/>
      <w:r>
        <w:t xml:space="preserve">, </w:t>
      </w:r>
      <w:proofErr w:type="spellStart"/>
      <w:r>
        <w:t>footer</w:t>
      </w:r>
      <w:proofErr w:type="spellEnd"/>
      <w:r>
        <w:t xml:space="preserve"> standard. Nu se acceptă teme generice neadaptate.</w:t>
      </w:r>
    </w:p>
    <w:p w14:paraId="23D44618" w14:textId="77777777" w:rsidR="00EC7252" w:rsidRDefault="00000000">
      <w:pPr>
        <w:spacing w:after="100"/>
        <w:ind w:left="360"/>
        <w:jc w:val="both"/>
      </w:pPr>
      <w:r>
        <w:rPr>
          <w:b/>
          <w:bCs/>
        </w:rPr>
        <w:t xml:space="preserve">CD-06. </w:t>
      </w:r>
      <w:r>
        <w:t xml:space="preserve">Sistemul de design se documentează într-un Design </w:t>
      </w:r>
      <w:proofErr w:type="spellStart"/>
      <w:r>
        <w:t>System</w:t>
      </w:r>
      <w:proofErr w:type="spellEnd"/>
      <w:r>
        <w:t xml:space="preserve"> </w:t>
      </w:r>
      <w:proofErr w:type="spellStart"/>
      <w:r>
        <w:t>Guide</w:t>
      </w:r>
      <w:proofErr w:type="spellEnd"/>
      <w:r>
        <w:t xml:space="preserve">, livrat ca parte a documentației tehnice; componentele dezvoltate se publică pentru reutilizare în ecosistemul guvernamental, conform </w:t>
      </w:r>
      <w:proofErr w:type="spellStart"/>
      <w:r>
        <w:t>STG</w:t>
      </w:r>
      <w:proofErr w:type="spellEnd"/>
      <w:r>
        <w:t xml:space="preserve"> §6.2.</w:t>
      </w:r>
    </w:p>
    <w:p w14:paraId="2191D193" w14:textId="77777777" w:rsidR="00EC7252" w:rsidRDefault="00000000">
      <w:pPr>
        <w:spacing w:after="100"/>
        <w:ind w:left="360"/>
        <w:jc w:val="both"/>
      </w:pPr>
      <w:r>
        <w:rPr>
          <w:b/>
          <w:bCs/>
        </w:rPr>
        <w:t xml:space="preserve">CD-07. </w:t>
      </w:r>
      <w:r>
        <w:t xml:space="preserve">Conformitatea cu </w:t>
      </w:r>
      <w:proofErr w:type="spellStart"/>
      <w:r>
        <w:t>MUD</w:t>
      </w:r>
      <w:proofErr w:type="spellEnd"/>
      <w:r>
        <w:t xml:space="preserve"> se menține la fiecare </w:t>
      </w:r>
      <w:proofErr w:type="spellStart"/>
      <w:r>
        <w:t>release</w:t>
      </w:r>
      <w:proofErr w:type="spellEnd"/>
      <w:r>
        <w:t xml:space="preserve"> pe durata contractului și a garanției; modificările </w:t>
      </w:r>
      <w:proofErr w:type="spellStart"/>
      <w:r>
        <w:t>MUD</w:t>
      </w:r>
      <w:proofErr w:type="spellEnd"/>
      <w:r>
        <w:t xml:space="preserve"> publicate de </w:t>
      </w:r>
      <w:proofErr w:type="spellStart"/>
      <w:r>
        <w:t>AGE</w:t>
      </w:r>
      <w:proofErr w:type="spellEnd"/>
      <w:r>
        <w:t xml:space="preserve"> se preiau în cadrul mentenanței.</w:t>
      </w:r>
    </w:p>
    <w:p w14:paraId="7221B97C" w14:textId="77777777" w:rsidR="00EC7252" w:rsidRDefault="00000000">
      <w:pPr>
        <w:pStyle w:val="2"/>
      </w:pPr>
      <w:r>
        <w:t>8.2. Cerințe de accesibilitate</w:t>
      </w:r>
    </w:p>
    <w:p w14:paraId="12D5B606" w14:textId="77777777" w:rsidR="00EC7252" w:rsidRDefault="00000000">
      <w:pPr>
        <w:spacing w:after="100"/>
        <w:ind w:left="360"/>
        <w:jc w:val="both"/>
      </w:pPr>
      <w:r>
        <w:rPr>
          <w:b/>
          <w:bCs/>
        </w:rPr>
        <w:t xml:space="preserve">CD-08. </w:t>
      </w:r>
      <w:r>
        <w:t xml:space="preserve">Interfața trebuie să respecte standardul </w:t>
      </w:r>
      <w:proofErr w:type="spellStart"/>
      <w:r>
        <w:t>WCAG</w:t>
      </w:r>
      <w:proofErr w:type="spellEnd"/>
      <w:r>
        <w:t xml:space="preserve"> 2.1 nivel </w:t>
      </w:r>
      <w:proofErr w:type="spellStart"/>
      <w:r>
        <w:t>AA</w:t>
      </w:r>
      <w:proofErr w:type="spellEnd"/>
      <w:r>
        <w:t xml:space="preserve">; conformitatea se validează inclusiv prin scor </w:t>
      </w:r>
      <w:proofErr w:type="spellStart"/>
      <w:r>
        <w:t>Lighthouse</w:t>
      </w:r>
      <w:proofErr w:type="spellEnd"/>
      <w:r>
        <w:t xml:space="preserve"> (</w:t>
      </w:r>
      <w:proofErr w:type="spellStart"/>
      <w:r>
        <w:t>Accessibility</w:t>
      </w:r>
      <w:proofErr w:type="spellEnd"/>
      <w:r>
        <w:t>) mai mare de 90, ca criteriu măsurabil de acceptanță.</w:t>
      </w:r>
    </w:p>
    <w:p w14:paraId="2BB4ADEB" w14:textId="77777777" w:rsidR="00EC7252" w:rsidRDefault="00000000">
      <w:pPr>
        <w:spacing w:after="100"/>
        <w:ind w:left="360"/>
        <w:jc w:val="both"/>
      </w:pPr>
      <w:r>
        <w:rPr>
          <w:b/>
          <w:bCs/>
        </w:rPr>
        <w:t xml:space="preserve">CD-09. </w:t>
      </w:r>
      <w:r>
        <w:t xml:space="preserve">Sistemul trebuie să fie accesibil din </w:t>
      </w:r>
      <w:proofErr w:type="spellStart"/>
      <w:r>
        <w:t>browserele</w:t>
      </w:r>
      <w:proofErr w:type="spellEnd"/>
      <w:r>
        <w:t xml:space="preserve"> web moderne (</w:t>
      </w:r>
      <w:proofErr w:type="spellStart"/>
      <w:r>
        <w:t>Chrome</w:t>
      </w:r>
      <w:proofErr w:type="spellEnd"/>
      <w:r>
        <w:t xml:space="preserve">, </w:t>
      </w:r>
      <w:proofErr w:type="spellStart"/>
      <w:r>
        <w:t>Firefox</w:t>
      </w:r>
      <w:proofErr w:type="spellEnd"/>
      <w:r>
        <w:t xml:space="preserve">, </w:t>
      </w:r>
      <w:proofErr w:type="spellStart"/>
      <w:r>
        <w:t>Edge</w:t>
      </w:r>
      <w:proofErr w:type="spellEnd"/>
      <w:r>
        <w:t>, Safari), fără instalarea de componente suplimentare.</w:t>
      </w:r>
    </w:p>
    <w:p w14:paraId="4D80CA84" w14:textId="77777777" w:rsidR="00EC7252" w:rsidRDefault="00000000">
      <w:pPr>
        <w:spacing w:after="100"/>
        <w:ind w:left="360"/>
        <w:jc w:val="both"/>
      </w:pPr>
      <w:r>
        <w:rPr>
          <w:b/>
          <w:bCs/>
        </w:rPr>
        <w:t xml:space="preserve">CD-10. </w:t>
      </w:r>
      <w:r>
        <w:t xml:space="preserve">Interfața trebuie să fie </w:t>
      </w:r>
      <w:proofErr w:type="spellStart"/>
      <w:r>
        <w:t>responsive</w:t>
      </w:r>
      <w:proofErr w:type="spellEnd"/>
      <w:r>
        <w:t xml:space="preserve"> (desktop, tabletă, mobil).</w:t>
      </w:r>
    </w:p>
    <w:p w14:paraId="60E601FE" w14:textId="77777777" w:rsidR="00EC7252" w:rsidRDefault="00000000">
      <w:pPr>
        <w:spacing w:after="100"/>
        <w:ind w:left="360"/>
        <w:jc w:val="both"/>
      </w:pPr>
      <w:r>
        <w:rPr>
          <w:b/>
          <w:bCs/>
        </w:rPr>
        <w:t xml:space="preserve">CD-11. </w:t>
      </w:r>
      <w:r>
        <w:t>Contrast minim 4,5:1 pentru text și 3:1 pentru elementele interactive.</w:t>
      </w:r>
    </w:p>
    <w:p w14:paraId="72E75785" w14:textId="77777777" w:rsidR="00EC7252" w:rsidRDefault="00000000">
      <w:pPr>
        <w:spacing w:after="100"/>
        <w:ind w:left="360"/>
        <w:jc w:val="both"/>
      </w:pPr>
      <w:r>
        <w:rPr>
          <w:b/>
          <w:bCs/>
        </w:rPr>
        <w:t xml:space="preserve">CD-12. </w:t>
      </w:r>
      <w:r>
        <w:t>Navigare completă doar cu tastatura (keyboard-</w:t>
      </w:r>
      <w:proofErr w:type="spellStart"/>
      <w:r>
        <w:t>only</w:t>
      </w:r>
      <w:proofErr w:type="spellEnd"/>
      <w:r>
        <w:t xml:space="preserve"> </w:t>
      </w:r>
      <w:proofErr w:type="spellStart"/>
      <w:r>
        <w:t>navigation</w:t>
      </w:r>
      <w:proofErr w:type="spellEnd"/>
      <w:r>
        <w:t>).</w:t>
      </w:r>
    </w:p>
    <w:p w14:paraId="301578E3" w14:textId="77777777" w:rsidR="00EC7252" w:rsidRDefault="00000000">
      <w:pPr>
        <w:spacing w:after="100"/>
        <w:ind w:left="360"/>
        <w:jc w:val="both"/>
      </w:pPr>
      <w:r>
        <w:rPr>
          <w:b/>
          <w:bCs/>
        </w:rPr>
        <w:t xml:space="preserve">CD-13. </w:t>
      </w:r>
      <w:r>
        <w:t>Compatibilitate cu cititoarele de ecran: atribute ARIA corecte.</w:t>
      </w:r>
    </w:p>
    <w:p w14:paraId="42CB61C6" w14:textId="77777777" w:rsidR="00EC7252" w:rsidRDefault="00000000">
      <w:pPr>
        <w:pStyle w:val="2"/>
      </w:pPr>
      <w:r>
        <w:t xml:space="preserve">8.3. </w:t>
      </w:r>
      <w:proofErr w:type="spellStart"/>
      <w:r>
        <w:t>SEO</w:t>
      </w:r>
      <w:proofErr w:type="spellEnd"/>
      <w:r>
        <w:t xml:space="preserve"> și </w:t>
      </w:r>
      <w:proofErr w:type="spellStart"/>
      <w:r>
        <w:t>descriptibilitate</w:t>
      </w:r>
      <w:proofErr w:type="spellEnd"/>
      <w:r>
        <w:t xml:space="preserve"> (</w:t>
      </w:r>
      <w:proofErr w:type="spellStart"/>
      <w:r>
        <w:t>findability</w:t>
      </w:r>
      <w:proofErr w:type="spellEnd"/>
      <w:r>
        <w:t>)</w:t>
      </w:r>
    </w:p>
    <w:p w14:paraId="0F72C372" w14:textId="77777777" w:rsidR="00EC7252" w:rsidRDefault="00000000">
      <w:pPr>
        <w:spacing w:after="100"/>
        <w:ind w:left="360"/>
        <w:jc w:val="both"/>
      </w:pPr>
      <w:r>
        <w:rPr>
          <w:b/>
          <w:bCs/>
        </w:rPr>
        <w:t xml:space="preserve">CD-14. </w:t>
      </w:r>
      <w:r>
        <w:t>Paginile publice implementează /sitemap.xml și /robots.txt; interfețele administrative și de back-</w:t>
      </w:r>
      <w:proofErr w:type="spellStart"/>
      <w:r>
        <w:t>office</w:t>
      </w:r>
      <w:proofErr w:type="spellEnd"/>
      <w:r>
        <w:t xml:space="preserve"> se exclud de la indexare (</w:t>
      </w:r>
      <w:proofErr w:type="spellStart"/>
      <w:r>
        <w:t>noindex</w:t>
      </w:r>
      <w:proofErr w:type="spellEnd"/>
      <w:r>
        <w:t>).</w:t>
      </w:r>
    </w:p>
    <w:p w14:paraId="40C0B013" w14:textId="77777777" w:rsidR="00EC7252" w:rsidRDefault="00000000">
      <w:pPr>
        <w:spacing w:after="100"/>
        <w:ind w:left="360"/>
        <w:jc w:val="both"/>
      </w:pPr>
      <w:r>
        <w:rPr>
          <w:b/>
          <w:bCs/>
        </w:rPr>
        <w:lastRenderedPageBreak/>
        <w:t xml:space="preserve">CD-15. </w:t>
      </w:r>
      <w:r>
        <w:t>Se implementează /ai.txt pentru gestionarea utilizării conținutului de către agenții AI automatizați.</w:t>
      </w:r>
    </w:p>
    <w:p w14:paraId="3B2FA391" w14:textId="77777777" w:rsidR="00EC7252" w:rsidRDefault="00000000">
      <w:pPr>
        <w:spacing w:after="100"/>
        <w:ind w:left="360"/>
        <w:jc w:val="both"/>
      </w:pPr>
      <w:r>
        <w:rPr>
          <w:b/>
          <w:bCs/>
        </w:rPr>
        <w:t xml:space="preserve">CD-16. </w:t>
      </w:r>
      <w:r>
        <w:t>Paginile publice au titluri și descrieri unice (meta-date), optimizate pentru căutările uzuale ale cetățenilor (de exemplu „Certificat de export bunuri culturale”, nu denumiri tehnice interne).</w:t>
      </w:r>
    </w:p>
    <w:p w14:paraId="2DA2C346" w14:textId="77777777" w:rsidR="00EC7252" w:rsidRDefault="00000000">
      <w:pPr>
        <w:spacing w:after="100"/>
        <w:ind w:left="360"/>
        <w:jc w:val="both"/>
      </w:pPr>
      <w:r>
        <w:rPr>
          <w:b/>
          <w:bCs/>
        </w:rPr>
        <w:t xml:space="preserve">CD-17. </w:t>
      </w:r>
      <w:r>
        <w:t xml:space="preserve">Paginile publice se livrează cu </w:t>
      </w:r>
      <w:proofErr w:type="spellStart"/>
      <w:r>
        <w:t>randare</w:t>
      </w:r>
      <w:proofErr w:type="spellEnd"/>
      <w:r>
        <w:t xml:space="preserve"> server-</w:t>
      </w:r>
      <w:proofErr w:type="spellStart"/>
      <w:r>
        <w:t>side</w:t>
      </w:r>
      <w:proofErr w:type="spellEnd"/>
      <w:r>
        <w:t xml:space="preserve"> (SSR), conform cap. 6.2.1.</w:t>
      </w:r>
    </w:p>
    <w:p w14:paraId="582A26DA" w14:textId="77777777" w:rsidR="00EC7252" w:rsidRDefault="00000000">
      <w:pPr>
        <w:pStyle w:val="2"/>
      </w:pPr>
      <w:r>
        <w:t>8.4. Limbile interfeței și localizarea</w:t>
      </w:r>
    </w:p>
    <w:p w14:paraId="64214B8A" w14:textId="77777777" w:rsidR="00EC7252" w:rsidRDefault="00000000">
      <w:pPr>
        <w:spacing w:after="100"/>
        <w:ind w:left="360"/>
        <w:jc w:val="both"/>
      </w:pPr>
      <w:r>
        <w:rPr>
          <w:b/>
          <w:bCs/>
        </w:rPr>
        <w:t xml:space="preserve">CD-18. </w:t>
      </w:r>
      <w:r>
        <w:t>Limba principală a interfeței este limba română (</w:t>
      </w:r>
      <w:proofErr w:type="spellStart"/>
      <w:r>
        <w:t>ro</w:t>
      </w:r>
      <w:proofErr w:type="spellEnd"/>
      <w:r>
        <w:t>-RO). Internaționalizarea (i18n) este obligatorie pentru limbile: română (</w:t>
      </w:r>
      <w:proofErr w:type="spellStart"/>
      <w:r>
        <w:t>ro</w:t>
      </w:r>
      <w:proofErr w:type="spellEnd"/>
      <w:r>
        <w:t>-RO), rusă (</w:t>
      </w:r>
      <w:proofErr w:type="spellStart"/>
      <w:r>
        <w:t>ru</w:t>
      </w:r>
      <w:proofErr w:type="spellEnd"/>
      <w:r>
        <w:t>-RU) și engleză (en-US), cu posibilitatea adăugării altor limbi fără modificarea codului sursă.</w:t>
      </w:r>
    </w:p>
    <w:p w14:paraId="6C5BDEDF" w14:textId="77777777" w:rsidR="00EC7252" w:rsidRDefault="00000000">
      <w:pPr>
        <w:spacing w:after="100"/>
        <w:ind w:left="360"/>
        <w:jc w:val="both"/>
      </w:pPr>
      <w:r>
        <w:rPr>
          <w:b/>
          <w:bCs/>
        </w:rPr>
        <w:t xml:space="preserve">CD-19. </w:t>
      </w:r>
      <w:r>
        <w:t xml:space="preserve">Toate textele UI se stochează în fișiere de resurse externe (nu </w:t>
      </w:r>
      <w:proofErr w:type="spellStart"/>
      <w:r>
        <w:t>hardcodate</w:t>
      </w:r>
      <w:proofErr w:type="spellEnd"/>
      <w:r>
        <w:t xml:space="preserve">), cu </w:t>
      </w:r>
      <w:proofErr w:type="spellStart"/>
      <w:r>
        <w:t>fallback</w:t>
      </w:r>
      <w:proofErr w:type="spellEnd"/>
      <w:r>
        <w:t xml:space="preserve"> la limba română; implementarea utilizează </w:t>
      </w:r>
      <w:proofErr w:type="spellStart"/>
      <w:r>
        <w:t>framework</w:t>
      </w:r>
      <w:proofErr w:type="spellEnd"/>
      <w:r>
        <w:t>-uri standard de i18n.</w:t>
      </w:r>
    </w:p>
    <w:p w14:paraId="1B8206E0" w14:textId="77777777" w:rsidR="00EC7252" w:rsidRDefault="00000000">
      <w:pPr>
        <w:spacing w:after="100"/>
        <w:ind w:left="360"/>
        <w:jc w:val="both"/>
      </w:pPr>
      <w:r>
        <w:rPr>
          <w:b/>
          <w:bCs/>
        </w:rPr>
        <w:t xml:space="preserve">CD-20. </w:t>
      </w:r>
      <w:r>
        <w:t>Formatarea respectă convențiile locale (</w:t>
      </w:r>
      <w:proofErr w:type="spellStart"/>
      <w:r>
        <w:t>CultureInfo</w:t>
      </w:r>
      <w:proofErr w:type="spellEnd"/>
      <w:r>
        <w:t>): date (</w:t>
      </w:r>
      <w:proofErr w:type="spellStart"/>
      <w:r>
        <w:t>zz.ll.aaaa</w:t>
      </w:r>
      <w:proofErr w:type="spellEnd"/>
      <w:r>
        <w:t>), numere, monedă (lei), sortare cu diacritice (ă, â, î, ș, ț); validările sunt adaptate contextului local (</w:t>
      </w:r>
      <w:proofErr w:type="spellStart"/>
      <w:r>
        <w:t>IDNP</w:t>
      </w:r>
      <w:proofErr w:type="spellEnd"/>
      <w:r>
        <w:t>, IBAN moldovenesc, formate de telefon).</w:t>
      </w:r>
    </w:p>
    <w:p w14:paraId="664E8E92" w14:textId="77777777" w:rsidR="00EC7252" w:rsidRDefault="00000000">
      <w:pPr>
        <w:spacing w:after="100"/>
        <w:ind w:left="360"/>
        <w:jc w:val="both"/>
      </w:pPr>
      <w:r>
        <w:rPr>
          <w:b/>
          <w:bCs/>
        </w:rPr>
        <w:t xml:space="preserve">CD-21. </w:t>
      </w:r>
      <w:r>
        <w:t>Toate mesajele de eroare, notificările și textele de ajutor se localizează în limba română, cu dicționar de erori centralizat pentru consistență în toate limbile suportate.</w:t>
      </w:r>
    </w:p>
    <w:p w14:paraId="6EC07704" w14:textId="77777777" w:rsidR="00EC7252" w:rsidRDefault="00000000">
      <w:pPr>
        <w:pStyle w:val="1"/>
        <w:pageBreakBefore/>
      </w:pPr>
      <w:r>
        <w:lastRenderedPageBreak/>
        <w:t>CAPITOLUL IX. CERINȚE DE SECURITATE INFORMAȚIONALĂ</w:t>
      </w:r>
    </w:p>
    <w:p w14:paraId="68A2B795" w14:textId="77777777" w:rsidR="00EC7252" w:rsidRDefault="00000000">
      <w:pPr>
        <w:pStyle w:val="2"/>
      </w:pPr>
      <w:r>
        <w:t>9.1. Cadrul general</w:t>
      </w:r>
    </w:p>
    <w:p w14:paraId="4569B4F5" w14:textId="77777777" w:rsidR="00EC7252" w:rsidRDefault="00000000">
      <w:pPr>
        <w:spacing w:after="120"/>
        <w:jc w:val="both"/>
      </w:pPr>
      <w:r>
        <w:t xml:space="preserve">Securitatea informațională a SI </w:t>
      </w:r>
      <w:proofErr w:type="spellStart"/>
      <w:r>
        <w:t>RCBCM</w:t>
      </w:r>
      <w:proofErr w:type="spellEnd"/>
      <w:r>
        <w:t xml:space="preserve"> se realizează în conformitate cu Legea nr. 48/2023 privind securitatea cibernetică, HG nr. 562/2025, standardele SM EN ISO/</w:t>
      </w:r>
      <w:proofErr w:type="spellStart"/>
      <w:r>
        <w:t>IEC</w:t>
      </w:r>
      <w:proofErr w:type="spellEnd"/>
      <w:r>
        <w:t xml:space="preserve"> 27001 și 27002, Legea nr. 133/2011 și Legea nr. 124/2022, pe întreg ciclul de viață al datelor și al sistemului (pct. 44–52 din Concept; pct. 38–50 din Regulament). Prestatorul implementează măsurile de securitate aplicând principiul secure </w:t>
      </w:r>
      <w:proofErr w:type="spellStart"/>
      <w:r>
        <w:t>by</w:t>
      </w:r>
      <w:proofErr w:type="spellEnd"/>
      <w:r>
        <w:t xml:space="preserve"> design, acoperind: securitatea aplicației (cod sursă, API, autentificare), securitatea datelor (criptare, acces, integritate), securitatea infrastructurii (rețea, containere, </w:t>
      </w:r>
      <w:proofErr w:type="spellStart"/>
      <w:r>
        <w:t>MCloud</w:t>
      </w:r>
      <w:proofErr w:type="spellEnd"/>
      <w:r>
        <w:t>) și securitatea operațională (proceduri, incidente, continuitate).</w:t>
      </w:r>
    </w:p>
    <w:p w14:paraId="034FEF14" w14:textId="77777777" w:rsidR="00EC7252" w:rsidRDefault="00000000">
      <w:pPr>
        <w:pStyle w:val="2"/>
      </w:pPr>
      <w:r>
        <w:t>9.2. Autentificare și autorizare</w:t>
      </w:r>
    </w:p>
    <w:p w14:paraId="2C937E1A" w14:textId="77777777" w:rsidR="00EC7252" w:rsidRDefault="00000000">
      <w:pPr>
        <w:spacing w:after="100"/>
        <w:ind w:left="360"/>
        <w:jc w:val="both"/>
      </w:pPr>
      <w:r>
        <w:rPr>
          <w:b/>
          <w:bCs/>
        </w:rPr>
        <w:t xml:space="preserve">CS-01. </w:t>
      </w:r>
      <w:r>
        <w:t xml:space="preserve">Accesul utilizatorilor externi se realizează prin portalul </w:t>
      </w:r>
      <w:proofErr w:type="spellStart"/>
      <w:r>
        <w:t>EVO</w:t>
      </w:r>
      <w:proofErr w:type="spellEnd"/>
      <w:r>
        <w:t xml:space="preserve"> cu autentificare </w:t>
      </w:r>
      <w:proofErr w:type="spellStart"/>
      <w:r>
        <w:t>MPass</w:t>
      </w:r>
      <w:proofErr w:type="spellEnd"/>
      <w:r>
        <w:t xml:space="preserve"> (</w:t>
      </w:r>
      <w:proofErr w:type="spellStart"/>
      <w:r>
        <w:t>MFA</w:t>
      </w:r>
      <w:proofErr w:type="spellEnd"/>
      <w:r>
        <w:t xml:space="preserve">); accesul utilizatorilor instituționali se realizează direct prin </w:t>
      </w:r>
      <w:proofErr w:type="spellStart"/>
      <w:r>
        <w:t>MPass</w:t>
      </w:r>
      <w:proofErr w:type="spellEnd"/>
      <w:r>
        <w:t xml:space="preserve">. SI </w:t>
      </w:r>
      <w:proofErr w:type="spellStart"/>
      <w:r>
        <w:t>RCBCM</w:t>
      </w:r>
      <w:proofErr w:type="spellEnd"/>
      <w:r>
        <w:t xml:space="preserve"> nu implementează mecanism propriu de autentificare și nu creează baze de date locale de parole.</w:t>
      </w:r>
    </w:p>
    <w:p w14:paraId="315968E4" w14:textId="77777777" w:rsidR="00EC7252" w:rsidRDefault="00000000">
      <w:pPr>
        <w:spacing w:after="100"/>
        <w:ind w:left="360"/>
        <w:jc w:val="both"/>
      </w:pPr>
      <w:r>
        <w:rPr>
          <w:b/>
          <w:bCs/>
        </w:rPr>
        <w:t xml:space="preserve">CS-02. </w:t>
      </w:r>
      <w:r>
        <w:t xml:space="preserve">Rolurile și permisiunile se gestionează prin model </w:t>
      </w:r>
      <w:proofErr w:type="spellStart"/>
      <w:r>
        <w:t>RBAC</w:t>
      </w:r>
      <w:proofErr w:type="spellEnd"/>
      <w:r>
        <w:t xml:space="preserve">, conform matricei de drepturi din secțiunea 4.3, administrate de </w:t>
      </w:r>
      <w:proofErr w:type="spellStart"/>
      <w:r>
        <w:t>SECBCM</w:t>
      </w:r>
      <w:proofErr w:type="spellEnd"/>
      <w:r>
        <w:t xml:space="preserve"> (pct. 51 din Concept).</w:t>
      </w:r>
    </w:p>
    <w:p w14:paraId="4E19BB35" w14:textId="77777777" w:rsidR="00EC7252" w:rsidRDefault="00000000">
      <w:pPr>
        <w:spacing w:after="100"/>
        <w:ind w:left="360"/>
        <w:jc w:val="both"/>
      </w:pPr>
      <w:r>
        <w:rPr>
          <w:b/>
          <w:bCs/>
        </w:rPr>
        <w:t xml:space="preserve">CS-03. </w:t>
      </w:r>
      <w:r>
        <w:t>Exploatarea fără autorizare nominală este strict interzisă și trebuie detectată și semnalată automat (pct. 30 din Regulament).</w:t>
      </w:r>
    </w:p>
    <w:p w14:paraId="4C2FCBED" w14:textId="77777777" w:rsidR="00EC7252" w:rsidRDefault="00000000">
      <w:pPr>
        <w:spacing w:after="100"/>
        <w:ind w:left="360"/>
        <w:jc w:val="both"/>
      </w:pPr>
      <w:r>
        <w:rPr>
          <w:b/>
          <w:bCs/>
        </w:rPr>
        <w:t xml:space="preserve">CS-04. </w:t>
      </w:r>
      <w:r>
        <w:t>Sesiunile inactive se închid automat după maximum 30 de minute de inactivitate.</w:t>
      </w:r>
    </w:p>
    <w:p w14:paraId="60AF1D9C" w14:textId="77777777" w:rsidR="00EC7252" w:rsidRDefault="00000000">
      <w:pPr>
        <w:spacing w:after="100"/>
        <w:ind w:left="360"/>
        <w:jc w:val="both"/>
      </w:pPr>
      <w:r>
        <w:rPr>
          <w:b/>
          <w:bCs/>
        </w:rPr>
        <w:t xml:space="preserve">CS-05. </w:t>
      </w:r>
      <w:r>
        <w:t>Tentativele repetate de autentificare eșuată se blochează temporar (</w:t>
      </w:r>
      <w:proofErr w:type="spellStart"/>
      <w:r>
        <w:t>account</w:t>
      </w:r>
      <w:proofErr w:type="spellEnd"/>
      <w:r>
        <w:t xml:space="preserve"> </w:t>
      </w:r>
      <w:proofErr w:type="spellStart"/>
      <w:r>
        <w:t>lockout</w:t>
      </w:r>
      <w:proofErr w:type="spellEnd"/>
      <w:r>
        <w:t>) după 5 încercări consecutive.</w:t>
      </w:r>
    </w:p>
    <w:p w14:paraId="390FD3B2" w14:textId="77777777" w:rsidR="00EC7252" w:rsidRDefault="00000000">
      <w:pPr>
        <w:pStyle w:val="2"/>
      </w:pPr>
      <w:r>
        <w:t xml:space="preserve">9.3. Semnătură electronică și </w:t>
      </w:r>
      <w:proofErr w:type="spellStart"/>
      <w:r>
        <w:t>nonrepudiere</w:t>
      </w:r>
      <w:proofErr w:type="spellEnd"/>
    </w:p>
    <w:p w14:paraId="2F392E54" w14:textId="77777777" w:rsidR="00EC7252" w:rsidRDefault="00000000">
      <w:pPr>
        <w:spacing w:after="100"/>
        <w:ind w:left="360"/>
        <w:jc w:val="both"/>
      </w:pPr>
      <w:r>
        <w:rPr>
          <w:b/>
          <w:bCs/>
        </w:rPr>
        <w:t xml:space="preserve">CS-06. </w:t>
      </w:r>
      <w:r>
        <w:t xml:space="preserve">Toate înregistrările introduse în SI </w:t>
      </w:r>
      <w:proofErr w:type="spellStart"/>
      <w:r>
        <w:t>RCBCM</w:t>
      </w:r>
      <w:proofErr w:type="spellEnd"/>
      <w:r>
        <w:t xml:space="preserve"> se confirmă prin semnătura electronică calificată a registratorului, aplicată prin </w:t>
      </w:r>
      <w:proofErr w:type="spellStart"/>
      <w:r>
        <w:t>MSign</w:t>
      </w:r>
      <w:proofErr w:type="spellEnd"/>
      <w:r>
        <w:t xml:space="preserve"> (pct. 19.4 și 50.1 din Concept; pct. 50 din Regulament).</w:t>
      </w:r>
    </w:p>
    <w:p w14:paraId="3FB31E1D" w14:textId="77777777" w:rsidR="00EC7252" w:rsidRDefault="00000000">
      <w:pPr>
        <w:spacing w:after="100"/>
        <w:ind w:left="360"/>
        <w:jc w:val="both"/>
      </w:pPr>
      <w:r>
        <w:rPr>
          <w:b/>
          <w:bCs/>
        </w:rPr>
        <w:t xml:space="preserve">CS-07. </w:t>
      </w:r>
      <w:r>
        <w:t>Toate documentele electronice se marchează temporal și se arhivează conform standardelor ISO/</w:t>
      </w:r>
      <w:proofErr w:type="spellStart"/>
      <w:r>
        <w:t>IEC</w:t>
      </w:r>
      <w:proofErr w:type="spellEnd"/>
      <w:r>
        <w:t xml:space="preserve"> 27001 și cap. 10.3.</w:t>
      </w:r>
    </w:p>
    <w:p w14:paraId="559710F5" w14:textId="77777777" w:rsidR="00EC7252" w:rsidRDefault="00000000">
      <w:pPr>
        <w:spacing w:after="100"/>
        <w:ind w:left="360"/>
        <w:jc w:val="both"/>
      </w:pPr>
      <w:r>
        <w:rPr>
          <w:b/>
          <w:bCs/>
        </w:rPr>
        <w:t xml:space="preserve">CS-08. </w:t>
      </w:r>
      <w:r>
        <w:t>Sistemul validează semnătura electronică la fiecare deschidere a unui document semnat.</w:t>
      </w:r>
    </w:p>
    <w:p w14:paraId="1F72595A" w14:textId="77777777" w:rsidR="00EC7252" w:rsidRDefault="00000000">
      <w:pPr>
        <w:pStyle w:val="2"/>
      </w:pPr>
      <w:r>
        <w:t>9.4. Criptare și comunicații securizate</w:t>
      </w:r>
    </w:p>
    <w:p w14:paraId="00DA9D14" w14:textId="77777777" w:rsidR="00EC7252" w:rsidRDefault="00000000">
      <w:pPr>
        <w:spacing w:after="100"/>
        <w:ind w:left="360"/>
        <w:jc w:val="both"/>
      </w:pPr>
      <w:r>
        <w:rPr>
          <w:b/>
          <w:bCs/>
        </w:rPr>
        <w:t xml:space="preserve">CS-09. </w:t>
      </w:r>
      <w:r>
        <w:t>Toate comunicațiile între componentele sistemului și cu destinatarii sunt criptate (</w:t>
      </w:r>
      <w:proofErr w:type="spellStart"/>
      <w:r>
        <w:t>HTTPS</w:t>
      </w:r>
      <w:proofErr w:type="spellEnd"/>
      <w:r>
        <w:t xml:space="preserve">, </w:t>
      </w:r>
      <w:proofErr w:type="spellStart"/>
      <w:r>
        <w:t>TLS</w:t>
      </w:r>
      <w:proofErr w:type="spellEnd"/>
      <w:r>
        <w:t xml:space="preserve"> 1.2 sau superior).</w:t>
      </w:r>
    </w:p>
    <w:p w14:paraId="5DC8B166" w14:textId="77777777" w:rsidR="00EC7252" w:rsidRDefault="00000000">
      <w:pPr>
        <w:spacing w:after="100"/>
        <w:ind w:left="360"/>
        <w:jc w:val="both"/>
      </w:pPr>
      <w:r>
        <w:rPr>
          <w:b/>
          <w:bCs/>
        </w:rPr>
        <w:t xml:space="preserve">CS-10. </w:t>
      </w:r>
      <w:r>
        <w:t>Datele sensibile (</w:t>
      </w:r>
      <w:proofErr w:type="spellStart"/>
      <w:r>
        <w:t>DCP</w:t>
      </w:r>
      <w:proofErr w:type="spellEnd"/>
      <w:r>
        <w:t>) se criptează și în repaus (at-rest) cu AES-256.</w:t>
      </w:r>
    </w:p>
    <w:p w14:paraId="774A8B8A" w14:textId="77777777" w:rsidR="00EC7252" w:rsidRDefault="00000000">
      <w:pPr>
        <w:spacing w:after="100"/>
        <w:ind w:left="360"/>
        <w:jc w:val="both"/>
      </w:pPr>
      <w:r>
        <w:rPr>
          <w:b/>
          <w:bCs/>
        </w:rPr>
        <w:t xml:space="preserve">CS-11. </w:t>
      </w:r>
      <w:r>
        <w:t>Cheile de criptare se gestionează conform practicilor ISO/</w:t>
      </w:r>
      <w:proofErr w:type="spellStart"/>
      <w:r>
        <w:t>IEC</w:t>
      </w:r>
      <w:proofErr w:type="spellEnd"/>
      <w:r>
        <w:t xml:space="preserve"> 27001.</w:t>
      </w:r>
    </w:p>
    <w:p w14:paraId="01D8319C" w14:textId="77777777" w:rsidR="00EC7252" w:rsidRDefault="00000000">
      <w:pPr>
        <w:pStyle w:val="2"/>
      </w:pPr>
      <w:r>
        <w:t xml:space="preserve">9.5. </w:t>
      </w:r>
      <w:proofErr w:type="spellStart"/>
      <w:r>
        <w:t>OWASP</w:t>
      </w:r>
      <w:proofErr w:type="spellEnd"/>
      <w:r>
        <w:t xml:space="preserve"> Top 10, analiza statică și calitatea codului</w:t>
      </w:r>
    </w:p>
    <w:p w14:paraId="5DF3E68A" w14:textId="77777777" w:rsidR="00EC7252" w:rsidRDefault="00000000">
      <w:pPr>
        <w:spacing w:after="120"/>
        <w:jc w:val="both"/>
      </w:pPr>
      <w:r>
        <w:t xml:space="preserve">Prestatorul asigură protecția împotriva tuturor vulnerabilităților din </w:t>
      </w:r>
      <w:proofErr w:type="spellStart"/>
      <w:r>
        <w:t>OWASP</w:t>
      </w:r>
      <w:proofErr w:type="spellEnd"/>
      <w:r>
        <w:t xml:space="preserve"> Top 10:2021:</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3300"/>
        <w:gridCol w:w="4826"/>
      </w:tblGrid>
      <w:tr w:rsidR="00EC7252" w14:paraId="5772F7B9" w14:textId="77777777">
        <w:tblPrEx>
          <w:tblCellMar>
            <w:top w:w="0" w:type="dxa"/>
            <w:bottom w:w="0" w:type="dxa"/>
          </w:tblCellMar>
        </w:tblPrEx>
        <w:trPr>
          <w:tblHeader/>
        </w:trPr>
        <w:tc>
          <w:tcPr>
            <w:tcW w:w="9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70E0372A" w14:textId="77777777" w:rsidR="00EC7252" w:rsidRDefault="00000000">
            <w:pPr>
              <w:jc w:val="center"/>
            </w:pPr>
            <w:r>
              <w:rPr>
                <w:b/>
                <w:bCs/>
                <w:sz w:val="20"/>
                <w:szCs w:val="20"/>
              </w:rPr>
              <w:t>Nr.</w:t>
            </w:r>
          </w:p>
        </w:tc>
        <w:tc>
          <w:tcPr>
            <w:tcW w:w="33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4B140D7" w14:textId="77777777" w:rsidR="00EC7252" w:rsidRDefault="00000000">
            <w:pPr>
              <w:jc w:val="center"/>
            </w:pPr>
            <w:r>
              <w:rPr>
                <w:b/>
                <w:bCs/>
                <w:sz w:val="20"/>
                <w:szCs w:val="20"/>
              </w:rPr>
              <w:t xml:space="preserve">Vulnerabilitate </w:t>
            </w:r>
            <w:proofErr w:type="spellStart"/>
            <w:r>
              <w:rPr>
                <w:b/>
                <w:bCs/>
                <w:sz w:val="20"/>
                <w:szCs w:val="20"/>
              </w:rPr>
              <w:t>OWASP</w:t>
            </w:r>
            <w:proofErr w:type="spellEnd"/>
          </w:p>
        </w:tc>
        <w:tc>
          <w:tcPr>
            <w:tcW w:w="48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7F11583C" w14:textId="77777777" w:rsidR="00EC7252" w:rsidRDefault="00000000">
            <w:pPr>
              <w:jc w:val="center"/>
            </w:pPr>
            <w:r>
              <w:rPr>
                <w:b/>
                <w:bCs/>
                <w:sz w:val="20"/>
                <w:szCs w:val="20"/>
              </w:rPr>
              <w:t>Măsuri obligatorii</w:t>
            </w:r>
          </w:p>
        </w:tc>
      </w:tr>
      <w:tr w:rsidR="00EC7252" w14:paraId="253ADE55"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0964CD8" w14:textId="77777777" w:rsidR="00EC7252" w:rsidRDefault="00000000">
            <w:r>
              <w:rPr>
                <w:sz w:val="20"/>
                <w:szCs w:val="20"/>
              </w:rPr>
              <w:t>A01</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10EF61A" w14:textId="77777777" w:rsidR="00EC7252" w:rsidRDefault="00000000">
            <w:proofErr w:type="spellStart"/>
            <w:r>
              <w:rPr>
                <w:sz w:val="20"/>
                <w:szCs w:val="20"/>
              </w:rPr>
              <w:t>Broken</w:t>
            </w:r>
            <w:proofErr w:type="spellEnd"/>
            <w:r>
              <w:rPr>
                <w:sz w:val="20"/>
                <w:szCs w:val="20"/>
              </w:rPr>
              <w:t xml:space="preserve"> Access Control</w:t>
            </w:r>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6041232" w14:textId="77777777" w:rsidR="00EC7252" w:rsidRDefault="00000000">
            <w:proofErr w:type="spellStart"/>
            <w:r>
              <w:rPr>
                <w:sz w:val="20"/>
                <w:szCs w:val="20"/>
              </w:rPr>
              <w:t>RBAC</w:t>
            </w:r>
            <w:proofErr w:type="spellEnd"/>
            <w:r>
              <w:rPr>
                <w:sz w:val="20"/>
                <w:szCs w:val="20"/>
              </w:rPr>
              <w:t xml:space="preserve"> prin </w:t>
            </w:r>
            <w:proofErr w:type="spellStart"/>
            <w:r>
              <w:rPr>
                <w:sz w:val="20"/>
                <w:szCs w:val="20"/>
              </w:rPr>
              <w:t>MPass</w:t>
            </w:r>
            <w:proofErr w:type="spellEnd"/>
            <w:r>
              <w:rPr>
                <w:sz w:val="20"/>
                <w:szCs w:val="20"/>
              </w:rPr>
              <w:t>, validare server-</w:t>
            </w:r>
            <w:proofErr w:type="spellStart"/>
            <w:r>
              <w:rPr>
                <w:sz w:val="20"/>
                <w:szCs w:val="20"/>
              </w:rPr>
              <w:t>side</w:t>
            </w:r>
            <w:proofErr w:type="spellEnd"/>
            <w:r>
              <w:rPr>
                <w:sz w:val="20"/>
                <w:szCs w:val="20"/>
              </w:rPr>
              <w:t>, principiul privilegiului minim</w:t>
            </w:r>
          </w:p>
        </w:tc>
      </w:tr>
      <w:tr w:rsidR="00EC7252" w14:paraId="4A2BFF6F"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E70385F" w14:textId="77777777" w:rsidR="00EC7252" w:rsidRDefault="00000000">
            <w:r>
              <w:rPr>
                <w:sz w:val="20"/>
                <w:szCs w:val="20"/>
              </w:rPr>
              <w:t>A02</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22F7805" w14:textId="77777777" w:rsidR="00EC7252" w:rsidRDefault="00000000">
            <w:proofErr w:type="spellStart"/>
            <w:r>
              <w:rPr>
                <w:sz w:val="20"/>
                <w:szCs w:val="20"/>
              </w:rPr>
              <w:t>Cryptographic</w:t>
            </w:r>
            <w:proofErr w:type="spellEnd"/>
            <w:r>
              <w:rPr>
                <w:sz w:val="20"/>
                <w:szCs w:val="20"/>
              </w:rPr>
              <w:t xml:space="preserve"> </w:t>
            </w:r>
            <w:proofErr w:type="spellStart"/>
            <w:r>
              <w:rPr>
                <w:sz w:val="20"/>
                <w:szCs w:val="20"/>
              </w:rPr>
              <w:t>Failures</w:t>
            </w:r>
            <w:proofErr w:type="spellEnd"/>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1C13AF" w14:textId="77777777" w:rsidR="00EC7252" w:rsidRDefault="00000000">
            <w:proofErr w:type="spellStart"/>
            <w:r>
              <w:rPr>
                <w:sz w:val="20"/>
                <w:szCs w:val="20"/>
              </w:rPr>
              <w:t>TLS</w:t>
            </w:r>
            <w:proofErr w:type="spellEnd"/>
            <w:r>
              <w:rPr>
                <w:sz w:val="20"/>
                <w:szCs w:val="20"/>
              </w:rPr>
              <w:t xml:space="preserve"> 1.2+, AES-256, gestiunea cheilor conform ISO 27001</w:t>
            </w:r>
          </w:p>
        </w:tc>
      </w:tr>
      <w:tr w:rsidR="00EC7252" w14:paraId="0E54C2F7"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4F31D85" w14:textId="77777777" w:rsidR="00EC7252" w:rsidRDefault="00000000">
            <w:r>
              <w:rPr>
                <w:sz w:val="20"/>
                <w:szCs w:val="20"/>
              </w:rPr>
              <w:t>A03</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DC022C6" w14:textId="77777777" w:rsidR="00EC7252" w:rsidRDefault="00000000">
            <w:proofErr w:type="spellStart"/>
            <w:r>
              <w:rPr>
                <w:sz w:val="20"/>
                <w:szCs w:val="20"/>
              </w:rPr>
              <w:t>Injection</w:t>
            </w:r>
            <w:proofErr w:type="spellEnd"/>
            <w:r>
              <w:rPr>
                <w:sz w:val="20"/>
                <w:szCs w:val="20"/>
              </w:rPr>
              <w:t xml:space="preserve"> (SQL, </w:t>
            </w:r>
            <w:proofErr w:type="spellStart"/>
            <w:r>
              <w:rPr>
                <w:sz w:val="20"/>
                <w:szCs w:val="20"/>
              </w:rPr>
              <w:t>XSS</w:t>
            </w:r>
            <w:proofErr w:type="spellEnd"/>
            <w:r>
              <w:rPr>
                <w:sz w:val="20"/>
                <w:szCs w:val="20"/>
              </w:rPr>
              <w:t xml:space="preserve"> etc.)</w:t>
            </w:r>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F02ED41" w14:textId="77777777" w:rsidR="00EC7252" w:rsidRDefault="00000000">
            <w:r>
              <w:rPr>
                <w:sz w:val="20"/>
                <w:szCs w:val="20"/>
              </w:rPr>
              <w:t>Parametrizarea interogărilor (</w:t>
            </w:r>
            <w:proofErr w:type="spellStart"/>
            <w:r>
              <w:rPr>
                <w:sz w:val="20"/>
                <w:szCs w:val="20"/>
              </w:rPr>
              <w:t>ORM</w:t>
            </w:r>
            <w:proofErr w:type="spellEnd"/>
            <w:r>
              <w:rPr>
                <w:sz w:val="20"/>
                <w:szCs w:val="20"/>
              </w:rPr>
              <w:t xml:space="preserve">), validarea input-ului, CSP </w:t>
            </w:r>
            <w:proofErr w:type="spellStart"/>
            <w:r>
              <w:rPr>
                <w:sz w:val="20"/>
                <w:szCs w:val="20"/>
              </w:rPr>
              <w:t>headers</w:t>
            </w:r>
            <w:proofErr w:type="spellEnd"/>
          </w:p>
        </w:tc>
      </w:tr>
      <w:tr w:rsidR="00EC7252" w14:paraId="7426D59D"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C823DE" w14:textId="77777777" w:rsidR="00EC7252" w:rsidRDefault="00000000">
            <w:r>
              <w:rPr>
                <w:sz w:val="20"/>
                <w:szCs w:val="20"/>
              </w:rPr>
              <w:lastRenderedPageBreak/>
              <w:t>A04</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D14E6F1" w14:textId="77777777" w:rsidR="00EC7252" w:rsidRDefault="00000000">
            <w:proofErr w:type="spellStart"/>
            <w:r>
              <w:rPr>
                <w:sz w:val="20"/>
                <w:szCs w:val="20"/>
              </w:rPr>
              <w:t>Insecure</w:t>
            </w:r>
            <w:proofErr w:type="spellEnd"/>
            <w:r>
              <w:rPr>
                <w:sz w:val="20"/>
                <w:szCs w:val="20"/>
              </w:rPr>
              <w:t xml:space="preserve"> Design</w:t>
            </w:r>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5ECAFF3" w14:textId="77777777" w:rsidR="00EC7252" w:rsidRDefault="00000000">
            <w:proofErr w:type="spellStart"/>
            <w:r>
              <w:rPr>
                <w:sz w:val="20"/>
                <w:szCs w:val="20"/>
              </w:rPr>
              <w:t>Threat</w:t>
            </w:r>
            <w:proofErr w:type="spellEnd"/>
            <w:r>
              <w:rPr>
                <w:sz w:val="20"/>
                <w:szCs w:val="20"/>
              </w:rPr>
              <w:t xml:space="preserve"> </w:t>
            </w:r>
            <w:proofErr w:type="spellStart"/>
            <w:r>
              <w:rPr>
                <w:sz w:val="20"/>
                <w:szCs w:val="20"/>
              </w:rPr>
              <w:t>modeling</w:t>
            </w:r>
            <w:proofErr w:type="spellEnd"/>
            <w:r>
              <w:rPr>
                <w:sz w:val="20"/>
                <w:szCs w:val="20"/>
              </w:rPr>
              <w:t>, secure-</w:t>
            </w:r>
            <w:proofErr w:type="spellStart"/>
            <w:r>
              <w:rPr>
                <w:sz w:val="20"/>
                <w:szCs w:val="20"/>
              </w:rPr>
              <w:t>by</w:t>
            </w:r>
            <w:proofErr w:type="spellEnd"/>
            <w:r>
              <w:rPr>
                <w:sz w:val="20"/>
                <w:szCs w:val="20"/>
              </w:rPr>
              <w:t>-design, revizuirea arhitecturii (</w:t>
            </w:r>
            <w:proofErr w:type="spellStart"/>
            <w:r>
              <w:rPr>
                <w:sz w:val="20"/>
                <w:szCs w:val="20"/>
              </w:rPr>
              <w:t>ADR</w:t>
            </w:r>
            <w:proofErr w:type="spellEnd"/>
            <w:r>
              <w:rPr>
                <w:sz w:val="20"/>
                <w:szCs w:val="20"/>
              </w:rPr>
              <w:t>)</w:t>
            </w:r>
          </w:p>
        </w:tc>
      </w:tr>
      <w:tr w:rsidR="00EC7252" w14:paraId="2F530098"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DDEE29" w14:textId="77777777" w:rsidR="00EC7252" w:rsidRDefault="00000000">
            <w:r>
              <w:rPr>
                <w:sz w:val="20"/>
                <w:szCs w:val="20"/>
              </w:rPr>
              <w:t>A05</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D0653C4" w14:textId="77777777" w:rsidR="00EC7252" w:rsidRDefault="00000000">
            <w:proofErr w:type="spellStart"/>
            <w:r>
              <w:rPr>
                <w:sz w:val="20"/>
                <w:szCs w:val="20"/>
              </w:rPr>
              <w:t>Security</w:t>
            </w:r>
            <w:proofErr w:type="spellEnd"/>
            <w:r>
              <w:rPr>
                <w:sz w:val="20"/>
                <w:szCs w:val="20"/>
              </w:rPr>
              <w:t xml:space="preserve"> </w:t>
            </w:r>
            <w:proofErr w:type="spellStart"/>
            <w:r>
              <w:rPr>
                <w:sz w:val="20"/>
                <w:szCs w:val="20"/>
              </w:rPr>
              <w:t>Misconfiguration</w:t>
            </w:r>
            <w:proofErr w:type="spellEnd"/>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6C85ADF" w14:textId="77777777" w:rsidR="00EC7252" w:rsidRDefault="00000000">
            <w:proofErr w:type="spellStart"/>
            <w:r>
              <w:rPr>
                <w:sz w:val="20"/>
                <w:szCs w:val="20"/>
              </w:rPr>
              <w:t>Hardening</w:t>
            </w:r>
            <w:proofErr w:type="spellEnd"/>
            <w:r>
              <w:rPr>
                <w:sz w:val="20"/>
                <w:szCs w:val="20"/>
              </w:rPr>
              <w:t xml:space="preserve"> containere, actualizarea dependențelor, scanarea configurațiilor</w:t>
            </w:r>
          </w:p>
        </w:tc>
      </w:tr>
      <w:tr w:rsidR="00EC7252" w14:paraId="3A4EEAA5"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E4A8A0F" w14:textId="77777777" w:rsidR="00EC7252" w:rsidRDefault="00000000">
            <w:r>
              <w:rPr>
                <w:sz w:val="20"/>
                <w:szCs w:val="20"/>
              </w:rPr>
              <w:t>A06</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C9F15D3" w14:textId="77777777" w:rsidR="00EC7252" w:rsidRDefault="00000000">
            <w:proofErr w:type="spellStart"/>
            <w:r>
              <w:rPr>
                <w:sz w:val="20"/>
                <w:szCs w:val="20"/>
              </w:rPr>
              <w:t>Vulnerable</w:t>
            </w:r>
            <w:proofErr w:type="spellEnd"/>
            <w:r>
              <w:rPr>
                <w:sz w:val="20"/>
                <w:szCs w:val="20"/>
              </w:rPr>
              <w:t xml:space="preserve"> </w:t>
            </w:r>
            <w:proofErr w:type="spellStart"/>
            <w:r>
              <w:rPr>
                <w:sz w:val="20"/>
                <w:szCs w:val="20"/>
              </w:rPr>
              <w:t>Components</w:t>
            </w:r>
            <w:proofErr w:type="spellEnd"/>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E151837" w14:textId="77777777" w:rsidR="00EC7252" w:rsidRDefault="00000000">
            <w:r>
              <w:rPr>
                <w:sz w:val="20"/>
                <w:szCs w:val="20"/>
              </w:rPr>
              <w:t>Scanarea automată a dependențelor și imaginilor (</w:t>
            </w:r>
            <w:proofErr w:type="spellStart"/>
            <w:r>
              <w:rPr>
                <w:sz w:val="20"/>
                <w:szCs w:val="20"/>
              </w:rPr>
              <w:t>Trivy</w:t>
            </w:r>
            <w:proofErr w:type="spellEnd"/>
            <w:r>
              <w:rPr>
                <w:sz w:val="20"/>
                <w:szCs w:val="20"/>
              </w:rPr>
              <w:t>/</w:t>
            </w:r>
            <w:proofErr w:type="spellStart"/>
            <w:r>
              <w:rPr>
                <w:sz w:val="20"/>
                <w:szCs w:val="20"/>
              </w:rPr>
              <w:t>Snyk</w:t>
            </w:r>
            <w:proofErr w:type="spellEnd"/>
            <w:r>
              <w:rPr>
                <w:sz w:val="20"/>
                <w:szCs w:val="20"/>
              </w:rPr>
              <w:t xml:space="preserve">), </w:t>
            </w:r>
            <w:proofErr w:type="spellStart"/>
            <w:r>
              <w:rPr>
                <w:sz w:val="20"/>
                <w:szCs w:val="20"/>
              </w:rPr>
              <w:t>SBOM</w:t>
            </w:r>
            <w:proofErr w:type="spellEnd"/>
            <w:r>
              <w:rPr>
                <w:sz w:val="20"/>
                <w:szCs w:val="20"/>
              </w:rPr>
              <w:t>, actualizare regulată</w:t>
            </w:r>
          </w:p>
        </w:tc>
      </w:tr>
      <w:tr w:rsidR="00EC7252" w14:paraId="4BC300F3"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08C8EBE" w14:textId="77777777" w:rsidR="00EC7252" w:rsidRDefault="00000000">
            <w:r>
              <w:rPr>
                <w:sz w:val="20"/>
                <w:szCs w:val="20"/>
              </w:rPr>
              <w:t>A07</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B4CB77C" w14:textId="77777777" w:rsidR="00EC7252" w:rsidRDefault="00000000">
            <w:proofErr w:type="spellStart"/>
            <w:r>
              <w:rPr>
                <w:sz w:val="20"/>
                <w:szCs w:val="20"/>
              </w:rPr>
              <w:t>Auth</w:t>
            </w:r>
            <w:proofErr w:type="spellEnd"/>
            <w:r>
              <w:rPr>
                <w:sz w:val="20"/>
                <w:szCs w:val="20"/>
              </w:rPr>
              <w:t xml:space="preserve">. &amp; </w:t>
            </w:r>
            <w:proofErr w:type="spellStart"/>
            <w:r>
              <w:rPr>
                <w:sz w:val="20"/>
                <w:szCs w:val="20"/>
              </w:rPr>
              <w:t>Identification</w:t>
            </w:r>
            <w:proofErr w:type="spellEnd"/>
            <w:r>
              <w:rPr>
                <w:sz w:val="20"/>
                <w:szCs w:val="20"/>
              </w:rPr>
              <w:t xml:space="preserve"> </w:t>
            </w:r>
            <w:proofErr w:type="spellStart"/>
            <w:r>
              <w:rPr>
                <w:sz w:val="20"/>
                <w:szCs w:val="20"/>
              </w:rPr>
              <w:t>Failures</w:t>
            </w:r>
            <w:proofErr w:type="spellEnd"/>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927ED2F" w14:textId="77777777" w:rsidR="00EC7252" w:rsidRDefault="00000000">
            <w:proofErr w:type="spellStart"/>
            <w:r>
              <w:rPr>
                <w:sz w:val="20"/>
                <w:szCs w:val="20"/>
              </w:rPr>
              <w:t>MPass</w:t>
            </w:r>
            <w:proofErr w:type="spellEnd"/>
            <w:r>
              <w:rPr>
                <w:sz w:val="20"/>
                <w:szCs w:val="20"/>
              </w:rPr>
              <w:t xml:space="preserve"> exclusiv, </w:t>
            </w:r>
            <w:proofErr w:type="spellStart"/>
            <w:r>
              <w:rPr>
                <w:sz w:val="20"/>
                <w:szCs w:val="20"/>
              </w:rPr>
              <w:t>MFA</w:t>
            </w:r>
            <w:proofErr w:type="spellEnd"/>
            <w:r>
              <w:rPr>
                <w:sz w:val="20"/>
                <w:szCs w:val="20"/>
              </w:rPr>
              <w:t xml:space="preserve">, sesiuni securizate, </w:t>
            </w:r>
            <w:proofErr w:type="spellStart"/>
            <w:r>
              <w:rPr>
                <w:sz w:val="20"/>
                <w:szCs w:val="20"/>
              </w:rPr>
              <w:t>lockout</w:t>
            </w:r>
            <w:proofErr w:type="spellEnd"/>
          </w:p>
        </w:tc>
      </w:tr>
      <w:tr w:rsidR="00EC7252" w14:paraId="5BBAAB14"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3083668" w14:textId="77777777" w:rsidR="00EC7252" w:rsidRDefault="00000000">
            <w:r>
              <w:rPr>
                <w:sz w:val="20"/>
                <w:szCs w:val="20"/>
              </w:rPr>
              <w:t>A08</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1BFC3D" w14:textId="77777777" w:rsidR="00EC7252" w:rsidRDefault="00000000">
            <w:r>
              <w:rPr>
                <w:sz w:val="20"/>
                <w:szCs w:val="20"/>
              </w:rPr>
              <w:t xml:space="preserve">Data </w:t>
            </w:r>
            <w:proofErr w:type="spellStart"/>
            <w:r>
              <w:rPr>
                <w:sz w:val="20"/>
                <w:szCs w:val="20"/>
              </w:rPr>
              <w:t>Integrity</w:t>
            </w:r>
            <w:proofErr w:type="spellEnd"/>
            <w:r>
              <w:rPr>
                <w:sz w:val="20"/>
                <w:szCs w:val="20"/>
              </w:rPr>
              <w:t xml:space="preserve"> </w:t>
            </w:r>
            <w:proofErr w:type="spellStart"/>
            <w:r>
              <w:rPr>
                <w:sz w:val="20"/>
                <w:szCs w:val="20"/>
              </w:rPr>
              <w:t>Failures</w:t>
            </w:r>
            <w:proofErr w:type="spellEnd"/>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5A87C6F" w14:textId="77777777" w:rsidR="00EC7252" w:rsidRDefault="00000000">
            <w:r>
              <w:rPr>
                <w:sz w:val="20"/>
                <w:szCs w:val="20"/>
              </w:rPr>
              <w:t xml:space="preserve">Semnare </w:t>
            </w:r>
            <w:proofErr w:type="spellStart"/>
            <w:r>
              <w:rPr>
                <w:sz w:val="20"/>
                <w:szCs w:val="20"/>
              </w:rPr>
              <w:t>MSign</w:t>
            </w:r>
            <w:proofErr w:type="spellEnd"/>
            <w:r>
              <w:rPr>
                <w:sz w:val="20"/>
                <w:szCs w:val="20"/>
              </w:rPr>
              <w:t xml:space="preserve">, verificarea integrității, audit </w:t>
            </w:r>
            <w:proofErr w:type="spellStart"/>
            <w:r>
              <w:rPr>
                <w:sz w:val="20"/>
                <w:szCs w:val="20"/>
              </w:rPr>
              <w:t>trail</w:t>
            </w:r>
            <w:proofErr w:type="spellEnd"/>
          </w:p>
        </w:tc>
      </w:tr>
      <w:tr w:rsidR="00EC7252" w14:paraId="2EBAB925"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34208BE" w14:textId="77777777" w:rsidR="00EC7252" w:rsidRDefault="00000000">
            <w:r>
              <w:rPr>
                <w:sz w:val="20"/>
                <w:szCs w:val="20"/>
              </w:rPr>
              <w:t>A09</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5618C5" w14:textId="77777777" w:rsidR="00EC7252" w:rsidRDefault="00000000">
            <w:proofErr w:type="spellStart"/>
            <w:r>
              <w:rPr>
                <w:sz w:val="20"/>
                <w:szCs w:val="20"/>
              </w:rPr>
              <w:t>Security</w:t>
            </w:r>
            <w:proofErr w:type="spellEnd"/>
            <w:r>
              <w:rPr>
                <w:sz w:val="20"/>
                <w:szCs w:val="20"/>
              </w:rPr>
              <w:t xml:space="preserve"> </w:t>
            </w:r>
            <w:proofErr w:type="spellStart"/>
            <w:r>
              <w:rPr>
                <w:sz w:val="20"/>
                <w:szCs w:val="20"/>
              </w:rPr>
              <w:t>Logging</w:t>
            </w:r>
            <w:proofErr w:type="spellEnd"/>
            <w:r>
              <w:rPr>
                <w:sz w:val="20"/>
                <w:szCs w:val="20"/>
              </w:rPr>
              <w:t xml:space="preserve"> </w:t>
            </w:r>
            <w:proofErr w:type="spellStart"/>
            <w:r>
              <w:rPr>
                <w:sz w:val="20"/>
                <w:szCs w:val="20"/>
              </w:rPr>
              <w:t>Failures</w:t>
            </w:r>
            <w:proofErr w:type="spellEnd"/>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D011CCC" w14:textId="77777777" w:rsidR="00EC7252" w:rsidRDefault="00000000">
            <w:proofErr w:type="spellStart"/>
            <w:r>
              <w:rPr>
                <w:sz w:val="20"/>
                <w:szCs w:val="20"/>
              </w:rPr>
              <w:t>MLog</w:t>
            </w:r>
            <w:proofErr w:type="spellEnd"/>
            <w:r>
              <w:rPr>
                <w:sz w:val="20"/>
                <w:szCs w:val="20"/>
              </w:rPr>
              <w:t xml:space="preserve"> complet, monitorizarea anomaliilor, alerte automate, protecția </w:t>
            </w:r>
            <w:proofErr w:type="spellStart"/>
            <w:r>
              <w:rPr>
                <w:sz w:val="20"/>
                <w:szCs w:val="20"/>
              </w:rPr>
              <w:t>logurilor</w:t>
            </w:r>
            <w:proofErr w:type="spellEnd"/>
          </w:p>
        </w:tc>
      </w:tr>
      <w:tr w:rsidR="00EC7252" w14:paraId="189A71F5"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5D7DCF" w14:textId="77777777" w:rsidR="00EC7252" w:rsidRDefault="00000000">
            <w:r>
              <w:rPr>
                <w:sz w:val="20"/>
                <w:szCs w:val="20"/>
              </w:rPr>
              <w:t>A10</w:t>
            </w:r>
          </w:p>
        </w:tc>
        <w:tc>
          <w:tcPr>
            <w:tcW w:w="3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9B03EF9" w14:textId="77777777" w:rsidR="00EC7252" w:rsidRDefault="00000000">
            <w:r>
              <w:rPr>
                <w:sz w:val="20"/>
                <w:szCs w:val="20"/>
              </w:rPr>
              <w:t xml:space="preserve">Server-Side </w:t>
            </w:r>
            <w:proofErr w:type="spellStart"/>
            <w:r>
              <w:rPr>
                <w:sz w:val="20"/>
                <w:szCs w:val="20"/>
              </w:rPr>
              <w:t>Request</w:t>
            </w:r>
            <w:proofErr w:type="spellEnd"/>
            <w:r>
              <w:rPr>
                <w:sz w:val="20"/>
                <w:szCs w:val="20"/>
              </w:rPr>
              <w:t xml:space="preserve"> </w:t>
            </w:r>
            <w:proofErr w:type="spellStart"/>
            <w:r>
              <w:rPr>
                <w:sz w:val="20"/>
                <w:szCs w:val="20"/>
              </w:rPr>
              <w:t>Forgery</w:t>
            </w:r>
            <w:proofErr w:type="spellEnd"/>
          </w:p>
        </w:tc>
        <w:tc>
          <w:tcPr>
            <w:tcW w:w="48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96CA8F4" w14:textId="77777777" w:rsidR="00EC7252" w:rsidRDefault="00000000">
            <w:r>
              <w:rPr>
                <w:sz w:val="20"/>
                <w:szCs w:val="20"/>
              </w:rPr>
              <w:t xml:space="preserve">Validarea </w:t>
            </w:r>
            <w:proofErr w:type="spellStart"/>
            <w:r>
              <w:rPr>
                <w:sz w:val="20"/>
                <w:szCs w:val="20"/>
              </w:rPr>
              <w:t>URL</w:t>
            </w:r>
            <w:proofErr w:type="spellEnd"/>
            <w:r>
              <w:rPr>
                <w:sz w:val="20"/>
                <w:szCs w:val="20"/>
              </w:rPr>
              <w:t xml:space="preserve">-urilor, </w:t>
            </w:r>
            <w:proofErr w:type="spellStart"/>
            <w:r>
              <w:rPr>
                <w:sz w:val="20"/>
                <w:szCs w:val="20"/>
              </w:rPr>
              <w:t>whitelist</w:t>
            </w:r>
            <w:proofErr w:type="spellEnd"/>
            <w:r>
              <w:rPr>
                <w:sz w:val="20"/>
                <w:szCs w:val="20"/>
              </w:rPr>
              <w:t xml:space="preserve"> destinații, segmentarea rețelei</w:t>
            </w:r>
          </w:p>
        </w:tc>
      </w:tr>
    </w:tbl>
    <w:p w14:paraId="78128B42" w14:textId="77777777" w:rsidR="00EC7252" w:rsidRDefault="00000000">
      <w:pPr>
        <w:spacing w:after="100"/>
        <w:ind w:left="360"/>
        <w:jc w:val="both"/>
      </w:pPr>
      <w:r>
        <w:rPr>
          <w:b/>
          <w:bCs/>
        </w:rPr>
        <w:t xml:space="preserve">CS-12. </w:t>
      </w:r>
      <w:r>
        <w:t>Prestatorul efectuează analiza statică a codului sursă (</w:t>
      </w:r>
      <w:proofErr w:type="spellStart"/>
      <w:r>
        <w:t>SAST</w:t>
      </w:r>
      <w:proofErr w:type="spellEnd"/>
      <w:r>
        <w:t xml:space="preserve">) cu </w:t>
      </w:r>
      <w:proofErr w:type="spellStart"/>
      <w:r>
        <w:t>SonarQube</w:t>
      </w:r>
      <w:proofErr w:type="spellEnd"/>
      <w:r>
        <w:t xml:space="preserve">, integrată în </w:t>
      </w:r>
      <w:proofErr w:type="spellStart"/>
      <w:r>
        <w:t>pipeline</w:t>
      </w:r>
      <w:proofErr w:type="spellEnd"/>
      <w:r>
        <w:t>, cu ținta de zero vulnerabilități critice și înalte.</w:t>
      </w:r>
    </w:p>
    <w:p w14:paraId="7A755936" w14:textId="77777777" w:rsidR="00EC7252" w:rsidRDefault="00000000">
      <w:pPr>
        <w:spacing w:after="100"/>
        <w:ind w:left="360"/>
        <w:jc w:val="both"/>
      </w:pPr>
      <w:r>
        <w:rPr>
          <w:b/>
          <w:bCs/>
        </w:rPr>
        <w:t xml:space="preserve">CS-13. </w:t>
      </w:r>
      <w:r>
        <w:t xml:space="preserve">Code </w:t>
      </w:r>
      <w:proofErr w:type="spellStart"/>
      <w:r>
        <w:t>coverage</w:t>
      </w:r>
      <w:proofErr w:type="spellEnd"/>
      <w:r>
        <w:t xml:space="preserve"> minim 80% pentru logica de business (teste unitare), verificat prin </w:t>
      </w:r>
      <w:proofErr w:type="spellStart"/>
      <w:r>
        <w:t>SonarQube</w:t>
      </w:r>
      <w:proofErr w:type="spellEnd"/>
      <w:r>
        <w:t xml:space="preserve"> în </w:t>
      </w:r>
      <w:proofErr w:type="spellStart"/>
      <w:r>
        <w:t>pipeline-ul</w:t>
      </w:r>
      <w:proofErr w:type="spellEnd"/>
      <w:r>
        <w:t xml:space="preserve"> </w:t>
      </w:r>
      <w:proofErr w:type="spellStart"/>
      <w:r>
        <w:t>STISC</w:t>
      </w:r>
      <w:proofErr w:type="spellEnd"/>
      <w:r>
        <w:t>.</w:t>
      </w:r>
    </w:p>
    <w:p w14:paraId="02EC5EBD" w14:textId="77777777" w:rsidR="00EC7252" w:rsidRDefault="00000000">
      <w:pPr>
        <w:spacing w:after="100"/>
        <w:ind w:left="360"/>
        <w:jc w:val="both"/>
      </w:pPr>
      <w:r>
        <w:rPr>
          <w:b/>
          <w:bCs/>
        </w:rPr>
        <w:t xml:space="preserve">CS-14. </w:t>
      </w:r>
      <w:r>
        <w:t xml:space="preserve">Erorile tehnice (5xx) se </w:t>
      </w:r>
      <w:proofErr w:type="spellStart"/>
      <w:r>
        <w:t>loghează</w:t>
      </w:r>
      <w:proofErr w:type="spellEnd"/>
      <w:r>
        <w:t xml:space="preserve"> detaliat (cu </w:t>
      </w:r>
      <w:proofErr w:type="spellStart"/>
      <w:r>
        <w:t>stack</w:t>
      </w:r>
      <w:proofErr w:type="spellEnd"/>
      <w:r>
        <w:t xml:space="preserve"> </w:t>
      </w:r>
      <w:proofErr w:type="spellStart"/>
      <w:r>
        <w:t>traces</w:t>
      </w:r>
      <w:proofErr w:type="spellEnd"/>
      <w:r>
        <w:t xml:space="preserve"> în </w:t>
      </w:r>
      <w:proofErr w:type="spellStart"/>
      <w:r>
        <w:t>loguri</w:t>
      </w:r>
      <w:proofErr w:type="spellEnd"/>
      <w:r>
        <w:t xml:space="preserve">, niciodată către utilizatori); erorile de business (4xx) se </w:t>
      </w:r>
      <w:proofErr w:type="spellStart"/>
      <w:r>
        <w:t>loghează</w:t>
      </w:r>
      <w:proofErr w:type="spellEnd"/>
      <w:r>
        <w:t xml:space="preserve"> minimal, fără date cu caracter personal; mesajele către utilizatori sunt prietenoase, localizate, cu </w:t>
      </w:r>
      <w:proofErr w:type="spellStart"/>
      <w:r>
        <w:t>Correlation</w:t>
      </w:r>
      <w:proofErr w:type="spellEnd"/>
      <w:r>
        <w:t xml:space="preserve"> ID.</w:t>
      </w:r>
    </w:p>
    <w:p w14:paraId="40FB1E59" w14:textId="77777777" w:rsidR="00EC7252" w:rsidRDefault="00000000">
      <w:pPr>
        <w:pStyle w:val="2"/>
      </w:pPr>
      <w:r>
        <w:t>9.6. Testarea de penetrare (entitate independentă)</w:t>
      </w:r>
    </w:p>
    <w:p w14:paraId="7CC8242E" w14:textId="77777777" w:rsidR="00EC7252" w:rsidRDefault="00000000">
      <w:pPr>
        <w:spacing w:after="100"/>
        <w:ind w:left="360"/>
        <w:jc w:val="both"/>
      </w:pPr>
      <w:r>
        <w:rPr>
          <w:b/>
          <w:bCs/>
        </w:rPr>
        <w:t xml:space="preserve">CS-15. </w:t>
      </w:r>
      <w:r>
        <w:t xml:space="preserve">Testarea de penetrare este obligatorie înainte de prima punere în producție și se efectuează de o entitate independentă acreditată, neafiliată prestatorului; raportul se transmite </w:t>
      </w:r>
      <w:proofErr w:type="spellStart"/>
      <w:r>
        <w:t>STISC</w:t>
      </w:r>
      <w:proofErr w:type="spellEnd"/>
      <w:r>
        <w:t xml:space="preserve"> și CERT-</w:t>
      </w:r>
      <w:proofErr w:type="spellStart"/>
      <w:r>
        <w:t>Gov</w:t>
      </w:r>
      <w:proofErr w:type="spellEnd"/>
      <w:r>
        <w:t xml:space="preserve">. Testarea se repetă anual și la fiecare </w:t>
      </w:r>
      <w:proofErr w:type="spellStart"/>
      <w:r>
        <w:t>release</w:t>
      </w:r>
      <w:proofErr w:type="spellEnd"/>
      <w:r>
        <w:t xml:space="preserve"> major.</w:t>
      </w:r>
    </w:p>
    <w:p w14:paraId="2521067A" w14:textId="77777777" w:rsidR="00EC7252" w:rsidRDefault="00000000">
      <w:pPr>
        <w:spacing w:after="100"/>
        <w:ind w:left="360"/>
        <w:jc w:val="both"/>
      </w:pPr>
      <w:r>
        <w:rPr>
          <w:b/>
          <w:bCs/>
        </w:rPr>
        <w:t xml:space="preserve">CS-16. </w:t>
      </w:r>
      <w:r>
        <w:t xml:space="preserve">Prestatorul remediază vulnerabilitățile identificate conform </w:t>
      </w:r>
      <w:proofErr w:type="spellStart"/>
      <w:r>
        <w:t>criticității</w:t>
      </w:r>
      <w:proofErr w:type="spellEnd"/>
      <w:r>
        <w:t xml:space="preserve"> (cele critice și înalte – înainte de punerea în producție) și prezintă Beneficiarului planul și dovada remedierii; re-testarea vulnerabilităților remediate este obligatorie.</w:t>
      </w:r>
    </w:p>
    <w:p w14:paraId="7F024345" w14:textId="77777777" w:rsidR="00EC7252" w:rsidRDefault="00000000">
      <w:pPr>
        <w:pStyle w:val="2"/>
      </w:pPr>
      <w:r>
        <w:t>9.7. Protecția anti-abuz și gestiunea secretelor</w:t>
      </w:r>
    </w:p>
    <w:p w14:paraId="14DB9CD0" w14:textId="77777777" w:rsidR="00EC7252" w:rsidRDefault="00000000">
      <w:pPr>
        <w:spacing w:after="100"/>
        <w:ind w:left="360"/>
        <w:jc w:val="both"/>
      </w:pPr>
      <w:r>
        <w:rPr>
          <w:b/>
          <w:bCs/>
        </w:rPr>
        <w:t xml:space="preserve">CS-17. </w:t>
      </w:r>
      <w:r>
        <w:t xml:space="preserve">Rate </w:t>
      </w:r>
      <w:proofErr w:type="spellStart"/>
      <w:r>
        <w:t>limiting</w:t>
      </w:r>
      <w:proofErr w:type="spellEnd"/>
      <w:r>
        <w:t xml:space="preserve"> per IP/utilizator/</w:t>
      </w:r>
      <w:proofErr w:type="spellStart"/>
      <w:r>
        <w:t>endpoint</w:t>
      </w:r>
      <w:proofErr w:type="spellEnd"/>
      <w:r>
        <w:t xml:space="preserve"> pentru toate API-urile; </w:t>
      </w:r>
      <w:proofErr w:type="spellStart"/>
      <w:r>
        <w:t>CAPTCHA</w:t>
      </w:r>
      <w:proofErr w:type="spellEnd"/>
      <w:r>
        <w:t xml:space="preserve"> ca mecanism de rezervă pentru </w:t>
      </w:r>
      <w:proofErr w:type="spellStart"/>
      <w:r>
        <w:t>endpoint</w:t>
      </w:r>
      <w:proofErr w:type="spellEnd"/>
      <w:r>
        <w:t xml:space="preserve">-urile publice (de ex. verificarea </w:t>
      </w:r>
      <w:proofErr w:type="spellStart"/>
      <w:r>
        <w:t>QR</w:t>
      </w:r>
      <w:proofErr w:type="spellEnd"/>
      <w:r>
        <w:t xml:space="preserve"> fără autentificare); detecția duplicatelor și validarea </w:t>
      </w:r>
      <w:proofErr w:type="spellStart"/>
      <w:r>
        <w:t>IDNP</w:t>
      </w:r>
      <w:proofErr w:type="spellEnd"/>
      <w:r>
        <w:t>/</w:t>
      </w:r>
      <w:proofErr w:type="spellStart"/>
      <w:r>
        <w:t>IDNO</w:t>
      </w:r>
      <w:proofErr w:type="spellEnd"/>
      <w:r>
        <w:t xml:space="preserve"> la intrare.</w:t>
      </w:r>
    </w:p>
    <w:p w14:paraId="481B9D05" w14:textId="77777777" w:rsidR="00EC7252" w:rsidRDefault="00000000">
      <w:pPr>
        <w:spacing w:after="100"/>
        <w:ind w:left="360"/>
        <w:jc w:val="both"/>
      </w:pPr>
      <w:r>
        <w:rPr>
          <w:b/>
          <w:bCs/>
        </w:rPr>
        <w:t xml:space="preserve">CS-18. </w:t>
      </w:r>
      <w:r>
        <w:t xml:space="preserve">Secretele (parole tehnice, chei, </w:t>
      </w:r>
      <w:proofErr w:type="spellStart"/>
      <w:r>
        <w:t>tokenuri</w:t>
      </w:r>
      <w:proofErr w:type="spellEnd"/>
      <w:r>
        <w:t xml:space="preserve">) se injectează exclusiv la </w:t>
      </w:r>
      <w:proofErr w:type="spellStart"/>
      <w:r>
        <w:t>runtime</w:t>
      </w:r>
      <w:proofErr w:type="spellEnd"/>
      <w:r>
        <w:t xml:space="preserve"> (</w:t>
      </w:r>
      <w:proofErr w:type="spellStart"/>
      <w:r>
        <w:t>Kubernetes</w:t>
      </w:r>
      <w:proofErr w:type="spellEnd"/>
      <w:r>
        <w:t xml:space="preserve"> </w:t>
      </w:r>
      <w:proofErr w:type="spellStart"/>
      <w:r>
        <w:t>Secrets</w:t>
      </w:r>
      <w:proofErr w:type="spellEnd"/>
      <w:r>
        <w:t>/</w:t>
      </w:r>
      <w:proofErr w:type="spellStart"/>
      <w:r>
        <w:t>Vault</w:t>
      </w:r>
      <w:proofErr w:type="spellEnd"/>
      <w:r>
        <w:t xml:space="preserve">); este interzisă stocarea secretelor în cod, în imagini sau în </w:t>
      </w:r>
      <w:proofErr w:type="spellStart"/>
      <w:r>
        <w:t>repozitoriu</w:t>
      </w:r>
      <w:proofErr w:type="spellEnd"/>
      <w:r>
        <w:t>.</w:t>
      </w:r>
    </w:p>
    <w:p w14:paraId="6663B144" w14:textId="77777777" w:rsidR="00EC7252" w:rsidRDefault="00000000">
      <w:pPr>
        <w:pStyle w:val="2"/>
      </w:pPr>
      <w:r>
        <w:t>9.8. Protecția perimetrală</w:t>
      </w:r>
    </w:p>
    <w:p w14:paraId="19945F7D" w14:textId="77777777" w:rsidR="00EC7252" w:rsidRDefault="00000000">
      <w:pPr>
        <w:spacing w:after="100"/>
        <w:ind w:left="360"/>
        <w:jc w:val="both"/>
      </w:pPr>
      <w:r>
        <w:rPr>
          <w:b/>
          <w:bCs/>
        </w:rPr>
        <w:t xml:space="preserve">CS-19. </w:t>
      </w:r>
      <w:r>
        <w:t xml:space="preserve">Sistemul este protejat prin firewall la nivel de infrastructură </w:t>
      </w:r>
      <w:proofErr w:type="spellStart"/>
      <w:r>
        <w:t>MCloud</w:t>
      </w:r>
      <w:proofErr w:type="spellEnd"/>
      <w:r>
        <w:t xml:space="preserve">, conform politicilor </w:t>
      </w:r>
      <w:proofErr w:type="spellStart"/>
      <w:r>
        <w:t>STISC</w:t>
      </w:r>
      <w:proofErr w:type="spellEnd"/>
      <w:r>
        <w:t>.</w:t>
      </w:r>
    </w:p>
    <w:p w14:paraId="6C1FF375" w14:textId="77777777" w:rsidR="00EC7252" w:rsidRDefault="00000000">
      <w:pPr>
        <w:spacing w:after="100"/>
        <w:ind w:left="360"/>
        <w:jc w:val="both"/>
      </w:pPr>
      <w:r>
        <w:rPr>
          <w:b/>
          <w:bCs/>
        </w:rPr>
        <w:t xml:space="preserve">CS-20. </w:t>
      </w:r>
      <w:r>
        <w:t xml:space="preserve">Se implementează </w:t>
      </w:r>
      <w:proofErr w:type="spellStart"/>
      <w:r>
        <w:t>WAF</w:t>
      </w:r>
      <w:proofErr w:type="spellEnd"/>
      <w:r>
        <w:t xml:space="preserve"> (Web </w:t>
      </w:r>
      <w:proofErr w:type="spellStart"/>
      <w:r>
        <w:t>Application</w:t>
      </w:r>
      <w:proofErr w:type="spellEnd"/>
      <w:r>
        <w:t xml:space="preserve"> Firewall) pentru protecția aplicației web.</w:t>
      </w:r>
    </w:p>
    <w:p w14:paraId="20CBC06C" w14:textId="77777777" w:rsidR="00EC7252" w:rsidRDefault="00000000">
      <w:pPr>
        <w:spacing w:after="100"/>
        <w:ind w:left="360"/>
        <w:jc w:val="both"/>
      </w:pPr>
      <w:r>
        <w:rPr>
          <w:b/>
          <w:bCs/>
        </w:rPr>
        <w:t xml:space="preserve">CS-21. </w:t>
      </w:r>
      <w:r>
        <w:t xml:space="preserve">Se implementează </w:t>
      </w:r>
      <w:proofErr w:type="spellStart"/>
      <w:r>
        <w:t>IDS</w:t>
      </w:r>
      <w:proofErr w:type="spellEnd"/>
      <w:r>
        <w:t>/IPS (sisteme de detectare și prevenire a intruziunilor), conform pct. 48.4 din Concept.</w:t>
      </w:r>
    </w:p>
    <w:p w14:paraId="43A1BEE2" w14:textId="77777777" w:rsidR="00EC7252" w:rsidRDefault="00000000">
      <w:pPr>
        <w:spacing w:after="100"/>
        <w:ind w:left="360"/>
        <w:jc w:val="both"/>
      </w:pPr>
      <w:r>
        <w:rPr>
          <w:b/>
          <w:bCs/>
        </w:rPr>
        <w:t xml:space="preserve">CS-22. </w:t>
      </w:r>
      <w:r>
        <w:t xml:space="preserve">Segmentarea rețelei: zone separate pentru </w:t>
      </w:r>
      <w:proofErr w:type="spellStart"/>
      <w:r>
        <w:t>DMZ</w:t>
      </w:r>
      <w:proofErr w:type="spellEnd"/>
      <w:r>
        <w:t xml:space="preserve"> (</w:t>
      </w:r>
      <w:proofErr w:type="spellStart"/>
      <w:r>
        <w:t>frontend</w:t>
      </w:r>
      <w:proofErr w:type="spellEnd"/>
      <w:r>
        <w:t>), aplicație și date.</w:t>
      </w:r>
    </w:p>
    <w:p w14:paraId="2F24C12A" w14:textId="77777777" w:rsidR="00EC7252" w:rsidRDefault="00000000">
      <w:pPr>
        <w:pStyle w:val="2"/>
      </w:pPr>
      <w:r>
        <w:t>9.9. Protecția datelor cu caracter personal</w:t>
      </w:r>
    </w:p>
    <w:p w14:paraId="301332AA" w14:textId="77777777" w:rsidR="00EC7252" w:rsidRDefault="00000000">
      <w:pPr>
        <w:spacing w:after="100"/>
        <w:ind w:left="360"/>
        <w:jc w:val="both"/>
      </w:pPr>
      <w:r>
        <w:rPr>
          <w:b/>
          <w:bCs/>
        </w:rPr>
        <w:lastRenderedPageBreak/>
        <w:t xml:space="preserve">CS-23. </w:t>
      </w:r>
      <w:r>
        <w:t>Sistemul prelucrează doar datele strict necesare scopului legal (principiul minimizării), conform pct. 49.1 din Concept și pct. 43.1 din Regulament.</w:t>
      </w:r>
    </w:p>
    <w:p w14:paraId="6B8B6565" w14:textId="77777777" w:rsidR="00EC7252" w:rsidRDefault="00000000">
      <w:pPr>
        <w:spacing w:after="100"/>
        <w:ind w:left="360"/>
        <w:jc w:val="both"/>
      </w:pPr>
      <w:r>
        <w:rPr>
          <w:b/>
          <w:bCs/>
        </w:rPr>
        <w:t xml:space="preserve">CS-24. </w:t>
      </w:r>
      <w:r>
        <w:t xml:space="preserve">Sistemul asigură măsuri tehnice și organizatorice pentru prevenirea distrugerii, modificării, blocării, copierii, răspândirii sau accesului neautorizat la </w:t>
      </w:r>
      <w:proofErr w:type="spellStart"/>
      <w:r>
        <w:t>DCP</w:t>
      </w:r>
      <w:proofErr w:type="spellEnd"/>
      <w:r>
        <w:t>.</w:t>
      </w:r>
    </w:p>
    <w:p w14:paraId="5DBDB206" w14:textId="77777777" w:rsidR="00EC7252" w:rsidRDefault="00000000">
      <w:pPr>
        <w:spacing w:after="100"/>
        <w:ind w:left="360"/>
        <w:jc w:val="both"/>
      </w:pPr>
      <w:r>
        <w:rPr>
          <w:b/>
          <w:bCs/>
        </w:rPr>
        <w:t xml:space="preserve">CS-25. </w:t>
      </w:r>
      <w:r>
        <w:t xml:space="preserve">Sistemul permite înregistrarea și raportarea incidentelor de securitate către </w:t>
      </w:r>
      <w:proofErr w:type="spellStart"/>
      <w:r>
        <w:t>CNPDCP</w:t>
      </w:r>
      <w:proofErr w:type="spellEnd"/>
      <w:r>
        <w:t>, conform pct. 49.3 din Concept.</w:t>
      </w:r>
    </w:p>
    <w:p w14:paraId="51638465" w14:textId="77777777" w:rsidR="00EC7252" w:rsidRDefault="00000000">
      <w:pPr>
        <w:spacing w:after="100"/>
        <w:ind w:left="360"/>
        <w:jc w:val="both"/>
      </w:pPr>
      <w:r>
        <w:rPr>
          <w:b/>
          <w:bCs/>
        </w:rPr>
        <w:t xml:space="preserve">CS-26. </w:t>
      </w:r>
      <w:r>
        <w:t xml:space="preserve">Sistemul asigură exercitarea drepturilor persoanelor vizate: acces, rectificare, restricționare, conform legislației privind protecția </w:t>
      </w:r>
      <w:proofErr w:type="spellStart"/>
      <w:r>
        <w:t>DCP</w:t>
      </w:r>
      <w:proofErr w:type="spellEnd"/>
      <w:r>
        <w:t>.</w:t>
      </w:r>
    </w:p>
    <w:p w14:paraId="71DAE5F6" w14:textId="77777777" w:rsidR="00EC7252" w:rsidRDefault="00000000">
      <w:pPr>
        <w:spacing w:after="100"/>
        <w:ind w:left="360"/>
        <w:jc w:val="both"/>
      </w:pPr>
      <w:r>
        <w:rPr>
          <w:b/>
          <w:bCs/>
        </w:rPr>
        <w:t xml:space="preserve">CS-27. </w:t>
      </w:r>
      <w:r>
        <w:t>Datele cu caracter personal se păstrează 20 de ani, după care se șterg automatizat din baza de date, conform pct. 22 din Regulament și cerinței CF-M1-16.</w:t>
      </w:r>
    </w:p>
    <w:p w14:paraId="75B5154F" w14:textId="77777777" w:rsidR="00EC7252" w:rsidRDefault="00000000">
      <w:pPr>
        <w:spacing w:after="100"/>
        <w:ind w:left="360"/>
        <w:jc w:val="both"/>
      </w:pPr>
      <w:r>
        <w:rPr>
          <w:b/>
          <w:bCs/>
        </w:rPr>
        <w:t xml:space="preserve">CS-28. </w:t>
      </w:r>
      <w:r>
        <w:t>Prestatorul elaborează și livrează Evaluarea impactului asupra protecției datelor (</w:t>
      </w:r>
      <w:proofErr w:type="spellStart"/>
      <w:r>
        <w:t>DPIA</w:t>
      </w:r>
      <w:proofErr w:type="spellEnd"/>
      <w:r>
        <w:t>).</w:t>
      </w:r>
    </w:p>
    <w:p w14:paraId="3EFF7D26" w14:textId="77777777" w:rsidR="00EC7252" w:rsidRDefault="00000000">
      <w:pPr>
        <w:pStyle w:val="2"/>
      </w:pPr>
      <w:r>
        <w:t>9.10. Backup, restaurare și continuitate</w:t>
      </w:r>
    </w:p>
    <w:p w14:paraId="6A70E19C" w14:textId="77777777" w:rsidR="00EC7252" w:rsidRDefault="00000000">
      <w:pPr>
        <w:spacing w:after="100"/>
        <w:ind w:left="360"/>
        <w:jc w:val="both"/>
      </w:pPr>
      <w:r>
        <w:rPr>
          <w:b/>
          <w:bCs/>
        </w:rPr>
        <w:t xml:space="preserve">CS-29. </w:t>
      </w:r>
      <w:r>
        <w:t xml:space="preserve">Backup-uri periodice după strategia 3-2-1 (trei copii, două tipuri de suport, una externă), administrate de </w:t>
      </w:r>
      <w:proofErr w:type="spellStart"/>
      <w:r>
        <w:t>STISC</w:t>
      </w:r>
      <w:proofErr w:type="spellEnd"/>
      <w:r>
        <w:t>: incremental zilnic, complet săptămânal.</w:t>
      </w:r>
    </w:p>
    <w:p w14:paraId="078C1077" w14:textId="77777777" w:rsidR="00EC7252" w:rsidRDefault="00000000">
      <w:pPr>
        <w:spacing w:after="100"/>
        <w:ind w:left="360"/>
        <w:jc w:val="both"/>
      </w:pPr>
      <w:r>
        <w:rPr>
          <w:b/>
          <w:bCs/>
        </w:rPr>
        <w:t xml:space="preserve">CS-30. </w:t>
      </w:r>
      <w:proofErr w:type="spellStart"/>
      <w:r>
        <w:t>RTO</w:t>
      </w:r>
      <w:proofErr w:type="spellEnd"/>
      <w:r>
        <w:t xml:space="preserve">: maximum 4 ore; </w:t>
      </w:r>
      <w:proofErr w:type="spellStart"/>
      <w:r>
        <w:t>RPO</w:t>
      </w:r>
      <w:proofErr w:type="spellEnd"/>
      <w:r>
        <w:t xml:space="preserve">: maximum 1 oră – definite în </w:t>
      </w:r>
      <w:proofErr w:type="spellStart"/>
      <w:r>
        <w:t>SLA</w:t>
      </w:r>
      <w:proofErr w:type="spellEnd"/>
      <w:r>
        <w:t xml:space="preserve"> și validate prin teste de restaurare.</w:t>
      </w:r>
    </w:p>
    <w:p w14:paraId="23606333" w14:textId="77777777" w:rsidR="00EC7252" w:rsidRDefault="00000000">
      <w:pPr>
        <w:spacing w:after="100"/>
        <w:ind w:left="360"/>
        <w:jc w:val="both"/>
      </w:pPr>
      <w:r>
        <w:rPr>
          <w:b/>
          <w:bCs/>
        </w:rPr>
        <w:t xml:space="preserve">CS-31. </w:t>
      </w:r>
      <w:r>
        <w:t>Procedurile de restaurare se documentează și se testează cel puțin trimestrial.</w:t>
      </w:r>
    </w:p>
    <w:p w14:paraId="43CA5752" w14:textId="77777777" w:rsidR="00EC7252" w:rsidRDefault="00000000">
      <w:pPr>
        <w:spacing w:after="100"/>
        <w:ind w:left="360"/>
        <w:jc w:val="both"/>
      </w:pPr>
      <w:r>
        <w:rPr>
          <w:b/>
          <w:bCs/>
        </w:rPr>
        <w:t xml:space="preserve">CS-32. </w:t>
      </w:r>
      <w:r>
        <w:t>Planul de continuitate operațională (</w:t>
      </w:r>
      <w:proofErr w:type="spellStart"/>
      <w:r>
        <w:t>BCP</w:t>
      </w:r>
      <w:proofErr w:type="spellEnd"/>
      <w:r>
        <w:t>) și Planul de recuperare în caz de dezastru (</w:t>
      </w:r>
      <w:proofErr w:type="spellStart"/>
      <w:r>
        <w:t>DRP</w:t>
      </w:r>
      <w:proofErr w:type="spellEnd"/>
      <w:r>
        <w:t>) se documentează și se livrează.</w:t>
      </w:r>
    </w:p>
    <w:p w14:paraId="4484BCAE" w14:textId="77777777" w:rsidR="00EC7252" w:rsidRDefault="00000000">
      <w:pPr>
        <w:pStyle w:val="1"/>
        <w:pageBreakBefore/>
      </w:pPr>
      <w:r>
        <w:lastRenderedPageBreak/>
        <w:t>CAPITOLUL X. MODELUL DE DATE ȘI ABORDAREA DATA-</w:t>
      </w:r>
      <w:proofErr w:type="spellStart"/>
      <w:r>
        <w:t>DRIVEN</w:t>
      </w:r>
      <w:proofErr w:type="spellEnd"/>
    </w:p>
    <w:p w14:paraId="33473B86" w14:textId="77777777" w:rsidR="00EC7252" w:rsidRDefault="00000000">
      <w:pPr>
        <w:pStyle w:val="2"/>
      </w:pPr>
      <w:r>
        <w:t>10.1. Principiul abordării bazate pe date (data-</w:t>
      </w:r>
      <w:proofErr w:type="spellStart"/>
      <w:r>
        <w:t>driven</w:t>
      </w:r>
      <w:proofErr w:type="spellEnd"/>
      <w:r>
        <w:t>)</w:t>
      </w:r>
    </w:p>
    <w:p w14:paraId="4EC35520" w14:textId="77777777" w:rsidR="00EC7252" w:rsidRDefault="00000000">
      <w:pPr>
        <w:spacing w:after="120"/>
        <w:jc w:val="both"/>
      </w:pPr>
      <w:r>
        <w:t xml:space="preserve">SI </w:t>
      </w:r>
      <w:proofErr w:type="spellStart"/>
      <w:r>
        <w:t>RCBCM</w:t>
      </w:r>
      <w:proofErr w:type="spellEnd"/>
      <w:r>
        <w:t xml:space="preserve"> tratează </w:t>
      </w:r>
      <w:r>
        <w:rPr>
          <w:b/>
          <w:bCs/>
        </w:rPr>
        <w:t xml:space="preserve">datele structurate, </w:t>
      </w:r>
      <w:proofErr w:type="spellStart"/>
      <w:r>
        <w:rPr>
          <w:b/>
          <w:bCs/>
        </w:rPr>
        <w:t>metadatele</w:t>
      </w:r>
      <w:proofErr w:type="spellEnd"/>
      <w:r>
        <w:rPr>
          <w:b/>
          <w:bCs/>
        </w:rPr>
        <w:t>, statutul, istoricul, relațiile dintre obiecte, evenimentele de business și semnăturile aplicate ca elemente principale ale evidenței</w:t>
      </w:r>
      <w:r>
        <w:t xml:space="preserve">. Documentele </w:t>
      </w:r>
      <w:proofErr w:type="spellStart"/>
      <w:r>
        <w:t>PDF</w:t>
      </w:r>
      <w:proofErr w:type="spellEnd"/>
      <w:r>
        <w:t xml:space="preserve"> sau alte reprezentări vizuale se generează din aceste date, în baza șabloanelor aprobate (HG nr. 470/2023), și constituie reprezentări juridice sau tehnice ale datelor. </w:t>
      </w:r>
      <w:proofErr w:type="spellStart"/>
      <w:r>
        <w:t>PDF-ul</w:t>
      </w:r>
      <w:proofErr w:type="spellEnd"/>
      <w:r>
        <w:t xml:space="preserve"> semnat electronic poate reprezenta rezultatul oficial al serviciului sau copia documentului emis, însă datele care fundamentează emiterea documentului rămân structurate, reutilizabile și disponibile pentru schimbul de date prin </w:t>
      </w:r>
      <w:proofErr w:type="spellStart"/>
      <w:r>
        <w:t>MConnect</w:t>
      </w:r>
      <w:proofErr w:type="spellEnd"/>
      <w:r>
        <w:t xml:space="preserve"> și pentru generarea ulterioară a documentelor, în limitele cadrului normativ aplicabil. Este interzisă o arhitectură document-</w:t>
      </w:r>
      <w:proofErr w:type="spellStart"/>
      <w:r>
        <w:t>centrică</w:t>
      </w:r>
      <w:proofErr w:type="spellEnd"/>
      <w:r>
        <w:t xml:space="preserve"> în care fișierele </w:t>
      </w:r>
      <w:proofErr w:type="spellStart"/>
      <w:r>
        <w:t>PDF</w:t>
      </w:r>
      <w:proofErr w:type="spellEnd"/>
      <w:r>
        <w:t xml:space="preserve"> și anexele devin sursa principală de informație.</w:t>
      </w:r>
    </w:p>
    <w:p w14:paraId="36A59779" w14:textId="77777777" w:rsidR="00EC7252" w:rsidRDefault="00000000">
      <w:pPr>
        <w:spacing w:after="120"/>
        <w:jc w:val="both"/>
      </w:pPr>
      <w:r>
        <w:t xml:space="preserve">Sistemul distinge explicit între: (a) documentul administrativ propriu-zis (obiectul informațional cu date structurate și statut juridic); (b) fișierul atașat sau reprezentarea </w:t>
      </w:r>
      <w:proofErr w:type="spellStart"/>
      <w:r>
        <w:t>PDF</w:t>
      </w:r>
      <w:proofErr w:type="spellEnd"/>
      <w:r>
        <w:t xml:space="preserve"> a documentului; (c) mesajul tehnologic transmis prin </w:t>
      </w:r>
      <w:proofErr w:type="spellStart"/>
      <w:r>
        <w:t>MConnect</w:t>
      </w:r>
      <w:proofErr w:type="spellEnd"/>
      <w:r>
        <w:t>; (d) raportul generat pentru uz statistic sau operațional.</w:t>
      </w:r>
    </w:p>
    <w:p w14:paraId="09B0D78D" w14:textId="77777777" w:rsidR="00EC7252" w:rsidRDefault="00000000">
      <w:pPr>
        <w:pStyle w:val="2"/>
      </w:pPr>
      <w:r>
        <w:t xml:space="preserve">10.2. Modelul de date și </w:t>
      </w:r>
      <w:proofErr w:type="spellStart"/>
      <w:r>
        <w:t>metadatele</w:t>
      </w:r>
      <w:proofErr w:type="spellEnd"/>
      <w:r>
        <w:t xml:space="preserve"> documentelor</w:t>
      </w:r>
    </w:p>
    <w:p w14:paraId="6049E07C" w14:textId="77777777" w:rsidR="00EC7252" w:rsidRDefault="00000000">
      <w:pPr>
        <w:spacing w:after="120"/>
        <w:jc w:val="both"/>
      </w:pPr>
      <w:r>
        <w:t xml:space="preserve">Fiecare document de intrare, document de ieșire și document tehnologic (pct. 27–29 din Concept) se descrie printr-un model de date și </w:t>
      </w:r>
      <w:proofErr w:type="spellStart"/>
      <w:r>
        <w:t>metadate</w:t>
      </w:r>
      <w:proofErr w:type="spellEnd"/>
      <w:r>
        <w:t>, care include cel puțin:</w:t>
      </w:r>
    </w:p>
    <w:p w14:paraId="0D35F1F5" w14:textId="77777777" w:rsidR="00EC7252" w:rsidRDefault="00000000">
      <w:pPr>
        <w:pStyle w:val="a4"/>
        <w:numPr>
          <w:ilvl w:val="0"/>
          <w:numId w:val="2"/>
        </w:numPr>
        <w:spacing w:after="80"/>
        <w:jc w:val="both"/>
      </w:pPr>
      <w:r>
        <w:t>tipul documentului și obiectul informațional la care se referă;</w:t>
      </w:r>
    </w:p>
    <w:p w14:paraId="698FEF9C" w14:textId="77777777" w:rsidR="00EC7252" w:rsidRDefault="00000000">
      <w:pPr>
        <w:pStyle w:val="a4"/>
        <w:numPr>
          <w:ilvl w:val="0"/>
          <w:numId w:val="2"/>
        </w:numPr>
        <w:spacing w:after="80"/>
        <w:jc w:val="both"/>
      </w:pPr>
      <w:r>
        <w:t>sursa datelor și câmpurile obligatorii;</w:t>
      </w:r>
    </w:p>
    <w:p w14:paraId="51E828EF" w14:textId="77777777" w:rsidR="00EC7252" w:rsidRDefault="00000000">
      <w:pPr>
        <w:pStyle w:val="a4"/>
        <w:numPr>
          <w:ilvl w:val="0"/>
          <w:numId w:val="2"/>
        </w:numPr>
        <w:spacing w:after="80"/>
        <w:jc w:val="both"/>
      </w:pPr>
      <w:r>
        <w:t>semnatarul și autoritatea emitentă;</w:t>
      </w:r>
    </w:p>
    <w:p w14:paraId="52773CED" w14:textId="77777777" w:rsidR="00EC7252" w:rsidRDefault="00000000">
      <w:pPr>
        <w:pStyle w:val="a4"/>
        <w:numPr>
          <w:ilvl w:val="0"/>
          <w:numId w:val="2"/>
        </w:numPr>
        <w:spacing w:after="80"/>
        <w:jc w:val="both"/>
      </w:pPr>
      <w:r>
        <w:t>fluxul de aprobare, statutul și versiunea;</w:t>
      </w:r>
    </w:p>
    <w:p w14:paraId="436943B6" w14:textId="77777777" w:rsidR="00EC7252" w:rsidRDefault="00000000">
      <w:pPr>
        <w:pStyle w:val="a4"/>
        <w:numPr>
          <w:ilvl w:val="0"/>
          <w:numId w:val="2"/>
        </w:numPr>
        <w:spacing w:after="80"/>
        <w:jc w:val="both"/>
      </w:pPr>
      <w:r>
        <w:t>marca temporală și identificatorul unic (</w:t>
      </w:r>
      <w:proofErr w:type="spellStart"/>
      <w:r>
        <w:t>IUS</w:t>
      </w:r>
      <w:proofErr w:type="spellEnd"/>
      <w:r>
        <w:t>);</w:t>
      </w:r>
    </w:p>
    <w:p w14:paraId="3857815F" w14:textId="77777777" w:rsidR="00EC7252" w:rsidRDefault="00000000">
      <w:pPr>
        <w:pStyle w:val="a4"/>
        <w:numPr>
          <w:ilvl w:val="0"/>
          <w:numId w:val="2"/>
        </w:numPr>
        <w:spacing w:after="80"/>
        <w:jc w:val="both"/>
      </w:pPr>
      <w:r>
        <w:t>regimul de arhivare și modul de acces;</w:t>
      </w:r>
    </w:p>
    <w:p w14:paraId="100AF4B4" w14:textId="77777777" w:rsidR="00EC7252" w:rsidRDefault="00000000">
      <w:pPr>
        <w:pStyle w:val="a4"/>
        <w:numPr>
          <w:ilvl w:val="0"/>
          <w:numId w:val="2"/>
        </w:numPr>
        <w:spacing w:after="80"/>
        <w:jc w:val="both"/>
      </w:pPr>
      <w:r>
        <w:t xml:space="preserve">relația cu </w:t>
      </w:r>
      <w:proofErr w:type="spellStart"/>
      <w:r>
        <w:t>MDocs</w:t>
      </w:r>
      <w:proofErr w:type="spellEnd"/>
      <w:r>
        <w:t xml:space="preserve"> și, după caz, relația cu mesajele </w:t>
      </w:r>
      <w:proofErr w:type="spellStart"/>
      <w:r>
        <w:t>MConnect</w:t>
      </w:r>
      <w:proofErr w:type="spellEnd"/>
      <w:r>
        <w:t>.</w:t>
      </w:r>
    </w:p>
    <w:p w14:paraId="0F5A530B" w14:textId="77777777" w:rsidR="00EC7252" w:rsidRDefault="00000000">
      <w:pPr>
        <w:spacing w:after="120"/>
        <w:jc w:val="both"/>
      </w:pPr>
      <w:r>
        <w:t xml:space="preserve">Modelele de date și </w:t>
      </w:r>
      <w:proofErr w:type="spellStart"/>
      <w:r>
        <w:t>metadatele</w:t>
      </w:r>
      <w:proofErr w:type="spellEnd"/>
      <w:r>
        <w:t xml:space="preserve"> tuturor documentelor se livrează în Documentul de proiectare tehnică (Etapa I) și se validează de Beneficiar.</w:t>
      </w:r>
    </w:p>
    <w:p w14:paraId="17308293" w14:textId="77777777" w:rsidR="00EC7252" w:rsidRDefault="00000000">
      <w:pPr>
        <w:pStyle w:val="2"/>
      </w:pPr>
      <w:r>
        <w:t xml:space="preserve">10.3. Arhitectura de stocare și utilizarea </w:t>
      </w:r>
      <w:proofErr w:type="spellStart"/>
      <w:r>
        <w:t>MDocs</w:t>
      </w:r>
      <w:proofErr w:type="spellEnd"/>
    </w:p>
    <w:p w14:paraId="3B0DF002" w14:textId="77777777" w:rsidR="00EC7252" w:rsidRDefault="00000000">
      <w:pPr>
        <w:spacing w:after="120"/>
        <w:jc w:val="both"/>
      </w:pPr>
      <w:r>
        <w:t xml:space="preserve">Pentru a evita dezvoltarea unui mecanism paralel cu </w:t>
      </w:r>
      <w:proofErr w:type="spellStart"/>
      <w:r>
        <w:t>MDocs</w:t>
      </w:r>
      <w:proofErr w:type="spellEnd"/>
      <w:r>
        <w:t xml:space="preserve"> (pct. 20.8 din Concept), se aplică următoarea separare, care se detaliază și se coordonează cu </w:t>
      </w:r>
      <w:proofErr w:type="spellStart"/>
      <w:r>
        <w:t>AGE</w:t>
      </w:r>
      <w:proofErr w:type="spellEnd"/>
      <w:r>
        <w:t xml:space="preserve"> înainte de începerea dezvoltării: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26"/>
        <w:gridCol w:w="6000"/>
      </w:tblGrid>
      <w:tr w:rsidR="00EC7252" w14:paraId="6FD56ED0" w14:textId="77777777">
        <w:tblPrEx>
          <w:tblCellMar>
            <w:top w:w="0" w:type="dxa"/>
            <w:bottom w:w="0" w:type="dxa"/>
          </w:tblCellMar>
        </w:tblPrEx>
        <w:trPr>
          <w:tblHeader/>
        </w:trPr>
        <w:tc>
          <w:tcPr>
            <w:tcW w:w="30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20BD55D2" w14:textId="77777777" w:rsidR="00EC7252" w:rsidRDefault="00000000">
            <w:pPr>
              <w:jc w:val="center"/>
            </w:pPr>
            <w:r>
              <w:rPr>
                <w:b/>
                <w:bCs/>
                <w:sz w:val="20"/>
                <w:szCs w:val="20"/>
              </w:rPr>
              <w:t>Categoria de conținut</w:t>
            </w:r>
          </w:p>
        </w:tc>
        <w:tc>
          <w:tcPr>
            <w:tcW w:w="60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A920BA5" w14:textId="77777777" w:rsidR="00EC7252" w:rsidRDefault="00000000">
            <w:pPr>
              <w:jc w:val="center"/>
            </w:pPr>
            <w:r>
              <w:rPr>
                <w:b/>
                <w:bCs/>
                <w:sz w:val="20"/>
                <w:szCs w:val="20"/>
              </w:rPr>
              <w:t>Locul de stocare și regimul</w:t>
            </w:r>
          </w:p>
        </w:tc>
      </w:tr>
      <w:tr w:rsidR="00EC7252" w14:paraId="0BCCB7EC" w14:textId="77777777">
        <w:tblPrEx>
          <w:tblCellMar>
            <w:top w:w="0" w:type="dxa"/>
            <w:bottom w:w="0" w:type="dxa"/>
          </w:tblCellMar>
        </w:tblPrEx>
        <w:tc>
          <w:tcPr>
            <w:tcW w:w="3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A091267" w14:textId="77777777" w:rsidR="00EC7252" w:rsidRDefault="00000000">
            <w:r>
              <w:rPr>
                <w:sz w:val="20"/>
                <w:szCs w:val="20"/>
              </w:rPr>
              <w:t xml:space="preserve">Date structurate, </w:t>
            </w:r>
            <w:proofErr w:type="spellStart"/>
            <w:r>
              <w:rPr>
                <w:sz w:val="20"/>
                <w:szCs w:val="20"/>
              </w:rPr>
              <w:t>metadate</w:t>
            </w:r>
            <w:proofErr w:type="spellEnd"/>
            <w:r>
              <w:rPr>
                <w:sz w:val="20"/>
                <w:szCs w:val="20"/>
              </w:rPr>
              <w:t>, statute, istoric, relații, evenimente</w:t>
            </w:r>
          </w:p>
        </w:tc>
        <w:tc>
          <w:tcPr>
            <w:tcW w:w="6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913E889" w14:textId="77777777" w:rsidR="00EC7252" w:rsidRDefault="00000000">
            <w:r>
              <w:rPr>
                <w:sz w:val="20"/>
                <w:szCs w:val="20"/>
              </w:rPr>
              <w:t xml:space="preserve">Baza de date a SI </w:t>
            </w:r>
            <w:proofErr w:type="spellStart"/>
            <w:r>
              <w:rPr>
                <w:sz w:val="20"/>
                <w:szCs w:val="20"/>
              </w:rPr>
              <w:t>RCBCM</w:t>
            </w:r>
            <w:proofErr w:type="spellEnd"/>
            <w:r>
              <w:rPr>
                <w:sz w:val="20"/>
                <w:szCs w:val="20"/>
              </w:rPr>
              <w:t xml:space="preserve"> (</w:t>
            </w:r>
            <w:proofErr w:type="spellStart"/>
            <w:r>
              <w:rPr>
                <w:sz w:val="20"/>
                <w:szCs w:val="20"/>
              </w:rPr>
              <w:t>PostgreSQL</w:t>
            </w:r>
            <w:proofErr w:type="spellEnd"/>
            <w:r>
              <w:rPr>
                <w:sz w:val="20"/>
                <w:szCs w:val="20"/>
              </w:rPr>
              <w:t>) – sursa operațională principală</w:t>
            </w:r>
          </w:p>
        </w:tc>
      </w:tr>
      <w:tr w:rsidR="00EC7252" w14:paraId="63BF1628" w14:textId="77777777">
        <w:tblPrEx>
          <w:tblCellMar>
            <w:top w:w="0" w:type="dxa"/>
            <w:bottom w:w="0" w:type="dxa"/>
          </w:tblCellMar>
        </w:tblPrEx>
        <w:tc>
          <w:tcPr>
            <w:tcW w:w="3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7B89ECB" w14:textId="77777777" w:rsidR="00EC7252" w:rsidRDefault="00000000">
            <w:r>
              <w:rPr>
                <w:sz w:val="20"/>
                <w:szCs w:val="20"/>
              </w:rPr>
              <w:t xml:space="preserve">Documente administrative emise (certificate, adeverințe, notificări, decizii – </w:t>
            </w:r>
            <w:proofErr w:type="spellStart"/>
            <w:r>
              <w:rPr>
                <w:sz w:val="20"/>
                <w:szCs w:val="20"/>
              </w:rPr>
              <w:t>PDF</w:t>
            </w:r>
            <w:proofErr w:type="spellEnd"/>
            <w:r>
              <w:rPr>
                <w:sz w:val="20"/>
                <w:szCs w:val="20"/>
              </w:rPr>
              <w:t xml:space="preserve"> semnate prin </w:t>
            </w:r>
            <w:proofErr w:type="spellStart"/>
            <w:r>
              <w:rPr>
                <w:sz w:val="20"/>
                <w:szCs w:val="20"/>
              </w:rPr>
              <w:t>MSign</w:t>
            </w:r>
            <w:proofErr w:type="spellEnd"/>
            <w:r>
              <w:rPr>
                <w:sz w:val="20"/>
                <w:szCs w:val="20"/>
              </w:rPr>
              <w:t>, cu marcă temporală)</w:t>
            </w:r>
          </w:p>
        </w:tc>
        <w:tc>
          <w:tcPr>
            <w:tcW w:w="6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B0A538" w14:textId="77777777" w:rsidR="00EC7252" w:rsidRDefault="00000000">
            <w:r>
              <w:rPr>
                <w:sz w:val="20"/>
                <w:szCs w:val="20"/>
              </w:rPr>
              <w:t xml:space="preserve">Se stochează și se partajează prin platforma </w:t>
            </w:r>
            <w:proofErr w:type="spellStart"/>
            <w:r>
              <w:rPr>
                <w:sz w:val="20"/>
                <w:szCs w:val="20"/>
              </w:rPr>
              <w:t>MDocs</w:t>
            </w:r>
            <w:proofErr w:type="spellEnd"/>
            <w:r>
              <w:rPr>
                <w:sz w:val="20"/>
                <w:szCs w:val="20"/>
              </w:rPr>
              <w:t xml:space="preserve">, cu păstrarea în SI </w:t>
            </w:r>
            <w:proofErr w:type="spellStart"/>
            <w:r>
              <w:rPr>
                <w:sz w:val="20"/>
                <w:szCs w:val="20"/>
              </w:rPr>
              <w:t>RCBCM</w:t>
            </w:r>
            <w:proofErr w:type="spellEnd"/>
            <w:r>
              <w:rPr>
                <w:sz w:val="20"/>
                <w:szCs w:val="20"/>
              </w:rPr>
              <w:t xml:space="preserve"> a </w:t>
            </w:r>
            <w:proofErr w:type="spellStart"/>
            <w:r>
              <w:rPr>
                <w:sz w:val="20"/>
                <w:szCs w:val="20"/>
              </w:rPr>
              <w:t>metadatelor</w:t>
            </w:r>
            <w:proofErr w:type="spellEnd"/>
            <w:r>
              <w:rPr>
                <w:sz w:val="20"/>
                <w:szCs w:val="20"/>
              </w:rPr>
              <w:t>, a referinței și a amprentei (</w:t>
            </w:r>
            <w:proofErr w:type="spellStart"/>
            <w:r>
              <w:rPr>
                <w:sz w:val="20"/>
                <w:szCs w:val="20"/>
              </w:rPr>
              <w:t>hash</w:t>
            </w:r>
            <w:proofErr w:type="spellEnd"/>
            <w:r>
              <w:rPr>
                <w:sz w:val="20"/>
                <w:szCs w:val="20"/>
              </w:rPr>
              <w:t xml:space="preserve">); </w:t>
            </w:r>
            <w:proofErr w:type="spellStart"/>
            <w:r>
              <w:rPr>
                <w:sz w:val="20"/>
                <w:szCs w:val="20"/>
              </w:rPr>
              <w:t>versionarea</w:t>
            </w:r>
            <w:proofErr w:type="spellEnd"/>
            <w:r>
              <w:rPr>
                <w:sz w:val="20"/>
                <w:szCs w:val="20"/>
              </w:rPr>
              <w:t xml:space="preserve"> documentelor este obligatorie</w:t>
            </w:r>
          </w:p>
        </w:tc>
      </w:tr>
      <w:tr w:rsidR="00EC7252" w14:paraId="6FF23BCB" w14:textId="77777777">
        <w:tblPrEx>
          <w:tblCellMar>
            <w:top w:w="0" w:type="dxa"/>
            <w:bottom w:w="0" w:type="dxa"/>
          </w:tblCellMar>
        </w:tblPrEx>
        <w:tc>
          <w:tcPr>
            <w:tcW w:w="3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4C1DAF1" w14:textId="77777777" w:rsidR="00EC7252" w:rsidRDefault="00000000">
            <w:r>
              <w:rPr>
                <w:sz w:val="20"/>
                <w:szCs w:val="20"/>
              </w:rPr>
              <w:t xml:space="preserve">Fișiere tehnice și conținut binar de lucru (fotografii </w:t>
            </w:r>
            <w:proofErr w:type="spellStart"/>
            <w:r>
              <w:rPr>
                <w:sz w:val="20"/>
                <w:szCs w:val="20"/>
              </w:rPr>
              <w:t>BCM</w:t>
            </w:r>
            <w:proofErr w:type="spellEnd"/>
            <w:r>
              <w:rPr>
                <w:sz w:val="20"/>
                <w:szCs w:val="20"/>
              </w:rPr>
              <w:t xml:space="preserve">, </w:t>
            </w:r>
            <w:proofErr w:type="spellStart"/>
            <w:r>
              <w:rPr>
                <w:sz w:val="20"/>
                <w:szCs w:val="20"/>
              </w:rPr>
              <w:t>scanuri</w:t>
            </w:r>
            <w:proofErr w:type="spellEnd"/>
            <w:r>
              <w:rPr>
                <w:sz w:val="20"/>
                <w:szCs w:val="20"/>
              </w:rPr>
              <w:t>, documente justificative anexate)</w:t>
            </w:r>
          </w:p>
        </w:tc>
        <w:tc>
          <w:tcPr>
            <w:tcW w:w="6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BF9244C" w14:textId="77777777" w:rsidR="00EC7252" w:rsidRDefault="00000000">
            <w:r>
              <w:rPr>
                <w:sz w:val="20"/>
                <w:szCs w:val="20"/>
              </w:rPr>
              <w:t>Serviciul de stocare de obiecte compatibil S3 (</w:t>
            </w:r>
            <w:proofErr w:type="spellStart"/>
            <w:r>
              <w:rPr>
                <w:sz w:val="20"/>
                <w:szCs w:val="20"/>
              </w:rPr>
              <w:t>MinIO</w:t>
            </w:r>
            <w:proofErr w:type="spellEnd"/>
            <w:r>
              <w:rPr>
                <w:sz w:val="20"/>
                <w:szCs w:val="20"/>
              </w:rPr>
              <w:t xml:space="preserve">) din </w:t>
            </w:r>
            <w:proofErr w:type="spellStart"/>
            <w:r>
              <w:rPr>
                <w:sz w:val="20"/>
                <w:szCs w:val="20"/>
              </w:rPr>
              <w:t>MCloud</w:t>
            </w:r>
            <w:proofErr w:type="spellEnd"/>
            <w:r>
              <w:rPr>
                <w:sz w:val="20"/>
                <w:szCs w:val="20"/>
              </w:rPr>
              <w:t>; interzisă stocarea în baza de date</w:t>
            </w:r>
          </w:p>
        </w:tc>
      </w:tr>
      <w:tr w:rsidR="00EC7252" w14:paraId="2230001F" w14:textId="77777777">
        <w:tblPrEx>
          <w:tblCellMar>
            <w:top w:w="0" w:type="dxa"/>
            <w:bottom w:w="0" w:type="dxa"/>
          </w:tblCellMar>
        </w:tblPrEx>
        <w:tc>
          <w:tcPr>
            <w:tcW w:w="3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AECBFD3" w14:textId="77777777" w:rsidR="00EC7252" w:rsidRDefault="00000000">
            <w:r>
              <w:rPr>
                <w:sz w:val="20"/>
                <w:szCs w:val="20"/>
              </w:rPr>
              <w:t xml:space="preserve">Mesaje tehnologice </w:t>
            </w:r>
            <w:proofErr w:type="spellStart"/>
            <w:r>
              <w:rPr>
                <w:sz w:val="20"/>
                <w:szCs w:val="20"/>
              </w:rPr>
              <w:t>MConnect</w:t>
            </w:r>
            <w:proofErr w:type="spellEnd"/>
            <w:r>
              <w:rPr>
                <w:sz w:val="20"/>
                <w:szCs w:val="20"/>
              </w:rPr>
              <w:t xml:space="preserve"> (înștiințări, </w:t>
            </w:r>
            <w:proofErr w:type="spellStart"/>
            <w:r>
              <w:rPr>
                <w:sz w:val="20"/>
                <w:szCs w:val="20"/>
              </w:rPr>
              <w:t>payload</w:t>
            </w:r>
            <w:proofErr w:type="spellEnd"/>
            <w:r>
              <w:rPr>
                <w:sz w:val="20"/>
                <w:szCs w:val="20"/>
              </w:rPr>
              <w:t>-uri)</w:t>
            </w:r>
          </w:p>
        </w:tc>
        <w:tc>
          <w:tcPr>
            <w:tcW w:w="6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787DCD8" w14:textId="77777777" w:rsidR="00EC7252" w:rsidRDefault="00000000">
            <w:r>
              <w:rPr>
                <w:sz w:val="20"/>
                <w:szCs w:val="20"/>
              </w:rPr>
              <w:t xml:space="preserve">Se păstrează ca documente tehnologice cu </w:t>
            </w:r>
            <w:proofErr w:type="spellStart"/>
            <w:r>
              <w:rPr>
                <w:sz w:val="20"/>
                <w:szCs w:val="20"/>
              </w:rPr>
              <w:t>metadate</w:t>
            </w:r>
            <w:proofErr w:type="spellEnd"/>
            <w:r>
              <w:rPr>
                <w:sz w:val="20"/>
                <w:szCs w:val="20"/>
              </w:rPr>
              <w:t>, pentru audit și trasabilitate (CF-M7-07)</w:t>
            </w:r>
          </w:p>
        </w:tc>
      </w:tr>
      <w:tr w:rsidR="00EC7252" w14:paraId="059D5736" w14:textId="77777777">
        <w:tblPrEx>
          <w:tblCellMar>
            <w:top w:w="0" w:type="dxa"/>
            <w:bottom w:w="0" w:type="dxa"/>
          </w:tblCellMar>
        </w:tblPrEx>
        <w:tc>
          <w:tcPr>
            <w:tcW w:w="3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6815AD6" w14:textId="77777777" w:rsidR="00EC7252" w:rsidRDefault="00000000">
            <w:r>
              <w:rPr>
                <w:sz w:val="20"/>
                <w:szCs w:val="20"/>
              </w:rPr>
              <w:t>Jurnale de evenimente</w:t>
            </w:r>
          </w:p>
        </w:tc>
        <w:tc>
          <w:tcPr>
            <w:tcW w:w="6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B8698B6" w14:textId="77777777" w:rsidR="00EC7252" w:rsidRDefault="00000000">
            <w:proofErr w:type="spellStart"/>
            <w:r>
              <w:rPr>
                <w:sz w:val="20"/>
                <w:szCs w:val="20"/>
              </w:rPr>
              <w:t>MLog</w:t>
            </w:r>
            <w:proofErr w:type="spellEnd"/>
            <w:r>
              <w:rPr>
                <w:sz w:val="20"/>
                <w:szCs w:val="20"/>
              </w:rPr>
              <w:t xml:space="preserve"> (centralizat) + </w:t>
            </w:r>
            <w:proofErr w:type="spellStart"/>
            <w:r>
              <w:rPr>
                <w:sz w:val="20"/>
                <w:szCs w:val="20"/>
              </w:rPr>
              <w:t>pipeline-ul</w:t>
            </w:r>
            <w:proofErr w:type="spellEnd"/>
            <w:r>
              <w:rPr>
                <w:sz w:val="20"/>
                <w:szCs w:val="20"/>
              </w:rPr>
              <w:t xml:space="preserve"> de </w:t>
            </w:r>
            <w:proofErr w:type="spellStart"/>
            <w:r>
              <w:rPr>
                <w:sz w:val="20"/>
                <w:szCs w:val="20"/>
              </w:rPr>
              <w:t>loguri</w:t>
            </w:r>
            <w:proofErr w:type="spellEnd"/>
            <w:r>
              <w:rPr>
                <w:sz w:val="20"/>
                <w:szCs w:val="20"/>
              </w:rPr>
              <w:t xml:space="preserve"> al platformei</w:t>
            </w:r>
          </w:p>
        </w:tc>
      </w:tr>
    </w:tbl>
    <w:p w14:paraId="002764F9" w14:textId="77777777" w:rsidR="00EC7252" w:rsidRDefault="00000000">
      <w:pPr>
        <w:spacing w:after="120"/>
        <w:jc w:val="both"/>
      </w:pPr>
      <w:r>
        <w:lastRenderedPageBreak/>
        <w:t xml:space="preserve">Accesul ulterior al solicitantului și al autorităților autorizate la documentele emise se asigură prin interfața SI </w:t>
      </w:r>
      <w:proofErr w:type="spellStart"/>
      <w:r>
        <w:t>RCBCM</w:t>
      </w:r>
      <w:proofErr w:type="spellEnd"/>
      <w:r>
        <w:t xml:space="preserve"> (cu verificarea drepturilor) și, după caz, prin mecanismele </w:t>
      </w:r>
      <w:proofErr w:type="spellStart"/>
      <w:r>
        <w:t>MDocs</w:t>
      </w:r>
      <w:proofErr w:type="spellEnd"/>
      <w:r>
        <w:t xml:space="preserve">. Aplicarea </w:t>
      </w:r>
      <w:proofErr w:type="spellStart"/>
      <w:r>
        <w:t>MSign</w:t>
      </w:r>
      <w:proofErr w:type="spellEnd"/>
      <w:r>
        <w:t xml:space="preserve"> și a mărcii temporale se realizează asupra documentului generat, iar amprenta acestuia se asociază datelor structurate sursă.</w:t>
      </w:r>
    </w:p>
    <w:p w14:paraId="02595A56" w14:textId="77777777" w:rsidR="00EC7252" w:rsidRDefault="00000000">
      <w:pPr>
        <w:pStyle w:val="2"/>
      </w:pPr>
      <w:r>
        <w:t>10.4. Obiectele informaționale principale</w:t>
      </w:r>
    </w:p>
    <w:p w14:paraId="38EB395C" w14:textId="77777777" w:rsidR="00EC7252" w:rsidRDefault="00000000">
      <w:pPr>
        <w:spacing w:after="120"/>
        <w:jc w:val="both"/>
      </w:pPr>
      <w:r>
        <w:t xml:space="preserve">Conform pct. 30 din Concept, SI </w:t>
      </w:r>
      <w:proofErr w:type="spellStart"/>
      <w:r>
        <w:t>RCBCM</w:t>
      </w:r>
      <w:proofErr w:type="spellEnd"/>
      <w:r>
        <w:t xml:space="preserve"> gestionează următoarele obiecte informaționale și scenariile aferente (OI-1–OI-7); suplimentar, ca obiecte </w:t>
      </w:r>
      <w:proofErr w:type="spellStart"/>
      <w:r>
        <w:t>tehnico</w:t>
      </w:r>
      <w:proofErr w:type="spellEnd"/>
      <w:r>
        <w:t>-funcționale justificate conform pct. 5.3.1, se gestionează OI-8 și OI-9:</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84"/>
        <w:gridCol w:w="2538"/>
        <w:gridCol w:w="2379"/>
        <w:gridCol w:w="3325"/>
      </w:tblGrid>
      <w:tr w:rsidR="00EC7252" w14:paraId="35CE7321" w14:textId="77777777">
        <w:tblPrEx>
          <w:tblCellMar>
            <w:top w:w="0" w:type="dxa"/>
            <w:bottom w:w="0" w:type="dxa"/>
          </w:tblCellMar>
        </w:tblPrEx>
        <w:trPr>
          <w:tblHeader/>
        </w:trPr>
        <w:tc>
          <w:tcPr>
            <w:tcW w:w="8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33045567" w14:textId="77777777" w:rsidR="00EC7252" w:rsidRDefault="00000000">
            <w:pPr>
              <w:jc w:val="center"/>
            </w:pPr>
            <w:r>
              <w:rPr>
                <w:b/>
                <w:bCs/>
                <w:sz w:val="20"/>
                <w:szCs w:val="20"/>
              </w:rPr>
              <w:t>Nr.</w:t>
            </w:r>
          </w:p>
        </w:tc>
        <w:tc>
          <w:tcPr>
            <w:tcW w:w="26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484D25E9" w14:textId="77777777" w:rsidR="00EC7252" w:rsidRDefault="00000000">
            <w:pPr>
              <w:jc w:val="center"/>
            </w:pPr>
            <w:r>
              <w:rPr>
                <w:b/>
                <w:bCs/>
                <w:sz w:val="20"/>
                <w:szCs w:val="20"/>
              </w:rPr>
              <w:t>Obiect informațional</w:t>
            </w:r>
          </w:p>
        </w:tc>
        <w:tc>
          <w:tcPr>
            <w:tcW w:w="22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2B43F26" w14:textId="77777777" w:rsidR="00EC7252" w:rsidRDefault="00000000">
            <w:pPr>
              <w:jc w:val="center"/>
            </w:pPr>
            <w:r>
              <w:rPr>
                <w:b/>
                <w:bCs/>
                <w:sz w:val="20"/>
                <w:szCs w:val="20"/>
              </w:rPr>
              <w:t xml:space="preserve">Format </w:t>
            </w:r>
            <w:proofErr w:type="spellStart"/>
            <w:r>
              <w:rPr>
                <w:b/>
                <w:bCs/>
                <w:sz w:val="20"/>
                <w:szCs w:val="20"/>
              </w:rPr>
              <w:t>IUS</w:t>
            </w:r>
            <w:proofErr w:type="spellEnd"/>
          </w:p>
        </w:tc>
        <w:tc>
          <w:tcPr>
            <w:tcW w:w="34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7E77709" w14:textId="77777777" w:rsidR="00EC7252" w:rsidRDefault="00000000">
            <w:pPr>
              <w:jc w:val="center"/>
            </w:pPr>
            <w:r>
              <w:rPr>
                <w:b/>
                <w:bCs/>
                <w:sz w:val="20"/>
                <w:szCs w:val="20"/>
              </w:rPr>
              <w:t>Scenarii operaționale (pct. 30 din Concept)</w:t>
            </w:r>
          </w:p>
        </w:tc>
      </w:tr>
      <w:tr w:rsidR="00EC7252" w14:paraId="2C1FF7A9"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23912E" w14:textId="77777777" w:rsidR="00EC7252" w:rsidRDefault="00000000">
            <w:r>
              <w:rPr>
                <w:sz w:val="20"/>
                <w:szCs w:val="20"/>
              </w:rPr>
              <w:t>OI-1</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B856389" w14:textId="77777777" w:rsidR="00EC7252" w:rsidRDefault="00000000">
            <w:r>
              <w:rPr>
                <w:sz w:val="20"/>
                <w:szCs w:val="20"/>
              </w:rPr>
              <w:t>Cerere de eliberare a certificatului de export (definitiv sau temporar)</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7483FBC" w14:textId="77777777" w:rsidR="00EC7252" w:rsidRDefault="00000000">
            <w:r>
              <w:rPr>
                <w:sz w:val="20"/>
                <w:szCs w:val="20"/>
              </w:rPr>
              <w:t xml:space="preserve">SI </w:t>
            </w:r>
            <w:proofErr w:type="spellStart"/>
            <w:r>
              <w:rPr>
                <w:sz w:val="20"/>
                <w:szCs w:val="20"/>
              </w:rPr>
              <w:t>RCBCM</w:t>
            </w:r>
            <w:proofErr w:type="spellEnd"/>
            <w:r>
              <w:rPr>
                <w:sz w:val="20"/>
                <w:szCs w:val="20"/>
              </w:rPr>
              <w:t>/CE/</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C1D548" w14:textId="77777777" w:rsidR="00EC7252" w:rsidRDefault="00000000">
            <w:r>
              <w:rPr>
                <w:sz w:val="20"/>
                <w:szCs w:val="20"/>
              </w:rPr>
              <w:t>Completarea formularului; anexarea copiei actului de identitate valabil și a fotografiei bunului (pct. 30.1)</w:t>
            </w:r>
          </w:p>
        </w:tc>
      </w:tr>
      <w:tr w:rsidR="00EC7252" w14:paraId="07E353D0"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16CD354" w14:textId="77777777" w:rsidR="00EC7252" w:rsidRDefault="00000000">
            <w:r>
              <w:rPr>
                <w:sz w:val="20"/>
                <w:szCs w:val="20"/>
              </w:rPr>
              <w:t>OI-2</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6F41B8D" w14:textId="77777777" w:rsidR="00EC7252" w:rsidRDefault="00000000">
            <w:r>
              <w:rPr>
                <w:sz w:val="20"/>
                <w:szCs w:val="20"/>
              </w:rPr>
              <w:t>Cerere de eliberare a adeverinței de export</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DD1C87C" w14:textId="77777777" w:rsidR="00EC7252" w:rsidRDefault="00000000">
            <w:r>
              <w:rPr>
                <w:sz w:val="20"/>
                <w:szCs w:val="20"/>
              </w:rPr>
              <w:t xml:space="preserve">SI </w:t>
            </w:r>
            <w:proofErr w:type="spellStart"/>
            <w:r>
              <w:rPr>
                <w:sz w:val="20"/>
                <w:szCs w:val="20"/>
              </w:rPr>
              <w:t>RCBCM</w:t>
            </w:r>
            <w:proofErr w:type="spellEnd"/>
            <w:r>
              <w:rPr>
                <w:sz w:val="20"/>
                <w:szCs w:val="20"/>
              </w:rPr>
              <w:t>/</w:t>
            </w:r>
            <w:proofErr w:type="spellStart"/>
            <w:r>
              <w:rPr>
                <w:sz w:val="20"/>
                <w:szCs w:val="20"/>
              </w:rPr>
              <w:t>AE</w:t>
            </w:r>
            <w:proofErr w:type="spellEnd"/>
            <w:r>
              <w:rPr>
                <w:sz w:val="20"/>
                <w:szCs w:val="20"/>
              </w:rPr>
              <w:t>/</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053C33" w14:textId="77777777" w:rsidR="00EC7252" w:rsidRDefault="00000000">
            <w:r>
              <w:rPr>
                <w:sz w:val="20"/>
                <w:szCs w:val="20"/>
              </w:rPr>
              <w:t>Completarea formularului; anexarea copiei actului de identitate valabil și a fotografiei bunului (pct. 30.2)</w:t>
            </w:r>
          </w:p>
        </w:tc>
      </w:tr>
      <w:tr w:rsidR="00EC7252" w14:paraId="28417B7B"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12F99A" w14:textId="77777777" w:rsidR="00EC7252" w:rsidRDefault="00000000">
            <w:r>
              <w:rPr>
                <w:sz w:val="20"/>
                <w:szCs w:val="20"/>
              </w:rPr>
              <w:t>OI-3</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DFE54C5" w14:textId="77777777" w:rsidR="00EC7252" w:rsidRDefault="00000000">
            <w:r>
              <w:rPr>
                <w:sz w:val="20"/>
                <w:szCs w:val="20"/>
              </w:rPr>
              <w:t>Raport de expertiză</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10702E0" w14:textId="77777777" w:rsidR="00EC7252" w:rsidRDefault="00000000">
            <w:r>
              <w:rPr>
                <w:sz w:val="20"/>
                <w:szCs w:val="20"/>
              </w:rPr>
              <w:t xml:space="preserve">SI </w:t>
            </w:r>
            <w:proofErr w:type="spellStart"/>
            <w:r>
              <w:rPr>
                <w:sz w:val="20"/>
                <w:szCs w:val="20"/>
              </w:rPr>
              <w:t>RCBCM</w:t>
            </w:r>
            <w:proofErr w:type="spellEnd"/>
            <w:r>
              <w:rPr>
                <w:sz w:val="20"/>
                <w:szCs w:val="20"/>
              </w:rPr>
              <w:t>/RE/</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5062837" w14:textId="77777777" w:rsidR="00EC7252" w:rsidRDefault="00000000">
            <w:r>
              <w:rPr>
                <w:sz w:val="20"/>
                <w:szCs w:val="20"/>
              </w:rPr>
              <w:t>Prezentarea fizică a bunului; expertizarea; achitarea taxei de stat; emiterea raportului; validarea prin contrasemnare electronică (pct. 30.3)</w:t>
            </w:r>
          </w:p>
        </w:tc>
      </w:tr>
      <w:tr w:rsidR="00EC7252" w14:paraId="1C7A60CC"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32AEBAE" w14:textId="77777777" w:rsidR="00EC7252" w:rsidRDefault="00000000">
            <w:r>
              <w:rPr>
                <w:sz w:val="20"/>
                <w:szCs w:val="20"/>
              </w:rPr>
              <w:t>OI-4</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0A075C9" w14:textId="77777777" w:rsidR="00EC7252" w:rsidRDefault="00000000">
            <w:r>
              <w:rPr>
                <w:sz w:val="20"/>
                <w:szCs w:val="20"/>
              </w:rPr>
              <w:t>Certificat de export emis în format electronic</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6D3785C" w14:textId="77777777" w:rsidR="00EC7252" w:rsidRDefault="00000000">
            <w:r>
              <w:rPr>
                <w:sz w:val="20"/>
                <w:szCs w:val="20"/>
              </w:rPr>
              <w:t xml:space="preserve">SI </w:t>
            </w:r>
            <w:proofErr w:type="spellStart"/>
            <w:r>
              <w:rPr>
                <w:sz w:val="20"/>
                <w:szCs w:val="20"/>
              </w:rPr>
              <w:t>RCBCM</w:t>
            </w:r>
            <w:proofErr w:type="spellEnd"/>
            <w:r>
              <w:rPr>
                <w:sz w:val="20"/>
                <w:szCs w:val="20"/>
              </w:rPr>
              <w:t>/CX/</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9BD412E" w14:textId="77777777" w:rsidR="00EC7252" w:rsidRDefault="00000000">
            <w:r>
              <w:rPr>
                <w:sz w:val="20"/>
                <w:szCs w:val="20"/>
              </w:rPr>
              <w:t>Completarea formularului certificatului; contrasemnarea electronică (pct. 30.4)</w:t>
            </w:r>
          </w:p>
        </w:tc>
      </w:tr>
      <w:tr w:rsidR="00EC7252" w14:paraId="68AA8E10"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DE038D8" w14:textId="77777777" w:rsidR="00EC7252" w:rsidRDefault="00000000">
            <w:r>
              <w:rPr>
                <w:sz w:val="20"/>
                <w:szCs w:val="20"/>
              </w:rPr>
              <w:t>OI-5</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F17BED" w14:textId="77777777" w:rsidR="00EC7252" w:rsidRDefault="00000000">
            <w:r>
              <w:rPr>
                <w:sz w:val="20"/>
                <w:szCs w:val="20"/>
              </w:rPr>
              <w:t>Adeverință de export emisă în format electronic</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2C1B8B" w14:textId="77777777" w:rsidR="00EC7252" w:rsidRDefault="00000000">
            <w:r>
              <w:rPr>
                <w:sz w:val="20"/>
                <w:szCs w:val="20"/>
              </w:rPr>
              <w:t xml:space="preserve">SI </w:t>
            </w:r>
            <w:proofErr w:type="spellStart"/>
            <w:r>
              <w:rPr>
                <w:sz w:val="20"/>
                <w:szCs w:val="20"/>
              </w:rPr>
              <w:t>RCBCM</w:t>
            </w:r>
            <w:proofErr w:type="spellEnd"/>
            <w:r>
              <w:rPr>
                <w:sz w:val="20"/>
                <w:szCs w:val="20"/>
              </w:rPr>
              <w:t>/AX/</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B29ABA4" w14:textId="77777777" w:rsidR="00EC7252" w:rsidRDefault="00000000">
            <w:r>
              <w:rPr>
                <w:sz w:val="20"/>
                <w:szCs w:val="20"/>
              </w:rPr>
              <w:t>Completarea formularului adeverinței; contrasemnarea electronică (pct. 30.4)</w:t>
            </w:r>
          </w:p>
        </w:tc>
      </w:tr>
      <w:tr w:rsidR="00EC7252" w14:paraId="4528B1E5"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218F3B2" w14:textId="77777777" w:rsidR="00EC7252" w:rsidRDefault="00000000">
            <w:r>
              <w:rPr>
                <w:sz w:val="20"/>
                <w:szCs w:val="20"/>
              </w:rPr>
              <w:t>OI-6</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49E57B" w14:textId="77777777" w:rsidR="00EC7252" w:rsidRDefault="00000000">
            <w:r>
              <w:rPr>
                <w:sz w:val="20"/>
                <w:szCs w:val="20"/>
              </w:rPr>
              <w:t xml:space="preserve">Notificare privind introducerea </w:t>
            </w:r>
            <w:proofErr w:type="spellStart"/>
            <w:r>
              <w:rPr>
                <w:sz w:val="20"/>
                <w:szCs w:val="20"/>
              </w:rPr>
              <w:t>BCM</w:t>
            </w:r>
            <w:proofErr w:type="spellEnd"/>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7F5763A" w14:textId="77777777" w:rsidR="00EC7252" w:rsidRDefault="00000000">
            <w:r>
              <w:rPr>
                <w:sz w:val="20"/>
                <w:szCs w:val="20"/>
              </w:rPr>
              <w:t xml:space="preserve">SI </w:t>
            </w:r>
            <w:proofErr w:type="spellStart"/>
            <w:r>
              <w:rPr>
                <w:sz w:val="20"/>
                <w:szCs w:val="20"/>
              </w:rPr>
              <w:t>RCBCM</w:t>
            </w:r>
            <w:proofErr w:type="spellEnd"/>
            <w:r>
              <w:rPr>
                <w:sz w:val="20"/>
                <w:szCs w:val="20"/>
              </w:rPr>
              <w:t>/NI/</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EC5610C" w14:textId="77777777" w:rsidR="00EC7252" w:rsidRDefault="00000000">
            <w:r>
              <w:rPr>
                <w:sz w:val="20"/>
                <w:szCs w:val="20"/>
              </w:rPr>
              <w:t>Recepționarea solicitării; examinarea, solicitarea actelor suplimentare (după caz); emiterea notificării, contrasemnarea electronică (pct. 30.5)</w:t>
            </w:r>
          </w:p>
        </w:tc>
      </w:tr>
      <w:tr w:rsidR="00EC7252" w14:paraId="33E1C6C8"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53D824C" w14:textId="77777777" w:rsidR="00EC7252" w:rsidRDefault="00000000">
            <w:r>
              <w:rPr>
                <w:sz w:val="20"/>
                <w:szCs w:val="20"/>
              </w:rPr>
              <w:t>OI-7</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3BC6ADC" w14:textId="77777777" w:rsidR="00EC7252" w:rsidRDefault="00000000">
            <w:r>
              <w:rPr>
                <w:sz w:val="20"/>
                <w:szCs w:val="20"/>
              </w:rPr>
              <w:t xml:space="preserve">Notificare privind scoaterea </w:t>
            </w:r>
            <w:proofErr w:type="spellStart"/>
            <w:r>
              <w:rPr>
                <w:sz w:val="20"/>
                <w:szCs w:val="20"/>
              </w:rPr>
              <w:t>BCM</w:t>
            </w:r>
            <w:proofErr w:type="spellEnd"/>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5C5E2D" w14:textId="77777777" w:rsidR="00EC7252" w:rsidRDefault="00000000">
            <w:r>
              <w:rPr>
                <w:sz w:val="20"/>
                <w:szCs w:val="20"/>
              </w:rPr>
              <w:t xml:space="preserve">SI </w:t>
            </w:r>
            <w:proofErr w:type="spellStart"/>
            <w:r>
              <w:rPr>
                <w:sz w:val="20"/>
                <w:szCs w:val="20"/>
              </w:rPr>
              <w:t>RCBCM</w:t>
            </w:r>
            <w:proofErr w:type="spellEnd"/>
            <w:r>
              <w:rPr>
                <w:sz w:val="20"/>
                <w:szCs w:val="20"/>
              </w:rPr>
              <w:t>/NS/</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895BF89" w14:textId="77777777" w:rsidR="00EC7252" w:rsidRDefault="00000000">
            <w:r>
              <w:rPr>
                <w:sz w:val="20"/>
                <w:szCs w:val="20"/>
              </w:rPr>
              <w:t>Recepționarea solicitării; examinarea; solicitarea actelor suplimentare (după caz); emiterea notificării, contrasemnarea electronică (pct. 30.6)</w:t>
            </w:r>
          </w:p>
        </w:tc>
      </w:tr>
      <w:tr w:rsidR="00EC7252" w14:paraId="7FEED170"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93C297" w14:textId="77777777" w:rsidR="00EC7252" w:rsidRDefault="00000000">
            <w:r>
              <w:rPr>
                <w:sz w:val="20"/>
                <w:szCs w:val="20"/>
              </w:rPr>
              <w:t>OI-8</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9D162F" w14:textId="77777777" w:rsidR="00EC7252" w:rsidRDefault="00000000">
            <w:r>
              <w:rPr>
                <w:sz w:val="20"/>
                <w:szCs w:val="20"/>
              </w:rPr>
              <w:t xml:space="preserve">Fișa de evidență a </w:t>
            </w:r>
            <w:proofErr w:type="spellStart"/>
            <w:r>
              <w:rPr>
                <w:sz w:val="20"/>
                <w:szCs w:val="20"/>
              </w:rPr>
              <w:t>BCM</w:t>
            </w:r>
            <w:proofErr w:type="spellEnd"/>
            <w:r>
              <w:rPr>
                <w:sz w:val="20"/>
                <w:szCs w:val="20"/>
              </w:rPr>
              <w:t xml:space="preserve"> (obiect </w:t>
            </w:r>
            <w:proofErr w:type="spellStart"/>
            <w:r>
              <w:rPr>
                <w:sz w:val="20"/>
                <w:szCs w:val="20"/>
              </w:rPr>
              <w:t>tehnico</w:t>
            </w:r>
            <w:proofErr w:type="spellEnd"/>
            <w:r>
              <w:rPr>
                <w:sz w:val="20"/>
                <w:szCs w:val="20"/>
              </w:rPr>
              <w:t>-funcțional)</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6908AD" w14:textId="77777777" w:rsidR="00EC7252" w:rsidRDefault="00000000">
            <w:r>
              <w:rPr>
                <w:sz w:val="20"/>
                <w:szCs w:val="20"/>
              </w:rPr>
              <w:t xml:space="preserve">SI </w:t>
            </w:r>
            <w:proofErr w:type="spellStart"/>
            <w:r>
              <w:rPr>
                <w:sz w:val="20"/>
                <w:szCs w:val="20"/>
              </w:rPr>
              <w:t>RCBCM</w:t>
            </w:r>
            <w:proofErr w:type="spellEnd"/>
            <w:r>
              <w:rPr>
                <w:sz w:val="20"/>
                <w:szCs w:val="20"/>
              </w:rPr>
              <w:t>/</w:t>
            </w:r>
            <w:proofErr w:type="spellStart"/>
            <w:r>
              <w:rPr>
                <w:sz w:val="20"/>
                <w:szCs w:val="20"/>
              </w:rPr>
              <w:t>BCM</w:t>
            </w:r>
            <w:proofErr w:type="spellEnd"/>
            <w:r>
              <w:rPr>
                <w:sz w:val="20"/>
                <w:szCs w:val="20"/>
              </w:rPr>
              <w:t>/</w:t>
            </w:r>
            <w:proofErr w:type="spellStart"/>
            <w:r>
              <w:rPr>
                <w:sz w:val="20"/>
                <w:szCs w:val="20"/>
              </w:rPr>
              <w:t>AAAA</w:t>
            </w:r>
            <w:proofErr w:type="spellEnd"/>
            <w:r>
              <w:rPr>
                <w:sz w:val="20"/>
                <w:szCs w:val="20"/>
              </w:rPr>
              <w:t>/NR</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37EBB94" w14:textId="77777777" w:rsidR="00EC7252" w:rsidRDefault="00000000">
            <w:r>
              <w:rPr>
                <w:sz w:val="20"/>
                <w:szCs w:val="20"/>
              </w:rPr>
              <w:t>Înregistrare, actualizare, radiere (schimbare statut), căutare, export – justificat prin pct. 5, 13 și 32 din Concept</w:t>
            </w:r>
          </w:p>
        </w:tc>
      </w:tr>
      <w:tr w:rsidR="00EC7252" w14:paraId="03811551"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7E5AA21" w14:textId="77777777" w:rsidR="00EC7252" w:rsidRDefault="00000000">
            <w:r>
              <w:rPr>
                <w:sz w:val="20"/>
                <w:szCs w:val="20"/>
              </w:rPr>
              <w:t>OI-9</w:t>
            </w:r>
          </w:p>
        </w:tc>
        <w:tc>
          <w:tcPr>
            <w:tcW w:w="2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BC71F5" w14:textId="77777777" w:rsidR="00EC7252" w:rsidRDefault="00000000">
            <w:r>
              <w:rPr>
                <w:sz w:val="20"/>
                <w:szCs w:val="20"/>
              </w:rPr>
              <w:t xml:space="preserve">Dosar </w:t>
            </w:r>
            <w:proofErr w:type="spellStart"/>
            <w:r>
              <w:rPr>
                <w:sz w:val="20"/>
                <w:szCs w:val="20"/>
              </w:rPr>
              <w:t>BCM</w:t>
            </w:r>
            <w:proofErr w:type="spellEnd"/>
            <w:r>
              <w:rPr>
                <w:sz w:val="20"/>
                <w:szCs w:val="20"/>
              </w:rPr>
              <w:t xml:space="preserve"> (obiect </w:t>
            </w:r>
            <w:proofErr w:type="spellStart"/>
            <w:r>
              <w:rPr>
                <w:sz w:val="20"/>
                <w:szCs w:val="20"/>
              </w:rPr>
              <w:t>tehnico</w:t>
            </w:r>
            <w:proofErr w:type="spellEnd"/>
            <w:r>
              <w:rPr>
                <w:sz w:val="20"/>
                <w:szCs w:val="20"/>
              </w:rPr>
              <w:t>-funcțional)</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86C7FCC" w14:textId="77777777" w:rsidR="00EC7252" w:rsidRDefault="00000000">
            <w:r>
              <w:rPr>
                <w:sz w:val="20"/>
                <w:szCs w:val="20"/>
              </w:rPr>
              <w:t>asociat cu OI-8</w:t>
            </w:r>
          </w:p>
        </w:tc>
        <w:tc>
          <w:tcPr>
            <w:tcW w:w="34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56F8D00" w14:textId="77777777" w:rsidR="00EC7252" w:rsidRDefault="00000000">
            <w:r>
              <w:rPr>
                <w:sz w:val="20"/>
                <w:szCs w:val="20"/>
              </w:rPr>
              <w:t>Agregarea documentelor, istoricul, fotografiile, rapoartele – justificat prin pct. 5, 13 și 32 din Concept</w:t>
            </w:r>
          </w:p>
        </w:tc>
      </w:tr>
    </w:tbl>
    <w:p w14:paraId="0A1B6F83" w14:textId="77777777" w:rsidR="00EC7252" w:rsidRDefault="00EC7252"/>
    <w:p w14:paraId="5991B913" w14:textId="77777777" w:rsidR="00EC7252" w:rsidRDefault="00000000">
      <w:pPr>
        <w:pStyle w:val="2"/>
      </w:pPr>
      <w:r>
        <w:t xml:space="preserve">10.5. Structura datelor – fișa de evidență a </w:t>
      </w:r>
      <w:proofErr w:type="spellStart"/>
      <w:r>
        <w:t>BCM</w:t>
      </w:r>
      <w:proofErr w:type="spellEnd"/>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2399"/>
        <w:gridCol w:w="1500"/>
        <w:gridCol w:w="1201"/>
        <w:gridCol w:w="3226"/>
      </w:tblGrid>
      <w:tr w:rsidR="00EC7252" w14:paraId="43D5A4F8" w14:textId="77777777">
        <w:tblPrEx>
          <w:tblCellMar>
            <w:top w:w="0" w:type="dxa"/>
            <w:bottom w:w="0" w:type="dxa"/>
          </w:tblCellMar>
        </w:tblPrEx>
        <w:trPr>
          <w:tblHeader/>
        </w:trPr>
        <w:tc>
          <w:tcPr>
            <w:tcW w:w="7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4675E87E" w14:textId="77777777" w:rsidR="00EC7252" w:rsidRDefault="00000000">
            <w:pPr>
              <w:jc w:val="center"/>
            </w:pPr>
            <w:r>
              <w:rPr>
                <w:b/>
                <w:bCs/>
                <w:sz w:val="20"/>
                <w:szCs w:val="20"/>
              </w:rPr>
              <w:t>Nr.</w:t>
            </w:r>
          </w:p>
        </w:tc>
        <w:tc>
          <w:tcPr>
            <w:tcW w:w="24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3464F467" w14:textId="77777777" w:rsidR="00EC7252" w:rsidRDefault="00000000">
            <w:pPr>
              <w:jc w:val="center"/>
            </w:pPr>
            <w:r>
              <w:rPr>
                <w:b/>
                <w:bCs/>
                <w:sz w:val="20"/>
                <w:szCs w:val="20"/>
              </w:rPr>
              <w:t>Câmpul</w:t>
            </w:r>
          </w:p>
        </w:tc>
        <w:tc>
          <w:tcPr>
            <w:tcW w:w="15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2000E9F6" w14:textId="77777777" w:rsidR="00EC7252" w:rsidRDefault="00000000">
            <w:pPr>
              <w:jc w:val="center"/>
            </w:pPr>
            <w:r>
              <w:rPr>
                <w:b/>
                <w:bCs/>
                <w:sz w:val="20"/>
                <w:szCs w:val="20"/>
              </w:rPr>
              <w:t>Tip de date</w:t>
            </w:r>
          </w:p>
        </w:tc>
        <w:tc>
          <w:tcPr>
            <w:tcW w:w="12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E1C5456" w14:textId="77777777" w:rsidR="00EC7252" w:rsidRDefault="00000000">
            <w:pPr>
              <w:jc w:val="center"/>
            </w:pPr>
            <w:r>
              <w:rPr>
                <w:b/>
                <w:bCs/>
                <w:sz w:val="20"/>
                <w:szCs w:val="20"/>
              </w:rPr>
              <w:t>Obligatoriu</w:t>
            </w:r>
          </w:p>
        </w:tc>
        <w:tc>
          <w:tcPr>
            <w:tcW w:w="32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7FDC5C80" w14:textId="77777777" w:rsidR="00EC7252" w:rsidRDefault="00000000">
            <w:pPr>
              <w:jc w:val="center"/>
            </w:pPr>
            <w:r>
              <w:rPr>
                <w:b/>
                <w:bCs/>
                <w:sz w:val="20"/>
                <w:szCs w:val="20"/>
              </w:rPr>
              <w:t>Descriere / Validare</w:t>
            </w:r>
          </w:p>
        </w:tc>
      </w:tr>
      <w:tr w:rsidR="00EC7252" w14:paraId="0D98D965"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6268B58" w14:textId="77777777" w:rsidR="00EC7252" w:rsidRDefault="00000000">
            <w:r>
              <w:rPr>
                <w:sz w:val="20"/>
                <w:szCs w:val="20"/>
              </w:rPr>
              <w:t>1</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FBC9339" w14:textId="77777777" w:rsidR="00EC7252" w:rsidRDefault="00000000">
            <w:proofErr w:type="spellStart"/>
            <w:r>
              <w:rPr>
                <w:sz w:val="20"/>
                <w:szCs w:val="20"/>
              </w:rPr>
              <w:t>IUS</w:t>
            </w:r>
            <w:proofErr w:type="spellEnd"/>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068CD0B" w14:textId="77777777" w:rsidR="00EC7252" w:rsidRDefault="00000000">
            <w:proofErr w:type="spellStart"/>
            <w:r>
              <w:rPr>
                <w:sz w:val="20"/>
                <w:szCs w:val="20"/>
              </w:rPr>
              <w:t>String</w:t>
            </w:r>
            <w:proofErr w:type="spellEnd"/>
            <w:r>
              <w:rPr>
                <w:sz w:val="20"/>
                <w:szCs w:val="20"/>
              </w:rPr>
              <w:t xml:space="preserve"> (30)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F8F08F3"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D56FF9B" w14:textId="77777777" w:rsidR="00EC7252" w:rsidRDefault="00000000">
            <w:r>
              <w:rPr>
                <w:sz w:val="20"/>
                <w:szCs w:val="20"/>
              </w:rPr>
              <w:t xml:space="preserve">Generat automat: SI </w:t>
            </w:r>
            <w:proofErr w:type="spellStart"/>
            <w:r>
              <w:rPr>
                <w:sz w:val="20"/>
                <w:szCs w:val="20"/>
              </w:rPr>
              <w:t>RCBCM</w:t>
            </w:r>
            <w:proofErr w:type="spellEnd"/>
            <w:r>
              <w:rPr>
                <w:sz w:val="20"/>
                <w:szCs w:val="20"/>
              </w:rPr>
              <w:t>/</w:t>
            </w:r>
            <w:proofErr w:type="spellStart"/>
            <w:r>
              <w:rPr>
                <w:sz w:val="20"/>
                <w:szCs w:val="20"/>
              </w:rPr>
              <w:t>BCM</w:t>
            </w:r>
            <w:proofErr w:type="spellEnd"/>
            <w:r>
              <w:rPr>
                <w:sz w:val="20"/>
                <w:szCs w:val="20"/>
              </w:rPr>
              <w:t>/</w:t>
            </w:r>
            <w:proofErr w:type="spellStart"/>
            <w:r>
              <w:rPr>
                <w:sz w:val="20"/>
                <w:szCs w:val="20"/>
              </w:rPr>
              <w:t>AAAA</w:t>
            </w:r>
            <w:proofErr w:type="spellEnd"/>
            <w:r>
              <w:rPr>
                <w:sz w:val="20"/>
                <w:szCs w:val="20"/>
              </w:rPr>
              <w:t>/</w:t>
            </w:r>
            <w:proofErr w:type="spellStart"/>
            <w:r>
              <w:rPr>
                <w:sz w:val="20"/>
                <w:szCs w:val="20"/>
              </w:rPr>
              <w:t>NNNNNN</w:t>
            </w:r>
            <w:proofErr w:type="spellEnd"/>
          </w:p>
        </w:tc>
      </w:tr>
      <w:tr w:rsidR="00EC7252" w14:paraId="3D0E0DB1"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BD8A360" w14:textId="77777777" w:rsidR="00EC7252" w:rsidRDefault="00000000">
            <w:r>
              <w:rPr>
                <w:sz w:val="20"/>
                <w:szCs w:val="20"/>
              </w:rPr>
              <w:t>2</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1006FBF" w14:textId="77777777" w:rsidR="00EC7252" w:rsidRDefault="00000000">
            <w:r>
              <w:rPr>
                <w:sz w:val="20"/>
                <w:szCs w:val="20"/>
              </w:rPr>
              <w:t>Denumire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CBAC03" w14:textId="77777777" w:rsidR="00EC7252" w:rsidRDefault="00000000">
            <w:proofErr w:type="spellStart"/>
            <w:r>
              <w:rPr>
                <w:sz w:val="20"/>
                <w:szCs w:val="20"/>
              </w:rPr>
              <w:t>String</w:t>
            </w:r>
            <w:proofErr w:type="spellEnd"/>
            <w:r>
              <w:rPr>
                <w:sz w:val="20"/>
                <w:szCs w:val="20"/>
              </w:rPr>
              <w:t xml:space="preserve"> (500)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92965B"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9EE6ED" w14:textId="77777777" w:rsidR="00EC7252" w:rsidRDefault="00000000">
            <w:r>
              <w:rPr>
                <w:sz w:val="20"/>
                <w:szCs w:val="20"/>
              </w:rPr>
              <w:t xml:space="preserve">Denumirea oficială a </w:t>
            </w:r>
            <w:proofErr w:type="spellStart"/>
            <w:r>
              <w:rPr>
                <w:sz w:val="20"/>
                <w:szCs w:val="20"/>
              </w:rPr>
              <w:t>BCM</w:t>
            </w:r>
            <w:proofErr w:type="spellEnd"/>
          </w:p>
        </w:tc>
      </w:tr>
      <w:tr w:rsidR="00EC7252" w14:paraId="01C959CC"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F301DA2" w14:textId="77777777" w:rsidR="00EC7252" w:rsidRDefault="00000000">
            <w:r>
              <w:rPr>
                <w:sz w:val="20"/>
                <w:szCs w:val="20"/>
              </w:rPr>
              <w:t>3</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3EDC3FD" w14:textId="77777777" w:rsidR="00EC7252" w:rsidRDefault="00000000">
            <w:r>
              <w:rPr>
                <w:sz w:val="20"/>
                <w:szCs w:val="20"/>
              </w:rPr>
              <w:t>Descriere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384AF94" w14:textId="77777777" w:rsidR="00EC7252" w:rsidRDefault="00000000">
            <w:r>
              <w:rPr>
                <w:sz w:val="20"/>
                <w:szCs w:val="20"/>
              </w:rPr>
              <w:t>Text (5000)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50A577"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4E8CB3A" w14:textId="77777777" w:rsidR="00EC7252" w:rsidRDefault="00000000">
            <w:r>
              <w:rPr>
                <w:sz w:val="20"/>
                <w:szCs w:val="20"/>
              </w:rPr>
              <w:t xml:space="preserve">Descrierea detaliată a </w:t>
            </w:r>
            <w:proofErr w:type="spellStart"/>
            <w:r>
              <w:rPr>
                <w:sz w:val="20"/>
                <w:szCs w:val="20"/>
              </w:rPr>
              <w:t>BCM</w:t>
            </w:r>
            <w:proofErr w:type="spellEnd"/>
          </w:p>
        </w:tc>
      </w:tr>
      <w:tr w:rsidR="00EC7252" w14:paraId="5848DEFE"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486A5E7" w14:textId="77777777" w:rsidR="00EC7252" w:rsidRDefault="00000000">
            <w:r>
              <w:rPr>
                <w:sz w:val="20"/>
                <w:szCs w:val="20"/>
              </w:rPr>
              <w:lastRenderedPageBreak/>
              <w:t>4</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C974AA3" w14:textId="77777777" w:rsidR="00EC7252" w:rsidRDefault="00000000">
            <w:r>
              <w:rPr>
                <w:sz w:val="20"/>
                <w:szCs w:val="20"/>
              </w:rPr>
              <w:t xml:space="preserve">Categorie </w:t>
            </w:r>
            <w:proofErr w:type="spellStart"/>
            <w:r>
              <w:rPr>
                <w:sz w:val="20"/>
                <w:szCs w:val="20"/>
              </w:rPr>
              <w:t>BCM</w:t>
            </w:r>
            <w:proofErr w:type="spellEnd"/>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3173724" w14:textId="77777777" w:rsidR="00EC7252" w:rsidRDefault="00000000">
            <w:r>
              <w:rPr>
                <w:sz w:val="20"/>
                <w:szCs w:val="20"/>
              </w:rPr>
              <w:t>Clasificator</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AB3772"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F7AE24F" w14:textId="77777777" w:rsidR="00EC7252" w:rsidRDefault="00000000">
            <w:r>
              <w:rPr>
                <w:sz w:val="20"/>
                <w:szCs w:val="20"/>
              </w:rPr>
              <w:t>Conform clasificatoarelor naționale și UE</w:t>
            </w:r>
          </w:p>
        </w:tc>
      </w:tr>
      <w:tr w:rsidR="00EC7252" w14:paraId="68EA7A4B"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E9F9E7F" w14:textId="77777777" w:rsidR="00EC7252" w:rsidRDefault="00000000">
            <w:r>
              <w:rPr>
                <w:sz w:val="20"/>
                <w:szCs w:val="20"/>
              </w:rPr>
              <w:t>5</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906160" w14:textId="77777777" w:rsidR="00EC7252" w:rsidRDefault="00000000">
            <w:r>
              <w:rPr>
                <w:sz w:val="20"/>
                <w:szCs w:val="20"/>
              </w:rPr>
              <w:t>Tipologie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9F487CD" w14:textId="77777777" w:rsidR="00EC7252" w:rsidRDefault="00000000">
            <w:r>
              <w:rPr>
                <w:sz w:val="20"/>
                <w:szCs w:val="20"/>
              </w:rPr>
              <w:t>Clasificator</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50A9AD8"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2E2FC00" w14:textId="77777777" w:rsidR="00EC7252" w:rsidRDefault="00000000">
            <w:r>
              <w:rPr>
                <w:sz w:val="20"/>
                <w:szCs w:val="20"/>
              </w:rPr>
              <w:t>Tipul obiectului (pictură, sculptură etc.)</w:t>
            </w:r>
          </w:p>
        </w:tc>
      </w:tr>
      <w:tr w:rsidR="00EC7252" w14:paraId="5B49947B"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662777A" w14:textId="77777777" w:rsidR="00EC7252" w:rsidRDefault="00000000">
            <w:r>
              <w:rPr>
                <w:sz w:val="20"/>
                <w:szCs w:val="20"/>
              </w:rPr>
              <w:t>6</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8E29D6" w14:textId="77777777" w:rsidR="00EC7252" w:rsidRDefault="00000000">
            <w:r>
              <w:rPr>
                <w:sz w:val="20"/>
                <w:szCs w:val="20"/>
              </w:rPr>
              <w:t>Dimensiuni</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E7B828" w14:textId="77777777" w:rsidR="00EC7252" w:rsidRDefault="00000000">
            <w:proofErr w:type="spellStart"/>
            <w:r>
              <w:rPr>
                <w:sz w:val="20"/>
                <w:szCs w:val="20"/>
              </w:rPr>
              <w:t>JSON</w:t>
            </w:r>
            <w:proofErr w:type="spellEnd"/>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6909FF5"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5557A82" w14:textId="77777777" w:rsidR="00EC7252" w:rsidRDefault="00000000">
            <w:r>
              <w:rPr>
                <w:sz w:val="20"/>
                <w:szCs w:val="20"/>
              </w:rPr>
              <w:t>H/L/D în cm, greutate în kg</w:t>
            </w:r>
          </w:p>
        </w:tc>
      </w:tr>
      <w:tr w:rsidR="00EC7252" w14:paraId="097FE27A"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0D228EC" w14:textId="77777777" w:rsidR="00EC7252" w:rsidRDefault="00000000">
            <w:r>
              <w:rPr>
                <w:sz w:val="20"/>
                <w:szCs w:val="20"/>
              </w:rPr>
              <w:t>7</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978B157" w14:textId="77777777" w:rsidR="00EC7252" w:rsidRDefault="00000000">
            <w:r>
              <w:rPr>
                <w:sz w:val="20"/>
                <w:szCs w:val="20"/>
              </w:rPr>
              <w:t>Materiale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63814A5" w14:textId="77777777" w:rsidR="00EC7252" w:rsidRDefault="00000000">
            <w:proofErr w:type="spellStart"/>
            <w:r>
              <w:rPr>
                <w:sz w:val="20"/>
                <w:szCs w:val="20"/>
              </w:rPr>
              <w:t>String</w:t>
            </w:r>
            <w:proofErr w:type="spellEnd"/>
            <w:r>
              <w:rPr>
                <w:sz w:val="20"/>
                <w:szCs w:val="20"/>
              </w:rPr>
              <w:t xml:space="preserve"> (500)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07CE710" w14:textId="77777777" w:rsidR="00EC7252" w:rsidRDefault="00000000">
            <w:r>
              <w:rPr>
                <w:sz w:val="20"/>
                <w:szCs w:val="20"/>
              </w:rPr>
              <w:t>Nu</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2B94B06" w14:textId="77777777" w:rsidR="00EC7252" w:rsidRDefault="00000000">
            <w:r>
              <w:rPr>
                <w:sz w:val="20"/>
                <w:szCs w:val="20"/>
              </w:rPr>
              <w:t>Materialele de realizare</w:t>
            </w:r>
          </w:p>
        </w:tc>
      </w:tr>
      <w:tr w:rsidR="00EC7252" w14:paraId="643E04E2"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2005C4" w14:textId="77777777" w:rsidR="00EC7252" w:rsidRDefault="00000000">
            <w:r>
              <w:rPr>
                <w:sz w:val="20"/>
                <w:szCs w:val="20"/>
              </w:rPr>
              <w:t>8</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989E076" w14:textId="77777777" w:rsidR="00EC7252" w:rsidRDefault="00000000">
            <w:r>
              <w:rPr>
                <w:sz w:val="20"/>
                <w:szCs w:val="20"/>
              </w:rPr>
              <w:t>Tehnica de execuție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974C173" w14:textId="77777777" w:rsidR="00EC7252" w:rsidRDefault="00000000">
            <w:proofErr w:type="spellStart"/>
            <w:r>
              <w:rPr>
                <w:sz w:val="20"/>
                <w:szCs w:val="20"/>
              </w:rPr>
              <w:t>String</w:t>
            </w:r>
            <w:proofErr w:type="spellEnd"/>
            <w:r>
              <w:rPr>
                <w:sz w:val="20"/>
                <w:szCs w:val="20"/>
              </w:rPr>
              <w:t xml:space="preserve"> (300)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F2DFD31" w14:textId="77777777" w:rsidR="00EC7252" w:rsidRDefault="00000000">
            <w:r>
              <w:rPr>
                <w:sz w:val="20"/>
                <w:szCs w:val="20"/>
              </w:rPr>
              <w:t>Nu</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2572549" w14:textId="77777777" w:rsidR="00EC7252" w:rsidRDefault="00000000">
            <w:r>
              <w:rPr>
                <w:sz w:val="20"/>
                <w:szCs w:val="20"/>
              </w:rPr>
              <w:t>Tehnica de realizare</w:t>
            </w:r>
          </w:p>
        </w:tc>
      </w:tr>
      <w:tr w:rsidR="00EC7252" w14:paraId="17E22A39"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A4E481E" w14:textId="77777777" w:rsidR="00EC7252" w:rsidRDefault="00000000">
            <w:r>
              <w:rPr>
                <w:sz w:val="20"/>
                <w:szCs w:val="20"/>
              </w:rPr>
              <w:t>9</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8317499" w14:textId="77777777" w:rsidR="00EC7252" w:rsidRDefault="00000000">
            <w:r>
              <w:rPr>
                <w:sz w:val="20"/>
                <w:szCs w:val="20"/>
              </w:rPr>
              <w:t>Datare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C52F948" w14:textId="77777777" w:rsidR="00EC7252" w:rsidRDefault="00000000">
            <w:proofErr w:type="spellStart"/>
            <w:r>
              <w:rPr>
                <w:sz w:val="20"/>
                <w:szCs w:val="20"/>
              </w:rPr>
              <w:t>String</w:t>
            </w:r>
            <w:proofErr w:type="spellEnd"/>
            <w:r>
              <w:rPr>
                <w:sz w:val="20"/>
                <w:szCs w:val="20"/>
              </w:rPr>
              <w:t xml:space="preserve"> (200)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63227FC"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D34A671" w14:textId="77777777" w:rsidR="00EC7252" w:rsidRDefault="00000000">
            <w:r>
              <w:rPr>
                <w:sz w:val="20"/>
                <w:szCs w:val="20"/>
              </w:rPr>
              <w:t xml:space="preserve">Datarea </w:t>
            </w:r>
            <w:proofErr w:type="spellStart"/>
            <w:r>
              <w:rPr>
                <w:sz w:val="20"/>
                <w:szCs w:val="20"/>
              </w:rPr>
              <w:t>BCM</w:t>
            </w:r>
            <w:proofErr w:type="spellEnd"/>
            <w:r>
              <w:rPr>
                <w:sz w:val="20"/>
                <w:szCs w:val="20"/>
              </w:rPr>
              <w:t xml:space="preserve"> (secol/an)</w:t>
            </w:r>
          </w:p>
        </w:tc>
      </w:tr>
      <w:tr w:rsidR="00EC7252" w14:paraId="1B446F58"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A7A9935" w14:textId="77777777" w:rsidR="00EC7252" w:rsidRDefault="00000000">
            <w:r>
              <w:rPr>
                <w:sz w:val="20"/>
                <w:szCs w:val="20"/>
              </w:rPr>
              <w:t>10</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C54718E" w14:textId="77777777" w:rsidR="00EC7252" w:rsidRDefault="00000000">
            <w:r>
              <w:rPr>
                <w:sz w:val="20"/>
                <w:szCs w:val="20"/>
              </w:rPr>
              <w:t>Proveniență</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950C42" w14:textId="77777777" w:rsidR="00EC7252" w:rsidRDefault="00000000">
            <w:proofErr w:type="spellStart"/>
            <w:r>
              <w:rPr>
                <w:sz w:val="20"/>
                <w:szCs w:val="20"/>
              </w:rPr>
              <w:t>String</w:t>
            </w:r>
            <w:proofErr w:type="spellEnd"/>
            <w:r>
              <w:rPr>
                <w:sz w:val="20"/>
                <w:szCs w:val="20"/>
              </w:rPr>
              <w:t xml:space="preserve"> (500)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04183D"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322DB50" w14:textId="77777777" w:rsidR="00EC7252" w:rsidRDefault="00000000">
            <w:r>
              <w:rPr>
                <w:sz w:val="20"/>
                <w:szCs w:val="20"/>
              </w:rPr>
              <w:t>Țara/regiunea de origine</w:t>
            </w:r>
          </w:p>
        </w:tc>
      </w:tr>
      <w:tr w:rsidR="00EC7252" w14:paraId="49EC822C"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B70505F" w14:textId="77777777" w:rsidR="00EC7252" w:rsidRDefault="00000000">
            <w:r>
              <w:rPr>
                <w:sz w:val="20"/>
                <w:szCs w:val="20"/>
              </w:rPr>
              <w:t>11</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EC81858" w14:textId="77777777" w:rsidR="00EC7252" w:rsidRDefault="00000000">
            <w:r>
              <w:rPr>
                <w:sz w:val="20"/>
                <w:szCs w:val="20"/>
              </w:rPr>
              <w:t>Stare de conservare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D5A948D" w14:textId="77777777" w:rsidR="00EC7252" w:rsidRDefault="00000000">
            <w:r>
              <w:rPr>
                <w:sz w:val="20"/>
                <w:szCs w:val="20"/>
              </w:rPr>
              <w:t>Clasificator</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701C1FD"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97BB570" w14:textId="77777777" w:rsidR="00EC7252" w:rsidRDefault="00000000">
            <w:r>
              <w:rPr>
                <w:sz w:val="20"/>
                <w:szCs w:val="20"/>
              </w:rPr>
              <w:t>Bună / Satisfăcătoare / Deteriorată</w:t>
            </w:r>
          </w:p>
        </w:tc>
      </w:tr>
      <w:tr w:rsidR="00EC7252" w14:paraId="5056D97E"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14AAED3" w14:textId="77777777" w:rsidR="00EC7252" w:rsidRDefault="00000000">
            <w:r>
              <w:rPr>
                <w:sz w:val="20"/>
                <w:szCs w:val="20"/>
              </w:rPr>
              <w:t>12</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9218A26" w14:textId="77777777" w:rsidR="00EC7252" w:rsidRDefault="00000000">
            <w:r>
              <w:rPr>
                <w:sz w:val="20"/>
                <w:szCs w:val="20"/>
              </w:rPr>
              <w:t>Valoare estimată</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6BDC82C" w14:textId="77777777" w:rsidR="00EC7252" w:rsidRDefault="00000000">
            <w:r>
              <w:rPr>
                <w:sz w:val="20"/>
                <w:szCs w:val="20"/>
              </w:rPr>
              <w:t>Decimal</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9B4F6E9" w14:textId="77777777" w:rsidR="00EC7252" w:rsidRDefault="00000000">
            <w:r>
              <w:rPr>
                <w:sz w:val="20"/>
                <w:szCs w:val="20"/>
              </w:rPr>
              <w:t>Nu</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E710196" w14:textId="77777777" w:rsidR="00EC7252" w:rsidRDefault="00000000">
            <w:r>
              <w:rPr>
                <w:sz w:val="20"/>
                <w:szCs w:val="20"/>
              </w:rPr>
              <w:t>Valoarea (din raportul de expertiză)</w:t>
            </w:r>
          </w:p>
        </w:tc>
      </w:tr>
      <w:tr w:rsidR="00EC7252" w14:paraId="4D60FF3E"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EE2964F" w14:textId="77777777" w:rsidR="00EC7252" w:rsidRDefault="00000000">
            <w:r>
              <w:rPr>
                <w:sz w:val="20"/>
                <w:szCs w:val="20"/>
              </w:rPr>
              <w:t>13</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5AD1EE1" w14:textId="77777777" w:rsidR="00EC7252" w:rsidRDefault="00000000">
            <w:r>
              <w:rPr>
                <w:sz w:val="20"/>
                <w:szCs w:val="20"/>
              </w:rPr>
              <w:t>Proprietar (</w:t>
            </w:r>
            <w:proofErr w:type="spellStart"/>
            <w:r>
              <w:rPr>
                <w:sz w:val="20"/>
                <w:szCs w:val="20"/>
              </w:rPr>
              <w:t>IDNP</w:t>
            </w:r>
            <w:proofErr w:type="spellEnd"/>
            <w:r>
              <w:rPr>
                <w:sz w:val="20"/>
                <w:szCs w:val="20"/>
              </w:rPr>
              <w:t>/</w:t>
            </w:r>
            <w:proofErr w:type="spellStart"/>
            <w:r>
              <w:rPr>
                <w:sz w:val="20"/>
                <w:szCs w:val="20"/>
              </w:rPr>
              <w:t>IDNO</w:t>
            </w:r>
            <w:proofErr w:type="spellEnd"/>
            <w:r>
              <w:rPr>
                <w:sz w:val="20"/>
                <w:szCs w:val="20"/>
              </w:rPr>
              <w:t>)</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D8670D6" w14:textId="77777777" w:rsidR="00EC7252" w:rsidRDefault="00000000">
            <w:proofErr w:type="spellStart"/>
            <w:r>
              <w:rPr>
                <w:sz w:val="20"/>
                <w:szCs w:val="20"/>
              </w:rPr>
              <w:t>String</w:t>
            </w:r>
            <w:proofErr w:type="spellEnd"/>
            <w:r>
              <w:rPr>
                <w:sz w:val="20"/>
                <w:szCs w:val="20"/>
              </w:rPr>
              <w:t xml:space="preserve"> (13)</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A38614"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15B79EB" w14:textId="77777777" w:rsidR="00EC7252" w:rsidRDefault="00000000">
            <w:r>
              <w:rPr>
                <w:sz w:val="20"/>
                <w:szCs w:val="20"/>
              </w:rPr>
              <w:t xml:space="preserve">Validare </w:t>
            </w:r>
            <w:proofErr w:type="spellStart"/>
            <w:r>
              <w:rPr>
                <w:sz w:val="20"/>
                <w:szCs w:val="20"/>
              </w:rPr>
              <w:t>RSP</w:t>
            </w:r>
            <w:proofErr w:type="spellEnd"/>
            <w:r>
              <w:rPr>
                <w:sz w:val="20"/>
                <w:szCs w:val="20"/>
              </w:rPr>
              <w:t>/</w:t>
            </w:r>
            <w:proofErr w:type="spellStart"/>
            <w:r>
              <w:rPr>
                <w:sz w:val="20"/>
                <w:szCs w:val="20"/>
              </w:rPr>
              <w:t>RSUD</w:t>
            </w:r>
            <w:proofErr w:type="spellEnd"/>
            <w:r>
              <w:rPr>
                <w:sz w:val="20"/>
                <w:szCs w:val="20"/>
              </w:rPr>
              <w:t xml:space="preserve"> via </w:t>
            </w:r>
            <w:proofErr w:type="spellStart"/>
            <w:r>
              <w:rPr>
                <w:sz w:val="20"/>
                <w:szCs w:val="20"/>
              </w:rPr>
              <w:t>MConnect</w:t>
            </w:r>
            <w:proofErr w:type="spellEnd"/>
          </w:p>
        </w:tc>
      </w:tr>
      <w:tr w:rsidR="00EC7252" w14:paraId="1ADCB528"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D2CC352" w14:textId="77777777" w:rsidR="00EC7252" w:rsidRDefault="00000000">
            <w:r>
              <w:rPr>
                <w:sz w:val="20"/>
                <w:szCs w:val="20"/>
              </w:rPr>
              <w:t>14</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94DD370" w14:textId="77777777" w:rsidR="00EC7252" w:rsidRDefault="00000000">
            <w:r>
              <w:rPr>
                <w:sz w:val="20"/>
                <w:szCs w:val="20"/>
              </w:rPr>
              <w:t>Fotografii</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9B567CD" w14:textId="77777777" w:rsidR="00EC7252" w:rsidRDefault="00000000">
            <w:r>
              <w:rPr>
                <w:sz w:val="20"/>
                <w:szCs w:val="20"/>
              </w:rPr>
              <w:t>Referințe stocare obiecte</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F5BDD77"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24C0EB2" w14:textId="77777777" w:rsidR="00EC7252" w:rsidRDefault="00000000">
            <w:r>
              <w:rPr>
                <w:sz w:val="20"/>
                <w:szCs w:val="20"/>
              </w:rPr>
              <w:t xml:space="preserve">Min. 1, JPEG/PNG, 300 dpi, fond neutru; stocate în </w:t>
            </w:r>
            <w:proofErr w:type="spellStart"/>
            <w:r>
              <w:rPr>
                <w:sz w:val="20"/>
                <w:szCs w:val="20"/>
              </w:rPr>
              <w:t>MinIO</w:t>
            </w:r>
            <w:proofErr w:type="spellEnd"/>
          </w:p>
        </w:tc>
      </w:tr>
      <w:tr w:rsidR="00EC7252" w14:paraId="533713A9"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01E87FD" w14:textId="77777777" w:rsidR="00EC7252" w:rsidRDefault="00000000">
            <w:r>
              <w:rPr>
                <w:sz w:val="20"/>
                <w:szCs w:val="20"/>
              </w:rPr>
              <w:t>15</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53C130" w14:textId="77777777" w:rsidR="00EC7252" w:rsidRDefault="00000000">
            <w:r>
              <w:rPr>
                <w:sz w:val="20"/>
                <w:szCs w:val="20"/>
              </w:rPr>
              <w:t>Documente atașate</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E2724D4" w14:textId="77777777" w:rsidR="00EC7252" w:rsidRDefault="00000000">
            <w:r>
              <w:rPr>
                <w:sz w:val="20"/>
                <w:szCs w:val="20"/>
              </w:rPr>
              <w:t>Referințe stocare obiecte</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BCC36A" w14:textId="77777777" w:rsidR="00EC7252" w:rsidRDefault="00000000">
            <w:r>
              <w:rPr>
                <w:sz w:val="20"/>
                <w:szCs w:val="20"/>
              </w:rPr>
              <w:t>Nu</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AA190A6" w14:textId="77777777" w:rsidR="00EC7252" w:rsidRDefault="00000000">
            <w:proofErr w:type="spellStart"/>
            <w:r>
              <w:rPr>
                <w:sz w:val="20"/>
                <w:szCs w:val="20"/>
              </w:rPr>
              <w:t>PDF</w:t>
            </w:r>
            <w:proofErr w:type="spellEnd"/>
            <w:r>
              <w:rPr>
                <w:sz w:val="20"/>
                <w:szCs w:val="20"/>
              </w:rPr>
              <w:t xml:space="preserve">, JPEG, max. 10 MB fiecare; </w:t>
            </w:r>
            <w:proofErr w:type="spellStart"/>
            <w:r>
              <w:rPr>
                <w:sz w:val="20"/>
                <w:szCs w:val="20"/>
              </w:rPr>
              <w:t>metadate</w:t>
            </w:r>
            <w:proofErr w:type="spellEnd"/>
            <w:r>
              <w:rPr>
                <w:sz w:val="20"/>
                <w:szCs w:val="20"/>
              </w:rPr>
              <w:t xml:space="preserve"> conform cap. 10.2</w:t>
            </w:r>
          </w:p>
        </w:tc>
      </w:tr>
      <w:tr w:rsidR="00EC7252" w14:paraId="136665E9"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2FA0EB1" w14:textId="77777777" w:rsidR="00EC7252" w:rsidRDefault="00000000">
            <w:r>
              <w:rPr>
                <w:sz w:val="20"/>
                <w:szCs w:val="20"/>
              </w:rPr>
              <w:t>16</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125D0A" w14:textId="77777777" w:rsidR="00EC7252" w:rsidRDefault="00000000">
            <w:r>
              <w:rPr>
                <w:sz w:val="20"/>
                <w:szCs w:val="20"/>
              </w:rPr>
              <w:t>Statut</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1882014" w14:textId="77777777" w:rsidR="00EC7252" w:rsidRDefault="00000000">
            <w:r>
              <w:rPr>
                <w:sz w:val="20"/>
                <w:szCs w:val="20"/>
              </w:rPr>
              <w:t>Clasificator</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4368C5"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B172EAD" w14:textId="77777777" w:rsidR="00EC7252" w:rsidRDefault="00000000">
            <w:r>
              <w:rPr>
                <w:sz w:val="20"/>
                <w:szCs w:val="20"/>
              </w:rPr>
              <w:t>Activ / Suspendat / Radiat</w:t>
            </w:r>
          </w:p>
        </w:tc>
      </w:tr>
      <w:tr w:rsidR="00EC7252" w14:paraId="34F0067B"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A6064EC" w14:textId="77777777" w:rsidR="00EC7252" w:rsidRDefault="00000000">
            <w:r>
              <w:rPr>
                <w:sz w:val="20"/>
                <w:szCs w:val="20"/>
              </w:rPr>
              <w:t>17</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F0CA44D" w14:textId="77777777" w:rsidR="00EC7252" w:rsidRDefault="00000000">
            <w:r>
              <w:rPr>
                <w:sz w:val="20"/>
                <w:szCs w:val="20"/>
              </w:rPr>
              <w:t>Data înregistrării</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307ED65" w14:textId="77777777" w:rsidR="00EC7252" w:rsidRDefault="00000000">
            <w:proofErr w:type="spellStart"/>
            <w:r>
              <w:rPr>
                <w:sz w:val="20"/>
                <w:szCs w:val="20"/>
              </w:rPr>
              <w:t>DateTime</w:t>
            </w:r>
            <w:proofErr w:type="spellEnd"/>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2B2A36"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CFF3063" w14:textId="77777777" w:rsidR="00EC7252" w:rsidRDefault="00000000">
            <w:r>
              <w:rPr>
                <w:sz w:val="20"/>
                <w:szCs w:val="20"/>
              </w:rPr>
              <w:t>Generată automat</w:t>
            </w:r>
          </w:p>
        </w:tc>
      </w:tr>
      <w:tr w:rsidR="00EC7252" w14:paraId="210FDF1A"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355F38" w14:textId="77777777" w:rsidR="00EC7252" w:rsidRDefault="00000000">
            <w:r>
              <w:rPr>
                <w:sz w:val="20"/>
                <w:szCs w:val="20"/>
              </w:rPr>
              <w:t>18</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592CC92" w14:textId="77777777" w:rsidR="00EC7252" w:rsidRDefault="00000000">
            <w:r>
              <w:rPr>
                <w:sz w:val="20"/>
                <w:szCs w:val="20"/>
              </w:rPr>
              <w:t>Data ultimei modificări</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BBEE629" w14:textId="77777777" w:rsidR="00EC7252" w:rsidRDefault="00000000">
            <w:proofErr w:type="spellStart"/>
            <w:r>
              <w:rPr>
                <w:sz w:val="20"/>
                <w:szCs w:val="20"/>
              </w:rPr>
              <w:t>DateTime</w:t>
            </w:r>
            <w:proofErr w:type="spellEnd"/>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590AD07"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4AC260" w14:textId="77777777" w:rsidR="00EC7252" w:rsidRDefault="00000000">
            <w:r>
              <w:rPr>
                <w:sz w:val="20"/>
                <w:szCs w:val="20"/>
              </w:rPr>
              <w:t>Actualizată automat</w:t>
            </w:r>
          </w:p>
        </w:tc>
      </w:tr>
      <w:tr w:rsidR="00EC7252" w14:paraId="163FB37B"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8EEB698" w14:textId="77777777" w:rsidR="00EC7252" w:rsidRDefault="00000000">
            <w:r>
              <w:rPr>
                <w:sz w:val="20"/>
                <w:szCs w:val="20"/>
              </w:rPr>
              <w:t>19</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8DFD05D" w14:textId="77777777" w:rsidR="00EC7252" w:rsidRDefault="00000000">
            <w:r>
              <w:rPr>
                <w:sz w:val="20"/>
                <w:szCs w:val="20"/>
              </w:rPr>
              <w:t>Registrator + documentul confirmativ</w:t>
            </w:r>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497666" w14:textId="77777777" w:rsidR="00EC7252" w:rsidRDefault="00000000">
            <w:proofErr w:type="spellStart"/>
            <w:r>
              <w:rPr>
                <w:sz w:val="20"/>
                <w:szCs w:val="20"/>
              </w:rPr>
              <w:t>String</w:t>
            </w:r>
            <w:proofErr w:type="spellEnd"/>
            <w:r>
              <w:rPr>
                <w:sz w:val="20"/>
                <w:szCs w:val="20"/>
              </w:rPr>
              <w:t xml:space="preserve"> (</w:t>
            </w:r>
            <w:proofErr w:type="spellStart"/>
            <w:r>
              <w:rPr>
                <w:sz w:val="20"/>
                <w:szCs w:val="20"/>
              </w:rPr>
              <w:t>IDNP</w:t>
            </w:r>
            <w:proofErr w:type="spellEnd"/>
            <w:r>
              <w:rPr>
                <w:sz w:val="20"/>
                <w:szCs w:val="20"/>
              </w:rPr>
              <w:t>) + referință</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64FEF36" w14:textId="77777777" w:rsidR="00EC7252" w:rsidRDefault="00000000">
            <w:r>
              <w:rPr>
                <w:sz w:val="20"/>
                <w:szCs w:val="20"/>
              </w:rPr>
              <w:t>Da</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398C163" w14:textId="77777777" w:rsidR="00EC7252" w:rsidRDefault="00000000">
            <w:r>
              <w:rPr>
                <w:sz w:val="20"/>
                <w:szCs w:val="20"/>
              </w:rPr>
              <w:t xml:space="preserve">Asociat cu </w:t>
            </w:r>
            <w:proofErr w:type="spellStart"/>
            <w:r>
              <w:rPr>
                <w:sz w:val="20"/>
                <w:szCs w:val="20"/>
              </w:rPr>
              <w:t>MPass</w:t>
            </w:r>
            <w:proofErr w:type="spellEnd"/>
            <w:r>
              <w:rPr>
                <w:sz w:val="20"/>
                <w:szCs w:val="20"/>
              </w:rPr>
              <w:t xml:space="preserve">; semnare </w:t>
            </w:r>
            <w:proofErr w:type="spellStart"/>
            <w:r>
              <w:rPr>
                <w:sz w:val="20"/>
                <w:szCs w:val="20"/>
              </w:rPr>
              <w:t>MSign</w:t>
            </w:r>
            <w:proofErr w:type="spellEnd"/>
            <w:r>
              <w:rPr>
                <w:sz w:val="20"/>
                <w:szCs w:val="20"/>
              </w:rPr>
              <w:t>; documentul în baza căruia s-a operat (CF-M1-06)</w:t>
            </w:r>
          </w:p>
        </w:tc>
      </w:tr>
      <w:tr w:rsidR="00EC7252" w14:paraId="3C15B428" w14:textId="77777777">
        <w:tblPrEx>
          <w:tblCellMar>
            <w:top w:w="0" w:type="dxa"/>
            <w:bottom w:w="0" w:type="dxa"/>
          </w:tblCellMar>
        </w:tblPrEx>
        <w:tc>
          <w:tcPr>
            <w:tcW w:w="7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4D53839" w14:textId="77777777" w:rsidR="00EC7252" w:rsidRDefault="00000000">
            <w:r>
              <w:rPr>
                <w:sz w:val="20"/>
                <w:szCs w:val="20"/>
              </w:rPr>
              <w:t>20</w:t>
            </w:r>
          </w:p>
        </w:tc>
        <w:tc>
          <w:tcPr>
            <w:tcW w:w="2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2DAA193" w14:textId="77777777" w:rsidR="00EC7252" w:rsidRDefault="00000000">
            <w:r>
              <w:rPr>
                <w:sz w:val="20"/>
                <w:szCs w:val="20"/>
              </w:rPr>
              <w:t xml:space="preserve">Cod </w:t>
            </w:r>
            <w:proofErr w:type="spellStart"/>
            <w:r>
              <w:rPr>
                <w:sz w:val="20"/>
                <w:szCs w:val="20"/>
              </w:rPr>
              <w:t>TARIC</w:t>
            </w:r>
            <w:proofErr w:type="spellEnd"/>
          </w:p>
        </w:tc>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8754717" w14:textId="77777777" w:rsidR="00EC7252" w:rsidRDefault="00000000">
            <w:proofErr w:type="spellStart"/>
            <w:r>
              <w:rPr>
                <w:sz w:val="20"/>
                <w:szCs w:val="20"/>
              </w:rPr>
              <w:t>String</w:t>
            </w:r>
            <w:proofErr w:type="spellEnd"/>
            <w:r>
              <w:rPr>
                <w:sz w:val="20"/>
                <w:szCs w:val="20"/>
              </w:rPr>
              <w:t xml:space="preserve"> (10)</w:t>
            </w:r>
          </w:p>
        </w:tc>
        <w:tc>
          <w:tcPr>
            <w:tcW w:w="1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6350A29" w14:textId="77777777" w:rsidR="00EC7252" w:rsidRDefault="00000000">
            <w:r>
              <w:rPr>
                <w:sz w:val="20"/>
                <w:szCs w:val="20"/>
              </w:rPr>
              <w:t>Nu</w:t>
            </w:r>
          </w:p>
        </w:tc>
        <w:tc>
          <w:tcPr>
            <w:tcW w:w="3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BD38157" w14:textId="77777777" w:rsidR="00EC7252" w:rsidRDefault="00000000">
            <w:r>
              <w:rPr>
                <w:sz w:val="20"/>
                <w:szCs w:val="20"/>
              </w:rPr>
              <w:t>Maparea clasificării europene</w:t>
            </w:r>
          </w:p>
        </w:tc>
      </w:tr>
    </w:tbl>
    <w:p w14:paraId="27AD3C4C" w14:textId="77777777" w:rsidR="00EC7252" w:rsidRDefault="00EC7252"/>
    <w:p w14:paraId="3BEEFA50" w14:textId="77777777" w:rsidR="00EC7252" w:rsidRDefault="00000000">
      <w:pPr>
        <w:pStyle w:val="2"/>
      </w:pPr>
      <w:r>
        <w:t>10.6. Identificatorii unici</w:t>
      </w:r>
    </w:p>
    <w:p w14:paraId="5A05AC92" w14:textId="77777777" w:rsidR="00EC7252" w:rsidRDefault="00000000">
      <w:pPr>
        <w:spacing w:after="100"/>
        <w:ind w:left="360"/>
        <w:jc w:val="both"/>
      </w:pPr>
      <w:r>
        <w:rPr>
          <w:b/>
          <w:bCs/>
        </w:rPr>
        <w:t xml:space="preserve">CMD-01. </w:t>
      </w:r>
      <w:r>
        <w:t xml:space="preserve">Fiecare obiect înregistrat în </w:t>
      </w:r>
      <w:proofErr w:type="spellStart"/>
      <w:r>
        <w:t>RBCM</w:t>
      </w:r>
      <w:proofErr w:type="spellEnd"/>
      <w:r>
        <w:t xml:space="preserve"> primește un </w:t>
      </w:r>
      <w:proofErr w:type="spellStart"/>
      <w:r>
        <w:t>IUS</w:t>
      </w:r>
      <w:proofErr w:type="spellEnd"/>
      <w:r>
        <w:t xml:space="preserve"> unic și invariabil, păstrat pe întreaga durată de existență a obiectului, conform pct. 17 din Regulament și art. 20 alin. (2) din Legea nr. 71/2007.</w:t>
      </w:r>
    </w:p>
    <w:p w14:paraId="26BA5141" w14:textId="77777777" w:rsidR="00EC7252" w:rsidRDefault="00000000">
      <w:pPr>
        <w:spacing w:after="100"/>
        <w:ind w:left="360"/>
        <w:jc w:val="both"/>
      </w:pPr>
      <w:r>
        <w:rPr>
          <w:b/>
          <w:bCs/>
        </w:rPr>
        <w:t xml:space="preserve">CMD-02. </w:t>
      </w:r>
      <w:r>
        <w:t xml:space="preserve">Structura </w:t>
      </w:r>
      <w:proofErr w:type="spellStart"/>
      <w:r>
        <w:t>IUS</w:t>
      </w:r>
      <w:proofErr w:type="spellEnd"/>
      <w:r>
        <w:t xml:space="preserve">: prefix SI </w:t>
      </w:r>
      <w:proofErr w:type="spellStart"/>
      <w:r>
        <w:t>RCBCM</w:t>
      </w:r>
      <w:proofErr w:type="spellEnd"/>
      <w:r>
        <w:t xml:space="preserve"> / tip obiect / an / număr secvențial (6 cifre, cu zero-</w:t>
      </w:r>
      <w:proofErr w:type="spellStart"/>
      <w:r>
        <w:t>padding</w:t>
      </w:r>
      <w:proofErr w:type="spellEnd"/>
      <w:r>
        <w:t xml:space="preserve">), conform pct. 31 din Concept. Structura detaliată și regulile de generare se coordonează cu </w:t>
      </w:r>
      <w:proofErr w:type="spellStart"/>
      <w:r>
        <w:t>STISC</w:t>
      </w:r>
      <w:proofErr w:type="spellEnd"/>
      <w:r>
        <w:t xml:space="preserve"> și </w:t>
      </w:r>
      <w:proofErr w:type="spellStart"/>
      <w:r>
        <w:t>SECBCM</w:t>
      </w:r>
      <w:proofErr w:type="spellEnd"/>
      <w:r>
        <w:t xml:space="preserve"> (pct. 31 din Concept) și se documentează în Documentul de proiectare tehnică (Etapa I).</w:t>
      </w:r>
    </w:p>
    <w:p w14:paraId="54CBF9E3" w14:textId="77777777" w:rsidR="00EC7252" w:rsidRDefault="00000000">
      <w:pPr>
        <w:spacing w:after="100"/>
        <w:ind w:left="360"/>
        <w:jc w:val="both"/>
      </w:pPr>
      <w:r>
        <w:rPr>
          <w:b/>
          <w:bCs/>
        </w:rPr>
        <w:t xml:space="preserve">CMD-03. </w:t>
      </w:r>
      <w:r>
        <w:t xml:space="preserve">Persoanele fizice se identifică prin </w:t>
      </w:r>
      <w:proofErr w:type="spellStart"/>
      <w:r>
        <w:t>IDNP</w:t>
      </w:r>
      <w:proofErr w:type="spellEnd"/>
      <w:r>
        <w:t xml:space="preserve"> (13 cifre), iar persoanele juridice prin </w:t>
      </w:r>
      <w:proofErr w:type="spellStart"/>
      <w:r>
        <w:t>IDNO</w:t>
      </w:r>
      <w:proofErr w:type="spellEnd"/>
      <w:r>
        <w:t xml:space="preserve"> (13 cifre), conform pct. 31.7 din Concept.</w:t>
      </w:r>
    </w:p>
    <w:p w14:paraId="303E5A0C" w14:textId="77777777" w:rsidR="00EC7252" w:rsidRDefault="00000000">
      <w:pPr>
        <w:spacing w:after="100"/>
        <w:ind w:left="360"/>
        <w:jc w:val="both"/>
      </w:pPr>
      <w:r>
        <w:rPr>
          <w:b/>
          <w:bCs/>
        </w:rPr>
        <w:t xml:space="preserve">CMD-04. </w:t>
      </w:r>
      <w:proofErr w:type="spellStart"/>
      <w:r>
        <w:t>IUS-ul</w:t>
      </w:r>
      <w:proofErr w:type="spellEnd"/>
      <w:r>
        <w:t xml:space="preserve"> nu poate fi reutilizat sau reatribuit, nici după radierea obiectului.</w:t>
      </w:r>
    </w:p>
    <w:p w14:paraId="63115D5E" w14:textId="77777777" w:rsidR="00EC7252" w:rsidRDefault="00000000">
      <w:pPr>
        <w:pStyle w:val="2"/>
      </w:pPr>
      <w:r>
        <w:t>10.7. Clasificatoare și nomenclatoare</w:t>
      </w:r>
    </w:p>
    <w:p w14:paraId="2C37C547" w14:textId="77777777" w:rsidR="00EC7252" w:rsidRDefault="00000000">
      <w:pPr>
        <w:spacing w:after="100"/>
        <w:ind w:left="360"/>
        <w:jc w:val="both"/>
      </w:pPr>
      <w:r>
        <w:rPr>
          <w:b/>
          <w:bCs/>
        </w:rPr>
        <w:t xml:space="preserve">CMD-05. </w:t>
      </w:r>
      <w:r>
        <w:t xml:space="preserve">Clasificatoare naționale obligatorii: </w:t>
      </w:r>
      <w:proofErr w:type="spellStart"/>
      <w:r>
        <w:t>CUATM</w:t>
      </w:r>
      <w:proofErr w:type="spellEnd"/>
      <w:r>
        <w:t xml:space="preserve">, CTP, </w:t>
      </w:r>
      <w:proofErr w:type="spellStart"/>
      <w:r>
        <w:t>CFOJ</w:t>
      </w:r>
      <w:proofErr w:type="spellEnd"/>
      <w:r>
        <w:t xml:space="preserve">, CAEM-2, </w:t>
      </w:r>
      <w:proofErr w:type="spellStart"/>
      <w:r>
        <w:t>CCN</w:t>
      </w:r>
      <w:proofErr w:type="spellEnd"/>
      <w:r>
        <w:t xml:space="preserve"> (pct. 33.1 din Concept).</w:t>
      </w:r>
    </w:p>
    <w:p w14:paraId="7297FE5F" w14:textId="77777777" w:rsidR="00EC7252" w:rsidRDefault="00000000">
      <w:pPr>
        <w:spacing w:after="100"/>
        <w:ind w:left="360"/>
        <w:jc w:val="both"/>
      </w:pPr>
      <w:r>
        <w:rPr>
          <w:b/>
          <w:bCs/>
        </w:rPr>
        <w:t xml:space="preserve">CMD-06. </w:t>
      </w:r>
      <w:r>
        <w:t xml:space="preserve">Clasificatoare de domeniu: tipuri </w:t>
      </w:r>
      <w:proofErr w:type="spellStart"/>
      <w:r>
        <w:t>BCM</w:t>
      </w:r>
      <w:proofErr w:type="spellEnd"/>
      <w:r>
        <w:t>, categorii de circulație, statute juridice, tipuri de documente, birouri vamale, evidența experților – în condițiile cap. 5.4.1 (pct. 33.2 din Concept).</w:t>
      </w:r>
    </w:p>
    <w:p w14:paraId="4C066A96" w14:textId="77777777" w:rsidR="00EC7252" w:rsidRDefault="00000000">
      <w:pPr>
        <w:spacing w:after="100"/>
        <w:ind w:left="360"/>
        <w:jc w:val="both"/>
      </w:pPr>
      <w:r>
        <w:rPr>
          <w:b/>
          <w:bCs/>
        </w:rPr>
        <w:t xml:space="preserve">CMD-07. </w:t>
      </w:r>
      <w:r>
        <w:t xml:space="preserve">Clasificatoare internaționale: codurile armonizate </w:t>
      </w:r>
      <w:proofErr w:type="spellStart"/>
      <w:r>
        <w:t>TARIC</w:t>
      </w:r>
      <w:proofErr w:type="spellEnd"/>
      <w:r>
        <w:t xml:space="preserve"> și standardele </w:t>
      </w:r>
      <w:proofErr w:type="spellStart"/>
      <w:r>
        <w:t>ICCD</w:t>
      </w:r>
      <w:proofErr w:type="spellEnd"/>
      <w:r>
        <w:t>; categoriile UE (părțile A, B, C din Regulamentul (UE) 2019/880) (pct. 33.3 din Concept).</w:t>
      </w:r>
    </w:p>
    <w:p w14:paraId="2D33E1DF" w14:textId="77777777" w:rsidR="00EC7252" w:rsidRDefault="00000000">
      <w:pPr>
        <w:spacing w:after="100"/>
        <w:ind w:left="360"/>
        <w:jc w:val="both"/>
      </w:pPr>
      <w:r>
        <w:rPr>
          <w:b/>
          <w:bCs/>
        </w:rPr>
        <w:lastRenderedPageBreak/>
        <w:t xml:space="preserve">CMD-08. </w:t>
      </w:r>
      <w:r>
        <w:t>Activele semantice se înregistrează în Catalogul semantic, conform HG nr. 323/2021 și pct. 34.1 din Concept.</w:t>
      </w:r>
    </w:p>
    <w:p w14:paraId="3A6CF8A3" w14:textId="77777777" w:rsidR="00EC7252" w:rsidRDefault="00000000">
      <w:pPr>
        <w:spacing w:after="100"/>
        <w:ind w:left="360"/>
        <w:jc w:val="both"/>
      </w:pPr>
      <w:r>
        <w:rPr>
          <w:b/>
          <w:bCs/>
        </w:rPr>
        <w:t xml:space="preserve">CMD-09. </w:t>
      </w:r>
      <w:r>
        <w:t xml:space="preserve">Nomenclatoarele se gestionează de administratorul </w:t>
      </w:r>
      <w:proofErr w:type="spellStart"/>
      <w:r>
        <w:t>SECBCM</w:t>
      </w:r>
      <w:proofErr w:type="spellEnd"/>
      <w:r>
        <w:t xml:space="preserve">, cu audit </w:t>
      </w:r>
      <w:proofErr w:type="spellStart"/>
      <w:r>
        <w:t>trail</w:t>
      </w:r>
      <w:proofErr w:type="spellEnd"/>
      <w:r>
        <w:t xml:space="preserve"> complet la modificare (pct. 34 din Concept).</w:t>
      </w:r>
    </w:p>
    <w:p w14:paraId="018B49C7" w14:textId="77777777" w:rsidR="00EC7252" w:rsidRDefault="00000000">
      <w:pPr>
        <w:pStyle w:val="1"/>
        <w:pageBreakBefore/>
      </w:pPr>
      <w:r>
        <w:lastRenderedPageBreak/>
        <w:t>CAPITOLUL XI. CERINȚE NEFUNCȚIONALE</w:t>
      </w:r>
    </w:p>
    <w:p w14:paraId="579A127C" w14:textId="77777777" w:rsidR="00EC7252" w:rsidRDefault="00000000">
      <w:pPr>
        <w:pStyle w:val="2"/>
      </w:pPr>
      <w:r>
        <w:t>11.1. Performanță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126"/>
        <w:gridCol w:w="3000"/>
      </w:tblGrid>
      <w:tr w:rsidR="00EC7252" w14:paraId="65584CCE" w14:textId="77777777">
        <w:tblPrEx>
          <w:tblCellMar>
            <w:top w:w="0" w:type="dxa"/>
            <w:bottom w:w="0" w:type="dxa"/>
          </w:tblCellMar>
        </w:tblPrEx>
        <w:trPr>
          <w:tblHeader/>
        </w:trPr>
        <w:tc>
          <w:tcPr>
            <w:tcW w:w="9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4CC40BEB" w14:textId="77777777" w:rsidR="00EC7252" w:rsidRDefault="00000000">
            <w:pPr>
              <w:jc w:val="center"/>
            </w:pPr>
            <w:r>
              <w:rPr>
                <w:b/>
                <w:bCs/>
                <w:sz w:val="20"/>
                <w:szCs w:val="20"/>
              </w:rPr>
              <w:t>Nr.</w:t>
            </w:r>
          </w:p>
        </w:tc>
        <w:tc>
          <w:tcPr>
            <w:tcW w:w="51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80A18C1" w14:textId="77777777" w:rsidR="00EC7252" w:rsidRDefault="00000000">
            <w:pPr>
              <w:jc w:val="center"/>
            </w:pPr>
            <w:r>
              <w:rPr>
                <w:b/>
                <w:bCs/>
                <w:sz w:val="20"/>
                <w:szCs w:val="20"/>
              </w:rPr>
              <w:t>Cerința</w:t>
            </w:r>
          </w:p>
        </w:tc>
        <w:tc>
          <w:tcPr>
            <w:tcW w:w="30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6646A8B" w14:textId="77777777" w:rsidR="00EC7252" w:rsidRDefault="00000000">
            <w:pPr>
              <w:jc w:val="center"/>
            </w:pPr>
            <w:r>
              <w:rPr>
                <w:b/>
                <w:bCs/>
                <w:sz w:val="20"/>
                <w:szCs w:val="20"/>
              </w:rPr>
              <w:t>Valoare / Metrică</w:t>
            </w:r>
          </w:p>
        </w:tc>
      </w:tr>
      <w:tr w:rsidR="00EC7252" w14:paraId="75460F20"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78773C6" w14:textId="77777777" w:rsidR="00EC7252" w:rsidRDefault="00000000">
            <w:r>
              <w:rPr>
                <w:sz w:val="20"/>
                <w:szCs w:val="20"/>
              </w:rPr>
              <w:t>P-01</w:t>
            </w:r>
          </w:p>
        </w:tc>
        <w:tc>
          <w:tcPr>
            <w:tcW w:w="5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2712CD9" w14:textId="77777777" w:rsidR="00EC7252" w:rsidRDefault="00000000">
            <w:r>
              <w:rPr>
                <w:sz w:val="20"/>
                <w:szCs w:val="20"/>
              </w:rPr>
              <w:t>Timpul de răspuns pentru operațiuni standard</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AD26A54" w14:textId="77777777" w:rsidR="00EC7252" w:rsidRDefault="00000000">
            <w:r>
              <w:rPr>
                <w:sz w:val="20"/>
                <w:szCs w:val="20"/>
              </w:rPr>
              <w:t>≤ 3 secunde pentru 95% din cereri</w:t>
            </w:r>
          </w:p>
        </w:tc>
      </w:tr>
      <w:tr w:rsidR="00EC7252" w14:paraId="66A78FC7"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BBF2D26" w14:textId="77777777" w:rsidR="00EC7252" w:rsidRDefault="00000000">
            <w:r>
              <w:rPr>
                <w:sz w:val="20"/>
                <w:szCs w:val="20"/>
              </w:rPr>
              <w:t>P-02</w:t>
            </w:r>
          </w:p>
        </w:tc>
        <w:tc>
          <w:tcPr>
            <w:tcW w:w="5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033BB49" w14:textId="77777777" w:rsidR="00EC7252" w:rsidRDefault="00000000">
            <w:r>
              <w:rPr>
                <w:sz w:val="20"/>
                <w:szCs w:val="20"/>
              </w:rPr>
              <w:t>Timpul de răspuns pentru căutarea în registru</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BA4A701" w14:textId="77777777" w:rsidR="00EC7252" w:rsidRDefault="00000000">
            <w:r>
              <w:rPr>
                <w:sz w:val="20"/>
                <w:szCs w:val="20"/>
              </w:rPr>
              <w:t>≤ 5 secunde, indiferent de volum</w:t>
            </w:r>
          </w:p>
        </w:tc>
      </w:tr>
      <w:tr w:rsidR="00EC7252" w14:paraId="4BA51719"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543AAE5" w14:textId="77777777" w:rsidR="00EC7252" w:rsidRDefault="00000000">
            <w:r>
              <w:rPr>
                <w:sz w:val="20"/>
                <w:szCs w:val="20"/>
              </w:rPr>
              <w:t>P-03</w:t>
            </w:r>
          </w:p>
        </w:tc>
        <w:tc>
          <w:tcPr>
            <w:tcW w:w="5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FFFF8B8" w14:textId="77777777" w:rsidR="00EC7252" w:rsidRDefault="00000000">
            <w:r>
              <w:rPr>
                <w:sz w:val="20"/>
                <w:szCs w:val="20"/>
              </w:rPr>
              <w:t>Timpul de răspuns pentru verificările la punctul vamal</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9F58968" w14:textId="77777777" w:rsidR="00EC7252" w:rsidRDefault="00000000">
            <w:r>
              <w:rPr>
                <w:sz w:val="20"/>
                <w:szCs w:val="20"/>
              </w:rPr>
              <w:t>≤ 5 secunde (</w:t>
            </w:r>
            <w:proofErr w:type="spellStart"/>
            <w:r>
              <w:rPr>
                <w:sz w:val="20"/>
                <w:szCs w:val="20"/>
              </w:rPr>
              <w:t>end-to-end</w:t>
            </w:r>
            <w:proofErr w:type="spellEnd"/>
            <w:r>
              <w:rPr>
                <w:sz w:val="20"/>
                <w:szCs w:val="20"/>
              </w:rPr>
              <w:t>)</w:t>
            </w:r>
          </w:p>
        </w:tc>
      </w:tr>
      <w:tr w:rsidR="00EC7252" w14:paraId="7234C61F"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773FC64" w14:textId="77777777" w:rsidR="00EC7252" w:rsidRDefault="00000000">
            <w:r>
              <w:rPr>
                <w:sz w:val="20"/>
                <w:szCs w:val="20"/>
              </w:rPr>
              <w:t>P-04</w:t>
            </w:r>
          </w:p>
        </w:tc>
        <w:tc>
          <w:tcPr>
            <w:tcW w:w="5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7A647CB" w14:textId="77777777" w:rsidR="00EC7252" w:rsidRDefault="00000000">
            <w:r>
              <w:rPr>
                <w:sz w:val="20"/>
                <w:szCs w:val="20"/>
              </w:rPr>
              <w:t>Utilizatori concurenți suportați</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11D0AD1" w14:textId="77777777" w:rsidR="00EC7252" w:rsidRDefault="00000000">
            <w:r>
              <w:rPr>
                <w:sz w:val="20"/>
                <w:szCs w:val="20"/>
              </w:rPr>
              <w:t>≥ 100, fără degradare</w:t>
            </w:r>
          </w:p>
        </w:tc>
      </w:tr>
      <w:tr w:rsidR="00EC7252" w14:paraId="72A737F2"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DA17710" w14:textId="77777777" w:rsidR="00EC7252" w:rsidRDefault="00000000">
            <w:r>
              <w:rPr>
                <w:sz w:val="20"/>
                <w:szCs w:val="20"/>
              </w:rPr>
              <w:t>P-05</w:t>
            </w:r>
          </w:p>
        </w:tc>
        <w:tc>
          <w:tcPr>
            <w:tcW w:w="5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6619EEA" w14:textId="77777777" w:rsidR="00EC7252" w:rsidRDefault="00000000">
            <w:r>
              <w:rPr>
                <w:sz w:val="20"/>
                <w:szCs w:val="20"/>
              </w:rPr>
              <w:t>Capacitate de procesare (</w:t>
            </w:r>
            <w:proofErr w:type="spellStart"/>
            <w:r>
              <w:rPr>
                <w:sz w:val="20"/>
                <w:szCs w:val="20"/>
              </w:rPr>
              <w:t>throughput</w:t>
            </w:r>
            <w:proofErr w:type="spellEnd"/>
            <w:r>
              <w:rPr>
                <w:sz w:val="20"/>
                <w:szCs w:val="20"/>
              </w:rPr>
              <w:t>) agregată</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A1A6BD2" w14:textId="77777777" w:rsidR="00EC7252" w:rsidRDefault="00000000">
            <w:r>
              <w:rPr>
                <w:sz w:val="20"/>
                <w:szCs w:val="20"/>
              </w:rPr>
              <w:t>≥ 50 de cereri/secundă în configurația de bază, cu demonstrarea scalării orizontale la ≥ 200 de cereri/secundă în testele de încărcare (nivelul 4)</w:t>
            </w:r>
          </w:p>
        </w:tc>
      </w:tr>
      <w:tr w:rsidR="00EC7252" w14:paraId="15AAAA1D"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41A24E5" w14:textId="77777777" w:rsidR="00EC7252" w:rsidRDefault="00000000">
            <w:r>
              <w:rPr>
                <w:sz w:val="20"/>
                <w:szCs w:val="20"/>
              </w:rPr>
              <w:t>P-06</w:t>
            </w:r>
          </w:p>
        </w:tc>
        <w:tc>
          <w:tcPr>
            <w:tcW w:w="5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A0620E9" w14:textId="77777777" w:rsidR="00EC7252" w:rsidRDefault="00000000">
            <w:r>
              <w:rPr>
                <w:sz w:val="20"/>
                <w:szCs w:val="20"/>
              </w:rPr>
              <w:t>Timpul de încărcare a paginii inițiale</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8295B91" w14:textId="77777777" w:rsidR="00EC7252" w:rsidRDefault="00000000">
            <w:r>
              <w:rPr>
                <w:sz w:val="20"/>
                <w:szCs w:val="20"/>
              </w:rPr>
              <w:t>≤ 5 secunde (inclusiv pe conexiuni 3G)</w:t>
            </w:r>
          </w:p>
        </w:tc>
      </w:tr>
      <w:tr w:rsidR="00EC7252" w14:paraId="5237F1EF" w14:textId="77777777">
        <w:tblPrEx>
          <w:tblCellMar>
            <w:top w:w="0" w:type="dxa"/>
            <w:bottom w:w="0" w:type="dxa"/>
          </w:tblCellMar>
        </w:tblPrEx>
        <w:tc>
          <w:tcPr>
            <w:tcW w:w="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F4CC53E" w14:textId="77777777" w:rsidR="00EC7252" w:rsidRDefault="00000000">
            <w:r>
              <w:rPr>
                <w:sz w:val="20"/>
                <w:szCs w:val="20"/>
              </w:rPr>
              <w:t>P-07</w:t>
            </w:r>
          </w:p>
        </w:tc>
        <w:tc>
          <w:tcPr>
            <w:tcW w:w="5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F37C9E4" w14:textId="77777777" w:rsidR="00EC7252" w:rsidRDefault="00000000">
            <w:proofErr w:type="spellStart"/>
            <w:r>
              <w:rPr>
                <w:sz w:val="20"/>
                <w:szCs w:val="20"/>
              </w:rPr>
              <w:t>First</w:t>
            </w:r>
            <w:proofErr w:type="spellEnd"/>
            <w:r>
              <w:rPr>
                <w:sz w:val="20"/>
                <w:szCs w:val="20"/>
              </w:rPr>
              <w:t xml:space="preserve"> </w:t>
            </w:r>
            <w:proofErr w:type="spellStart"/>
            <w:r>
              <w:rPr>
                <w:sz w:val="20"/>
                <w:szCs w:val="20"/>
              </w:rPr>
              <w:t>Meaningful</w:t>
            </w:r>
            <w:proofErr w:type="spellEnd"/>
            <w:r>
              <w:rPr>
                <w:sz w:val="20"/>
                <w:szCs w:val="20"/>
              </w:rPr>
              <w:t xml:space="preserve"> </w:t>
            </w:r>
            <w:proofErr w:type="spellStart"/>
            <w:r>
              <w:rPr>
                <w:sz w:val="20"/>
                <w:szCs w:val="20"/>
              </w:rPr>
              <w:t>Paint</w:t>
            </w:r>
            <w:proofErr w:type="spellEnd"/>
            <w:r>
              <w:rPr>
                <w:sz w:val="20"/>
                <w:szCs w:val="20"/>
              </w:rPr>
              <w:t xml:space="preserve"> (desktop)</w:t>
            </w:r>
          </w:p>
        </w:tc>
        <w:tc>
          <w:tcPr>
            <w:tcW w:w="30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A491F06" w14:textId="77777777" w:rsidR="00EC7252" w:rsidRDefault="00000000">
            <w:r>
              <w:rPr>
                <w:sz w:val="20"/>
                <w:szCs w:val="20"/>
              </w:rPr>
              <w:t>≤ 2 secunde</w:t>
            </w:r>
          </w:p>
        </w:tc>
      </w:tr>
    </w:tbl>
    <w:p w14:paraId="474945F9" w14:textId="77777777" w:rsidR="00EC7252" w:rsidRDefault="00000000">
      <w:pPr>
        <w:spacing w:after="120"/>
        <w:jc w:val="both"/>
      </w:pPr>
      <w:r>
        <w:t xml:space="preserve">Valorile se validează prin testele de performanță de nivelul 4, executate pe mediul de </w:t>
      </w:r>
      <w:proofErr w:type="spellStart"/>
      <w:r>
        <w:t>staging</w:t>
      </w:r>
      <w:proofErr w:type="spellEnd"/>
      <w:r>
        <w:t xml:space="preserve"> </w:t>
      </w:r>
      <w:proofErr w:type="spellStart"/>
      <w:r>
        <w:t>MCloud</w:t>
      </w:r>
      <w:proofErr w:type="spellEnd"/>
      <w:r>
        <w:t>, conform cap. 13.1.</w:t>
      </w:r>
    </w:p>
    <w:p w14:paraId="610E4DBA" w14:textId="77777777" w:rsidR="00EC7252" w:rsidRDefault="00000000">
      <w:pPr>
        <w:pStyle w:val="2"/>
      </w:pPr>
      <w:r>
        <w:t>11.2. Disponibilitate</w:t>
      </w:r>
    </w:p>
    <w:p w14:paraId="7CC8C477" w14:textId="77777777" w:rsidR="00EC7252" w:rsidRDefault="00000000">
      <w:pPr>
        <w:spacing w:after="100"/>
        <w:ind w:left="360"/>
        <w:jc w:val="both"/>
      </w:pPr>
      <w:r>
        <w:rPr>
          <w:b/>
          <w:bCs/>
        </w:rPr>
        <w:t xml:space="preserve">D-01. </w:t>
      </w:r>
      <w:r>
        <w:t>Disponibilitatea sistemului: minimum 99,5% pe an (exclusiv ferestrele de mentenanță planificată).</w:t>
      </w:r>
    </w:p>
    <w:p w14:paraId="3D25F8A6" w14:textId="77777777" w:rsidR="00EC7252" w:rsidRDefault="00000000">
      <w:pPr>
        <w:spacing w:after="100"/>
        <w:ind w:left="360"/>
        <w:jc w:val="both"/>
      </w:pPr>
      <w:r>
        <w:rPr>
          <w:b/>
          <w:bCs/>
        </w:rPr>
        <w:t xml:space="preserve">D-02. </w:t>
      </w:r>
      <w:r>
        <w:t>Schimbul informațional de date (</w:t>
      </w:r>
      <w:proofErr w:type="spellStart"/>
      <w:r>
        <w:t>MConnect</w:t>
      </w:r>
      <w:proofErr w:type="spellEnd"/>
      <w:r>
        <w:t>/</w:t>
      </w:r>
      <w:proofErr w:type="spellStart"/>
      <w:r>
        <w:t>SIIV</w:t>
      </w:r>
      <w:proofErr w:type="spellEnd"/>
      <w:r>
        <w:t>): regim nonstop (24/7/365), conform pct. 55 din Regulament.</w:t>
      </w:r>
    </w:p>
    <w:p w14:paraId="74C0D609" w14:textId="77777777" w:rsidR="00EC7252" w:rsidRDefault="00000000">
      <w:pPr>
        <w:spacing w:after="100"/>
        <w:ind w:left="360"/>
        <w:jc w:val="both"/>
      </w:pPr>
      <w:r>
        <w:rPr>
          <w:b/>
          <w:bCs/>
        </w:rPr>
        <w:t xml:space="preserve">D-03. </w:t>
      </w:r>
      <w:r>
        <w:t>Lucrările profilactice planificate se notifică destinatarilor interni cu cel puțin două zile lucrătoare înainte, conform pct. 33 din Regulament.</w:t>
      </w:r>
    </w:p>
    <w:p w14:paraId="24E02064" w14:textId="77777777" w:rsidR="00EC7252" w:rsidRDefault="00000000">
      <w:pPr>
        <w:spacing w:after="100"/>
        <w:ind w:left="360"/>
        <w:jc w:val="both"/>
      </w:pPr>
      <w:r>
        <w:rPr>
          <w:b/>
          <w:bCs/>
        </w:rPr>
        <w:t xml:space="preserve">D-04. </w:t>
      </w:r>
      <w:r>
        <w:t>Fereastra de mentenanță: maximum 4 ore/lună, în afara orelor de program (22:00–06:00).</w:t>
      </w:r>
    </w:p>
    <w:p w14:paraId="45475F64" w14:textId="77777777" w:rsidR="00EC7252" w:rsidRDefault="00000000">
      <w:pPr>
        <w:spacing w:after="100"/>
        <w:ind w:left="360"/>
        <w:jc w:val="both"/>
      </w:pPr>
      <w:r>
        <w:rPr>
          <w:b/>
          <w:bCs/>
        </w:rPr>
        <w:t xml:space="preserve">D-05. </w:t>
      </w:r>
      <w:r>
        <w:t xml:space="preserve">Zero </w:t>
      </w:r>
      <w:proofErr w:type="spellStart"/>
      <w:r>
        <w:t>downtime</w:t>
      </w:r>
      <w:proofErr w:type="spellEnd"/>
      <w:r>
        <w:t xml:space="preserve"> </w:t>
      </w:r>
      <w:proofErr w:type="spellStart"/>
      <w:r>
        <w:t>deployment</w:t>
      </w:r>
      <w:proofErr w:type="spellEnd"/>
      <w:r>
        <w:t>: actualizarea aplicației fără întreruperea serviciului (</w:t>
      </w:r>
      <w:proofErr w:type="spellStart"/>
      <w:r>
        <w:t>Rolling</w:t>
      </w:r>
      <w:proofErr w:type="spellEnd"/>
      <w:r>
        <w:t xml:space="preserve"> </w:t>
      </w:r>
      <w:proofErr w:type="spellStart"/>
      <w:r>
        <w:t>Updates</w:t>
      </w:r>
      <w:proofErr w:type="spellEnd"/>
      <w:r>
        <w:t xml:space="preserve"> sau Blue-Green în </w:t>
      </w:r>
      <w:proofErr w:type="spellStart"/>
      <w:r>
        <w:t>Kubernetes</w:t>
      </w:r>
      <w:proofErr w:type="spellEnd"/>
      <w:r>
        <w:t>).</w:t>
      </w:r>
    </w:p>
    <w:p w14:paraId="5E23489B" w14:textId="77777777" w:rsidR="00EC7252" w:rsidRDefault="00000000">
      <w:pPr>
        <w:pStyle w:val="2"/>
      </w:pPr>
      <w:r>
        <w:t xml:space="preserve">11.3. </w:t>
      </w:r>
      <w:proofErr w:type="spellStart"/>
      <w:r>
        <w:t>Scalabilitate</w:t>
      </w:r>
      <w:proofErr w:type="spellEnd"/>
    </w:p>
    <w:p w14:paraId="0AA554E1" w14:textId="77777777" w:rsidR="00EC7252" w:rsidRDefault="00000000">
      <w:pPr>
        <w:spacing w:after="100"/>
        <w:ind w:left="360"/>
        <w:jc w:val="both"/>
      </w:pPr>
      <w:r>
        <w:rPr>
          <w:b/>
          <w:bCs/>
        </w:rPr>
        <w:t xml:space="preserve">S-01. </w:t>
      </w:r>
      <w:r>
        <w:t xml:space="preserve">Arhitectura trebuie să permită scalarea orizontală (adăugarea de noduri </w:t>
      </w:r>
      <w:proofErr w:type="spellStart"/>
      <w:r>
        <w:t>Kubernetes</w:t>
      </w:r>
      <w:proofErr w:type="spellEnd"/>
      <w:r>
        <w:t>) și verticală (creșterea resurselor) fără reproiectare.</w:t>
      </w:r>
    </w:p>
    <w:p w14:paraId="03B5E4CE" w14:textId="77777777" w:rsidR="00EC7252" w:rsidRDefault="00000000">
      <w:pPr>
        <w:spacing w:after="100"/>
        <w:ind w:left="360"/>
        <w:jc w:val="both"/>
      </w:pPr>
      <w:r>
        <w:rPr>
          <w:b/>
          <w:bCs/>
        </w:rPr>
        <w:t xml:space="preserve">S-02. </w:t>
      </w:r>
      <w:r>
        <w:t>Sistemul se proiectează pentru creșterea volumului de date de minimum 10x față de volumul inițial, fără pierderea performanței.</w:t>
      </w:r>
    </w:p>
    <w:p w14:paraId="741754A0" w14:textId="77777777" w:rsidR="00EC7252" w:rsidRDefault="00000000">
      <w:pPr>
        <w:spacing w:after="100"/>
        <w:ind w:left="360"/>
        <w:jc w:val="both"/>
      </w:pPr>
      <w:r>
        <w:rPr>
          <w:b/>
          <w:bCs/>
        </w:rPr>
        <w:t xml:space="preserve">S-03. </w:t>
      </w:r>
      <w:r>
        <w:t>Auto-</w:t>
      </w:r>
      <w:proofErr w:type="spellStart"/>
      <w:r>
        <w:t>scaling</w:t>
      </w:r>
      <w:proofErr w:type="spellEnd"/>
      <w:r>
        <w:t xml:space="preserve">: </w:t>
      </w:r>
      <w:proofErr w:type="spellStart"/>
      <w:r>
        <w:t>Kubernetes</w:t>
      </w:r>
      <w:proofErr w:type="spellEnd"/>
      <w:r>
        <w:t xml:space="preserve"> </w:t>
      </w:r>
      <w:proofErr w:type="spellStart"/>
      <w:r>
        <w:t>HPA</w:t>
      </w:r>
      <w:proofErr w:type="spellEnd"/>
      <w:r>
        <w:t xml:space="preserve"> configurat pentru scalare automată bazată pe </w:t>
      </w:r>
      <w:proofErr w:type="spellStart"/>
      <w:r>
        <w:t>CPU</w:t>
      </w:r>
      <w:proofErr w:type="spellEnd"/>
      <w:r>
        <w:t>/memorie/cereri.</w:t>
      </w:r>
    </w:p>
    <w:p w14:paraId="3E167B41" w14:textId="77777777" w:rsidR="00EC7252" w:rsidRDefault="00000000">
      <w:pPr>
        <w:pStyle w:val="2"/>
      </w:pPr>
      <w:r>
        <w:t>11.4. Fiabilitate</w:t>
      </w:r>
    </w:p>
    <w:p w14:paraId="7F8353A3" w14:textId="77777777" w:rsidR="00EC7252" w:rsidRDefault="00000000">
      <w:pPr>
        <w:spacing w:after="100"/>
        <w:ind w:left="360"/>
        <w:jc w:val="both"/>
      </w:pPr>
      <w:r>
        <w:rPr>
          <w:b/>
          <w:bCs/>
        </w:rPr>
        <w:t xml:space="preserve">F-01. </w:t>
      </w:r>
      <w:r>
        <w:t>Rata erorilor de sistem: ≤ 0,1% din totalul tranzacțiilor.</w:t>
      </w:r>
    </w:p>
    <w:p w14:paraId="6C2C8B0C" w14:textId="77777777" w:rsidR="00EC7252" w:rsidRDefault="00000000">
      <w:pPr>
        <w:spacing w:after="100"/>
        <w:ind w:left="360"/>
        <w:jc w:val="both"/>
      </w:pPr>
      <w:r>
        <w:rPr>
          <w:b/>
          <w:bCs/>
        </w:rPr>
        <w:t xml:space="preserve">F-02. </w:t>
      </w:r>
      <w:r>
        <w:t>Gestionarea grațioasă a erorilor: mesaje clare și localizate pentru utilizator, înregistrare în log, alertarea administratorului (conform CS-14).</w:t>
      </w:r>
    </w:p>
    <w:p w14:paraId="03DF4EDD" w14:textId="77777777" w:rsidR="00EC7252" w:rsidRDefault="00000000">
      <w:pPr>
        <w:spacing w:after="100"/>
        <w:ind w:left="360"/>
        <w:jc w:val="both"/>
      </w:pPr>
      <w:r>
        <w:rPr>
          <w:b/>
          <w:bCs/>
        </w:rPr>
        <w:t xml:space="preserve">F-03. </w:t>
      </w:r>
      <w:r>
        <w:t xml:space="preserve">Circuit </w:t>
      </w:r>
      <w:proofErr w:type="spellStart"/>
      <w:r>
        <w:t>breaker</w:t>
      </w:r>
      <w:proofErr w:type="spellEnd"/>
      <w:r>
        <w:t xml:space="preserve"> pattern pentru apelurile către serviciile externe (</w:t>
      </w:r>
      <w:proofErr w:type="spellStart"/>
      <w:r>
        <w:t>MConnect</w:t>
      </w:r>
      <w:proofErr w:type="spellEnd"/>
      <w:r>
        <w:t xml:space="preserve">, </w:t>
      </w:r>
      <w:proofErr w:type="spellStart"/>
      <w:r>
        <w:t>SIIV</w:t>
      </w:r>
      <w:proofErr w:type="spellEnd"/>
      <w:r>
        <w:t>).</w:t>
      </w:r>
    </w:p>
    <w:p w14:paraId="28E11F5F" w14:textId="77777777" w:rsidR="00EC7252" w:rsidRDefault="00000000">
      <w:pPr>
        <w:spacing w:after="100"/>
        <w:ind w:left="360"/>
        <w:jc w:val="both"/>
      </w:pPr>
      <w:r>
        <w:rPr>
          <w:b/>
          <w:bCs/>
        </w:rPr>
        <w:t xml:space="preserve">F-04. </w:t>
      </w:r>
      <w:proofErr w:type="spellStart"/>
      <w:r>
        <w:t>Retry</w:t>
      </w:r>
      <w:proofErr w:type="spellEnd"/>
      <w:r>
        <w:t xml:space="preserve"> automat cu </w:t>
      </w:r>
      <w:proofErr w:type="spellStart"/>
      <w:r>
        <w:t>backoff</w:t>
      </w:r>
      <w:proofErr w:type="spellEnd"/>
      <w:r>
        <w:t xml:space="preserve"> exponențial pentru operațiunile tranzitorii eșuate.</w:t>
      </w:r>
    </w:p>
    <w:p w14:paraId="5F7D43FF" w14:textId="77777777" w:rsidR="00EC7252" w:rsidRDefault="00000000">
      <w:pPr>
        <w:pStyle w:val="2"/>
      </w:pPr>
      <w:r>
        <w:lastRenderedPageBreak/>
        <w:t xml:space="preserve">11.5. </w:t>
      </w:r>
      <w:proofErr w:type="spellStart"/>
      <w:r>
        <w:t>Mentenabilitate</w:t>
      </w:r>
      <w:proofErr w:type="spellEnd"/>
    </w:p>
    <w:p w14:paraId="63A66839" w14:textId="77777777" w:rsidR="00EC7252" w:rsidRDefault="00000000">
      <w:pPr>
        <w:spacing w:after="100"/>
        <w:ind w:left="360"/>
        <w:jc w:val="both"/>
      </w:pPr>
      <w:r>
        <w:rPr>
          <w:b/>
          <w:bCs/>
        </w:rPr>
        <w:t xml:space="preserve">MN-01. </w:t>
      </w:r>
      <w:r>
        <w:t xml:space="preserve">Cod sursă structurat conform principiilor SOLID și Clean </w:t>
      </w:r>
      <w:proofErr w:type="spellStart"/>
      <w:r>
        <w:t>Architecture</w:t>
      </w:r>
      <w:proofErr w:type="spellEnd"/>
      <w:r>
        <w:t xml:space="preserve">; deciziile arhitecturale majore se documentează prin </w:t>
      </w:r>
      <w:proofErr w:type="spellStart"/>
      <w:r>
        <w:t>ADR</w:t>
      </w:r>
      <w:proofErr w:type="spellEnd"/>
      <w:r>
        <w:t>-uri.</w:t>
      </w:r>
    </w:p>
    <w:p w14:paraId="01F943B4" w14:textId="77777777" w:rsidR="00EC7252" w:rsidRDefault="00000000">
      <w:pPr>
        <w:spacing w:after="100"/>
        <w:ind w:left="360"/>
        <w:jc w:val="both"/>
      </w:pPr>
      <w:r>
        <w:rPr>
          <w:b/>
          <w:bCs/>
        </w:rPr>
        <w:t xml:space="preserve">MN-02. </w:t>
      </w:r>
      <w:r>
        <w:t xml:space="preserve">Documentație </w:t>
      </w:r>
      <w:proofErr w:type="spellStart"/>
      <w:r>
        <w:t>inline</w:t>
      </w:r>
      <w:proofErr w:type="spellEnd"/>
      <w:r>
        <w:t xml:space="preserve"> pentru toate clasele și metodele publice; README.md în </w:t>
      </w:r>
      <w:proofErr w:type="spellStart"/>
      <w:r>
        <w:t>repozitoriu</w:t>
      </w:r>
      <w:proofErr w:type="spellEnd"/>
      <w:r>
        <w:t xml:space="preserve"> cu descrierea proiectului, </w:t>
      </w:r>
      <w:proofErr w:type="spellStart"/>
      <w:r>
        <w:t>stack-ul</w:t>
      </w:r>
      <w:proofErr w:type="spellEnd"/>
      <w:r>
        <w:t xml:space="preserve">, instrucțiunile de </w:t>
      </w:r>
      <w:proofErr w:type="spellStart"/>
      <w:r>
        <w:t>setup</w:t>
      </w:r>
      <w:proofErr w:type="spellEnd"/>
      <w:r>
        <w:t xml:space="preserve"> local și arhitectura la nivel înalt.</w:t>
      </w:r>
    </w:p>
    <w:p w14:paraId="52A70092" w14:textId="77777777" w:rsidR="00EC7252" w:rsidRDefault="00000000">
      <w:pPr>
        <w:spacing w:after="100"/>
        <w:ind w:left="360"/>
        <w:jc w:val="both"/>
      </w:pPr>
      <w:r>
        <w:rPr>
          <w:b/>
          <w:bCs/>
        </w:rPr>
        <w:t xml:space="preserve">MN-03. </w:t>
      </w:r>
      <w:r>
        <w:t xml:space="preserve">Complexitate </w:t>
      </w:r>
      <w:proofErr w:type="spellStart"/>
      <w:r>
        <w:t>ciclomatică</w:t>
      </w:r>
      <w:proofErr w:type="spellEnd"/>
      <w:r>
        <w:t xml:space="preserve"> maximă per metodă: 15 (verificată prin </w:t>
      </w:r>
      <w:proofErr w:type="spellStart"/>
      <w:r>
        <w:t>SonarQube</w:t>
      </w:r>
      <w:proofErr w:type="spellEnd"/>
      <w:r>
        <w:t>).</w:t>
      </w:r>
    </w:p>
    <w:p w14:paraId="6BCDB303" w14:textId="77777777" w:rsidR="00EC7252" w:rsidRDefault="00000000">
      <w:pPr>
        <w:spacing w:after="100"/>
        <w:ind w:left="360"/>
        <w:jc w:val="both"/>
      </w:pPr>
      <w:r>
        <w:rPr>
          <w:b/>
          <w:bCs/>
        </w:rPr>
        <w:t xml:space="preserve">MN-04. </w:t>
      </w:r>
      <w:r>
        <w:t>Dependențele externe se gestionează prin managerul de pachete al ecosistemului, cu versiuni fixate (</w:t>
      </w:r>
      <w:proofErr w:type="spellStart"/>
      <w:r>
        <w:t>pinned</w:t>
      </w:r>
      <w:proofErr w:type="spellEnd"/>
      <w:r>
        <w:t>) în fișierele de configurare.</w:t>
      </w:r>
    </w:p>
    <w:p w14:paraId="4D595FFE" w14:textId="77777777" w:rsidR="00EC7252" w:rsidRDefault="00000000">
      <w:pPr>
        <w:spacing w:after="100"/>
        <w:ind w:left="360"/>
        <w:jc w:val="both"/>
      </w:pPr>
      <w:r>
        <w:rPr>
          <w:b/>
          <w:bCs/>
        </w:rPr>
        <w:t xml:space="preserve">MN-05. </w:t>
      </w:r>
      <w:r>
        <w:t xml:space="preserve">Configurație </w:t>
      </w:r>
      <w:proofErr w:type="spellStart"/>
      <w:r>
        <w:t>externalizată</w:t>
      </w:r>
      <w:proofErr w:type="spellEnd"/>
      <w:r>
        <w:t xml:space="preserve">: toate setările în fișiere de configurare / </w:t>
      </w:r>
      <w:proofErr w:type="spellStart"/>
      <w:r>
        <w:t>Kubernetes</w:t>
      </w:r>
      <w:proofErr w:type="spellEnd"/>
      <w:r>
        <w:t xml:space="preserve"> </w:t>
      </w:r>
      <w:proofErr w:type="spellStart"/>
      <w:r>
        <w:t>ConfigMaps</w:t>
      </w:r>
      <w:proofErr w:type="spellEnd"/>
      <w:r>
        <w:t>; secretele – conform CT-05.</w:t>
      </w:r>
    </w:p>
    <w:p w14:paraId="78C46E4F" w14:textId="77777777" w:rsidR="00EC7252" w:rsidRDefault="00000000">
      <w:pPr>
        <w:spacing w:after="100"/>
        <w:ind w:left="360"/>
        <w:jc w:val="both"/>
      </w:pPr>
      <w:r>
        <w:rPr>
          <w:b/>
          <w:bCs/>
        </w:rPr>
        <w:t xml:space="preserve">MN-06. </w:t>
      </w:r>
      <w:r>
        <w:t>Codul generat prin instrumente de inteligență artificială generativă (</w:t>
      </w:r>
      <w:proofErr w:type="spellStart"/>
      <w:r>
        <w:t>GenAI</w:t>
      </w:r>
      <w:proofErr w:type="spellEnd"/>
      <w:r>
        <w:t xml:space="preserve">) este permis, cu condiția respectării integrale a acelorași standarde de calitate, testare, </w:t>
      </w:r>
      <w:proofErr w:type="spellStart"/>
      <w:r>
        <w:t>review</w:t>
      </w:r>
      <w:proofErr w:type="spellEnd"/>
      <w:r>
        <w:t xml:space="preserve"> și securitate ca pentru codul scris manual; prestatorul rămâne pe deplin responsabil pentru întregul cod livrat.</w:t>
      </w:r>
    </w:p>
    <w:p w14:paraId="22C8C124" w14:textId="77777777" w:rsidR="00EC7252" w:rsidRDefault="00000000">
      <w:pPr>
        <w:pStyle w:val="1"/>
        <w:pageBreakBefore/>
      </w:pPr>
      <w:r>
        <w:lastRenderedPageBreak/>
        <w:t>CAPITOLUL XII. CERINȚE PRIVIND IMPLEMENTAREA</w:t>
      </w:r>
    </w:p>
    <w:p w14:paraId="0AA6400C" w14:textId="77777777" w:rsidR="00EC7252" w:rsidRDefault="00000000">
      <w:pPr>
        <w:pStyle w:val="2"/>
      </w:pPr>
      <w:r>
        <w:t>12.1. Precondiții de demarare</w:t>
      </w:r>
    </w:p>
    <w:p w14:paraId="26F3C827" w14:textId="77777777" w:rsidR="00EC7252" w:rsidRDefault="00000000">
      <w:pPr>
        <w:spacing w:after="120"/>
        <w:jc w:val="both"/>
      </w:pPr>
      <w:r>
        <w:t xml:space="preserve">Înainte de demararea dezvoltării se realizează precondițiile prevăzute la pct. 1.6: avizul </w:t>
      </w:r>
      <w:proofErr w:type="spellStart"/>
      <w:r>
        <w:t>STISC</w:t>
      </w:r>
      <w:proofErr w:type="spellEnd"/>
      <w:r>
        <w:t xml:space="preserve"> de alocare a resurselor </w:t>
      </w:r>
      <w:proofErr w:type="spellStart"/>
      <w:r>
        <w:t>MCloud</w:t>
      </w:r>
      <w:proofErr w:type="spellEnd"/>
      <w:r>
        <w:t xml:space="preserve">; inițierea coordonării designului cu </w:t>
      </w:r>
      <w:proofErr w:type="spellStart"/>
      <w:r>
        <w:t>AGE</w:t>
      </w:r>
      <w:proofErr w:type="spellEnd"/>
      <w:r>
        <w:t xml:space="preserve"> (design@egov.md) și obținerea accesului la bibliotecile </w:t>
      </w:r>
      <w:proofErr w:type="spellStart"/>
      <w:r>
        <w:t>Figma</w:t>
      </w:r>
      <w:proofErr w:type="spellEnd"/>
      <w:r>
        <w:t xml:space="preserve"> </w:t>
      </w:r>
      <w:proofErr w:type="spellStart"/>
      <w:r>
        <w:t>MUD</w:t>
      </w:r>
      <w:proofErr w:type="spellEnd"/>
      <w:r>
        <w:t xml:space="preserve">; coordonarea cu </w:t>
      </w:r>
      <w:proofErr w:type="spellStart"/>
      <w:r>
        <w:t>AGE</w:t>
      </w:r>
      <w:proofErr w:type="spellEnd"/>
      <w:r>
        <w:t xml:space="preserve"> a taxonomiei </w:t>
      </w:r>
      <w:proofErr w:type="spellStart"/>
      <w:r>
        <w:t>MConnect</w:t>
      </w:r>
      <w:proofErr w:type="spellEnd"/>
      <w:r>
        <w:t xml:space="preserve"> </w:t>
      </w:r>
      <w:proofErr w:type="spellStart"/>
      <w:r>
        <w:t>Events</w:t>
      </w:r>
      <w:proofErr w:type="spellEnd"/>
      <w:r>
        <w:t xml:space="preserve"> și a arhitecturii </w:t>
      </w:r>
      <w:proofErr w:type="spellStart"/>
      <w:r>
        <w:t>MDocs</w:t>
      </w:r>
      <w:proofErr w:type="spellEnd"/>
      <w:r>
        <w:t xml:space="preserve">; coordonarea cu </w:t>
      </w:r>
      <w:proofErr w:type="spellStart"/>
      <w:r>
        <w:t>STISC</w:t>
      </w:r>
      <w:proofErr w:type="spellEnd"/>
      <w:r>
        <w:t xml:space="preserve"> a accesului la </w:t>
      </w:r>
      <w:proofErr w:type="spellStart"/>
      <w:r>
        <w:t>repozitoriul</w:t>
      </w:r>
      <w:proofErr w:type="spellEnd"/>
      <w:r>
        <w:t xml:space="preserve"> guvernamental și la </w:t>
      </w:r>
      <w:proofErr w:type="spellStart"/>
      <w:r>
        <w:t>template</w:t>
      </w:r>
      <w:proofErr w:type="spellEnd"/>
      <w:r>
        <w:t xml:space="preserve">-urile de </w:t>
      </w:r>
      <w:proofErr w:type="spellStart"/>
      <w:r>
        <w:t>pipeline</w:t>
      </w:r>
      <w:proofErr w:type="spellEnd"/>
      <w:r>
        <w:t>.</w:t>
      </w:r>
    </w:p>
    <w:p w14:paraId="7152580E" w14:textId="77777777" w:rsidR="00EC7252" w:rsidRDefault="00000000">
      <w:pPr>
        <w:pStyle w:val="2"/>
      </w:pPr>
      <w:r>
        <w:t>12.2. Etapizarea implementării (termen total: 4 luni)</w:t>
      </w:r>
    </w:p>
    <w:p w14:paraId="7F0913C2" w14:textId="77777777" w:rsidR="00EC7252" w:rsidRDefault="00000000">
      <w:pPr>
        <w:spacing w:after="120"/>
        <w:jc w:val="both"/>
      </w:pPr>
      <w:r>
        <w:t xml:space="preserve">Termenul total de implementare este de </w:t>
      </w:r>
      <w:r>
        <w:rPr>
          <w:b/>
          <w:bCs/>
        </w:rPr>
        <w:t>4 luni calendaristice de la semnarea contractului</w:t>
      </w:r>
      <w:r>
        <w:t xml:space="preserve">. Pentru încadrarea în acest termen, implementarea se realizează cu execuție paralelă pe fluxuri de lucru (etapele II și III se desfășoară concomitent), cu livrări incrementale pe mediul de </w:t>
      </w:r>
      <w:proofErr w:type="spellStart"/>
      <w:r>
        <w:t>staging</w:t>
      </w:r>
      <w:proofErr w:type="spellEnd"/>
      <w:r>
        <w:t xml:space="preserve"> și cu testare continuă în </w:t>
      </w:r>
      <w:proofErr w:type="spellStart"/>
      <w:r>
        <w:t>pipeline-ul</w:t>
      </w:r>
      <w:proofErr w:type="spellEnd"/>
      <w:r>
        <w:t xml:space="preserve"> </w:t>
      </w:r>
      <w:proofErr w:type="spellStart"/>
      <w:r>
        <w:t>STISC</w:t>
      </w:r>
      <w:proofErr w:type="spellEnd"/>
      <w: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94"/>
        <w:gridCol w:w="2844"/>
        <w:gridCol w:w="2247"/>
        <w:gridCol w:w="967"/>
        <w:gridCol w:w="2174"/>
      </w:tblGrid>
      <w:tr w:rsidR="00EC7252" w14:paraId="498174F0" w14:textId="77777777">
        <w:tblPrEx>
          <w:tblCellMar>
            <w:top w:w="0" w:type="dxa"/>
            <w:bottom w:w="0" w:type="dxa"/>
          </w:tblCellMar>
        </w:tblPrEx>
        <w:trPr>
          <w:tblHeader/>
        </w:trPr>
        <w:tc>
          <w:tcPr>
            <w:tcW w:w="8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A47F14A" w14:textId="77777777" w:rsidR="00EC7252" w:rsidRDefault="00000000">
            <w:pPr>
              <w:jc w:val="center"/>
            </w:pPr>
            <w:r>
              <w:rPr>
                <w:b/>
                <w:bCs/>
                <w:sz w:val="20"/>
                <w:szCs w:val="20"/>
              </w:rPr>
              <w:t>Etapa</w:t>
            </w:r>
          </w:p>
        </w:tc>
        <w:tc>
          <w:tcPr>
            <w:tcW w:w="29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5006871" w14:textId="77777777" w:rsidR="00EC7252" w:rsidRDefault="00000000">
            <w:pPr>
              <w:jc w:val="center"/>
            </w:pPr>
            <w:r>
              <w:rPr>
                <w:b/>
                <w:bCs/>
                <w:sz w:val="20"/>
                <w:szCs w:val="20"/>
              </w:rPr>
              <w:t>Conținut</w:t>
            </w:r>
          </w:p>
        </w:tc>
        <w:tc>
          <w:tcPr>
            <w:tcW w:w="23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0BB3989C" w14:textId="77777777" w:rsidR="00EC7252" w:rsidRDefault="00000000">
            <w:pPr>
              <w:jc w:val="center"/>
            </w:pPr>
            <w:r>
              <w:rPr>
                <w:b/>
                <w:bCs/>
                <w:sz w:val="20"/>
                <w:szCs w:val="20"/>
              </w:rPr>
              <w:t>Livrabile principale</w:t>
            </w:r>
          </w:p>
        </w:tc>
        <w:tc>
          <w:tcPr>
            <w:tcW w:w="8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03F25F2F" w14:textId="77777777" w:rsidR="00EC7252" w:rsidRDefault="00000000">
            <w:pPr>
              <w:jc w:val="center"/>
            </w:pPr>
            <w:r>
              <w:rPr>
                <w:b/>
                <w:bCs/>
                <w:sz w:val="20"/>
                <w:szCs w:val="20"/>
              </w:rPr>
              <w:t>Perioada</w:t>
            </w:r>
          </w:p>
        </w:tc>
        <w:tc>
          <w:tcPr>
            <w:tcW w:w="22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043A3EA2" w14:textId="77777777" w:rsidR="00EC7252" w:rsidRDefault="00000000">
            <w:pPr>
              <w:jc w:val="center"/>
            </w:pPr>
            <w:r>
              <w:rPr>
                <w:b/>
                <w:bCs/>
                <w:sz w:val="20"/>
                <w:szCs w:val="20"/>
              </w:rPr>
              <w:t>Criterii de acceptare</w:t>
            </w:r>
          </w:p>
        </w:tc>
      </w:tr>
      <w:tr w:rsidR="00EC7252" w14:paraId="190EB8F9"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66FFBD9" w14:textId="77777777" w:rsidR="00EC7252" w:rsidRDefault="00000000">
            <w:r>
              <w:rPr>
                <w:sz w:val="20"/>
                <w:szCs w:val="20"/>
              </w:rPr>
              <w:t>I</w:t>
            </w:r>
          </w:p>
        </w:tc>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11D7373" w14:textId="77777777" w:rsidR="00EC7252" w:rsidRDefault="00000000">
            <w:r>
              <w:rPr>
                <w:sz w:val="20"/>
                <w:szCs w:val="20"/>
              </w:rPr>
              <w:t>Inițiere și proiectare (regim accelerat): finalizarea precondițiilor (pct. 1.6), analiza proceselor, arhitectura (</w:t>
            </w:r>
            <w:proofErr w:type="spellStart"/>
            <w:r>
              <w:rPr>
                <w:sz w:val="20"/>
                <w:szCs w:val="20"/>
              </w:rPr>
              <w:t>ADR</w:t>
            </w:r>
            <w:proofErr w:type="spellEnd"/>
            <w:r>
              <w:rPr>
                <w:sz w:val="20"/>
                <w:szCs w:val="20"/>
              </w:rPr>
              <w:t xml:space="preserve">-uri), modelul de date și </w:t>
            </w:r>
            <w:proofErr w:type="spellStart"/>
            <w:r>
              <w:rPr>
                <w:sz w:val="20"/>
                <w:szCs w:val="20"/>
              </w:rPr>
              <w:t>metadatele</w:t>
            </w:r>
            <w:proofErr w:type="spellEnd"/>
            <w:r>
              <w:rPr>
                <w:sz w:val="20"/>
                <w:szCs w:val="20"/>
              </w:rPr>
              <w:t xml:space="preserve"> documentelor (cap. 10.2), prototipurile </w:t>
            </w:r>
            <w:proofErr w:type="spellStart"/>
            <w:r>
              <w:rPr>
                <w:sz w:val="20"/>
                <w:szCs w:val="20"/>
              </w:rPr>
              <w:t>UX</w:t>
            </w:r>
            <w:proofErr w:type="spellEnd"/>
            <w:r>
              <w:rPr>
                <w:sz w:val="20"/>
                <w:szCs w:val="20"/>
              </w:rPr>
              <w:t xml:space="preserve">/UI conform </w:t>
            </w:r>
            <w:proofErr w:type="spellStart"/>
            <w:r>
              <w:rPr>
                <w:sz w:val="20"/>
                <w:szCs w:val="20"/>
              </w:rPr>
              <w:t>MUD</w:t>
            </w:r>
            <w:proofErr w:type="spellEnd"/>
            <w:r>
              <w:rPr>
                <w:sz w:val="20"/>
                <w:szCs w:val="20"/>
              </w:rPr>
              <w:t xml:space="preserve"> (transmise </w:t>
            </w:r>
            <w:proofErr w:type="spellStart"/>
            <w:r>
              <w:rPr>
                <w:sz w:val="20"/>
                <w:szCs w:val="20"/>
              </w:rPr>
              <w:t>AGE</w:t>
            </w:r>
            <w:proofErr w:type="spellEnd"/>
            <w:r>
              <w:rPr>
                <w:sz w:val="20"/>
                <w:szCs w:val="20"/>
              </w:rPr>
              <w:t xml:space="preserve">), taxonomia </w:t>
            </w:r>
            <w:proofErr w:type="spellStart"/>
            <w:r>
              <w:rPr>
                <w:sz w:val="20"/>
                <w:szCs w:val="20"/>
              </w:rPr>
              <w:t>MConnect</w:t>
            </w:r>
            <w:proofErr w:type="spellEnd"/>
            <w:r>
              <w:rPr>
                <w:sz w:val="20"/>
                <w:szCs w:val="20"/>
              </w:rPr>
              <w:t xml:space="preserve"> </w:t>
            </w:r>
            <w:proofErr w:type="spellStart"/>
            <w:r>
              <w:rPr>
                <w:sz w:val="20"/>
                <w:szCs w:val="20"/>
              </w:rPr>
              <w:t>Events</w:t>
            </w:r>
            <w:proofErr w:type="spellEnd"/>
            <w:r>
              <w:rPr>
                <w:sz w:val="20"/>
                <w:szCs w:val="20"/>
              </w:rPr>
              <w:t>, specificațiile API (</w:t>
            </w:r>
            <w:proofErr w:type="spellStart"/>
            <w:r>
              <w:rPr>
                <w:sz w:val="20"/>
                <w:szCs w:val="20"/>
              </w:rPr>
              <w:t>spec-first</w:t>
            </w:r>
            <w:proofErr w:type="spellEnd"/>
            <w:r>
              <w:rPr>
                <w:sz w:val="20"/>
                <w:szCs w:val="20"/>
              </w:rPr>
              <w:t xml:space="preserve">, </w:t>
            </w:r>
            <w:proofErr w:type="spellStart"/>
            <w:r>
              <w:rPr>
                <w:sz w:val="20"/>
                <w:szCs w:val="20"/>
              </w:rPr>
              <w:t>OpenAPI</w:t>
            </w:r>
            <w:proofErr w:type="spellEnd"/>
            <w:r>
              <w:rPr>
                <w:sz w:val="20"/>
                <w:szCs w:val="20"/>
              </w:rPr>
              <w:t xml:space="preserve"> 3.1), planul de testare</w:t>
            </w:r>
          </w:p>
        </w:tc>
        <w:tc>
          <w:tcPr>
            <w:tcW w:w="2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1E2BE6C" w14:textId="77777777" w:rsidR="00EC7252" w:rsidRDefault="00000000">
            <w:r>
              <w:rPr>
                <w:sz w:val="20"/>
                <w:szCs w:val="20"/>
              </w:rPr>
              <w:t xml:space="preserve">Document de proiectare tehnică, </w:t>
            </w:r>
            <w:proofErr w:type="spellStart"/>
            <w:r>
              <w:rPr>
                <w:sz w:val="20"/>
                <w:szCs w:val="20"/>
              </w:rPr>
              <w:t>ADR</w:t>
            </w:r>
            <w:proofErr w:type="spellEnd"/>
            <w:r>
              <w:rPr>
                <w:sz w:val="20"/>
                <w:szCs w:val="20"/>
              </w:rPr>
              <w:t xml:space="preserve">-uri, prototipuri </w:t>
            </w:r>
            <w:proofErr w:type="spellStart"/>
            <w:r>
              <w:rPr>
                <w:sz w:val="20"/>
                <w:szCs w:val="20"/>
              </w:rPr>
              <w:t>UX</w:t>
            </w:r>
            <w:proofErr w:type="spellEnd"/>
            <w:r>
              <w:rPr>
                <w:sz w:val="20"/>
                <w:szCs w:val="20"/>
              </w:rPr>
              <w:t>/UI, model de date, specificații API, taxonomia evenimentelor, plan de testare</w:t>
            </w:r>
          </w:p>
        </w:tc>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2AFFF30" w14:textId="77777777" w:rsidR="00EC7252" w:rsidRDefault="00000000">
            <w:r>
              <w:rPr>
                <w:sz w:val="20"/>
                <w:szCs w:val="20"/>
              </w:rPr>
              <w:t>Luna 1</w:t>
            </w:r>
          </w:p>
        </w:tc>
        <w:tc>
          <w:tcPr>
            <w:tcW w:w="2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4DDB8FF" w14:textId="77777777" w:rsidR="00EC7252" w:rsidRDefault="00000000">
            <w:proofErr w:type="spellStart"/>
            <w:r>
              <w:rPr>
                <w:sz w:val="20"/>
                <w:szCs w:val="20"/>
              </w:rPr>
              <w:t>ADR</w:t>
            </w:r>
            <w:proofErr w:type="spellEnd"/>
            <w:r>
              <w:rPr>
                <w:sz w:val="20"/>
                <w:szCs w:val="20"/>
              </w:rPr>
              <w:t xml:space="preserve"> validat de </w:t>
            </w:r>
            <w:proofErr w:type="spellStart"/>
            <w:r>
              <w:rPr>
                <w:sz w:val="20"/>
                <w:szCs w:val="20"/>
              </w:rPr>
              <w:t>AGE</w:t>
            </w:r>
            <w:proofErr w:type="spellEnd"/>
            <w:r>
              <w:rPr>
                <w:sz w:val="20"/>
                <w:szCs w:val="20"/>
              </w:rPr>
              <w:t xml:space="preserve">; avizul </w:t>
            </w:r>
            <w:proofErr w:type="spellStart"/>
            <w:r>
              <w:rPr>
                <w:sz w:val="20"/>
                <w:szCs w:val="20"/>
              </w:rPr>
              <w:t>AGE</w:t>
            </w:r>
            <w:proofErr w:type="spellEnd"/>
            <w:r>
              <w:rPr>
                <w:sz w:val="20"/>
                <w:szCs w:val="20"/>
              </w:rPr>
              <w:t xml:space="preserve"> asupra designului (precondiție pentru dezvoltarea interfețelor); avizul </w:t>
            </w:r>
            <w:proofErr w:type="spellStart"/>
            <w:r>
              <w:rPr>
                <w:sz w:val="20"/>
                <w:szCs w:val="20"/>
              </w:rPr>
              <w:t>STISC</w:t>
            </w:r>
            <w:proofErr w:type="spellEnd"/>
            <w:r>
              <w:rPr>
                <w:sz w:val="20"/>
                <w:szCs w:val="20"/>
              </w:rPr>
              <w:t xml:space="preserve"> de alocare </w:t>
            </w:r>
            <w:proofErr w:type="spellStart"/>
            <w:r>
              <w:rPr>
                <w:sz w:val="20"/>
                <w:szCs w:val="20"/>
              </w:rPr>
              <w:t>MCloud</w:t>
            </w:r>
            <w:proofErr w:type="spellEnd"/>
            <w:r>
              <w:rPr>
                <w:sz w:val="20"/>
                <w:szCs w:val="20"/>
              </w:rPr>
              <w:t xml:space="preserve">; taxonomia evenimentelor coordonată cu </w:t>
            </w:r>
            <w:proofErr w:type="spellStart"/>
            <w:r>
              <w:rPr>
                <w:sz w:val="20"/>
                <w:szCs w:val="20"/>
              </w:rPr>
              <w:t>AGE</w:t>
            </w:r>
            <w:proofErr w:type="spellEnd"/>
          </w:p>
        </w:tc>
      </w:tr>
      <w:tr w:rsidR="00EC7252" w14:paraId="6928FA3B"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DAF3FC" w14:textId="77777777" w:rsidR="00EC7252" w:rsidRDefault="00000000">
            <w:r>
              <w:rPr>
                <w:sz w:val="20"/>
                <w:szCs w:val="20"/>
              </w:rPr>
              <w:t>II</w:t>
            </w:r>
          </w:p>
        </w:tc>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CEE7FC" w14:textId="77777777" w:rsidR="00EC7252" w:rsidRDefault="00000000">
            <w:r>
              <w:rPr>
                <w:sz w:val="20"/>
                <w:szCs w:val="20"/>
              </w:rPr>
              <w:t xml:space="preserve">Dezvoltare paralelă pe 3 fluxuri: (A) M1, M2, M10, M12 + integrarea </w:t>
            </w:r>
            <w:proofErr w:type="spellStart"/>
            <w:r>
              <w:rPr>
                <w:sz w:val="20"/>
                <w:szCs w:val="20"/>
              </w:rPr>
              <w:t>MPass</w:t>
            </w:r>
            <w:proofErr w:type="spellEnd"/>
            <w:r>
              <w:rPr>
                <w:sz w:val="20"/>
                <w:szCs w:val="20"/>
              </w:rPr>
              <w:t>/</w:t>
            </w:r>
            <w:proofErr w:type="spellStart"/>
            <w:r>
              <w:rPr>
                <w:sz w:val="20"/>
                <w:szCs w:val="20"/>
              </w:rPr>
              <w:t>MSign</w:t>
            </w:r>
            <w:proofErr w:type="spellEnd"/>
            <w:r>
              <w:rPr>
                <w:sz w:val="20"/>
                <w:szCs w:val="20"/>
              </w:rPr>
              <w:t>/</w:t>
            </w:r>
            <w:proofErr w:type="spellStart"/>
            <w:r>
              <w:rPr>
                <w:sz w:val="20"/>
                <w:szCs w:val="20"/>
              </w:rPr>
              <w:t>MLog</w:t>
            </w:r>
            <w:proofErr w:type="spellEnd"/>
            <w:r>
              <w:rPr>
                <w:sz w:val="20"/>
                <w:szCs w:val="20"/>
              </w:rPr>
              <w:t xml:space="preserve">; (B) M3, M4, M8 + </w:t>
            </w:r>
            <w:proofErr w:type="spellStart"/>
            <w:r>
              <w:rPr>
                <w:sz w:val="20"/>
                <w:szCs w:val="20"/>
              </w:rPr>
              <w:t>MPay</w:t>
            </w:r>
            <w:proofErr w:type="spellEnd"/>
            <w:r>
              <w:rPr>
                <w:sz w:val="20"/>
                <w:szCs w:val="20"/>
              </w:rPr>
              <w:t xml:space="preserve">; (C) M5, M6, M7 + integrarea </w:t>
            </w:r>
            <w:proofErr w:type="spellStart"/>
            <w:r>
              <w:rPr>
                <w:sz w:val="20"/>
                <w:szCs w:val="20"/>
              </w:rPr>
              <w:t>SIIV</w:t>
            </w:r>
            <w:proofErr w:type="spellEnd"/>
            <w:r>
              <w:rPr>
                <w:sz w:val="20"/>
                <w:szCs w:val="20"/>
              </w:rPr>
              <w:t>/</w:t>
            </w:r>
            <w:proofErr w:type="spellStart"/>
            <w:r>
              <w:rPr>
                <w:sz w:val="20"/>
                <w:szCs w:val="20"/>
              </w:rPr>
              <w:t>RSP</w:t>
            </w:r>
            <w:proofErr w:type="spellEnd"/>
            <w:r>
              <w:rPr>
                <w:sz w:val="20"/>
                <w:szCs w:val="20"/>
              </w:rPr>
              <w:t>/</w:t>
            </w:r>
            <w:proofErr w:type="spellStart"/>
            <w:r>
              <w:rPr>
                <w:sz w:val="20"/>
                <w:szCs w:val="20"/>
              </w:rPr>
              <w:t>RSUD</w:t>
            </w:r>
            <w:proofErr w:type="spellEnd"/>
            <w:r>
              <w:rPr>
                <w:sz w:val="20"/>
                <w:szCs w:val="20"/>
              </w:rPr>
              <w:t xml:space="preserve"> prin </w:t>
            </w:r>
            <w:proofErr w:type="spellStart"/>
            <w:r>
              <w:rPr>
                <w:sz w:val="20"/>
                <w:szCs w:val="20"/>
              </w:rPr>
              <w:t>MConnect</w:t>
            </w:r>
            <w:proofErr w:type="spellEnd"/>
            <w:r>
              <w:rPr>
                <w:sz w:val="20"/>
                <w:szCs w:val="20"/>
              </w:rPr>
              <w:t xml:space="preserve"> și </w:t>
            </w:r>
            <w:proofErr w:type="spellStart"/>
            <w:r>
              <w:rPr>
                <w:sz w:val="20"/>
                <w:szCs w:val="20"/>
              </w:rPr>
              <w:t>MDocs</w:t>
            </w:r>
            <w:proofErr w:type="spellEnd"/>
            <w:r>
              <w:rPr>
                <w:sz w:val="20"/>
                <w:szCs w:val="20"/>
              </w:rPr>
              <w:t xml:space="preserve">. Livrări incrementale bilunare pe </w:t>
            </w:r>
            <w:proofErr w:type="spellStart"/>
            <w:r>
              <w:rPr>
                <w:sz w:val="20"/>
                <w:szCs w:val="20"/>
              </w:rPr>
              <w:t>staging</w:t>
            </w:r>
            <w:proofErr w:type="spellEnd"/>
            <w:r>
              <w:rPr>
                <w:sz w:val="20"/>
                <w:szCs w:val="20"/>
              </w:rPr>
              <w:t>, cu demonstrații pentru Beneficiar</w:t>
            </w:r>
          </w:p>
        </w:tc>
        <w:tc>
          <w:tcPr>
            <w:tcW w:w="2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2A6756E" w14:textId="77777777" w:rsidR="00EC7252" w:rsidRDefault="00000000">
            <w:r>
              <w:rPr>
                <w:sz w:val="20"/>
                <w:szCs w:val="20"/>
              </w:rPr>
              <w:t xml:space="preserve">Versiuni incrementale funcționale, teste unitare și de integrare, documentație API, </w:t>
            </w:r>
            <w:proofErr w:type="spellStart"/>
            <w:r>
              <w:rPr>
                <w:sz w:val="20"/>
                <w:szCs w:val="20"/>
              </w:rPr>
              <w:t>SBOM</w:t>
            </w:r>
            <w:proofErr w:type="spellEnd"/>
            <w:r>
              <w:rPr>
                <w:sz w:val="20"/>
                <w:szCs w:val="20"/>
              </w:rPr>
              <w:t xml:space="preserve"> la fiecare </w:t>
            </w:r>
            <w:proofErr w:type="spellStart"/>
            <w:r>
              <w:rPr>
                <w:sz w:val="20"/>
                <w:szCs w:val="20"/>
              </w:rPr>
              <w:t>build</w:t>
            </w:r>
            <w:proofErr w:type="spellEnd"/>
          </w:p>
        </w:tc>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6F3D05B" w14:textId="77777777" w:rsidR="00EC7252" w:rsidRDefault="00000000">
            <w:r>
              <w:rPr>
                <w:sz w:val="20"/>
                <w:szCs w:val="20"/>
              </w:rPr>
              <w:t>Lunile 1–3</w:t>
            </w:r>
          </w:p>
        </w:tc>
        <w:tc>
          <w:tcPr>
            <w:tcW w:w="2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28D1345" w14:textId="77777777" w:rsidR="00EC7252" w:rsidRDefault="00000000">
            <w:r>
              <w:rPr>
                <w:sz w:val="20"/>
                <w:szCs w:val="20"/>
              </w:rPr>
              <w:t xml:space="preserve">Testele de nivel 1–2 trecute în </w:t>
            </w:r>
            <w:proofErr w:type="spellStart"/>
            <w:r>
              <w:rPr>
                <w:sz w:val="20"/>
                <w:szCs w:val="20"/>
              </w:rPr>
              <w:t>pipeline-ul</w:t>
            </w:r>
            <w:proofErr w:type="spellEnd"/>
            <w:r>
              <w:rPr>
                <w:sz w:val="20"/>
                <w:szCs w:val="20"/>
              </w:rPr>
              <w:t xml:space="preserve"> </w:t>
            </w:r>
            <w:proofErr w:type="spellStart"/>
            <w:r>
              <w:rPr>
                <w:sz w:val="20"/>
                <w:szCs w:val="20"/>
              </w:rPr>
              <w:t>STISC</w:t>
            </w:r>
            <w:proofErr w:type="spellEnd"/>
            <w:r>
              <w:rPr>
                <w:sz w:val="20"/>
                <w:szCs w:val="20"/>
              </w:rPr>
              <w:t xml:space="preserve">; </w:t>
            </w:r>
            <w:proofErr w:type="spellStart"/>
            <w:r>
              <w:rPr>
                <w:sz w:val="20"/>
                <w:szCs w:val="20"/>
              </w:rPr>
              <w:t>coverage</w:t>
            </w:r>
            <w:proofErr w:type="spellEnd"/>
            <w:r>
              <w:rPr>
                <w:sz w:val="20"/>
                <w:szCs w:val="20"/>
              </w:rPr>
              <w:t xml:space="preserve"> ≥ 80%; integrarea </w:t>
            </w:r>
            <w:proofErr w:type="spellStart"/>
            <w:r>
              <w:rPr>
                <w:sz w:val="20"/>
                <w:szCs w:val="20"/>
              </w:rPr>
              <w:t>SIIV</w:t>
            </w:r>
            <w:proofErr w:type="spellEnd"/>
            <w:r>
              <w:rPr>
                <w:sz w:val="20"/>
                <w:szCs w:val="20"/>
              </w:rPr>
              <w:t xml:space="preserve"> funcțională pe </w:t>
            </w:r>
            <w:proofErr w:type="spellStart"/>
            <w:r>
              <w:rPr>
                <w:sz w:val="20"/>
                <w:szCs w:val="20"/>
              </w:rPr>
              <w:t>staging</w:t>
            </w:r>
            <w:proofErr w:type="spellEnd"/>
          </w:p>
        </w:tc>
      </w:tr>
      <w:tr w:rsidR="00EC7252" w14:paraId="3BB480AF"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14A42A" w14:textId="77777777" w:rsidR="00EC7252" w:rsidRDefault="00000000">
            <w:r>
              <w:rPr>
                <w:sz w:val="20"/>
                <w:szCs w:val="20"/>
              </w:rPr>
              <w:t>III</w:t>
            </w:r>
          </w:p>
        </w:tc>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6EACD55" w14:textId="77777777" w:rsidR="00EC7252" w:rsidRDefault="00000000">
            <w:r>
              <w:rPr>
                <w:sz w:val="20"/>
                <w:szCs w:val="20"/>
              </w:rPr>
              <w:t xml:space="preserve">Integrarea </w:t>
            </w:r>
            <w:proofErr w:type="spellStart"/>
            <w:r>
              <w:rPr>
                <w:sz w:val="20"/>
                <w:szCs w:val="20"/>
              </w:rPr>
              <w:t>EVO</w:t>
            </w:r>
            <w:proofErr w:type="spellEnd"/>
            <w:r>
              <w:rPr>
                <w:sz w:val="20"/>
                <w:szCs w:val="20"/>
              </w:rPr>
              <w:t xml:space="preserve"> și raportarea (în paralel cu Etapa II): M9, M11, </w:t>
            </w:r>
            <w:proofErr w:type="spellStart"/>
            <w:r>
              <w:rPr>
                <w:sz w:val="20"/>
                <w:szCs w:val="20"/>
              </w:rPr>
              <w:t>dashboard</w:t>
            </w:r>
            <w:proofErr w:type="spellEnd"/>
            <w:r>
              <w:rPr>
                <w:sz w:val="20"/>
                <w:szCs w:val="20"/>
              </w:rPr>
              <w:t xml:space="preserve">, publicarea evenimentelor prin </w:t>
            </w:r>
            <w:proofErr w:type="spellStart"/>
            <w:r>
              <w:rPr>
                <w:sz w:val="20"/>
                <w:szCs w:val="20"/>
              </w:rPr>
              <w:t>MConnect</w:t>
            </w:r>
            <w:proofErr w:type="spellEnd"/>
            <w:r>
              <w:rPr>
                <w:sz w:val="20"/>
                <w:szCs w:val="20"/>
              </w:rPr>
              <w:t xml:space="preserve"> </w:t>
            </w:r>
            <w:proofErr w:type="spellStart"/>
            <w:r>
              <w:rPr>
                <w:sz w:val="20"/>
                <w:szCs w:val="20"/>
              </w:rPr>
              <w:t>Events</w:t>
            </w:r>
            <w:proofErr w:type="spellEnd"/>
            <w:r>
              <w:rPr>
                <w:sz w:val="20"/>
                <w:szCs w:val="20"/>
              </w:rPr>
              <w:t xml:space="preserve">, cerințele </w:t>
            </w:r>
            <w:proofErr w:type="spellStart"/>
            <w:r>
              <w:rPr>
                <w:sz w:val="20"/>
                <w:szCs w:val="20"/>
              </w:rPr>
              <w:t>SEO</w:t>
            </w:r>
            <w:proofErr w:type="spellEnd"/>
            <w:r>
              <w:rPr>
                <w:sz w:val="20"/>
                <w:szCs w:val="20"/>
              </w:rPr>
              <w:t>/</w:t>
            </w:r>
            <w:proofErr w:type="spellStart"/>
            <w:r>
              <w:rPr>
                <w:sz w:val="20"/>
                <w:szCs w:val="20"/>
              </w:rPr>
              <w:t>descriptibilitate</w:t>
            </w:r>
            <w:proofErr w:type="spellEnd"/>
          </w:p>
        </w:tc>
        <w:tc>
          <w:tcPr>
            <w:tcW w:w="2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8D3E2D5" w14:textId="77777777" w:rsidR="00EC7252" w:rsidRDefault="00000000">
            <w:r>
              <w:rPr>
                <w:sz w:val="20"/>
                <w:szCs w:val="20"/>
              </w:rPr>
              <w:t>Sistem complet integrat, rapoarte, evenimente publicate, fișele tehnice ale serviciilor publice</w:t>
            </w:r>
          </w:p>
        </w:tc>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3B204FB" w14:textId="77777777" w:rsidR="00EC7252" w:rsidRDefault="00000000">
            <w:r>
              <w:rPr>
                <w:sz w:val="20"/>
                <w:szCs w:val="20"/>
              </w:rPr>
              <w:t>Lunile 2–3</w:t>
            </w:r>
          </w:p>
        </w:tc>
        <w:tc>
          <w:tcPr>
            <w:tcW w:w="2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F75F7EA" w14:textId="77777777" w:rsidR="00EC7252" w:rsidRDefault="00000000">
            <w:r>
              <w:rPr>
                <w:sz w:val="20"/>
                <w:szCs w:val="20"/>
              </w:rPr>
              <w:t xml:space="preserve">Autentificarea prin </w:t>
            </w:r>
            <w:proofErr w:type="spellStart"/>
            <w:r>
              <w:rPr>
                <w:sz w:val="20"/>
                <w:szCs w:val="20"/>
              </w:rPr>
              <w:t>EVO</w:t>
            </w:r>
            <w:proofErr w:type="spellEnd"/>
            <w:r>
              <w:rPr>
                <w:sz w:val="20"/>
                <w:szCs w:val="20"/>
              </w:rPr>
              <w:t xml:space="preserve"> funcțională; fișele serviciilor pentru Registrul de stat al serviciilor publice transmise către </w:t>
            </w:r>
            <w:proofErr w:type="spellStart"/>
            <w:r>
              <w:rPr>
                <w:sz w:val="20"/>
                <w:szCs w:val="20"/>
              </w:rPr>
              <w:t>SECBCM</w:t>
            </w:r>
            <w:proofErr w:type="spellEnd"/>
          </w:p>
        </w:tc>
      </w:tr>
      <w:tr w:rsidR="00EC7252" w14:paraId="64C03DD3" w14:textId="77777777">
        <w:tblPrEx>
          <w:tblCellMar>
            <w:top w:w="0" w:type="dxa"/>
            <w:bottom w:w="0" w:type="dxa"/>
          </w:tblCellMar>
        </w:tblPrEx>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6B987A7" w14:textId="77777777" w:rsidR="00EC7252" w:rsidRDefault="00000000">
            <w:r>
              <w:rPr>
                <w:sz w:val="20"/>
                <w:szCs w:val="20"/>
              </w:rPr>
              <w:t>IV</w:t>
            </w:r>
          </w:p>
        </w:tc>
        <w:tc>
          <w:tcPr>
            <w:tcW w:w="2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695CF7B" w14:textId="77777777" w:rsidR="00EC7252" w:rsidRDefault="00000000">
            <w:r>
              <w:rPr>
                <w:sz w:val="20"/>
                <w:szCs w:val="20"/>
              </w:rPr>
              <w:t>Stabilizare și punere în exploatare: teste E2E și de performanță (</w:t>
            </w:r>
            <w:proofErr w:type="spellStart"/>
            <w:r>
              <w:rPr>
                <w:sz w:val="20"/>
                <w:szCs w:val="20"/>
              </w:rPr>
              <w:t>staging</w:t>
            </w:r>
            <w:proofErr w:type="spellEnd"/>
            <w:r>
              <w:rPr>
                <w:sz w:val="20"/>
                <w:szCs w:val="20"/>
              </w:rPr>
              <w:t xml:space="preserve"> </w:t>
            </w:r>
            <w:proofErr w:type="spellStart"/>
            <w:r>
              <w:rPr>
                <w:sz w:val="20"/>
                <w:szCs w:val="20"/>
              </w:rPr>
              <w:t>MCloud</w:t>
            </w:r>
            <w:proofErr w:type="spellEnd"/>
            <w:r>
              <w:rPr>
                <w:sz w:val="20"/>
                <w:szCs w:val="20"/>
              </w:rPr>
              <w:t xml:space="preserve">), testul de penetrare (entitate independentă, contractat cel târziu în luna 3), remedieri, migrarea datelor cu reconciliere, instruirea utilizatorilor, </w:t>
            </w:r>
            <w:proofErr w:type="spellStart"/>
            <w:r>
              <w:rPr>
                <w:sz w:val="20"/>
                <w:szCs w:val="20"/>
              </w:rPr>
              <w:t>UAT</w:t>
            </w:r>
            <w:proofErr w:type="spellEnd"/>
            <w:r>
              <w:rPr>
                <w:sz w:val="20"/>
                <w:szCs w:val="20"/>
              </w:rPr>
              <w:t xml:space="preserve">, acceptanța finală și procedura de </w:t>
            </w:r>
            <w:proofErr w:type="spellStart"/>
            <w:r>
              <w:rPr>
                <w:sz w:val="20"/>
                <w:szCs w:val="20"/>
              </w:rPr>
              <w:t>exit</w:t>
            </w:r>
            <w:proofErr w:type="spellEnd"/>
          </w:p>
        </w:tc>
        <w:tc>
          <w:tcPr>
            <w:tcW w:w="2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459C45" w14:textId="77777777" w:rsidR="00EC7252" w:rsidRDefault="00000000">
            <w:r>
              <w:rPr>
                <w:sz w:val="20"/>
                <w:szCs w:val="20"/>
              </w:rPr>
              <w:t xml:space="preserve">Rapoarte de testare (nivelurile 1–4), raport </w:t>
            </w:r>
            <w:proofErr w:type="spellStart"/>
            <w:r>
              <w:rPr>
                <w:sz w:val="20"/>
                <w:szCs w:val="20"/>
              </w:rPr>
              <w:t>pentest</w:t>
            </w:r>
            <w:proofErr w:type="spellEnd"/>
            <w:r>
              <w:rPr>
                <w:sz w:val="20"/>
                <w:szCs w:val="20"/>
              </w:rPr>
              <w:t xml:space="preserve"> cu dovada remedierii, date migrate și reconciliate, utilizatori instruiți, </w:t>
            </w:r>
            <w:proofErr w:type="spellStart"/>
            <w:r>
              <w:rPr>
                <w:sz w:val="20"/>
                <w:szCs w:val="20"/>
              </w:rPr>
              <w:t>exit</w:t>
            </w:r>
            <w:proofErr w:type="spellEnd"/>
            <w:r>
              <w:rPr>
                <w:sz w:val="20"/>
                <w:szCs w:val="20"/>
              </w:rPr>
              <w:t xml:space="preserve"> </w:t>
            </w:r>
            <w:proofErr w:type="spellStart"/>
            <w:r>
              <w:rPr>
                <w:sz w:val="20"/>
                <w:szCs w:val="20"/>
              </w:rPr>
              <w:t>strategy</w:t>
            </w:r>
            <w:proofErr w:type="spellEnd"/>
            <w:r>
              <w:rPr>
                <w:sz w:val="20"/>
                <w:szCs w:val="20"/>
              </w:rPr>
              <w:t xml:space="preserve"> executat</w:t>
            </w:r>
          </w:p>
        </w:tc>
        <w:tc>
          <w:tcPr>
            <w:tcW w:w="8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588BCD6" w14:textId="77777777" w:rsidR="00EC7252" w:rsidRDefault="00000000">
            <w:r>
              <w:rPr>
                <w:sz w:val="20"/>
                <w:szCs w:val="20"/>
              </w:rPr>
              <w:t>Luna 4</w:t>
            </w:r>
          </w:p>
        </w:tc>
        <w:tc>
          <w:tcPr>
            <w:tcW w:w="22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9C1394E" w14:textId="77777777" w:rsidR="00EC7252" w:rsidRDefault="00000000">
            <w:r>
              <w:rPr>
                <w:sz w:val="20"/>
                <w:szCs w:val="20"/>
              </w:rPr>
              <w:t>Acceptanța finală conform Listei de verificare pentru acceptanța SI de stat; zero vulnerabilități critice; testul „</w:t>
            </w:r>
            <w:proofErr w:type="spellStart"/>
            <w:r>
              <w:rPr>
                <w:sz w:val="20"/>
                <w:szCs w:val="20"/>
              </w:rPr>
              <w:t>Deploy</w:t>
            </w:r>
            <w:proofErr w:type="spellEnd"/>
            <w:r>
              <w:rPr>
                <w:sz w:val="20"/>
                <w:szCs w:val="20"/>
              </w:rPr>
              <w:t xml:space="preserve"> Independent” trecut</w:t>
            </w:r>
          </w:p>
        </w:tc>
      </w:tr>
    </w:tbl>
    <w:p w14:paraId="3E10B559" w14:textId="77777777" w:rsidR="00EC7252" w:rsidRDefault="00000000">
      <w:pPr>
        <w:spacing w:after="120"/>
        <w:jc w:val="both"/>
      </w:pPr>
      <w:r>
        <w:rPr>
          <w:b/>
          <w:bCs/>
        </w:rPr>
        <w:lastRenderedPageBreak/>
        <w:t>Durata totală: 4 luni calendaristice</w:t>
      </w:r>
      <w:r>
        <w:t>, cu execuție paralelă pe fluxuri de lucru și jaloane de control bilunare.</w:t>
      </w:r>
    </w:p>
    <w:p w14:paraId="2209EE2D" w14:textId="77777777" w:rsidR="00EC7252" w:rsidRDefault="00000000">
      <w:pPr>
        <w:spacing w:after="120"/>
        <w:jc w:val="both"/>
      </w:pPr>
      <w:r>
        <w:rPr>
          <w:b/>
          <w:bCs/>
        </w:rPr>
        <w:t xml:space="preserve">Condiții pentru respectarea termenului de 4 luni: </w:t>
      </w:r>
      <w:r>
        <w:t xml:space="preserve">(a) prestatorul dimensionează echipa pentru minimum 3 fluxuri paralele de dezvoltare — componența minimă din cap. 15.1 reprezintă pragul de calificare și se suplimentează corespunzător, cu alocarea integrală a rolurilor-cheie pe proiect; (b) precondițiile de la pct. 1.6 se inițiază imediat după semnarea contractului, iar cererea de alocare a resurselor </w:t>
      </w:r>
      <w:proofErr w:type="spellStart"/>
      <w:r>
        <w:t>MCloud</w:t>
      </w:r>
      <w:proofErr w:type="spellEnd"/>
      <w:r>
        <w:t xml:space="preserve"> și solicitarea de coordonare a designului se transmit în primele 5 zile lucrătoare; (c) testarea de penetrare se </w:t>
      </w:r>
      <w:proofErr w:type="spellStart"/>
      <w:r>
        <w:t>contractează</w:t>
      </w:r>
      <w:proofErr w:type="spellEnd"/>
      <w:r>
        <w:t xml:space="preserve"> cel târziu în luna 3, astfel încât raportul și remedierile să fie disponibile la acceptanță; (d) scenariile de test cu Serviciul Vamal (</w:t>
      </w:r>
      <w:proofErr w:type="spellStart"/>
      <w:r>
        <w:t>SIIV</w:t>
      </w:r>
      <w:proofErr w:type="spellEnd"/>
      <w:r>
        <w:t>) se coordonează încă din Etapa I; (e) întârzierile în emiterea avizelor sau în asigurarea acceselor de către terți (</w:t>
      </w:r>
      <w:proofErr w:type="spellStart"/>
      <w:r>
        <w:t>AGE</w:t>
      </w:r>
      <w:proofErr w:type="spellEnd"/>
      <w:r>
        <w:t xml:space="preserve">, </w:t>
      </w:r>
      <w:proofErr w:type="spellStart"/>
      <w:r>
        <w:t>STISC</w:t>
      </w:r>
      <w:proofErr w:type="spellEnd"/>
      <w:r>
        <w:t xml:space="preserve">, Serviciul Vamal), care nu sunt imputabile prestatorului, prelungesc corespunzător termenele afectate, prin procedura de </w:t>
      </w:r>
      <w:proofErr w:type="spellStart"/>
      <w:r>
        <w:t>Change</w:t>
      </w:r>
      <w:proofErr w:type="spellEnd"/>
      <w:r>
        <w:t xml:space="preserve"> </w:t>
      </w:r>
      <w:proofErr w:type="spellStart"/>
      <w:r>
        <w:t>Request</w:t>
      </w:r>
      <w:proofErr w:type="spellEnd"/>
      <w:r>
        <w:t xml:space="preserve"> (cap. 17.7), fără penalități pentru prestator.</w:t>
      </w:r>
    </w:p>
    <w:p w14:paraId="7202FBD4" w14:textId="77777777" w:rsidR="00EC7252" w:rsidRDefault="00000000">
      <w:pPr>
        <w:pStyle w:val="2"/>
      </w:pPr>
      <w:r>
        <w:t>12.3. Livrabilele proiectului</w:t>
      </w:r>
    </w:p>
    <w:p w14:paraId="7783D8CB" w14:textId="77777777" w:rsidR="00EC7252" w:rsidRDefault="00000000">
      <w:pPr>
        <w:pStyle w:val="a4"/>
        <w:numPr>
          <w:ilvl w:val="0"/>
          <w:numId w:val="2"/>
        </w:numPr>
        <w:spacing w:after="80"/>
        <w:jc w:val="both"/>
      </w:pPr>
      <w:r>
        <w:t xml:space="preserve">LV-01. Documentul de proiectare tehnică detaliată (arhitectură, modele de date și </w:t>
      </w:r>
      <w:proofErr w:type="spellStart"/>
      <w:r>
        <w:t>metadate</w:t>
      </w:r>
      <w:proofErr w:type="spellEnd"/>
      <w:r>
        <w:t xml:space="preserve">, secvențe, API), inclusiv </w:t>
      </w:r>
      <w:proofErr w:type="spellStart"/>
      <w:r>
        <w:t>ADR</w:t>
      </w:r>
      <w:proofErr w:type="spellEnd"/>
      <w:r>
        <w:t>-urile;</w:t>
      </w:r>
    </w:p>
    <w:p w14:paraId="1820C96D" w14:textId="77777777" w:rsidR="00EC7252" w:rsidRDefault="00000000">
      <w:pPr>
        <w:pStyle w:val="a4"/>
        <w:numPr>
          <w:ilvl w:val="0"/>
          <w:numId w:val="2"/>
        </w:numPr>
        <w:spacing w:after="80"/>
        <w:jc w:val="both"/>
      </w:pPr>
      <w:r>
        <w:t>LV-02. Specificația API completă (</w:t>
      </w:r>
      <w:proofErr w:type="spellStart"/>
      <w:r>
        <w:t>OpenAPI</w:t>
      </w:r>
      <w:proofErr w:type="spellEnd"/>
      <w:r>
        <w:t xml:space="preserve"> 3.1), cu descrieri, exemple, coduri de eroare, scheme de autentificare și </w:t>
      </w:r>
      <w:proofErr w:type="spellStart"/>
      <w:r>
        <w:t>changelog</w:t>
      </w:r>
      <w:proofErr w:type="spellEnd"/>
      <w:r>
        <w:t xml:space="preserve"> (semantic </w:t>
      </w:r>
      <w:proofErr w:type="spellStart"/>
      <w:r>
        <w:t>versioning</w:t>
      </w:r>
      <w:proofErr w:type="spellEnd"/>
      <w:r>
        <w:t>);</w:t>
      </w:r>
    </w:p>
    <w:p w14:paraId="3CDC20CE" w14:textId="77777777" w:rsidR="00EC7252" w:rsidRDefault="00000000">
      <w:pPr>
        <w:pStyle w:val="a4"/>
        <w:numPr>
          <w:ilvl w:val="0"/>
          <w:numId w:val="2"/>
        </w:numPr>
        <w:spacing w:after="80"/>
        <w:jc w:val="both"/>
      </w:pPr>
      <w:r>
        <w:t xml:space="preserve">LV-03. Prototipurile </w:t>
      </w:r>
      <w:proofErr w:type="spellStart"/>
      <w:r>
        <w:t>UX</w:t>
      </w:r>
      <w:proofErr w:type="spellEnd"/>
      <w:r>
        <w:t>/UI (</w:t>
      </w:r>
      <w:proofErr w:type="spellStart"/>
      <w:r>
        <w:t>Figma</w:t>
      </w:r>
      <w:proofErr w:type="spellEnd"/>
      <w:r>
        <w:t xml:space="preserve">) și dovada coordonării designului cu </w:t>
      </w:r>
      <w:proofErr w:type="spellStart"/>
      <w:r>
        <w:t>AGE</w:t>
      </w:r>
      <w:proofErr w:type="spellEnd"/>
      <w:r>
        <w:t>;</w:t>
      </w:r>
    </w:p>
    <w:p w14:paraId="63E3603E" w14:textId="77777777" w:rsidR="00EC7252" w:rsidRDefault="00000000">
      <w:pPr>
        <w:pStyle w:val="a4"/>
        <w:numPr>
          <w:ilvl w:val="0"/>
          <w:numId w:val="2"/>
        </w:numPr>
        <w:spacing w:after="80"/>
        <w:jc w:val="both"/>
      </w:pPr>
      <w:r>
        <w:t>LV-04. Ghidul de utilizare pentru fiecare categorie de utilizatori (</w:t>
      </w:r>
      <w:proofErr w:type="spellStart"/>
      <w:r>
        <w:t>SECBCM</w:t>
      </w:r>
      <w:proofErr w:type="spellEnd"/>
      <w:r>
        <w:t xml:space="preserve">, Serviciul Vamal, MC, solicitanți </w:t>
      </w:r>
      <w:proofErr w:type="spellStart"/>
      <w:r>
        <w:t>EVO</w:t>
      </w:r>
      <w:proofErr w:type="spellEnd"/>
      <w:r>
        <w:t>), cu capturi de ecran;</w:t>
      </w:r>
    </w:p>
    <w:p w14:paraId="24F00976" w14:textId="77777777" w:rsidR="00EC7252" w:rsidRDefault="00000000">
      <w:pPr>
        <w:pStyle w:val="a4"/>
        <w:numPr>
          <w:ilvl w:val="0"/>
          <w:numId w:val="2"/>
        </w:numPr>
        <w:spacing w:after="80"/>
        <w:jc w:val="both"/>
      </w:pPr>
      <w:r>
        <w:t>LV-05. Ghidul administratorului de sistem;</w:t>
      </w:r>
    </w:p>
    <w:p w14:paraId="27A7ACAA" w14:textId="77777777" w:rsidR="00EC7252" w:rsidRDefault="00000000">
      <w:pPr>
        <w:pStyle w:val="a4"/>
        <w:numPr>
          <w:ilvl w:val="0"/>
          <w:numId w:val="2"/>
        </w:numPr>
        <w:spacing w:after="80"/>
        <w:jc w:val="both"/>
      </w:pPr>
      <w:r>
        <w:t xml:space="preserve">LV-06. Documentația de instalare, configurare și </w:t>
      </w:r>
      <w:proofErr w:type="spellStart"/>
      <w:r>
        <w:t>deployment</w:t>
      </w:r>
      <w:proofErr w:type="spellEnd"/>
      <w:r>
        <w:t xml:space="preserve"> (</w:t>
      </w:r>
      <w:proofErr w:type="spellStart"/>
      <w:r>
        <w:t>Helm</w:t>
      </w:r>
      <w:proofErr w:type="spellEnd"/>
      <w:r>
        <w:t xml:space="preserve"> </w:t>
      </w:r>
      <w:proofErr w:type="spellStart"/>
      <w:r>
        <w:t>charts</w:t>
      </w:r>
      <w:proofErr w:type="spellEnd"/>
      <w:r>
        <w:t xml:space="preserve">, </w:t>
      </w:r>
      <w:proofErr w:type="spellStart"/>
      <w:r>
        <w:t>Docker</w:t>
      </w:r>
      <w:proofErr w:type="spellEnd"/>
      <w:r>
        <w:t xml:space="preserve">, </w:t>
      </w:r>
      <w:proofErr w:type="spellStart"/>
      <w:r>
        <w:t>IaC</w:t>
      </w:r>
      <w:proofErr w:type="spellEnd"/>
      <w:r>
        <w:t xml:space="preserve"> – </w:t>
      </w:r>
      <w:proofErr w:type="spellStart"/>
      <w:r>
        <w:t>Ansible</w:t>
      </w:r>
      <w:proofErr w:type="spellEnd"/>
      <w:r>
        <w:t>/</w:t>
      </w:r>
      <w:proofErr w:type="spellStart"/>
      <w:r>
        <w:t>OpenTofu</w:t>
      </w:r>
      <w:proofErr w:type="spellEnd"/>
      <w:r>
        <w:t xml:space="preserve">), inclusiv documentația </w:t>
      </w:r>
      <w:proofErr w:type="spellStart"/>
      <w:r>
        <w:t>pipeline</w:t>
      </w:r>
      <w:proofErr w:type="spellEnd"/>
      <w:r>
        <w:t>-ului CI/CD, care permite Beneficiarului modificarea parametrilor fără asistența prestatorului;</w:t>
      </w:r>
    </w:p>
    <w:p w14:paraId="6697C375" w14:textId="77777777" w:rsidR="00EC7252" w:rsidRDefault="00000000">
      <w:pPr>
        <w:pStyle w:val="a4"/>
        <w:numPr>
          <w:ilvl w:val="0"/>
          <w:numId w:val="2"/>
        </w:numPr>
        <w:spacing w:after="80"/>
        <w:jc w:val="both"/>
      </w:pPr>
      <w:r>
        <w:t xml:space="preserve">LV-07. Documentația privind securitatea informațională și </w:t>
      </w:r>
      <w:proofErr w:type="spellStart"/>
      <w:r>
        <w:t>DPIA</w:t>
      </w:r>
      <w:proofErr w:type="spellEnd"/>
      <w:r>
        <w:t>;</w:t>
      </w:r>
    </w:p>
    <w:p w14:paraId="67324734" w14:textId="77777777" w:rsidR="00EC7252" w:rsidRDefault="00000000">
      <w:pPr>
        <w:pStyle w:val="a4"/>
        <w:numPr>
          <w:ilvl w:val="0"/>
          <w:numId w:val="2"/>
        </w:numPr>
        <w:spacing w:after="80"/>
        <w:jc w:val="both"/>
      </w:pPr>
      <w:r>
        <w:t>LV-08. Planul de testare și rapoartele de testare pe cele 4 niveluri (unit, integrare, E2E, performanță);</w:t>
      </w:r>
    </w:p>
    <w:p w14:paraId="0EE27EB8" w14:textId="77777777" w:rsidR="00EC7252" w:rsidRDefault="00000000">
      <w:pPr>
        <w:pStyle w:val="a4"/>
        <w:numPr>
          <w:ilvl w:val="0"/>
          <w:numId w:val="2"/>
        </w:numPr>
        <w:spacing w:after="80"/>
        <w:jc w:val="both"/>
      </w:pPr>
      <w:r>
        <w:t xml:space="preserve">LV-09. Raportul de analiză statică </w:t>
      </w:r>
      <w:proofErr w:type="spellStart"/>
      <w:r>
        <w:t>SonarQube</w:t>
      </w:r>
      <w:proofErr w:type="spellEnd"/>
      <w:r>
        <w:t xml:space="preserve"> și rapoartele de scanare a vulnerabilităților (imagini și dependențe);</w:t>
      </w:r>
    </w:p>
    <w:p w14:paraId="222410BE" w14:textId="77777777" w:rsidR="00EC7252" w:rsidRDefault="00000000">
      <w:pPr>
        <w:pStyle w:val="a4"/>
        <w:numPr>
          <w:ilvl w:val="0"/>
          <w:numId w:val="2"/>
        </w:numPr>
        <w:spacing w:after="80"/>
        <w:jc w:val="both"/>
      </w:pPr>
      <w:r>
        <w:t>LV-10. Raportul testului de penetrare (entitate independentă acreditată) și dovada remedierii;</w:t>
      </w:r>
    </w:p>
    <w:p w14:paraId="5CA30FD4" w14:textId="77777777" w:rsidR="00EC7252" w:rsidRDefault="00000000">
      <w:pPr>
        <w:pStyle w:val="a4"/>
        <w:numPr>
          <w:ilvl w:val="0"/>
          <w:numId w:val="2"/>
        </w:numPr>
        <w:spacing w:after="80"/>
        <w:jc w:val="both"/>
      </w:pPr>
      <w:r>
        <w:t xml:space="preserve">LV-11. </w:t>
      </w:r>
      <w:proofErr w:type="spellStart"/>
      <w:r>
        <w:t>SBOM</w:t>
      </w:r>
      <w:proofErr w:type="spellEnd"/>
      <w:r>
        <w:t xml:space="preserve"> în format </w:t>
      </w:r>
      <w:proofErr w:type="spellStart"/>
      <w:r>
        <w:t>CycloneDX</w:t>
      </w:r>
      <w:proofErr w:type="spellEnd"/>
      <w:r>
        <w:t xml:space="preserve"> sau </w:t>
      </w:r>
      <w:proofErr w:type="spellStart"/>
      <w:r>
        <w:t>SPDX</w:t>
      </w:r>
      <w:proofErr w:type="spellEnd"/>
      <w:r>
        <w:t xml:space="preserve">, pentru fiecare </w:t>
      </w:r>
      <w:proofErr w:type="spellStart"/>
      <w:r>
        <w:t>release</w:t>
      </w:r>
      <w:proofErr w:type="spellEnd"/>
      <w:r>
        <w:t>;</w:t>
      </w:r>
    </w:p>
    <w:p w14:paraId="76A32ACE" w14:textId="77777777" w:rsidR="00EC7252" w:rsidRDefault="00000000">
      <w:pPr>
        <w:pStyle w:val="a4"/>
        <w:numPr>
          <w:ilvl w:val="0"/>
          <w:numId w:val="2"/>
        </w:numPr>
        <w:spacing w:after="80"/>
        <w:jc w:val="both"/>
      </w:pPr>
      <w:r>
        <w:t>LV-12. Planul de migrare a datelor și raportul de migrare/reconciliere;</w:t>
      </w:r>
    </w:p>
    <w:p w14:paraId="6CAE052A" w14:textId="77777777" w:rsidR="00EC7252" w:rsidRDefault="00000000">
      <w:pPr>
        <w:pStyle w:val="a4"/>
        <w:numPr>
          <w:ilvl w:val="0"/>
          <w:numId w:val="2"/>
        </w:numPr>
        <w:spacing w:after="80"/>
        <w:jc w:val="both"/>
      </w:pPr>
      <w:r>
        <w:t>LV-13. Materialele de instruire (prezentări, videoclipuri, exerciții practice), în limba română;</w:t>
      </w:r>
    </w:p>
    <w:p w14:paraId="6B08FE7D" w14:textId="77777777" w:rsidR="00EC7252" w:rsidRDefault="00000000">
      <w:pPr>
        <w:pStyle w:val="a4"/>
        <w:numPr>
          <w:ilvl w:val="0"/>
          <w:numId w:val="2"/>
        </w:numPr>
        <w:spacing w:after="80"/>
        <w:jc w:val="both"/>
      </w:pPr>
      <w:r>
        <w:t xml:space="preserve">LV-14. Codul sursă complet în </w:t>
      </w:r>
      <w:proofErr w:type="spellStart"/>
      <w:r>
        <w:t>repozitoriul</w:t>
      </w:r>
      <w:proofErr w:type="spellEnd"/>
      <w:r>
        <w:t xml:space="preserve"> guvernamental (cu istoricul </w:t>
      </w:r>
      <w:proofErr w:type="spellStart"/>
      <w:r>
        <w:t>commit</w:t>
      </w:r>
      <w:proofErr w:type="spellEnd"/>
      <w:r>
        <w:t xml:space="preserve">-urilor), inclusiv testele, </w:t>
      </w:r>
      <w:proofErr w:type="spellStart"/>
      <w:r>
        <w:t>Dockerfile</w:t>
      </w:r>
      <w:proofErr w:type="spellEnd"/>
      <w:r>
        <w:t xml:space="preserve">, </w:t>
      </w:r>
      <w:proofErr w:type="spellStart"/>
      <w:r>
        <w:t>Helm</w:t>
      </w:r>
      <w:proofErr w:type="spellEnd"/>
      <w:r>
        <w:t xml:space="preserve"> </w:t>
      </w:r>
      <w:proofErr w:type="spellStart"/>
      <w:r>
        <w:t>Charts</w:t>
      </w:r>
      <w:proofErr w:type="spellEnd"/>
      <w:r>
        <w:t xml:space="preserve"> și </w:t>
      </w:r>
      <w:proofErr w:type="spellStart"/>
      <w:r>
        <w:t>pipeline-ul</w:t>
      </w:r>
      <w:proofErr w:type="spellEnd"/>
      <w:r>
        <w:t xml:space="preserve"> ca și cod;</w:t>
      </w:r>
    </w:p>
    <w:p w14:paraId="5317E058" w14:textId="77777777" w:rsidR="00EC7252" w:rsidRDefault="00000000">
      <w:pPr>
        <w:pStyle w:val="a4"/>
        <w:numPr>
          <w:ilvl w:val="0"/>
          <w:numId w:val="2"/>
        </w:numPr>
        <w:spacing w:after="80"/>
        <w:jc w:val="both"/>
      </w:pPr>
      <w:r>
        <w:t>LV-15. Planul de continuitate operațională (</w:t>
      </w:r>
      <w:proofErr w:type="spellStart"/>
      <w:r>
        <w:t>BCP</w:t>
      </w:r>
      <w:proofErr w:type="spellEnd"/>
      <w:r>
        <w:t xml:space="preserve">) și </w:t>
      </w:r>
      <w:proofErr w:type="spellStart"/>
      <w:r>
        <w:t>DRP</w:t>
      </w:r>
      <w:proofErr w:type="spellEnd"/>
      <w:r>
        <w:t>;</w:t>
      </w:r>
    </w:p>
    <w:p w14:paraId="56066F34" w14:textId="77777777" w:rsidR="00EC7252" w:rsidRDefault="00000000">
      <w:pPr>
        <w:pStyle w:val="a4"/>
        <w:numPr>
          <w:ilvl w:val="0"/>
          <w:numId w:val="2"/>
        </w:numPr>
        <w:spacing w:after="80"/>
        <w:jc w:val="both"/>
      </w:pPr>
      <w:r>
        <w:t xml:space="preserve">LV-16. Design </w:t>
      </w:r>
      <w:proofErr w:type="spellStart"/>
      <w:r>
        <w:t>System</w:t>
      </w:r>
      <w:proofErr w:type="spellEnd"/>
      <w:r>
        <w:t xml:space="preserve"> </w:t>
      </w:r>
      <w:proofErr w:type="spellStart"/>
      <w:r>
        <w:t>Guide</w:t>
      </w:r>
      <w:proofErr w:type="spellEnd"/>
      <w:r>
        <w:t xml:space="preserve"> (documentația </w:t>
      </w:r>
      <w:proofErr w:type="spellStart"/>
      <w:r>
        <w:t>MUD</w:t>
      </w:r>
      <w:proofErr w:type="spellEnd"/>
      <w:r>
        <w:t>);</w:t>
      </w:r>
    </w:p>
    <w:p w14:paraId="4FE4F28F" w14:textId="77777777" w:rsidR="00EC7252" w:rsidRDefault="00000000">
      <w:pPr>
        <w:pStyle w:val="a4"/>
        <w:numPr>
          <w:ilvl w:val="0"/>
          <w:numId w:val="2"/>
        </w:numPr>
        <w:spacing w:after="80"/>
        <w:jc w:val="both"/>
      </w:pPr>
      <w:r>
        <w:t xml:space="preserve">LV-17. Taxonomia evenimentelor </w:t>
      </w:r>
      <w:proofErr w:type="spellStart"/>
      <w:r>
        <w:t>MConnect</w:t>
      </w:r>
      <w:proofErr w:type="spellEnd"/>
      <w:r>
        <w:t xml:space="preserve"> </w:t>
      </w:r>
      <w:proofErr w:type="spellStart"/>
      <w:r>
        <w:t>Events</w:t>
      </w:r>
      <w:proofErr w:type="spellEnd"/>
      <w:r>
        <w:t xml:space="preserve"> și fișele tehnice ale serviciilor publice pentru Registrul de stat al serviciilor publice (suport pentru </w:t>
      </w:r>
      <w:proofErr w:type="spellStart"/>
      <w:r>
        <w:t>SECBCM</w:t>
      </w:r>
      <w:proofErr w:type="spellEnd"/>
      <w:r>
        <w:t>);</w:t>
      </w:r>
    </w:p>
    <w:p w14:paraId="1D3A3B88" w14:textId="77777777" w:rsidR="00EC7252" w:rsidRDefault="00000000">
      <w:pPr>
        <w:pStyle w:val="a4"/>
        <w:numPr>
          <w:ilvl w:val="0"/>
          <w:numId w:val="2"/>
        </w:numPr>
        <w:spacing w:after="80"/>
        <w:jc w:val="both"/>
      </w:pPr>
      <w:r>
        <w:t>LV-18. Activele semantice pentru publicarea pe semantic.gov.md.</w:t>
      </w:r>
    </w:p>
    <w:p w14:paraId="5E0A933E" w14:textId="77777777" w:rsidR="00EC7252" w:rsidRDefault="00000000">
      <w:pPr>
        <w:pStyle w:val="2"/>
      </w:pPr>
      <w:r>
        <w:t>12.4. Migrarea datelor</w:t>
      </w:r>
    </w:p>
    <w:p w14:paraId="56BF8C43" w14:textId="77777777" w:rsidR="00EC7252" w:rsidRDefault="00000000">
      <w:pPr>
        <w:spacing w:after="100"/>
        <w:ind w:left="360"/>
        <w:jc w:val="both"/>
      </w:pPr>
      <w:r>
        <w:rPr>
          <w:b/>
          <w:bCs/>
        </w:rPr>
        <w:t xml:space="preserve">MIG-01. </w:t>
      </w:r>
      <w:r>
        <w:t xml:space="preserve">Prestatorul elaborează un plan detaliat de migrare a datelor din evidențele existente ale </w:t>
      </w:r>
      <w:proofErr w:type="spellStart"/>
      <w:r>
        <w:t>SECBCM</w:t>
      </w:r>
      <w:proofErr w:type="spellEnd"/>
      <w:r>
        <w:t xml:space="preserve"> în SI </w:t>
      </w:r>
      <w:proofErr w:type="spellStart"/>
      <w:r>
        <w:t>RCBCM</w:t>
      </w:r>
      <w:proofErr w:type="spellEnd"/>
      <w:r>
        <w:t>.</w:t>
      </w:r>
    </w:p>
    <w:p w14:paraId="0D74BEE9" w14:textId="77777777" w:rsidR="00EC7252" w:rsidRDefault="00000000">
      <w:pPr>
        <w:spacing w:after="100"/>
        <w:ind w:left="360"/>
        <w:jc w:val="both"/>
      </w:pPr>
      <w:r>
        <w:rPr>
          <w:b/>
          <w:bCs/>
        </w:rPr>
        <w:t xml:space="preserve">MIG-02. </w:t>
      </w:r>
      <w:r>
        <w:t>Migrarea asigură integritatea, completitudinea și veridicitatea datelor transferate, cu raport de reconciliere.</w:t>
      </w:r>
    </w:p>
    <w:p w14:paraId="52CC9895" w14:textId="77777777" w:rsidR="00EC7252" w:rsidRDefault="00000000">
      <w:pPr>
        <w:spacing w:after="100"/>
        <w:ind w:left="360"/>
        <w:jc w:val="both"/>
      </w:pPr>
      <w:r>
        <w:rPr>
          <w:b/>
          <w:bCs/>
        </w:rPr>
        <w:lastRenderedPageBreak/>
        <w:t xml:space="preserve">MIG-03. </w:t>
      </w:r>
      <w:r>
        <w:t>Prestatorul dezvoltă instrumente automate de import/transformare/validare a datelor.</w:t>
      </w:r>
    </w:p>
    <w:p w14:paraId="0E065EDA" w14:textId="77777777" w:rsidR="00EC7252" w:rsidRDefault="00000000">
      <w:pPr>
        <w:spacing w:after="100"/>
        <w:ind w:left="360"/>
        <w:jc w:val="both"/>
      </w:pPr>
      <w:r>
        <w:rPr>
          <w:b/>
          <w:bCs/>
        </w:rPr>
        <w:t xml:space="preserve">MIG-04. </w:t>
      </w:r>
      <w:r>
        <w:t>Migrarea se testează pe mediul de pre-producție înainte de execuția pe producție.</w:t>
      </w:r>
    </w:p>
    <w:p w14:paraId="2571990E" w14:textId="77777777" w:rsidR="00EC7252" w:rsidRDefault="00000000">
      <w:pPr>
        <w:spacing w:after="100"/>
        <w:ind w:left="360"/>
        <w:jc w:val="both"/>
      </w:pPr>
      <w:r>
        <w:rPr>
          <w:b/>
          <w:bCs/>
        </w:rPr>
        <w:t xml:space="preserve">MIG-05. </w:t>
      </w:r>
      <w:r>
        <w:t xml:space="preserve">Planul de </w:t>
      </w:r>
      <w:proofErr w:type="spellStart"/>
      <w:r>
        <w:t>rollback</w:t>
      </w:r>
      <w:proofErr w:type="spellEnd"/>
      <w:r>
        <w:t xml:space="preserve"> se documentează și se testează pentru cazul eșecului migrării.</w:t>
      </w:r>
    </w:p>
    <w:p w14:paraId="120968FC" w14:textId="77777777" w:rsidR="00EC7252" w:rsidRDefault="00000000">
      <w:pPr>
        <w:spacing w:after="100"/>
        <w:ind w:left="360"/>
        <w:jc w:val="both"/>
      </w:pPr>
      <w:r>
        <w:rPr>
          <w:b/>
          <w:bCs/>
        </w:rPr>
        <w:t xml:space="preserve">MIG-06. </w:t>
      </w:r>
      <w:r>
        <w:t xml:space="preserve">Pentru testare și dezvoltare se utilizează date sintetice sau anonimizate; utilizarea datelor de producție pe mediile prestatorului este interzisă, iar la finalizarea contractului se aplică procedura de </w:t>
      </w:r>
      <w:proofErr w:type="spellStart"/>
      <w:r>
        <w:t>sanitizare</w:t>
      </w:r>
      <w:proofErr w:type="spellEnd"/>
      <w:r>
        <w:t xml:space="preserve"> prevăzută la cap. 13.5.</w:t>
      </w:r>
    </w:p>
    <w:p w14:paraId="0E0D362F" w14:textId="77777777" w:rsidR="00EC7252" w:rsidRDefault="00000000">
      <w:pPr>
        <w:pStyle w:val="2"/>
      </w:pPr>
      <w:r>
        <w:t>12.5. Instruirea utilizatorilor</w:t>
      </w:r>
    </w:p>
    <w:p w14:paraId="2BE46A1D" w14:textId="77777777" w:rsidR="00EC7252" w:rsidRDefault="00000000">
      <w:pPr>
        <w:spacing w:after="100"/>
        <w:ind w:left="360"/>
        <w:jc w:val="both"/>
      </w:pPr>
      <w:r>
        <w:rPr>
          <w:b/>
          <w:bCs/>
        </w:rPr>
        <w:t xml:space="preserve">INS-01. </w:t>
      </w:r>
      <w:r>
        <w:t xml:space="preserve">Prestatorul organizează sesiuni de instruire pentru toate categoriile de utilizatori: </w:t>
      </w:r>
      <w:proofErr w:type="spellStart"/>
      <w:r>
        <w:t>SECBCM</w:t>
      </w:r>
      <w:proofErr w:type="spellEnd"/>
      <w:r>
        <w:t>, Serviciul Vamal, Ministerul Culturii, experți.</w:t>
      </w:r>
    </w:p>
    <w:p w14:paraId="74C7A77C" w14:textId="77777777" w:rsidR="00EC7252" w:rsidRDefault="00000000">
      <w:pPr>
        <w:spacing w:after="100"/>
        <w:ind w:left="360"/>
        <w:jc w:val="both"/>
      </w:pPr>
      <w:r>
        <w:rPr>
          <w:b/>
          <w:bCs/>
        </w:rPr>
        <w:t xml:space="preserve">INS-02. </w:t>
      </w:r>
      <w:r>
        <w:t>Instruirea include componente practice (</w:t>
      </w:r>
      <w:proofErr w:type="spellStart"/>
      <w:r>
        <w:t>hands</w:t>
      </w:r>
      <w:proofErr w:type="spellEnd"/>
      <w:r>
        <w:t>-on) pe mediul de formare.</w:t>
      </w:r>
    </w:p>
    <w:p w14:paraId="2A712ECB" w14:textId="77777777" w:rsidR="00EC7252" w:rsidRDefault="00000000">
      <w:pPr>
        <w:spacing w:after="100"/>
        <w:ind w:left="360"/>
        <w:jc w:val="both"/>
      </w:pPr>
      <w:r>
        <w:rPr>
          <w:b/>
          <w:bCs/>
        </w:rPr>
        <w:t xml:space="preserve">INS-03. </w:t>
      </w:r>
      <w:r>
        <w:t>Materialele de instruire se elaborează în limba română.</w:t>
      </w:r>
    </w:p>
    <w:p w14:paraId="531CE734" w14:textId="77777777" w:rsidR="00EC7252" w:rsidRDefault="00000000">
      <w:pPr>
        <w:spacing w:after="100"/>
        <w:ind w:left="360"/>
        <w:jc w:val="both"/>
      </w:pPr>
      <w:r>
        <w:rPr>
          <w:b/>
          <w:bCs/>
        </w:rPr>
        <w:t xml:space="preserve">INS-04. </w:t>
      </w:r>
      <w:r>
        <w:t>Prestatorul asigură minimum 3 sesiuni de instruire: administratori, operatori, utilizatori ai portalului.</w:t>
      </w:r>
    </w:p>
    <w:p w14:paraId="16DE9E58" w14:textId="77777777" w:rsidR="00EC7252" w:rsidRDefault="00000000">
      <w:pPr>
        <w:spacing w:after="100"/>
        <w:ind w:left="360"/>
        <w:jc w:val="both"/>
      </w:pPr>
      <w:r>
        <w:rPr>
          <w:b/>
          <w:bCs/>
        </w:rPr>
        <w:t xml:space="preserve">INS-05. </w:t>
      </w:r>
      <w:r>
        <w:t>Prestatorul livrează videoclipuri instructive pentru scenariile principale de utilizare.</w:t>
      </w:r>
    </w:p>
    <w:p w14:paraId="756D5162" w14:textId="77777777" w:rsidR="00EC7252" w:rsidRDefault="00000000">
      <w:pPr>
        <w:pStyle w:val="1"/>
        <w:pageBreakBefore/>
      </w:pPr>
      <w:r>
        <w:lastRenderedPageBreak/>
        <w:t>CAPITOLUL XIII. TESTARE ȘI ACCEPTANȚĂ</w:t>
      </w:r>
    </w:p>
    <w:p w14:paraId="7DD81E60" w14:textId="77777777" w:rsidR="00EC7252" w:rsidRDefault="00000000">
      <w:pPr>
        <w:pStyle w:val="2"/>
      </w:pPr>
      <w:r>
        <w:t>13.1. Testarea pe 4 niveluri</w:t>
      </w:r>
    </w:p>
    <w:p w14:paraId="671239CA" w14:textId="77777777" w:rsidR="00EC7252" w:rsidRDefault="00000000">
      <w:pPr>
        <w:spacing w:after="120"/>
        <w:jc w:val="both"/>
      </w:pPr>
      <w:r>
        <w:t>Prestatorul elaborează și execută un plan complet de testare, structurat pe 4 niveluri, conform Cadrului de acceptanță și guvernanță pentru SI de stat: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4026"/>
        <w:gridCol w:w="3500"/>
      </w:tblGrid>
      <w:tr w:rsidR="00EC7252" w14:paraId="6949B4F4" w14:textId="77777777">
        <w:tblPrEx>
          <w:tblCellMar>
            <w:top w:w="0" w:type="dxa"/>
            <w:bottom w:w="0" w:type="dxa"/>
          </w:tblCellMar>
        </w:tblPrEx>
        <w:trPr>
          <w:tblHeader/>
        </w:trPr>
        <w:tc>
          <w:tcPr>
            <w:tcW w:w="15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413FF065" w14:textId="77777777" w:rsidR="00EC7252" w:rsidRDefault="00000000">
            <w:pPr>
              <w:jc w:val="center"/>
            </w:pPr>
            <w:r>
              <w:rPr>
                <w:b/>
                <w:bCs/>
                <w:sz w:val="20"/>
                <w:szCs w:val="20"/>
              </w:rPr>
              <w:t>Nivel</w:t>
            </w:r>
          </w:p>
        </w:tc>
        <w:tc>
          <w:tcPr>
            <w:tcW w:w="40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4CF62FC0" w14:textId="77777777" w:rsidR="00EC7252" w:rsidRDefault="00000000">
            <w:pPr>
              <w:jc w:val="center"/>
            </w:pPr>
            <w:r>
              <w:rPr>
                <w:b/>
                <w:bCs/>
                <w:sz w:val="20"/>
                <w:szCs w:val="20"/>
              </w:rPr>
              <w:t>Descriere</w:t>
            </w:r>
          </w:p>
        </w:tc>
        <w:tc>
          <w:tcPr>
            <w:tcW w:w="35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B92C985" w14:textId="77777777" w:rsidR="00EC7252" w:rsidRDefault="00000000">
            <w:pPr>
              <w:jc w:val="center"/>
            </w:pPr>
            <w:r>
              <w:rPr>
                <w:b/>
                <w:bCs/>
                <w:sz w:val="20"/>
                <w:szCs w:val="20"/>
              </w:rPr>
              <w:t>Criteriu de succes / execuție</w:t>
            </w:r>
          </w:p>
        </w:tc>
      </w:tr>
      <w:tr w:rsidR="00EC7252" w14:paraId="6330282B" w14:textId="77777777">
        <w:tblPrEx>
          <w:tblCellMar>
            <w:top w:w="0" w:type="dxa"/>
            <w:bottom w:w="0" w:type="dxa"/>
          </w:tblCellMar>
        </w:tblPrEx>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BAFD2FA" w14:textId="77777777" w:rsidR="00EC7252" w:rsidRDefault="00000000">
            <w:r>
              <w:rPr>
                <w:sz w:val="20"/>
                <w:szCs w:val="20"/>
              </w:rPr>
              <w:t>Nivelul 1 – Teste unitare</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33D8E99" w14:textId="77777777" w:rsidR="00EC7252" w:rsidRDefault="00000000">
            <w:r>
              <w:rPr>
                <w:sz w:val="20"/>
                <w:szCs w:val="20"/>
              </w:rPr>
              <w:t>Testarea individuală a componentelor; responsabilitatea prestatorului</w:t>
            </w:r>
          </w:p>
        </w:tc>
        <w:tc>
          <w:tcPr>
            <w:tcW w:w="3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B944BE3" w14:textId="77777777" w:rsidR="00EC7252" w:rsidRDefault="00000000">
            <w:proofErr w:type="spellStart"/>
            <w:r>
              <w:rPr>
                <w:sz w:val="20"/>
                <w:szCs w:val="20"/>
              </w:rPr>
              <w:t>Coverage</w:t>
            </w:r>
            <w:proofErr w:type="spellEnd"/>
            <w:r>
              <w:rPr>
                <w:sz w:val="20"/>
                <w:szCs w:val="20"/>
              </w:rPr>
              <w:t xml:space="preserve"> ≥ 80% pentru logica de business; executate în </w:t>
            </w:r>
            <w:proofErr w:type="spellStart"/>
            <w:r>
              <w:rPr>
                <w:sz w:val="20"/>
                <w:szCs w:val="20"/>
              </w:rPr>
              <w:t>pipeline-ul</w:t>
            </w:r>
            <w:proofErr w:type="spellEnd"/>
            <w:r>
              <w:rPr>
                <w:sz w:val="20"/>
                <w:szCs w:val="20"/>
              </w:rPr>
              <w:t xml:space="preserve"> </w:t>
            </w:r>
            <w:proofErr w:type="spellStart"/>
            <w:r>
              <w:rPr>
                <w:sz w:val="20"/>
                <w:szCs w:val="20"/>
              </w:rPr>
              <w:t>STISC</w:t>
            </w:r>
            <w:proofErr w:type="spellEnd"/>
          </w:p>
        </w:tc>
      </w:tr>
      <w:tr w:rsidR="00EC7252" w14:paraId="584099E1" w14:textId="77777777">
        <w:tblPrEx>
          <w:tblCellMar>
            <w:top w:w="0" w:type="dxa"/>
            <w:bottom w:w="0" w:type="dxa"/>
          </w:tblCellMar>
        </w:tblPrEx>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81D841" w14:textId="77777777" w:rsidR="00EC7252" w:rsidRDefault="00000000">
            <w:r>
              <w:rPr>
                <w:sz w:val="20"/>
                <w:szCs w:val="20"/>
              </w:rPr>
              <w:t>Nivelul 2 – Teste de integrare</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5521F44" w14:textId="77777777" w:rsidR="00EC7252" w:rsidRDefault="00000000">
            <w:r>
              <w:rPr>
                <w:sz w:val="20"/>
                <w:szCs w:val="20"/>
              </w:rPr>
              <w:t>Toate integrările externe (</w:t>
            </w:r>
            <w:proofErr w:type="spellStart"/>
            <w:r>
              <w:rPr>
                <w:sz w:val="20"/>
                <w:szCs w:val="20"/>
              </w:rPr>
              <w:t>MConnect</w:t>
            </w:r>
            <w:proofErr w:type="spellEnd"/>
            <w:r>
              <w:rPr>
                <w:sz w:val="20"/>
                <w:szCs w:val="20"/>
              </w:rPr>
              <w:t xml:space="preserve">, </w:t>
            </w:r>
            <w:proofErr w:type="spellStart"/>
            <w:r>
              <w:rPr>
                <w:sz w:val="20"/>
                <w:szCs w:val="20"/>
              </w:rPr>
              <w:t>MPass</w:t>
            </w:r>
            <w:proofErr w:type="spellEnd"/>
            <w:r>
              <w:rPr>
                <w:sz w:val="20"/>
                <w:szCs w:val="20"/>
              </w:rPr>
              <w:t xml:space="preserve">, </w:t>
            </w:r>
            <w:proofErr w:type="spellStart"/>
            <w:r>
              <w:rPr>
                <w:sz w:val="20"/>
                <w:szCs w:val="20"/>
              </w:rPr>
              <w:t>MSign</w:t>
            </w:r>
            <w:proofErr w:type="spellEnd"/>
            <w:r>
              <w:rPr>
                <w:sz w:val="20"/>
                <w:szCs w:val="20"/>
              </w:rPr>
              <w:t xml:space="preserve">, </w:t>
            </w:r>
            <w:proofErr w:type="spellStart"/>
            <w:r>
              <w:rPr>
                <w:sz w:val="20"/>
                <w:szCs w:val="20"/>
              </w:rPr>
              <w:t>MLog</w:t>
            </w:r>
            <w:proofErr w:type="spellEnd"/>
            <w:r>
              <w:rPr>
                <w:sz w:val="20"/>
                <w:szCs w:val="20"/>
              </w:rPr>
              <w:t xml:space="preserve">, </w:t>
            </w:r>
            <w:proofErr w:type="spellStart"/>
            <w:r>
              <w:rPr>
                <w:sz w:val="20"/>
                <w:szCs w:val="20"/>
              </w:rPr>
              <w:t>MNotify</w:t>
            </w:r>
            <w:proofErr w:type="spellEnd"/>
            <w:r>
              <w:rPr>
                <w:sz w:val="20"/>
                <w:szCs w:val="20"/>
              </w:rPr>
              <w:t xml:space="preserve">, </w:t>
            </w:r>
            <w:proofErr w:type="spellStart"/>
            <w:r>
              <w:rPr>
                <w:sz w:val="20"/>
                <w:szCs w:val="20"/>
              </w:rPr>
              <w:t>MPay</w:t>
            </w:r>
            <w:proofErr w:type="spellEnd"/>
            <w:r>
              <w:rPr>
                <w:sz w:val="20"/>
                <w:szCs w:val="20"/>
              </w:rPr>
              <w:t xml:space="preserve">, </w:t>
            </w:r>
            <w:proofErr w:type="spellStart"/>
            <w:r>
              <w:rPr>
                <w:sz w:val="20"/>
                <w:szCs w:val="20"/>
              </w:rPr>
              <w:t>MDocs</w:t>
            </w:r>
            <w:proofErr w:type="spellEnd"/>
            <w:r>
              <w:rPr>
                <w:sz w:val="20"/>
                <w:szCs w:val="20"/>
              </w:rPr>
              <w:t xml:space="preserve">, </w:t>
            </w:r>
            <w:proofErr w:type="spellStart"/>
            <w:r>
              <w:rPr>
                <w:sz w:val="20"/>
                <w:szCs w:val="20"/>
              </w:rPr>
              <w:t>SIIV</w:t>
            </w:r>
            <w:proofErr w:type="spellEnd"/>
            <w:r>
              <w:rPr>
                <w:sz w:val="20"/>
                <w:szCs w:val="20"/>
              </w:rPr>
              <w:t xml:space="preserve">, </w:t>
            </w:r>
            <w:proofErr w:type="spellStart"/>
            <w:r>
              <w:rPr>
                <w:sz w:val="20"/>
                <w:szCs w:val="20"/>
              </w:rPr>
              <w:t>RSP</w:t>
            </w:r>
            <w:proofErr w:type="spellEnd"/>
            <w:r>
              <w:rPr>
                <w:sz w:val="20"/>
                <w:szCs w:val="20"/>
              </w:rPr>
              <w:t xml:space="preserve">, </w:t>
            </w:r>
            <w:proofErr w:type="spellStart"/>
            <w:r>
              <w:rPr>
                <w:sz w:val="20"/>
                <w:szCs w:val="20"/>
              </w:rPr>
              <w:t>RSUD</w:t>
            </w:r>
            <w:proofErr w:type="spellEnd"/>
            <w:r>
              <w:rPr>
                <w:sz w:val="20"/>
                <w:szCs w:val="20"/>
              </w:rPr>
              <w:t>) și fluxurile critice de business</w:t>
            </w:r>
          </w:p>
        </w:tc>
        <w:tc>
          <w:tcPr>
            <w:tcW w:w="3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862B87" w14:textId="77777777" w:rsidR="00EC7252" w:rsidRDefault="00000000">
            <w:r>
              <w:rPr>
                <w:sz w:val="20"/>
                <w:szCs w:val="20"/>
              </w:rPr>
              <w:t xml:space="preserve">100% scenarii de integrare acoperite; executate în </w:t>
            </w:r>
            <w:proofErr w:type="spellStart"/>
            <w:r>
              <w:rPr>
                <w:sz w:val="20"/>
                <w:szCs w:val="20"/>
              </w:rPr>
              <w:t>pipeline-ul</w:t>
            </w:r>
            <w:proofErr w:type="spellEnd"/>
            <w:r>
              <w:rPr>
                <w:sz w:val="20"/>
                <w:szCs w:val="20"/>
              </w:rPr>
              <w:t xml:space="preserve"> </w:t>
            </w:r>
            <w:proofErr w:type="spellStart"/>
            <w:r>
              <w:rPr>
                <w:sz w:val="20"/>
                <w:szCs w:val="20"/>
              </w:rPr>
              <w:t>STISC</w:t>
            </w:r>
            <w:proofErr w:type="spellEnd"/>
          </w:p>
        </w:tc>
      </w:tr>
      <w:tr w:rsidR="00EC7252" w14:paraId="56C32B2A" w14:textId="77777777">
        <w:tblPrEx>
          <w:tblCellMar>
            <w:top w:w="0" w:type="dxa"/>
            <w:bottom w:w="0" w:type="dxa"/>
          </w:tblCellMar>
        </w:tblPrEx>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15C43A6" w14:textId="77777777" w:rsidR="00EC7252" w:rsidRDefault="00000000">
            <w:r>
              <w:rPr>
                <w:sz w:val="20"/>
                <w:szCs w:val="20"/>
              </w:rPr>
              <w:t xml:space="preserve">Nivelul 3 – Teste </w:t>
            </w:r>
            <w:proofErr w:type="spellStart"/>
            <w:r>
              <w:rPr>
                <w:sz w:val="20"/>
                <w:szCs w:val="20"/>
              </w:rPr>
              <w:t>End-to-End</w:t>
            </w:r>
            <w:proofErr w:type="spellEnd"/>
            <w:r>
              <w:rPr>
                <w:sz w:val="20"/>
                <w:szCs w:val="20"/>
              </w:rPr>
              <w:t xml:space="preserve"> (E2E)</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B9C1B43" w14:textId="77777777" w:rsidR="00EC7252" w:rsidRDefault="00000000">
            <w:r>
              <w:rPr>
                <w:sz w:val="20"/>
                <w:szCs w:val="20"/>
              </w:rPr>
              <w:t>Simularea fluxurilor complete ale utilizatorului (interfață → bază de date → retur), pentru fluxurile critice</w:t>
            </w:r>
          </w:p>
        </w:tc>
        <w:tc>
          <w:tcPr>
            <w:tcW w:w="3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ECE98A7" w14:textId="77777777" w:rsidR="00EC7252" w:rsidRDefault="00000000">
            <w:r>
              <w:rPr>
                <w:sz w:val="20"/>
                <w:szCs w:val="20"/>
              </w:rPr>
              <w:t>Obligatorii pentru fluxurile critice; validate la acceptanță</w:t>
            </w:r>
          </w:p>
        </w:tc>
      </w:tr>
      <w:tr w:rsidR="00EC7252" w14:paraId="682919B5" w14:textId="77777777">
        <w:tblPrEx>
          <w:tblCellMar>
            <w:top w:w="0" w:type="dxa"/>
            <w:bottom w:w="0" w:type="dxa"/>
          </w:tblCellMar>
        </w:tblPrEx>
        <w:tc>
          <w:tcPr>
            <w:tcW w:w="1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85BC4B3" w14:textId="77777777" w:rsidR="00EC7252" w:rsidRDefault="00000000">
            <w:r>
              <w:rPr>
                <w:sz w:val="20"/>
                <w:szCs w:val="20"/>
              </w:rPr>
              <w:t>Nivelul 4 – Teste de performanță și încărcare</w:t>
            </w:r>
          </w:p>
        </w:tc>
        <w:tc>
          <w:tcPr>
            <w:tcW w:w="40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395C3B9" w14:textId="77777777" w:rsidR="00EC7252" w:rsidRDefault="00000000">
            <w:r>
              <w:rPr>
                <w:sz w:val="20"/>
                <w:szCs w:val="20"/>
              </w:rPr>
              <w:t xml:space="preserve">Validarea conformității cu </w:t>
            </w:r>
            <w:proofErr w:type="spellStart"/>
            <w:r>
              <w:rPr>
                <w:sz w:val="20"/>
                <w:szCs w:val="20"/>
              </w:rPr>
              <w:t>SLA</w:t>
            </w:r>
            <w:proofErr w:type="spellEnd"/>
            <w:r>
              <w:rPr>
                <w:sz w:val="20"/>
                <w:szCs w:val="20"/>
              </w:rPr>
              <w:t xml:space="preserve"> (timp de răspuns, </w:t>
            </w:r>
            <w:proofErr w:type="spellStart"/>
            <w:r>
              <w:rPr>
                <w:sz w:val="20"/>
                <w:szCs w:val="20"/>
              </w:rPr>
              <w:t>throughput</w:t>
            </w:r>
            <w:proofErr w:type="spellEnd"/>
            <w:r>
              <w:rPr>
                <w:sz w:val="20"/>
                <w:szCs w:val="20"/>
              </w:rPr>
              <w:t>, comportament sub sarcină de vârf)</w:t>
            </w:r>
          </w:p>
        </w:tc>
        <w:tc>
          <w:tcPr>
            <w:tcW w:w="35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38248A0" w14:textId="77777777" w:rsidR="00EC7252" w:rsidRDefault="00000000">
            <w:r>
              <w:rPr>
                <w:sz w:val="20"/>
                <w:szCs w:val="20"/>
              </w:rPr>
              <w:t xml:space="preserve">Executate pe mediul de </w:t>
            </w:r>
            <w:proofErr w:type="spellStart"/>
            <w:r>
              <w:rPr>
                <w:sz w:val="20"/>
                <w:szCs w:val="20"/>
              </w:rPr>
              <w:t>staging</w:t>
            </w:r>
            <w:proofErr w:type="spellEnd"/>
            <w:r>
              <w:rPr>
                <w:sz w:val="20"/>
                <w:szCs w:val="20"/>
              </w:rPr>
              <w:t xml:space="preserve"> </w:t>
            </w:r>
            <w:proofErr w:type="spellStart"/>
            <w:r>
              <w:rPr>
                <w:sz w:val="20"/>
                <w:szCs w:val="20"/>
              </w:rPr>
              <w:t>MCloud</w:t>
            </w:r>
            <w:proofErr w:type="spellEnd"/>
            <w:r>
              <w:rPr>
                <w:sz w:val="20"/>
                <w:szCs w:val="20"/>
              </w:rPr>
              <w:t>; rezultatele se anexează la dosarul de acceptanță; conform cap. 11.1</w:t>
            </w:r>
          </w:p>
        </w:tc>
      </w:tr>
    </w:tbl>
    <w:p w14:paraId="0BCC3110" w14:textId="77777777" w:rsidR="00EC7252" w:rsidRDefault="00000000">
      <w:pPr>
        <w:spacing w:after="120"/>
        <w:jc w:val="both"/>
      </w:pPr>
      <w:r>
        <w:t>Suplimentar celor 4 niveluri:</w:t>
      </w:r>
    </w:p>
    <w:p w14:paraId="3382F367" w14:textId="77777777" w:rsidR="00EC7252" w:rsidRDefault="00000000">
      <w:pPr>
        <w:pStyle w:val="a4"/>
        <w:numPr>
          <w:ilvl w:val="0"/>
          <w:numId w:val="2"/>
        </w:numPr>
        <w:spacing w:after="80"/>
        <w:jc w:val="both"/>
      </w:pPr>
      <w:r>
        <w:t xml:space="preserve">teste de regresie la fiecare </w:t>
      </w:r>
      <w:proofErr w:type="spellStart"/>
      <w:r>
        <w:t>release</w:t>
      </w:r>
      <w:proofErr w:type="spellEnd"/>
      <w:r>
        <w:t xml:space="preserve"> (zero regresii);</w:t>
      </w:r>
    </w:p>
    <w:p w14:paraId="41C07FEC" w14:textId="77777777" w:rsidR="00EC7252" w:rsidRDefault="00000000">
      <w:pPr>
        <w:pStyle w:val="a4"/>
        <w:numPr>
          <w:ilvl w:val="0"/>
          <w:numId w:val="2"/>
        </w:numPr>
        <w:spacing w:after="80"/>
        <w:jc w:val="both"/>
      </w:pPr>
      <w:r>
        <w:t xml:space="preserve">teste de securitate: </w:t>
      </w:r>
      <w:proofErr w:type="spellStart"/>
      <w:r>
        <w:t>SAST</w:t>
      </w:r>
      <w:proofErr w:type="spellEnd"/>
      <w:r>
        <w:t xml:space="preserve"> (</w:t>
      </w:r>
      <w:proofErr w:type="spellStart"/>
      <w:r>
        <w:t>SonarQube</w:t>
      </w:r>
      <w:proofErr w:type="spellEnd"/>
      <w:r>
        <w:t xml:space="preserve">) în </w:t>
      </w:r>
      <w:proofErr w:type="spellStart"/>
      <w:r>
        <w:t>pipeline</w:t>
      </w:r>
      <w:proofErr w:type="spellEnd"/>
      <w:r>
        <w:t xml:space="preserve"> + testul de penetrare de către entitate independentă acreditată (CS-15);</w:t>
      </w:r>
    </w:p>
    <w:p w14:paraId="10F861D8" w14:textId="77777777" w:rsidR="00EC7252" w:rsidRDefault="00000000">
      <w:pPr>
        <w:pStyle w:val="a4"/>
        <w:numPr>
          <w:ilvl w:val="0"/>
          <w:numId w:val="2"/>
        </w:numPr>
        <w:spacing w:after="80"/>
        <w:jc w:val="both"/>
      </w:pPr>
      <w:r>
        <w:t xml:space="preserve">teste de accesibilitate: </w:t>
      </w:r>
      <w:proofErr w:type="spellStart"/>
      <w:r>
        <w:t>WCAG</w:t>
      </w:r>
      <w:proofErr w:type="spellEnd"/>
      <w:r>
        <w:t xml:space="preserve"> 2.1 </w:t>
      </w:r>
      <w:proofErr w:type="spellStart"/>
      <w:r>
        <w:t>AA</w:t>
      </w:r>
      <w:proofErr w:type="spellEnd"/>
      <w:r>
        <w:t xml:space="preserve">, scor </w:t>
      </w:r>
      <w:proofErr w:type="spellStart"/>
      <w:r>
        <w:t>Lighthouse</w:t>
      </w:r>
      <w:proofErr w:type="spellEnd"/>
      <w:r>
        <w:t xml:space="preserve"> &gt; 90;</w:t>
      </w:r>
    </w:p>
    <w:p w14:paraId="23CE5E88" w14:textId="77777777" w:rsidR="00EC7252" w:rsidRDefault="00000000">
      <w:pPr>
        <w:pStyle w:val="a4"/>
        <w:numPr>
          <w:ilvl w:val="0"/>
          <w:numId w:val="2"/>
        </w:numPr>
        <w:spacing w:after="80"/>
        <w:jc w:val="both"/>
      </w:pPr>
      <w:r>
        <w:t>teste de acceptare (</w:t>
      </w:r>
      <w:proofErr w:type="spellStart"/>
      <w:r>
        <w:t>UAT</w:t>
      </w:r>
      <w:proofErr w:type="spellEnd"/>
      <w:r>
        <w:t>) de către utilizatorii finali.</w:t>
      </w:r>
    </w:p>
    <w:p w14:paraId="3F0D50B0" w14:textId="77777777" w:rsidR="00EC7252" w:rsidRDefault="00000000">
      <w:pPr>
        <w:spacing w:after="120"/>
        <w:jc w:val="both"/>
      </w:pPr>
      <w:r>
        <w:rPr>
          <w:b/>
          <w:bCs/>
        </w:rPr>
        <w:t xml:space="preserve">Acceptanța codului este condiționată de trecerea tuturor testelor de nivel 1–2 în </w:t>
      </w:r>
      <w:proofErr w:type="spellStart"/>
      <w:r>
        <w:rPr>
          <w:b/>
          <w:bCs/>
        </w:rPr>
        <w:t>pipeline-ul</w:t>
      </w:r>
      <w:proofErr w:type="spellEnd"/>
      <w:r>
        <w:rPr>
          <w:b/>
          <w:bCs/>
        </w:rPr>
        <w:t xml:space="preserve"> </w:t>
      </w:r>
      <w:proofErr w:type="spellStart"/>
      <w:r>
        <w:rPr>
          <w:b/>
          <w:bCs/>
        </w:rPr>
        <w:t>STISC</w:t>
      </w:r>
      <w:proofErr w:type="spellEnd"/>
      <w:r>
        <w:rPr>
          <w:b/>
          <w:bCs/>
        </w:rPr>
        <w:t>. Rezultatele nivelurilor 3–4 se evaluează la recepția finală.</w:t>
      </w:r>
    </w:p>
    <w:p w14:paraId="7CDD3C23" w14:textId="77777777" w:rsidR="00EC7252" w:rsidRDefault="00000000">
      <w:pPr>
        <w:pStyle w:val="2"/>
      </w:pPr>
      <w:r>
        <w:t>13.2. Instrumentul de acceptanță – Lista de verificare</w:t>
      </w:r>
    </w:p>
    <w:p w14:paraId="4E590080" w14:textId="77777777" w:rsidR="00EC7252" w:rsidRDefault="00000000">
      <w:pPr>
        <w:spacing w:after="120"/>
        <w:jc w:val="both"/>
      </w:pPr>
      <w:r>
        <w:t xml:space="preserve">Acceptanța sistemului (contract TIP I) este condiționată de completarea integrală a Listei de verificare pentru acceptanța SI de stat, anexă la Cadrul de acceptanță și guvernanță pentru SI de stat al </w:t>
      </w:r>
      <w:proofErr w:type="spellStart"/>
      <w:r>
        <w:t>AGE</w:t>
      </w:r>
      <w:proofErr w:type="spellEnd"/>
      <w:r>
        <w:t xml:space="preserve"> (43 de criterii organizate pe piloni strategici, cu indicarea </w:t>
      </w:r>
      <w:proofErr w:type="spellStart"/>
      <w:r>
        <w:t>criticității</w:t>
      </w:r>
      <w:proofErr w:type="spellEnd"/>
      <w:r>
        <w:t xml:space="preserve"> și a instituției responsabile de verificare: </w:t>
      </w:r>
      <w:proofErr w:type="spellStart"/>
      <w:r>
        <w:t>AGE</w:t>
      </w:r>
      <w:proofErr w:type="spellEnd"/>
      <w:r>
        <w:t xml:space="preserve">, </w:t>
      </w:r>
      <w:proofErr w:type="spellStart"/>
      <w:r>
        <w:t>STISC</w:t>
      </w:r>
      <w:proofErr w:type="spellEnd"/>
      <w:r>
        <w:t xml:space="preserve">, Beneficiar). Lista acoperă: conformitatea </w:t>
      </w:r>
      <w:proofErr w:type="spellStart"/>
      <w:r>
        <w:t>STG</w:t>
      </w:r>
      <w:proofErr w:type="spellEnd"/>
      <w:r>
        <w:t>, infrastructura (</w:t>
      </w:r>
      <w:proofErr w:type="spellStart"/>
      <w:r>
        <w:t>IaC</w:t>
      </w:r>
      <w:proofErr w:type="spellEnd"/>
      <w:r>
        <w:t xml:space="preserve">, containere, </w:t>
      </w:r>
      <w:proofErr w:type="spellStart"/>
      <w:r>
        <w:t>deploy</w:t>
      </w:r>
      <w:proofErr w:type="spellEnd"/>
      <w:r>
        <w:t xml:space="preserve"> automatizat), calitatea codului și dependențele (</w:t>
      </w:r>
      <w:proofErr w:type="spellStart"/>
      <w:r>
        <w:t>SBOM</w:t>
      </w:r>
      <w:proofErr w:type="spellEnd"/>
      <w:r>
        <w:t>, licențe), securitatea (</w:t>
      </w:r>
      <w:proofErr w:type="spellStart"/>
      <w:r>
        <w:t>pentest</w:t>
      </w:r>
      <w:proofErr w:type="spellEnd"/>
      <w:r>
        <w:t xml:space="preserve">, </w:t>
      </w:r>
      <w:proofErr w:type="spellStart"/>
      <w:r>
        <w:t>patch</w:t>
      </w:r>
      <w:proofErr w:type="spellEnd"/>
      <w:r>
        <w:t xml:space="preserve"> management), interoperabilitatea (</w:t>
      </w:r>
      <w:proofErr w:type="spellStart"/>
      <w:r>
        <w:t>MConnect</w:t>
      </w:r>
      <w:proofErr w:type="spellEnd"/>
      <w:r>
        <w:t xml:space="preserve">, </w:t>
      </w:r>
      <w:proofErr w:type="spellStart"/>
      <w:r>
        <w:t>MPass</w:t>
      </w:r>
      <w:proofErr w:type="spellEnd"/>
      <w:r>
        <w:t xml:space="preserve">, </w:t>
      </w:r>
      <w:proofErr w:type="spellStart"/>
      <w:r>
        <w:t>MSign</w:t>
      </w:r>
      <w:proofErr w:type="spellEnd"/>
      <w:r>
        <w:t xml:space="preserve">, </w:t>
      </w:r>
      <w:proofErr w:type="spellStart"/>
      <w:r>
        <w:t>MLog</w:t>
      </w:r>
      <w:proofErr w:type="spellEnd"/>
      <w:r>
        <w:t xml:space="preserve">), testarea (nivelurile 1–4), </w:t>
      </w:r>
      <w:proofErr w:type="spellStart"/>
      <w:r>
        <w:t>UX</w:t>
      </w:r>
      <w:proofErr w:type="spellEnd"/>
      <w:r>
        <w:t>/</w:t>
      </w:r>
      <w:proofErr w:type="spellStart"/>
      <w:r>
        <w:t>SEO</w:t>
      </w:r>
      <w:proofErr w:type="spellEnd"/>
      <w:r>
        <w:t xml:space="preserve"> (</w:t>
      </w:r>
      <w:proofErr w:type="spellStart"/>
      <w:r>
        <w:t>MUD</w:t>
      </w:r>
      <w:proofErr w:type="spellEnd"/>
      <w:r>
        <w:t xml:space="preserve">, </w:t>
      </w:r>
      <w:proofErr w:type="spellStart"/>
      <w:r>
        <w:t>Lighthouse</w:t>
      </w:r>
      <w:proofErr w:type="spellEnd"/>
      <w:r>
        <w:t xml:space="preserve">, </w:t>
      </w:r>
      <w:proofErr w:type="spellStart"/>
      <w:r>
        <w:t>sitemap</w:t>
      </w:r>
      <w:proofErr w:type="spellEnd"/>
      <w:r>
        <w:t xml:space="preserve">/ai.txt) și documentația (manuale, </w:t>
      </w:r>
      <w:proofErr w:type="spellStart"/>
      <w:r>
        <w:t>ADR</w:t>
      </w:r>
      <w:proofErr w:type="spellEnd"/>
      <w:r>
        <w:t>-uri, API).</w:t>
      </w:r>
    </w:p>
    <w:p w14:paraId="47751D05" w14:textId="77777777" w:rsidR="00EC7252" w:rsidRDefault="00000000">
      <w:pPr>
        <w:pStyle w:val="2"/>
      </w:pPr>
      <w:r>
        <w:t>13.3. Criterii de acceptare</w:t>
      </w:r>
    </w:p>
    <w:p w14:paraId="72E71F95" w14:textId="77777777" w:rsidR="00EC7252" w:rsidRDefault="00000000">
      <w:pPr>
        <w:pStyle w:val="3"/>
      </w:pPr>
      <w:r>
        <w:t>13.3.1. Acceptanță tehnică</w:t>
      </w:r>
    </w:p>
    <w:p w14:paraId="27B37E02" w14:textId="77777777" w:rsidR="00EC7252" w:rsidRDefault="00000000">
      <w:pPr>
        <w:pStyle w:val="a4"/>
        <w:numPr>
          <w:ilvl w:val="0"/>
          <w:numId w:val="2"/>
        </w:numPr>
        <w:spacing w:after="80"/>
        <w:jc w:val="both"/>
      </w:pPr>
      <w:r>
        <w:t>toate cerințele funcționale (CF-*) implementate și validate prin teste;</w:t>
      </w:r>
    </w:p>
    <w:p w14:paraId="2BF5D557" w14:textId="77777777" w:rsidR="00EC7252" w:rsidRDefault="00000000">
      <w:pPr>
        <w:pStyle w:val="a4"/>
        <w:numPr>
          <w:ilvl w:val="0"/>
          <w:numId w:val="2"/>
        </w:numPr>
        <w:spacing w:after="80"/>
        <w:jc w:val="both"/>
      </w:pPr>
      <w:r>
        <w:t xml:space="preserve">testele de nivel 1–2 trecute în </w:t>
      </w:r>
      <w:proofErr w:type="spellStart"/>
      <w:r>
        <w:t>pipeline-ul</w:t>
      </w:r>
      <w:proofErr w:type="spellEnd"/>
      <w:r>
        <w:t xml:space="preserve"> </w:t>
      </w:r>
      <w:proofErr w:type="spellStart"/>
      <w:r>
        <w:t>STISC</w:t>
      </w:r>
      <w:proofErr w:type="spellEnd"/>
      <w:r>
        <w:t xml:space="preserve">; </w:t>
      </w:r>
      <w:proofErr w:type="spellStart"/>
      <w:r>
        <w:t>coverage</w:t>
      </w:r>
      <w:proofErr w:type="spellEnd"/>
      <w:r>
        <w:t xml:space="preserve"> ≥ 80%;</w:t>
      </w:r>
    </w:p>
    <w:p w14:paraId="11063071" w14:textId="77777777" w:rsidR="00EC7252" w:rsidRDefault="00000000">
      <w:pPr>
        <w:pStyle w:val="a4"/>
        <w:numPr>
          <w:ilvl w:val="0"/>
          <w:numId w:val="2"/>
        </w:numPr>
        <w:spacing w:after="80"/>
        <w:jc w:val="both"/>
      </w:pPr>
      <w:r>
        <w:t xml:space="preserve">zero vulnerabilități critice și înalte în </w:t>
      </w:r>
      <w:proofErr w:type="spellStart"/>
      <w:r>
        <w:t>SAST</w:t>
      </w:r>
      <w:proofErr w:type="spellEnd"/>
      <w:r>
        <w:t xml:space="preserve"> și în raportul de penetrare;</w:t>
      </w:r>
    </w:p>
    <w:p w14:paraId="357D1D9E" w14:textId="77777777" w:rsidR="00EC7252" w:rsidRDefault="00000000">
      <w:pPr>
        <w:pStyle w:val="a4"/>
        <w:numPr>
          <w:ilvl w:val="0"/>
          <w:numId w:val="2"/>
        </w:numPr>
        <w:spacing w:after="80"/>
        <w:jc w:val="both"/>
      </w:pPr>
      <w:r>
        <w:t>toate integrările funcționale (</w:t>
      </w:r>
      <w:proofErr w:type="spellStart"/>
      <w:r>
        <w:t>MPass</w:t>
      </w:r>
      <w:proofErr w:type="spellEnd"/>
      <w:r>
        <w:t xml:space="preserve">, </w:t>
      </w:r>
      <w:proofErr w:type="spellStart"/>
      <w:r>
        <w:t>MSign</w:t>
      </w:r>
      <w:proofErr w:type="spellEnd"/>
      <w:r>
        <w:t xml:space="preserve">, </w:t>
      </w:r>
      <w:proofErr w:type="spellStart"/>
      <w:r>
        <w:t>MLog</w:t>
      </w:r>
      <w:proofErr w:type="spellEnd"/>
      <w:r>
        <w:t xml:space="preserve">, </w:t>
      </w:r>
      <w:proofErr w:type="spellStart"/>
      <w:r>
        <w:t>MNotify</w:t>
      </w:r>
      <w:proofErr w:type="spellEnd"/>
      <w:r>
        <w:t xml:space="preserve">, </w:t>
      </w:r>
      <w:proofErr w:type="spellStart"/>
      <w:r>
        <w:t>MPay</w:t>
      </w:r>
      <w:proofErr w:type="spellEnd"/>
      <w:r>
        <w:t xml:space="preserve">, </w:t>
      </w:r>
      <w:proofErr w:type="spellStart"/>
      <w:r>
        <w:t>MConnect</w:t>
      </w:r>
      <w:proofErr w:type="spellEnd"/>
      <w:r>
        <w:t xml:space="preserve">, </w:t>
      </w:r>
      <w:proofErr w:type="spellStart"/>
      <w:r>
        <w:t>MDocs</w:t>
      </w:r>
      <w:proofErr w:type="spellEnd"/>
      <w:r>
        <w:t xml:space="preserve">, </w:t>
      </w:r>
      <w:proofErr w:type="spellStart"/>
      <w:r>
        <w:t>SIIV</w:t>
      </w:r>
      <w:proofErr w:type="spellEnd"/>
      <w:r>
        <w:t xml:space="preserve">, </w:t>
      </w:r>
      <w:proofErr w:type="spellStart"/>
      <w:r>
        <w:t>RSP</w:t>
      </w:r>
      <w:proofErr w:type="spellEnd"/>
      <w:r>
        <w:t xml:space="preserve">, </w:t>
      </w:r>
      <w:proofErr w:type="spellStart"/>
      <w:r>
        <w:t>RSUD</w:t>
      </w:r>
      <w:proofErr w:type="spellEnd"/>
      <w:r>
        <w:t>);</w:t>
      </w:r>
    </w:p>
    <w:p w14:paraId="1BE60394" w14:textId="77777777" w:rsidR="00EC7252" w:rsidRDefault="00000000">
      <w:pPr>
        <w:pStyle w:val="a4"/>
        <w:numPr>
          <w:ilvl w:val="0"/>
          <w:numId w:val="2"/>
        </w:numPr>
        <w:spacing w:after="80"/>
        <w:jc w:val="both"/>
      </w:pPr>
      <w:r>
        <w:t xml:space="preserve">performanța conform </w:t>
      </w:r>
      <w:proofErr w:type="spellStart"/>
      <w:r>
        <w:t>SLA</w:t>
      </w:r>
      <w:proofErr w:type="spellEnd"/>
      <w:r>
        <w:t xml:space="preserve">-urilor din cap. 11.1, validată prin testele de nivel 4 pe </w:t>
      </w:r>
      <w:proofErr w:type="spellStart"/>
      <w:r>
        <w:t>staging</w:t>
      </w:r>
      <w:proofErr w:type="spellEnd"/>
      <w:r>
        <w:t xml:space="preserve"> </w:t>
      </w:r>
      <w:proofErr w:type="spellStart"/>
      <w:r>
        <w:t>MCloud</w:t>
      </w:r>
      <w:proofErr w:type="spellEnd"/>
      <w:r>
        <w:t>;</w:t>
      </w:r>
    </w:p>
    <w:p w14:paraId="6223FBB0" w14:textId="77777777" w:rsidR="00EC7252" w:rsidRDefault="00000000">
      <w:pPr>
        <w:pStyle w:val="a4"/>
        <w:numPr>
          <w:ilvl w:val="0"/>
          <w:numId w:val="2"/>
        </w:numPr>
        <w:spacing w:after="80"/>
        <w:jc w:val="both"/>
      </w:pPr>
      <w:r>
        <w:t xml:space="preserve">conformitatea </w:t>
      </w:r>
      <w:proofErr w:type="spellStart"/>
      <w:r>
        <w:t>MUD</w:t>
      </w:r>
      <w:proofErr w:type="spellEnd"/>
      <w:r>
        <w:t xml:space="preserve"> confirmată prin avizul </w:t>
      </w:r>
      <w:proofErr w:type="spellStart"/>
      <w:r>
        <w:t>AGE</w:t>
      </w:r>
      <w:proofErr w:type="spellEnd"/>
      <w:r>
        <w:t xml:space="preserve">; scor </w:t>
      </w:r>
      <w:proofErr w:type="spellStart"/>
      <w:r>
        <w:t>Lighthouse</w:t>
      </w:r>
      <w:proofErr w:type="spellEnd"/>
      <w:r>
        <w:t xml:space="preserve"> &gt; 90;</w:t>
      </w:r>
    </w:p>
    <w:p w14:paraId="197B6E40" w14:textId="77777777" w:rsidR="00EC7252" w:rsidRDefault="00000000">
      <w:pPr>
        <w:pStyle w:val="a4"/>
        <w:numPr>
          <w:ilvl w:val="0"/>
          <w:numId w:val="2"/>
        </w:numPr>
        <w:spacing w:after="80"/>
        <w:jc w:val="both"/>
      </w:pPr>
      <w:proofErr w:type="spellStart"/>
      <w:r>
        <w:t>SBOM</w:t>
      </w:r>
      <w:proofErr w:type="spellEnd"/>
      <w:r>
        <w:t xml:space="preserve"> livrat pentru </w:t>
      </w:r>
      <w:proofErr w:type="spellStart"/>
      <w:r>
        <w:t>release-ul</w:t>
      </w:r>
      <w:proofErr w:type="spellEnd"/>
      <w:r>
        <w:t xml:space="preserve"> final; dependențele conforme politicii de licențiere (cap. XVI);</w:t>
      </w:r>
    </w:p>
    <w:p w14:paraId="2F414286" w14:textId="77777777" w:rsidR="00EC7252" w:rsidRDefault="00000000">
      <w:pPr>
        <w:pStyle w:val="a4"/>
        <w:numPr>
          <w:ilvl w:val="0"/>
          <w:numId w:val="2"/>
        </w:numPr>
        <w:spacing w:after="80"/>
        <w:jc w:val="both"/>
      </w:pPr>
      <w:proofErr w:type="spellStart"/>
      <w:r>
        <w:lastRenderedPageBreak/>
        <w:t>stack-ul</w:t>
      </w:r>
      <w:proofErr w:type="spellEnd"/>
      <w:r>
        <w:t xml:space="preserve"> tehnologic conform </w:t>
      </w:r>
      <w:proofErr w:type="spellStart"/>
      <w:r>
        <w:t>STG</w:t>
      </w:r>
      <w:proofErr w:type="spellEnd"/>
      <w:r>
        <w:t xml:space="preserve"> (sau abateri aprobate în scris de </w:t>
      </w:r>
      <w:proofErr w:type="spellStart"/>
      <w:r>
        <w:t>AGE</w:t>
      </w:r>
      <w:proofErr w:type="spellEnd"/>
      <w:r>
        <w:t>).</w:t>
      </w:r>
    </w:p>
    <w:p w14:paraId="75A1EE23" w14:textId="77777777" w:rsidR="00EC7252" w:rsidRDefault="00000000">
      <w:pPr>
        <w:pStyle w:val="3"/>
      </w:pPr>
      <w:r>
        <w:t>13.3.2. Acceptanță funcțională</w:t>
      </w:r>
    </w:p>
    <w:p w14:paraId="60399E4A" w14:textId="77777777" w:rsidR="00EC7252" w:rsidRDefault="00000000">
      <w:pPr>
        <w:pStyle w:val="a4"/>
        <w:numPr>
          <w:ilvl w:val="0"/>
          <w:numId w:val="2"/>
        </w:numPr>
        <w:spacing w:after="80"/>
        <w:jc w:val="both"/>
      </w:pPr>
      <w:r>
        <w:t>toate scenariile de business principale executate cu succes pe mediul de pre-producție;</w:t>
      </w:r>
    </w:p>
    <w:p w14:paraId="1D7A542D" w14:textId="77777777" w:rsidR="00EC7252" w:rsidRDefault="00000000">
      <w:pPr>
        <w:pStyle w:val="a4"/>
        <w:numPr>
          <w:ilvl w:val="0"/>
          <w:numId w:val="2"/>
        </w:numPr>
        <w:spacing w:after="80"/>
        <w:jc w:val="both"/>
      </w:pPr>
      <w:r>
        <w:t>validarea de către utilizatorii finali (</w:t>
      </w:r>
      <w:proofErr w:type="spellStart"/>
      <w:r>
        <w:t>SECBCM</w:t>
      </w:r>
      <w:proofErr w:type="spellEnd"/>
      <w:r>
        <w:t xml:space="preserve">, Serviciul Vamal, MC) – </w:t>
      </w:r>
      <w:proofErr w:type="spellStart"/>
      <w:r>
        <w:t>UAT</w:t>
      </w:r>
      <w:proofErr w:type="spellEnd"/>
      <w:r>
        <w:t xml:space="preserve"> semnat;</w:t>
      </w:r>
    </w:p>
    <w:p w14:paraId="78FC0D46" w14:textId="77777777" w:rsidR="00EC7252" w:rsidRDefault="00000000">
      <w:pPr>
        <w:pStyle w:val="a4"/>
        <w:numPr>
          <w:ilvl w:val="0"/>
          <w:numId w:val="2"/>
        </w:numPr>
        <w:spacing w:after="80"/>
        <w:jc w:val="both"/>
      </w:pPr>
      <w:r>
        <w:t>rapoartele generate conform cerințelor;</w:t>
      </w:r>
    </w:p>
    <w:p w14:paraId="789628D8" w14:textId="77777777" w:rsidR="00EC7252" w:rsidRDefault="00000000">
      <w:pPr>
        <w:pStyle w:val="a4"/>
        <w:numPr>
          <w:ilvl w:val="0"/>
          <w:numId w:val="2"/>
        </w:numPr>
        <w:spacing w:after="80"/>
        <w:jc w:val="both"/>
      </w:pPr>
      <w:r>
        <w:t xml:space="preserve">integrarea </w:t>
      </w:r>
      <w:proofErr w:type="spellStart"/>
      <w:r>
        <w:t>EVO</w:t>
      </w:r>
      <w:proofErr w:type="spellEnd"/>
      <w:r>
        <w:t xml:space="preserve"> funcțională; serviciile publice descrise și transmise pentru publicare în Registrul de stat al serviciilor publice (responsabil </w:t>
      </w:r>
      <w:proofErr w:type="spellStart"/>
      <w:r>
        <w:t>SECBCM</w:t>
      </w:r>
      <w:proofErr w:type="spellEnd"/>
      <w:r>
        <w:t>, cu suportul prestatorului).</w:t>
      </w:r>
    </w:p>
    <w:p w14:paraId="33A9CE65" w14:textId="77777777" w:rsidR="00EC7252" w:rsidRDefault="00000000">
      <w:pPr>
        <w:pStyle w:val="3"/>
      </w:pPr>
      <w:r>
        <w:t>13.3.3. Acceptanță operațională</w:t>
      </w:r>
    </w:p>
    <w:p w14:paraId="145FD023" w14:textId="77777777" w:rsidR="00EC7252" w:rsidRDefault="00000000">
      <w:pPr>
        <w:pStyle w:val="a4"/>
        <w:numPr>
          <w:ilvl w:val="0"/>
          <w:numId w:val="2"/>
        </w:numPr>
        <w:spacing w:after="80"/>
        <w:jc w:val="both"/>
      </w:pPr>
      <w:r>
        <w:t xml:space="preserve">documentația tehnică completă și actualizată (inclusiv </w:t>
      </w:r>
      <w:proofErr w:type="spellStart"/>
      <w:r>
        <w:t>ADR</w:t>
      </w:r>
      <w:proofErr w:type="spellEnd"/>
      <w:r>
        <w:t xml:space="preserve">, </w:t>
      </w:r>
      <w:proofErr w:type="spellStart"/>
      <w:r>
        <w:t>README</w:t>
      </w:r>
      <w:proofErr w:type="spellEnd"/>
      <w:r>
        <w:t xml:space="preserve">, documentația </w:t>
      </w:r>
      <w:proofErr w:type="spellStart"/>
      <w:r>
        <w:t>pipeline</w:t>
      </w:r>
      <w:proofErr w:type="spellEnd"/>
      <w:r>
        <w:t>-ului);</w:t>
      </w:r>
    </w:p>
    <w:p w14:paraId="3AC08138" w14:textId="77777777" w:rsidR="00EC7252" w:rsidRDefault="00000000">
      <w:pPr>
        <w:pStyle w:val="a4"/>
        <w:numPr>
          <w:ilvl w:val="0"/>
          <w:numId w:val="2"/>
        </w:numPr>
        <w:spacing w:after="80"/>
        <w:jc w:val="both"/>
      </w:pPr>
      <w:r>
        <w:t xml:space="preserve">procedurile de backup/restaurare testate (strategia 3-2-1, </w:t>
      </w:r>
      <w:proofErr w:type="spellStart"/>
      <w:r>
        <w:t>RTO</w:t>
      </w:r>
      <w:proofErr w:type="spellEnd"/>
      <w:r>
        <w:t>/</w:t>
      </w:r>
      <w:proofErr w:type="spellStart"/>
      <w:r>
        <w:t>RPO</w:t>
      </w:r>
      <w:proofErr w:type="spellEnd"/>
      <w:r>
        <w:t xml:space="preserve"> validate);</w:t>
      </w:r>
    </w:p>
    <w:p w14:paraId="062A0528" w14:textId="77777777" w:rsidR="00EC7252" w:rsidRDefault="00000000">
      <w:pPr>
        <w:pStyle w:val="a4"/>
        <w:numPr>
          <w:ilvl w:val="0"/>
          <w:numId w:val="2"/>
        </w:numPr>
        <w:spacing w:after="80"/>
        <w:jc w:val="both"/>
      </w:pPr>
      <w:r>
        <w:t xml:space="preserve">planurile </w:t>
      </w:r>
      <w:proofErr w:type="spellStart"/>
      <w:r>
        <w:t>BCP</w:t>
      </w:r>
      <w:proofErr w:type="spellEnd"/>
      <w:r>
        <w:t>/</w:t>
      </w:r>
      <w:proofErr w:type="spellStart"/>
      <w:r>
        <w:t>DRP</w:t>
      </w:r>
      <w:proofErr w:type="spellEnd"/>
      <w:r>
        <w:t xml:space="preserve"> documentate;</w:t>
      </w:r>
    </w:p>
    <w:p w14:paraId="151491C5" w14:textId="77777777" w:rsidR="00EC7252" w:rsidRDefault="00000000">
      <w:pPr>
        <w:pStyle w:val="a4"/>
        <w:numPr>
          <w:ilvl w:val="0"/>
          <w:numId w:val="2"/>
        </w:numPr>
        <w:spacing w:after="80"/>
        <w:jc w:val="both"/>
      </w:pPr>
      <w:r>
        <w:t>instruirea utilizatorilor finalizată cu confirmare;</w:t>
      </w:r>
    </w:p>
    <w:p w14:paraId="5128FBEC" w14:textId="77777777" w:rsidR="00EC7252" w:rsidRDefault="00000000">
      <w:pPr>
        <w:pStyle w:val="a4"/>
        <w:numPr>
          <w:ilvl w:val="0"/>
          <w:numId w:val="2"/>
        </w:numPr>
        <w:spacing w:after="80"/>
        <w:jc w:val="both"/>
      </w:pPr>
      <w:r>
        <w:t>migrarea datelor realizată și reconciliată;</w:t>
      </w:r>
    </w:p>
    <w:p w14:paraId="2C555FE8" w14:textId="77777777" w:rsidR="00EC7252" w:rsidRDefault="00000000">
      <w:pPr>
        <w:pStyle w:val="a4"/>
        <w:numPr>
          <w:ilvl w:val="0"/>
          <w:numId w:val="2"/>
        </w:numPr>
        <w:spacing w:after="80"/>
        <w:jc w:val="both"/>
      </w:pPr>
      <w:r>
        <w:t xml:space="preserve">transferul complet de cunoștințe către </w:t>
      </w:r>
      <w:proofErr w:type="spellStart"/>
      <w:r>
        <w:t>SECBCM</w:t>
      </w:r>
      <w:proofErr w:type="spellEnd"/>
      <w:r>
        <w:t xml:space="preserve"> și </w:t>
      </w:r>
      <w:proofErr w:type="spellStart"/>
      <w:r>
        <w:t>STISC</w:t>
      </w:r>
      <w:proofErr w:type="spellEnd"/>
      <w:r>
        <w:t>;</w:t>
      </w:r>
    </w:p>
    <w:p w14:paraId="624D1295" w14:textId="77777777" w:rsidR="00EC7252" w:rsidRDefault="00000000">
      <w:pPr>
        <w:pStyle w:val="a4"/>
        <w:numPr>
          <w:ilvl w:val="0"/>
          <w:numId w:val="2"/>
        </w:numPr>
        <w:spacing w:after="80"/>
        <w:jc w:val="both"/>
      </w:pPr>
      <w:r>
        <w:t xml:space="preserve">procedura de </w:t>
      </w:r>
      <w:proofErr w:type="spellStart"/>
      <w:r>
        <w:t>exit</w:t>
      </w:r>
      <w:proofErr w:type="spellEnd"/>
      <w:r>
        <w:t xml:space="preserve"> (cap. 13.5) executată integral.</w:t>
      </w:r>
    </w:p>
    <w:p w14:paraId="41CECD06" w14:textId="77777777" w:rsidR="00EC7252" w:rsidRDefault="00000000">
      <w:pPr>
        <w:pStyle w:val="2"/>
      </w:pPr>
      <w:r>
        <w:t>13.4. Procedura de acceptare</w:t>
      </w:r>
    </w:p>
    <w:p w14:paraId="359C326D" w14:textId="77777777" w:rsidR="00EC7252" w:rsidRDefault="00000000">
      <w:pPr>
        <w:pStyle w:val="a4"/>
        <w:numPr>
          <w:ilvl w:val="0"/>
          <w:numId w:val="2"/>
        </w:numPr>
        <w:spacing w:after="80"/>
        <w:jc w:val="both"/>
      </w:pPr>
      <w:r>
        <w:t xml:space="preserve">Pasul 1: prestatorul depune pachetul de livrare (cod în </w:t>
      </w:r>
      <w:proofErr w:type="spellStart"/>
      <w:r>
        <w:t>repozitoriul</w:t>
      </w:r>
      <w:proofErr w:type="spellEnd"/>
      <w:r>
        <w:t xml:space="preserve"> guvernamental, documentație, rapoarte de teste, </w:t>
      </w:r>
      <w:proofErr w:type="spellStart"/>
      <w:r>
        <w:t>SBOM</w:t>
      </w:r>
      <w:proofErr w:type="spellEnd"/>
      <w:r>
        <w:t>);</w:t>
      </w:r>
    </w:p>
    <w:p w14:paraId="444751DE" w14:textId="77777777" w:rsidR="00EC7252" w:rsidRDefault="00000000">
      <w:pPr>
        <w:pStyle w:val="a4"/>
        <w:numPr>
          <w:ilvl w:val="0"/>
          <w:numId w:val="2"/>
        </w:numPr>
        <w:spacing w:after="80"/>
        <w:jc w:val="both"/>
      </w:pPr>
      <w:r>
        <w:t xml:space="preserve">Pasul 2: comisia de acceptare verifică conformitatea cu cerințele caietului și cu Lista de verificare (5 zile lucrătoare), cu implicarea </w:t>
      </w:r>
      <w:proofErr w:type="spellStart"/>
      <w:r>
        <w:t>AGE</w:t>
      </w:r>
      <w:proofErr w:type="spellEnd"/>
      <w:r>
        <w:t xml:space="preserve"> și </w:t>
      </w:r>
      <w:proofErr w:type="spellStart"/>
      <w:r>
        <w:t>STISC</w:t>
      </w:r>
      <w:proofErr w:type="spellEnd"/>
      <w:r>
        <w:t xml:space="preserve"> pentru criteriile din competența lor;</w:t>
      </w:r>
    </w:p>
    <w:p w14:paraId="7F1C9C6B" w14:textId="77777777" w:rsidR="00EC7252" w:rsidRDefault="00000000">
      <w:pPr>
        <w:pStyle w:val="a4"/>
        <w:numPr>
          <w:ilvl w:val="0"/>
          <w:numId w:val="2"/>
        </w:numPr>
        <w:spacing w:after="80"/>
        <w:jc w:val="both"/>
      </w:pPr>
      <w:r>
        <w:t>Pasul 3: testarea de acceptare (</w:t>
      </w:r>
      <w:proofErr w:type="spellStart"/>
      <w:r>
        <w:t>UAT</w:t>
      </w:r>
      <w:proofErr w:type="spellEnd"/>
      <w:r>
        <w:t>) de către utilizatorii finali (10 zile lucrătoare);</w:t>
      </w:r>
    </w:p>
    <w:p w14:paraId="07A9AEDC" w14:textId="77777777" w:rsidR="00EC7252" w:rsidRDefault="00000000">
      <w:pPr>
        <w:pStyle w:val="a4"/>
        <w:numPr>
          <w:ilvl w:val="0"/>
          <w:numId w:val="2"/>
        </w:numPr>
        <w:spacing w:after="80"/>
        <w:jc w:val="both"/>
      </w:pPr>
      <w:r>
        <w:t>Pasul 4: semnarea protocolului de acceptare sau transmiterea listei de remarci cu termen de remediere;</w:t>
      </w:r>
    </w:p>
    <w:p w14:paraId="13A5D650" w14:textId="77777777" w:rsidR="00EC7252" w:rsidRDefault="00000000">
      <w:pPr>
        <w:pStyle w:val="a4"/>
        <w:numPr>
          <w:ilvl w:val="0"/>
          <w:numId w:val="2"/>
        </w:numPr>
        <w:spacing w:after="80"/>
        <w:jc w:val="both"/>
      </w:pPr>
      <w:r>
        <w:t>Pasul 5: după remedierea remarcilor, procedura se repetă pentru pozițiile neconforme.</w:t>
      </w:r>
    </w:p>
    <w:p w14:paraId="5C1B6ADE" w14:textId="77777777" w:rsidR="00EC7252" w:rsidRDefault="00000000">
      <w:pPr>
        <w:pStyle w:val="2"/>
      </w:pPr>
      <w:r>
        <w:t xml:space="preserve">13.5. Procedura de </w:t>
      </w:r>
      <w:proofErr w:type="spellStart"/>
      <w:r>
        <w:t>exit</w:t>
      </w:r>
      <w:proofErr w:type="spellEnd"/>
      <w:r>
        <w:t xml:space="preserve"> și migrare (</w:t>
      </w:r>
      <w:proofErr w:type="spellStart"/>
      <w:r>
        <w:t>Exit</w:t>
      </w:r>
      <w:proofErr w:type="spellEnd"/>
      <w:r>
        <w:t xml:space="preserve"> </w:t>
      </w:r>
      <w:proofErr w:type="spellStart"/>
      <w:r>
        <w:t>Strategy</w:t>
      </w:r>
      <w:proofErr w:type="spellEnd"/>
      <w:r>
        <w:t>)</w:t>
      </w:r>
    </w:p>
    <w:p w14:paraId="22DF9C25" w14:textId="77777777" w:rsidR="00EC7252" w:rsidRDefault="00000000">
      <w:pPr>
        <w:spacing w:after="120"/>
        <w:jc w:val="both"/>
      </w:pPr>
      <w:r>
        <w:t>Recepția finală include obligatoriu următoarele probe practice de independență:</w:t>
      </w:r>
    </w:p>
    <w:p w14:paraId="7775F494" w14:textId="77777777" w:rsidR="00EC7252" w:rsidRDefault="00000000">
      <w:pPr>
        <w:spacing w:after="100"/>
        <w:ind w:left="360"/>
        <w:jc w:val="both"/>
      </w:pPr>
      <w:r>
        <w:rPr>
          <w:b/>
          <w:bCs/>
        </w:rPr>
        <w:t xml:space="preserve">EX-01. </w:t>
      </w:r>
      <w:r>
        <w:t>Testul „</w:t>
      </w:r>
      <w:proofErr w:type="spellStart"/>
      <w:r>
        <w:t>Deploy</w:t>
      </w:r>
      <w:proofErr w:type="spellEnd"/>
      <w:r>
        <w:t xml:space="preserve"> Independent” (Bus Factor): prestatorul demonstrează că un inginer terț, având acces doar la documentație și la </w:t>
      </w:r>
      <w:proofErr w:type="spellStart"/>
      <w:r>
        <w:t>repozitoriul</w:t>
      </w:r>
      <w:proofErr w:type="spellEnd"/>
      <w:r>
        <w:t xml:space="preserve"> guvernamental, poate efectua un </w:t>
      </w:r>
      <w:proofErr w:type="spellStart"/>
      <w:r>
        <w:t>deploy</w:t>
      </w:r>
      <w:proofErr w:type="spellEnd"/>
      <w:r>
        <w:t xml:space="preserve"> complet al sistemului într-un mediu </w:t>
      </w:r>
      <w:proofErr w:type="spellStart"/>
      <w:r>
        <w:t>MCloud</w:t>
      </w:r>
      <w:proofErr w:type="spellEnd"/>
      <w:r>
        <w:t xml:space="preserve"> nou. Procesul de instalare și configurare trebuie să fie complet automatizat; orice dependență de fișiere, configurații sau intervenții manuale de pe echipamentele locale ale dezvoltatorilor atrage respingerea recepției.</w:t>
      </w:r>
    </w:p>
    <w:p w14:paraId="0334DA5D" w14:textId="77777777" w:rsidR="00EC7252" w:rsidRDefault="00000000">
      <w:pPr>
        <w:spacing w:after="100"/>
        <w:ind w:left="360"/>
        <w:jc w:val="both"/>
      </w:pPr>
      <w:r>
        <w:rPr>
          <w:b/>
          <w:bCs/>
        </w:rPr>
        <w:t xml:space="preserve">EX-02. </w:t>
      </w:r>
      <w:proofErr w:type="spellStart"/>
      <w:r>
        <w:t>Sanitizarea</w:t>
      </w:r>
      <w:proofErr w:type="spellEnd"/>
      <w:r>
        <w:t xml:space="preserve"> datelor: prestatorul prezintă dovezi verificabile (</w:t>
      </w:r>
      <w:proofErr w:type="spellStart"/>
      <w:r>
        <w:t>loguri</w:t>
      </w:r>
      <w:proofErr w:type="spellEnd"/>
      <w:r>
        <w:t>/certificate) care confirmă că toate datele de producție au fost șterse de pe mediile sale de dezvoltare și testare.</w:t>
      </w:r>
    </w:p>
    <w:p w14:paraId="1DA9DA5C" w14:textId="77777777" w:rsidR="00EC7252" w:rsidRDefault="00000000">
      <w:pPr>
        <w:spacing w:after="100"/>
        <w:ind w:left="360"/>
        <w:jc w:val="both"/>
      </w:pPr>
      <w:r>
        <w:rPr>
          <w:b/>
          <w:bCs/>
        </w:rPr>
        <w:t xml:space="preserve">EX-03. </w:t>
      </w:r>
      <w:r>
        <w:t xml:space="preserve">Predarea cheilor (Break-Glass): resetarea tuturor parolelor administrative și predarea lor securizată către Beneficiar; revocarea imediată a oricărui acces de la distanță al prestatorului către mediile de dezvoltare/testare/producție, controlul exclusiv revenind Beneficiarului și </w:t>
      </w:r>
      <w:proofErr w:type="spellStart"/>
      <w:r>
        <w:t>STISC</w:t>
      </w:r>
      <w:proofErr w:type="spellEnd"/>
      <w:r>
        <w:t>.</w:t>
      </w:r>
    </w:p>
    <w:p w14:paraId="182AB439" w14:textId="77777777" w:rsidR="00EC7252" w:rsidRDefault="00000000">
      <w:pPr>
        <w:pStyle w:val="1"/>
        <w:pageBreakBefore/>
      </w:pPr>
      <w:r>
        <w:lastRenderedPageBreak/>
        <w:t>CAPITOLUL XIV. GARANȚIE ȘI SUPORT TEHNIC</w:t>
      </w:r>
    </w:p>
    <w:p w14:paraId="3950AD0C" w14:textId="77777777" w:rsidR="00EC7252" w:rsidRDefault="00000000">
      <w:pPr>
        <w:pStyle w:val="2"/>
      </w:pPr>
      <w:r>
        <w:t>14.1. Perioada de garanție</w:t>
      </w:r>
    </w:p>
    <w:p w14:paraId="670B83FE" w14:textId="77777777" w:rsidR="00EC7252" w:rsidRDefault="00000000">
      <w:pPr>
        <w:spacing w:after="100"/>
        <w:ind w:left="360"/>
        <w:jc w:val="both"/>
      </w:pPr>
      <w:r>
        <w:rPr>
          <w:b/>
          <w:bCs/>
        </w:rPr>
        <w:t xml:space="preserve">CG-01. </w:t>
      </w:r>
      <w:r>
        <w:t>Perioada de garanție este de minimum 24 de luni de la data acceptanței finale a sistemului.</w:t>
      </w:r>
    </w:p>
    <w:p w14:paraId="3FD390EC" w14:textId="77777777" w:rsidR="00EC7252" w:rsidRDefault="00000000">
      <w:pPr>
        <w:spacing w:after="100"/>
        <w:ind w:left="360"/>
        <w:jc w:val="both"/>
      </w:pPr>
      <w:r>
        <w:rPr>
          <w:b/>
          <w:bCs/>
        </w:rPr>
        <w:t xml:space="preserve">CG-02. </w:t>
      </w:r>
      <w:r>
        <w:t>În perioada de garanție, prestatorul asigură gratuit: remedierea defectelor, actualizarea componentelor de securitate, suportul tehnic.</w:t>
      </w:r>
    </w:p>
    <w:p w14:paraId="326B8BEC" w14:textId="77777777" w:rsidR="00EC7252" w:rsidRDefault="00000000">
      <w:pPr>
        <w:pStyle w:val="2"/>
      </w:pPr>
      <w:r>
        <w:t>14.2. Niveluri de servicii (</w:t>
      </w:r>
      <w:proofErr w:type="spellStart"/>
      <w:r>
        <w:t>SLA</w:t>
      </w:r>
      <w:proofErr w:type="spellEnd"/>
      <w: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1900"/>
        <w:gridCol w:w="1300"/>
        <w:gridCol w:w="1400"/>
        <w:gridCol w:w="3126"/>
      </w:tblGrid>
      <w:tr w:rsidR="00EC7252" w14:paraId="6C8D3E8F" w14:textId="77777777">
        <w:tblPrEx>
          <w:tblCellMar>
            <w:top w:w="0" w:type="dxa"/>
            <w:bottom w:w="0" w:type="dxa"/>
          </w:tblCellMar>
        </w:tblPrEx>
        <w:trPr>
          <w:tblHeader/>
        </w:trPr>
        <w:tc>
          <w:tcPr>
            <w:tcW w:w="13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2E39C92" w14:textId="77777777" w:rsidR="00EC7252" w:rsidRDefault="00000000">
            <w:pPr>
              <w:jc w:val="center"/>
            </w:pPr>
            <w:r>
              <w:rPr>
                <w:b/>
                <w:bCs/>
                <w:sz w:val="20"/>
                <w:szCs w:val="20"/>
              </w:rPr>
              <w:t>Nr.</w:t>
            </w:r>
          </w:p>
        </w:tc>
        <w:tc>
          <w:tcPr>
            <w:tcW w:w="19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0FA83F3" w14:textId="77777777" w:rsidR="00EC7252" w:rsidRDefault="00000000">
            <w:pPr>
              <w:jc w:val="center"/>
            </w:pPr>
            <w:r>
              <w:rPr>
                <w:b/>
                <w:bCs/>
                <w:sz w:val="20"/>
                <w:szCs w:val="20"/>
              </w:rPr>
              <w:t>Severitate</w:t>
            </w:r>
          </w:p>
        </w:tc>
        <w:tc>
          <w:tcPr>
            <w:tcW w:w="13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35A4E53C" w14:textId="77777777" w:rsidR="00EC7252" w:rsidRDefault="00000000">
            <w:pPr>
              <w:jc w:val="center"/>
            </w:pPr>
            <w:r>
              <w:rPr>
                <w:b/>
                <w:bCs/>
                <w:sz w:val="20"/>
                <w:szCs w:val="20"/>
              </w:rPr>
              <w:t>Timp de răspuns</w:t>
            </w:r>
          </w:p>
        </w:tc>
        <w:tc>
          <w:tcPr>
            <w:tcW w:w="14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11FAEE1D" w14:textId="77777777" w:rsidR="00EC7252" w:rsidRDefault="00000000">
            <w:pPr>
              <w:jc w:val="center"/>
            </w:pPr>
            <w:r>
              <w:rPr>
                <w:b/>
                <w:bCs/>
                <w:sz w:val="20"/>
                <w:szCs w:val="20"/>
              </w:rPr>
              <w:t>Timp de rezolvare</w:t>
            </w:r>
          </w:p>
        </w:tc>
        <w:tc>
          <w:tcPr>
            <w:tcW w:w="3126"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28D94AB" w14:textId="77777777" w:rsidR="00EC7252" w:rsidRDefault="00000000">
            <w:pPr>
              <w:jc w:val="center"/>
            </w:pPr>
            <w:r>
              <w:rPr>
                <w:b/>
                <w:bCs/>
                <w:sz w:val="20"/>
                <w:szCs w:val="20"/>
              </w:rPr>
              <w:t>Exemple</w:t>
            </w:r>
          </w:p>
        </w:tc>
      </w:tr>
      <w:tr w:rsidR="00EC7252" w14:paraId="0EC0FA22" w14:textId="77777777">
        <w:tblPrEx>
          <w:tblCellMar>
            <w:top w:w="0" w:type="dxa"/>
            <w:bottom w:w="0" w:type="dxa"/>
          </w:tblCellMar>
        </w:tblPrEx>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1A5D702" w14:textId="77777777" w:rsidR="00EC7252" w:rsidRDefault="00000000">
            <w:r>
              <w:rPr>
                <w:sz w:val="20"/>
                <w:szCs w:val="20"/>
              </w:rPr>
              <w:t>SLA-1</w:t>
            </w:r>
          </w:p>
        </w:tc>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236204C" w14:textId="77777777" w:rsidR="00EC7252" w:rsidRDefault="00000000">
            <w:r>
              <w:rPr>
                <w:sz w:val="20"/>
                <w:szCs w:val="20"/>
              </w:rPr>
              <w:t>Critică (blocant)</w:t>
            </w:r>
          </w:p>
        </w:tc>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181E2C6" w14:textId="77777777" w:rsidR="00EC7252" w:rsidRDefault="00000000">
            <w:r>
              <w:rPr>
                <w:sz w:val="20"/>
                <w:szCs w:val="20"/>
              </w:rPr>
              <w:t>≤ 2 ore</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EE578BB" w14:textId="77777777" w:rsidR="00EC7252" w:rsidRDefault="00000000">
            <w:r>
              <w:rPr>
                <w:sz w:val="20"/>
                <w:szCs w:val="20"/>
              </w:rPr>
              <w:t>≤ 8 ore</w:t>
            </w:r>
          </w:p>
        </w:tc>
        <w:tc>
          <w:tcPr>
            <w:tcW w:w="3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4557D9E" w14:textId="77777777" w:rsidR="00EC7252" w:rsidRDefault="00000000">
            <w:r>
              <w:rPr>
                <w:sz w:val="20"/>
                <w:szCs w:val="20"/>
              </w:rPr>
              <w:t>Sistem indisponibil, pierdere de date, securitate compromisă</w:t>
            </w:r>
          </w:p>
        </w:tc>
      </w:tr>
      <w:tr w:rsidR="00EC7252" w14:paraId="0AA66580" w14:textId="77777777">
        <w:tblPrEx>
          <w:tblCellMar>
            <w:top w:w="0" w:type="dxa"/>
            <w:bottom w:w="0" w:type="dxa"/>
          </w:tblCellMar>
        </w:tblPrEx>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4894D7" w14:textId="77777777" w:rsidR="00EC7252" w:rsidRDefault="00000000">
            <w:r>
              <w:rPr>
                <w:sz w:val="20"/>
                <w:szCs w:val="20"/>
              </w:rPr>
              <w:t>SLA-2</w:t>
            </w:r>
          </w:p>
        </w:tc>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782AF35" w14:textId="77777777" w:rsidR="00EC7252" w:rsidRDefault="00000000">
            <w:r>
              <w:rPr>
                <w:sz w:val="20"/>
                <w:szCs w:val="20"/>
              </w:rPr>
              <w:t>Înaltă (major)</w:t>
            </w:r>
          </w:p>
        </w:tc>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B885972" w14:textId="77777777" w:rsidR="00EC7252" w:rsidRDefault="00000000">
            <w:r>
              <w:rPr>
                <w:sz w:val="20"/>
                <w:szCs w:val="20"/>
              </w:rPr>
              <w:t>≤ 4 ore</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8DC5869" w14:textId="77777777" w:rsidR="00EC7252" w:rsidRDefault="00000000">
            <w:r>
              <w:rPr>
                <w:sz w:val="20"/>
                <w:szCs w:val="20"/>
              </w:rPr>
              <w:t>≤ 24 ore</w:t>
            </w:r>
          </w:p>
        </w:tc>
        <w:tc>
          <w:tcPr>
            <w:tcW w:w="3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838807F" w14:textId="77777777" w:rsidR="00EC7252" w:rsidRDefault="00000000">
            <w:r>
              <w:rPr>
                <w:sz w:val="20"/>
                <w:szCs w:val="20"/>
              </w:rPr>
              <w:t xml:space="preserve">Modul principal nefuncțional, integrarea </w:t>
            </w:r>
            <w:proofErr w:type="spellStart"/>
            <w:r>
              <w:rPr>
                <w:sz w:val="20"/>
                <w:szCs w:val="20"/>
              </w:rPr>
              <w:t>SIIV</w:t>
            </w:r>
            <w:proofErr w:type="spellEnd"/>
            <w:r>
              <w:rPr>
                <w:sz w:val="20"/>
                <w:szCs w:val="20"/>
              </w:rPr>
              <w:t xml:space="preserve"> întreruptă</w:t>
            </w:r>
          </w:p>
        </w:tc>
      </w:tr>
      <w:tr w:rsidR="00EC7252" w14:paraId="1D5F00EC" w14:textId="77777777">
        <w:tblPrEx>
          <w:tblCellMar>
            <w:top w:w="0" w:type="dxa"/>
            <w:bottom w:w="0" w:type="dxa"/>
          </w:tblCellMar>
        </w:tblPrEx>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C909F6A" w14:textId="77777777" w:rsidR="00EC7252" w:rsidRDefault="00000000">
            <w:r>
              <w:rPr>
                <w:sz w:val="20"/>
                <w:szCs w:val="20"/>
              </w:rPr>
              <w:t>SLA-3</w:t>
            </w:r>
          </w:p>
        </w:tc>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3407D06" w14:textId="77777777" w:rsidR="00EC7252" w:rsidRDefault="00000000">
            <w:r>
              <w:rPr>
                <w:sz w:val="20"/>
                <w:szCs w:val="20"/>
              </w:rPr>
              <w:t>Medie</w:t>
            </w:r>
          </w:p>
        </w:tc>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092F04" w14:textId="77777777" w:rsidR="00EC7252" w:rsidRDefault="00000000">
            <w:r>
              <w:rPr>
                <w:sz w:val="20"/>
                <w:szCs w:val="20"/>
              </w:rPr>
              <w:t>≤ 8 ore</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75D6C25" w14:textId="77777777" w:rsidR="00EC7252" w:rsidRDefault="00000000">
            <w:r>
              <w:rPr>
                <w:sz w:val="20"/>
                <w:szCs w:val="20"/>
              </w:rPr>
              <w:t>≤ 72 ore</w:t>
            </w:r>
          </w:p>
        </w:tc>
        <w:tc>
          <w:tcPr>
            <w:tcW w:w="3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60A8A0D" w14:textId="77777777" w:rsidR="00EC7252" w:rsidRDefault="00000000">
            <w:r>
              <w:rPr>
                <w:sz w:val="20"/>
                <w:szCs w:val="20"/>
              </w:rPr>
              <w:t>Funcționalitate secundară afectată, rapoarte incorecte</w:t>
            </w:r>
          </w:p>
        </w:tc>
      </w:tr>
      <w:tr w:rsidR="00EC7252" w14:paraId="27993A27" w14:textId="77777777">
        <w:tblPrEx>
          <w:tblCellMar>
            <w:top w:w="0" w:type="dxa"/>
            <w:bottom w:w="0" w:type="dxa"/>
          </w:tblCellMar>
        </w:tblPrEx>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0B31C4C" w14:textId="77777777" w:rsidR="00EC7252" w:rsidRDefault="00000000">
            <w:r>
              <w:rPr>
                <w:sz w:val="20"/>
                <w:szCs w:val="20"/>
              </w:rPr>
              <w:t>SLA-4</w:t>
            </w:r>
          </w:p>
        </w:tc>
        <w:tc>
          <w:tcPr>
            <w:tcW w:w="19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2518326" w14:textId="77777777" w:rsidR="00EC7252" w:rsidRDefault="00000000">
            <w:r>
              <w:rPr>
                <w:sz w:val="20"/>
                <w:szCs w:val="20"/>
              </w:rPr>
              <w:t>Scăzută (minor)</w:t>
            </w:r>
          </w:p>
        </w:tc>
        <w:tc>
          <w:tcPr>
            <w:tcW w:w="13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212618" w14:textId="77777777" w:rsidR="00EC7252" w:rsidRDefault="00000000">
            <w:r>
              <w:rPr>
                <w:sz w:val="20"/>
                <w:szCs w:val="20"/>
              </w:rPr>
              <w:t>≤ 24 ore</w:t>
            </w:r>
          </w:p>
        </w:tc>
        <w:tc>
          <w:tcPr>
            <w:tcW w:w="14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BF1FAA" w14:textId="77777777" w:rsidR="00EC7252" w:rsidRDefault="00000000">
            <w:r>
              <w:rPr>
                <w:sz w:val="20"/>
                <w:szCs w:val="20"/>
              </w:rPr>
              <w:t>≤ 10 zile</w:t>
            </w:r>
          </w:p>
        </w:tc>
        <w:tc>
          <w:tcPr>
            <w:tcW w:w="3126"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52E9865" w14:textId="77777777" w:rsidR="00EC7252" w:rsidRDefault="00000000">
            <w:r>
              <w:rPr>
                <w:sz w:val="20"/>
                <w:szCs w:val="20"/>
              </w:rPr>
              <w:t>Probleme cosmetice, îmbunătățiri minore</w:t>
            </w:r>
          </w:p>
        </w:tc>
      </w:tr>
    </w:tbl>
    <w:p w14:paraId="3C58AD61" w14:textId="77777777" w:rsidR="00EC7252" w:rsidRDefault="00000000">
      <w:pPr>
        <w:pStyle w:val="2"/>
      </w:pPr>
      <w:r>
        <w:t>14.3. Obligații în perioada de garanție și mentenanță</w:t>
      </w:r>
    </w:p>
    <w:p w14:paraId="31003975" w14:textId="77777777" w:rsidR="00EC7252" w:rsidRDefault="00000000">
      <w:pPr>
        <w:spacing w:after="100"/>
        <w:ind w:left="360"/>
        <w:jc w:val="both"/>
      </w:pPr>
      <w:r>
        <w:rPr>
          <w:b/>
          <w:bCs/>
        </w:rPr>
        <w:t xml:space="preserve">CG-03. </w:t>
      </w:r>
      <w:r>
        <w:t xml:space="preserve">Prestatorul asigură monitorizarea </w:t>
      </w:r>
      <w:proofErr w:type="spellStart"/>
      <w:r>
        <w:t>proactivă</w:t>
      </w:r>
      <w:proofErr w:type="spellEnd"/>
      <w:r>
        <w:t xml:space="preserve"> a sistemului și remedierea preventivă a problemelor identificate.</w:t>
      </w:r>
    </w:p>
    <w:p w14:paraId="70A90176" w14:textId="77777777" w:rsidR="00EC7252" w:rsidRDefault="00000000">
      <w:pPr>
        <w:spacing w:after="100"/>
        <w:ind w:left="360"/>
        <w:jc w:val="both"/>
      </w:pPr>
      <w:r>
        <w:rPr>
          <w:b/>
          <w:bCs/>
        </w:rPr>
        <w:t xml:space="preserve">CG-04. </w:t>
      </w:r>
      <w:proofErr w:type="spellStart"/>
      <w:r>
        <w:t>Patch</w:t>
      </w:r>
      <w:proofErr w:type="spellEnd"/>
      <w:r>
        <w:t xml:space="preserve"> management: prestatorul verifică lunar și raportează statutul </w:t>
      </w:r>
      <w:proofErr w:type="spellStart"/>
      <w:r>
        <w:t>patch</w:t>
      </w:r>
      <w:proofErr w:type="spellEnd"/>
      <w:r>
        <w:t xml:space="preserve">-urilor (sistem de operare, </w:t>
      </w:r>
      <w:proofErr w:type="spellStart"/>
      <w:r>
        <w:t>middleware</w:t>
      </w:r>
      <w:proofErr w:type="spellEnd"/>
      <w:r>
        <w:t>, dependențe) către Beneficiar și CERT-</w:t>
      </w:r>
      <w:proofErr w:type="spellStart"/>
      <w:r>
        <w:t>Gov</w:t>
      </w:r>
      <w:proofErr w:type="spellEnd"/>
      <w:r>
        <w:t xml:space="preserve">; actualizările de securitate se aplică în maximum 30 de zile de la publicarea </w:t>
      </w:r>
      <w:proofErr w:type="spellStart"/>
      <w:r>
        <w:t>patch</w:t>
      </w:r>
      <w:proofErr w:type="spellEnd"/>
      <w:r>
        <w:t>-ului.</w:t>
      </w:r>
    </w:p>
    <w:p w14:paraId="1EAA0268" w14:textId="77777777" w:rsidR="00EC7252" w:rsidRDefault="00000000">
      <w:pPr>
        <w:spacing w:after="100"/>
        <w:ind w:left="360"/>
        <w:jc w:val="both"/>
      </w:pPr>
      <w:r>
        <w:rPr>
          <w:b/>
          <w:bCs/>
        </w:rPr>
        <w:t xml:space="preserve">CG-05. </w:t>
      </w:r>
      <w:r>
        <w:t xml:space="preserve">Testarea de penetrare se repetă anual și la fiecare </w:t>
      </w:r>
      <w:proofErr w:type="spellStart"/>
      <w:r>
        <w:t>release</w:t>
      </w:r>
      <w:proofErr w:type="spellEnd"/>
      <w:r>
        <w:t xml:space="preserve"> major (CS-15), cu raport către </w:t>
      </w:r>
      <w:proofErr w:type="spellStart"/>
      <w:r>
        <w:t>STISC</w:t>
      </w:r>
      <w:proofErr w:type="spellEnd"/>
      <w:r>
        <w:t>/CERT-</w:t>
      </w:r>
      <w:proofErr w:type="spellStart"/>
      <w:r>
        <w:t>Gov</w:t>
      </w:r>
      <w:proofErr w:type="spellEnd"/>
      <w:r>
        <w:t>.</w:t>
      </w:r>
    </w:p>
    <w:p w14:paraId="7B2B110A" w14:textId="77777777" w:rsidR="00EC7252" w:rsidRDefault="00000000">
      <w:pPr>
        <w:spacing w:after="100"/>
        <w:ind w:left="360"/>
        <w:jc w:val="both"/>
      </w:pPr>
      <w:r>
        <w:rPr>
          <w:b/>
          <w:bCs/>
        </w:rPr>
        <w:t xml:space="preserve">CG-06. </w:t>
      </w:r>
      <w:r>
        <w:t xml:space="preserve">Prestatorul asigură transferul complet de cunoștințe către echipele tehnice ale </w:t>
      </w:r>
      <w:proofErr w:type="spellStart"/>
      <w:r>
        <w:t>SECBCM</w:t>
      </w:r>
      <w:proofErr w:type="spellEnd"/>
      <w:r>
        <w:t xml:space="preserve"> și </w:t>
      </w:r>
      <w:proofErr w:type="spellStart"/>
      <w:r>
        <w:t>STISC</w:t>
      </w:r>
      <w:proofErr w:type="spellEnd"/>
      <w:r>
        <w:t>.</w:t>
      </w:r>
    </w:p>
    <w:p w14:paraId="3E39B4DA" w14:textId="77777777" w:rsidR="00EC7252" w:rsidRDefault="00000000">
      <w:pPr>
        <w:spacing w:after="100"/>
        <w:ind w:left="360"/>
        <w:jc w:val="both"/>
      </w:pPr>
      <w:r>
        <w:rPr>
          <w:b/>
          <w:bCs/>
        </w:rPr>
        <w:t xml:space="preserve">CG-07. </w:t>
      </w:r>
      <w:r>
        <w:t xml:space="preserve">Prestatorul menține un sistem de </w:t>
      </w:r>
      <w:proofErr w:type="spellStart"/>
      <w:r>
        <w:t>ticketing</w:t>
      </w:r>
      <w:proofErr w:type="spellEnd"/>
      <w:r>
        <w:t xml:space="preserve"> pentru raportarea și urmărirea incidentelor.</w:t>
      </w:r>
    </w:p>
    <w:p w14:paraId="46DBF1BA" w14:textId="77777777" w:rsidR="00EC7252" w:rsidRDefault="00000000">
      <w:pPr>
        <w:spacing w:after="100"/>
        <w:ind w:left="360"/>
        <w:jc w:val="both"/>
      </w:pPr>
      <w:r>
        <w:rPr>
          <w:b/>
          <w:bCs/>
        </w:rPr>
        <w:t xml:space="preserve">CG-08. </w:t>
      </w:r>
      <w:r>
        <w:t xml:space="preserve">Prestatorul furnizează rapoarte lunare privind: incidentele raportate și rezolvate, respectarea </w:t>
      </w:r>
      <w:proofErr w:type="spellStart"/>
      <w:r>
        <w:t>SLA</w:t>
      </w:r>
      <w:proofErr w:type="spellEnd"/>
      <w:r>
        <w:t xml:space="preserve">, </w:t>
      </w:r>
      <w:proofErr w:type="spellStart"/>
      <w:r>
        <w:t>patch</w:t>
      </w:r>
      <w:proofErr w:type="spellEnd"/>
      <w:r>
        <w:t>-urile aplicate, statutul vulnerabilităților.</w:t>
      </w:r>
    </w:p>
    <w:p w14:paraId="7ED540F0" w14:textId="77777777" w:rsidR="00EC7252" w:rsidRDefault="00000000">
      <w:pPr>
        <w:spacing w:after="100"/>
        <w:ind w:left="360"/>
        <w:jc w:val="both"/>
      </w:pPr>
      <w:r>
        <w:rPr>
          <w:b/>
          <w:bCs/>
        </w:rPr>
        <w:t xml:space="preserve">CG-09. </w:t>
      </w:r>
      <w:r>
        <w:t xml:space="preserve">Conformitatea cu </w:t>
      </w:r>
      <w:proofErr w:type="spellStart"/>
      <w:r>
        <w:t>MUD</w:t>
      </w:r>
      <w:proofErr w:type="spellEnd"/>
      <w:r>
        <w:t xml:space="preserve"> și cu </w:t>
      </w:r>
      <w:proofErr w:type="spellStart"/>
      <w:r>
        <w:t>STG</w:t>
      </w:r>
      <w:proofErr w:type="spellEnd"/>
      <w:r>
        <w:t xml:space="preserve"> se menține la fiecare </w:t>
      </w:r>
      <w:proofErr w:type="spellStart"/>
      <w:r>
        <w:t>release</w:t>
      </w:r>
      <w:proofErr w:type="spellEnd"/>
      <w:r>
        <w:t xml:space="preserve"> efectuat în perioada de garanție; modificările cu impact arhitectural se clasifică drept dezvoltare (TIP I/II) conform Cadrului de acceptanță și se coordonează cu </w:t>
      </w:r>
      <w:proofErr w:type="spellStart"/>
      <w:r>
        <w:t>AGE</w:t>
      </w:r>
      <w:proofErr w:type="spellEnd"/>
      <w:r>
        <w:t>.</w:t>
      </w:r>
    </w:p>
    <w:p w14:paraId="56292542" w14:textId="77777777" w:rsidR="00EC7252" w:rsidRDefault="00000000">
      <w:pPr>
        <w:pStyle w:val="1"/>
        <w:pageBreakBefore/>
      </w:pPr>
      <w:r>
        <w:lastRenderedPageBreak/>
        <w:t>CAPITOLUL XV. CERINȚE PRIVIND ECHIPA ȘI CALIFICĂRILE</w:t>
      </w:r>
    </w:p>
    <w:p w14:paraId="03872860" w14:textId="77777777" w:rsidR="00EC7252" w:rsidRDefault="00000000">
      <w:pPr>
        <w:pStyle w:val="2"/>
      </w:pPr>
      <w:r>
        <w:t>15.1. Componența minimă a echipei</w:t>
      </w:r>
    </w:p>
    <w:p w14:paraId="7324A4B8" w14:textId="77777777" w:rsidR="00EC7252" w:rsidRDefault="00000000">
      <w:pPr>
        <w:spacing w:after="120"/>
        <w:jc w:val="both"/>
      </w:pPr>
      <w:r>
        <w:t>Cerințele privind experiența se formulează cu admiterea echivalențelor, pentru a nu restrânge nejustificat concurența:</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2200"/>
        <w:gridCol w:w="3413"/>
        <w:gridCol w:w="2813"/>
      </w:tblGrid>
      <w:tr w:rsidR="00EC7252" w14:paraId="62F92D93" w14:textId="77777777">
        <w:tblPrEx>
          <w:tblCellMar>
            <w:top w:w="0" w:type="dxa"/>
            <w:bottom w:w="0" w:type="dxa"/>
          </w:tblCellMar>
        </w:tblPrEx>
        <w:trPr>
          <w:tblHeader/>
        </w:trPr>
        <w:tc>
          <w:tcPr>
            <w:tcW w:w="6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5FD0095F" w14:textId="77777777" w:rsidR="00EC7252" w:rsidRDefault="00000000">
            <w:pPr>
              <w:jc w:val="center"/>
            </w:pPr>
            <w:r>
              <w:rPr>
                <w:b/>
                <w:bCs/>
                <w:sz w:val="20"/>
                <w:szCs w:val="20"/>
              </w:rPr>
              <w:t>Nr.</w:t>
            </w:r>
          </w:p>
        </w:tc>
        <w:tc>
          <w:tcPr>
            <w:tcW w:w="2200"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4B047C52" w14:textId="77777777" w:rsidR="00EC7252" w:rsidRDefault="00000000">
            <w:pPr>
              <w:jc w:val="center"/>
            </w:pPr>
            <w:r>
              <w:rPr>
                <w:b/>
                <w:bCs/>
                <w:sz w:val="20"/>
                <w:szCs w:val="20"/>
              </w:rPr>
              <w:t>Rolul</w:t>
            </w:r>
          </w:p>
        </w:tc>
        <w:tc>
          <w:tcPr>
            <w:tcW w:w="34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06222478" w14:textId="77777777" w:rsidR="00EC7252" w:rsidRDefault="00000000">
            <w:pPr>
              <w:jc w:val="center"/>
            </w:pPr>
            <w:r>
              <w:rPr>
                <w:b/>
                <w:bCs/>
                <w:sz w:val="20"/>
                <w:szCs w:val="20"/>
              </w:rPr>
              <w:t>Competențe minime</w:t>
            </w:r>
          </w:p>
        </w:tc>
        <w:tc>
          <w:tcPr>
            <w:tcW w:w="2813" w:type="dxa"/>
            <w:tcBorders>
              <w:top w:val="single" w:sz="2" w:space="0" w:color="808080"/>
              <w:left w:val="single" w:sz="2" w:space="0" w:color="808080"/>
              <w:bottom w:val="single" w:sz="2" w:space="0" w:color="808080"/>
              <w:right w:val="single" w:sz="2" w:space="0" w:color="808080"/>
            </w:tcBorders>
            <w:shd w:val="clear" w:color="auto" w:fill="D9D9D9"/>
            <w:tcMar>
              <w:top w:w="60" w:type="dxa"/>
              <w:left w:w="100" w:type="dxa"/>
              <w:bottom w:w="60" w:type="dxa"/>
              <w:right w:w="100" w:type="dxa"/>
            </w:tcMar>
            <w:vAlign w:val="center"/>
          </w:tcPr>
          <w:p w14:paraId="66DDB86D" w14:textId="77777777" w:rsidR="00EC7252" w:rsidRDefault="00000000">
            <w:pPr>
              <w:jc w:val="center"/>
            </w:pPr>
            <w:r>
              <w:rPr>
                <w:b/>
                <w:bCs/>
                <w:sz w:val="20"/>
                <w:szCs w:val="20"/>
              </w:rPr>
              <w:t>Experiență minimă</w:t>
            </w:r>
          </w:p>
        </w:tc>
      </w:tr>
      <w:tr w:rsidR="00EC7252" w14:paraId="50D11F12"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C564389" w14:textId="77777777" w:rsidR="00EC7252" w:rsidRDefault="00000000">
            <w:r>
              <w:rPr>
                <w:sz w:val="20"/>
                <w:szCs w:val="20"/>
              </w:rPr>
              <w:t>1</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699E28" w14:textId="77777777" w:rsidR="00EC7252" w:rsidRDefault="00000000">
            <w:r>
              <w:rPr>
                <w:sz w:val="20"/>
                <w:szCs w:val="20"/>
              </w:rPr>
              <w:t>Manager de proiect</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2E557FF" w14:textId="77777777" w:rsidR="00EC7252" w:rsidRDefault="00000000">
            <w:r>
              <w:rPr>
                <w:sz w:val="20"/>
                <w:szCs w:val="20"/>
              </w:rPr>
              <w:t>Certificare PM (</w:t>
            </w:r>
            <w:proofErr w:type="spellStart"/>
            <w:r>
              <w:rPr>
                <w:sz w:val="20"/>
                <w:szCs w:val="20"/>
              </w:rPr>
              <w:t>PMP</w:t>
            </w:r>
            <w:proofErr w:type="spellEnd"/>
            <w:r>
              <w:rPr>
                <w:sz w:val="20"/>
                <w:szCs w:val="20"/>
              </w:rPr>
              <w:t>, PRINCE2 sau echivalent), metodologii Agile/Scrum</w:t>
            </w:r>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36DA7F4" w14:textId="77777777" w:rsidR="00EC7252" w:rsidRDefault="00000000">
            <w:r>
              <w:rPr>
                <w:sz w:val="20"/>
                <w:szCs w:val="20"/>
              </w:rPr>
              <w:t>Min. 5 ani în proiecte IT, din care min. 2 proiecte pentru instituții publice sau proiecte de complexitate echivalentă</w:t>
            </w:r>
          </w:p>
        </w:tc>
      </w:tr>
      <w:tr w:rsidR="00EC7252" w14:paraId="4AC7437B"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1A1D0E1" w14:textId="77777777" w:rsidR="00EC7252" w:rsidRDefault="00000000">
            <w:r>
              <w:rPr>
                <w:sz w:val="20"/>
                <w:szCs w:val="20"/>
              </w:rPr>
              <w:t>2</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7D70B53" w14:textId="77777777" w:rsidR="00EC7252" w:rsidRDefault="00000000">
            <w:r>
              <w:rPr>
                <w:sz w:val="20"/>
                <w:szCs w:val="20"/>
              </w:rPr>
              <w:t>Arhitect de sistem</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FDA42D9" w14:textId="77777777" w:rsidR="00EC7252" w:rsidRDefault="00000000">
            <w:r>
              <w:rPr>
                <w:sz w:val="20"/>
                <w:szCs w:val="20"/>
              </w:rPr>
              <w:t xml:space="preserve">Proiectare arhitecturi </w:t>
            </w:r>
            <w:proofErr w:type="spellStart"/>
            <w:r>
              <w:rPr>
                <w:sz w:val="20"/>
                <w:szCs w:val="20"/>
              </w:rPr>
              <w:t>SOA</w:t>
            </w:r>
            <w:proofErr w:type="spellEnd"/>
            <w:r>
              <w:rPr>
                <w:sz w:val="20"/>
                <w:szCs w:val="20"/>
              </w:rPr>
              <w:t>/</w:t>
            </w:r>
            <w:proofErr w:type="spellStart"/>
            <w:r>
              <w:rPr>
                <w:sz w:val="20"/>
                <w:szCs w:val="20"/>
              </w:rPr>
              <w:t>microservicii</w:t>
            </w:r>
            <w:proofErr w:type="spellEnd"/>
            <w:r>
              <w:rPr>
                <w:sz w:val="20"/>
                <w:szCs w:val="20"/>
              </w:rPr>
              <w:t xml:space="preserve">, </w:t>
            </w:r>
            <w:proofErr w:type="spellStart"/>
            <w:r>
              <w:rPr>
                <w:sz w:val="20"/>
                <w:szCs w:val="20"/>
              </w:rPr>
              <w:t>cloud</w:t>
            </w:r>
            <w:proofErr w:type="spellEnd"/>
            <w:r>
              <w:rPr>
                <w:sz w:val="20"/>
                <w:szCs w:val="20"/>
              </w:rPr>
              <w:t xml:space="preserve">-native, </w:t>
            </w:r>
            <w:proofErr w:type="spellStart"/>
            <w:r>
              <w:rPr>
                <w:sz w:val="20"/>
                <w:szCs w:val="20"/>
              </w:rPr>
              <w:t>Docker</w:t>
            </w:r>
            <w:proofErr w:type="spellEnd"/>
            <w:r>
              <w:rPr>
                <w:sz w:val="20"/>
                <w:szCs w:val="20"/>
              </w:rPr>
              <w:t>/</w:t>
            </w:r>
            <w:proofErr w:type="spellStart"/>
            <w:r>
              <w:rPr>
                <w:sz w:val="20"/>
                <w:szCs w:val="20"/>
              </w:rPr>
              <w:t>Kubernetes</w:t>
            </w:r>
            <w:proofErr w:type="spellEnd"/>
            <w:r>
              <w:rPr>
                <w:sz w:val="20"/>
                <w:szCs w:val="20"/>
              </w:rPr>
              <w:t xml:space="preserve">, </w:t>
            </w:r>
            <w:proofErr w:type="spellStart"/>
            <w:r>
              <w:rPr>
                <w:sz w:val="20"/>
                <w:szCs w:val="20"/>
              </w:rPr>
              <w:t>ADR</w:t>
            </w:r>
            <w:proofErr w:type="spellEnd"/>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3436005" w14:textId="77777777" w:rsidR="00EC7252" w:rsidRDefault="00000000">
            <w:r>
              <w:rPr>
                <w:sz w:val="20"/>
                <w:szCs w:val="20"/>
              </w:rPr>
              <w:t xml:space="preserve">Min. 5 ani; experiență demonstrată cu sisteme informaționale de stat și integrări </w:t>
            </w:r>
            <w:proofErr w:type="spellStart"/>
            <w:r>
              <w:rPr>
                <w:sz w:val="20"/>
                <w:szCs w:val="20"/>
              </w:rPr>
              <w:t>MConnect</w:t>
            </w:r>
            <w:proofErr w:type="spellEnd"/>
            <w:r>
              <w:rPr>
                <w:sz w:val="20"/>
                <w:szCs w:val="20"/>
              </w:rPr>
              <w:t xml:space="preserve"> sau experiență echivalentă în sisteme de interoperabilitate, servicii de identitate/semnătură electronică ori API-uri securizate de complexitate similară</w:t>
            </w:r>
          </w:p>
        </w:tc>
      </w:tr>
      <w:tr w:rsidR="00EC7252" w14:paraId="69442E80"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974B135" w14:textId="77777777" w:rsidR="00EC7252" w:rsidRDefault="00000000">
            <w:r>
              <w:rPr>
                <w:sz w:val="20"/>
                <w:szCs w:val="20"/>
              </w:rPr>
              <w:t>3</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CBF21D5" w14:textId="77777777" w:rsidR="00EC7252" w:rsidRDefault="00000000">
            <w:r>
              <w:rPr>
                <w:sz w:val="20"/>
                <w:szCs w:val="20"/>
              </w:rPr>
              <w:t>Analist de business</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B81D193" w14:textId="77777777" w:rsidR="00EC7252" w:rsidRDefault="00000000">
            <w:r>
              <w:rPr>
                <w:sz w:val="20"/>
                <w:szCs w:val="20"/>
              </w:rPr>
              <w:t xml:space="preserve">Analiza cerințelor, modelarea proceselor </w:t>
            </w:r>
            <w:proofErr w:type="spellStart"/>
            <w:r>
              <w:rPr>
                <w:sz w:val="20"/>
                <w:szCs w:val="20"/>
              </w:rPr>
              <w:t>BPMN</w:t>
            </w:r>
            <w:proofErr w:type="spellEnd"/>
            <w:r>
              <w:rPr>
                <w:sz w:val="20"/>
                <w:szCs w:val="20"/>
              </w:rPr>
              <w:t>/</w:t>
            </w:r>
            <w:proofErr w:type="spellStart"/>
            <w:r>
              <w:rPr>
                <w:sz w:val="20"/>
                <w:szCs w:val="20"/>
              </w:rPr>
              <w:t>UML</w:t>
            </w:r>
            <w:proofErr w:type="spellEnd"/>
            <w:r>
              <w:rPr>
                <w:sz w:val="20"/>
                <w:szCs w:val="20"/>
              </w:rPr>
              <w:t>, documentație funcțională</w:t>
            </w:r>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E51F581" w14:textId="77777777" w:rsidR="00EC7252" w:rsidRDefault="00000000">
            <w:r>
              <w:rPr>
                <w:sz w:val="20"/>
                <w:szCs w:val="20"/>
              </w:rPr>
              <w:t>Min. 3 ani în proiecte de e-guvernare sau echivalent (digitalizare procese, sisteme cu fluxuri de aprobare)</w:t>
            </w:r>
          </w:p>
        </w:tc>
      </w:tr>
      <w:tr w:rsidR="00EC7252" w14:paraId="6CBE8A08"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7B8E021" w14:textId="77777777" w:rsidR="00EC7252" w:rsidRDefault="00000000">
            <w:r>
              <w:rPr>
                <w:sz w:val="20"/>
                <w:szCs w:val="20"/>
              </w:rPr>
              <w:t>4</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7B46F4" w14:textId="77777777" w:rsidR="00EC7252" w:rsidRDefault="00000000">
            <w:r>
              <w:rPr>
                <w:sz w:val="20"/>
                <w:szCs w:val="20"/>
              </w:rPr>
              <w:t>Dezvoltator senior (min. 2)</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65DC6F3" w14:textId="77777777" w:rsidR="00EC7252" w:rsidRDefault="00000000">
            <w:proofErr w:type="spellStart"/>
            <w:r>
              <w:rPr>
                <w:sz w:val="20"/>
                <w:szCs w:val="20"/>
              </w:rPr>
              <w:t>Stack</w:t>
            </w:r>
            <w:proofErr w:type="spellEnd"/>
            <w:r>
              <w:rPr>
                <w:sz w:val="20"/>
                <w:szCs w:val="20"/>
              </w:rPr>
              <w:t xml:space="preserve"> </w:t>
            </w:r>
            <w:proofErr w:type="spellStart"/>
            <w:r>
              <w:rPr>
                <w:sz w:val="20"/>
                <w:szCs w:val="20"/>
              </w:rPr>
              <w:t>backend</w:t>
            </w:r>
            <w:proofErr w:type="spellEnd"/>
            <w:r>
              <w:rPr>
                <w:sz w:val="20"/>
                <w:szCs w:val="20"/>
              </w:rPr>
              <w:t xml:space="preserve"> conform </w:t>
            </w:r>
            <w:proofErr w:type="spellStart"/>
            <w:r>
              <w:rPr>
                <w:sz w:val="20"/>
                <w:szCs w:val="20"/>
              </w:rPr>
              <w:t>STG</w:t>
            </w:r>
            <w:proofErr w:type="spellEnd"/>
            <w:r>
              <w:rPr>
                <w:sz w:val="20"/>
                <w:szCs w:val="20"/>
              </w:rPr>
              <w:t xml:space="preserve"> (cap. 6.3), API REST/</w:t>
            </w:r>
            <w:proofErr w:type="spellStart"/>
            <w:r>
              <w:rPr>
                <w:sz w:val="20"/>
                <w:szCs w:val="20"/>
              </w:rPr>
              <w:t>gRPC</w:t>
            </w:r>
            <w:proofErr w:type="spellEnd"/>
            <w:r>
              <w:rPr>
                <w:sz w:val="20"/>
                <w:szCs w:val="20"/>
              </w:rPr>
              <w:t xml:space="preserve">, </w:t>
            </w:r>
            <w:proofErr w:type="spellStart"/>
            <w:r>
              <w:rPr>
                <w:sz w:val="20"/>
                <w:szCs w:val="20"/>
              </w:rPr>
              <w:t>Docker</w:t>
            </w:r>
            <w:proofErr w:type="spellEnd"/>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6A6169E" w14:textId="77777777" w:rsidR="00EC7252" w:rsidRDefault="00000000">
            <w:r>
              <w:rPr>
                <w:sz w:val="20"/>
                <w:szCs w:val="20"/>
              </w:rPr>
              <w:t>Min. 5 ani; experiență cu integrări guvernamentale sau integrări echivalente (servicii de identitate, plăți, semnătură)</w:t>
            </w:r>
          </w:p>
        </w:tc>
      </w:tr>
      <w:tr w:rsidR="00EC7252" w14:paraId="203574E6"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C23E8E" w14:textId="77777777" w:rsidR="00EC7252" w:rsidRDefault="00000000">
            <w:r>
              <w:rPr>
                <w:sz w:val="20"/>
                <w:szCs w:val="20"/>
              </w:rPr>
              <w:t>5</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AE6ABED" w14:textId="77777777" w:rsidR="00EC7252" w:rsidRDefault="00000000">
            <w:r>
              <w:rPr>
                <w:sz w:val="20"/>
                <w:szCs w:val="20"/>
              </w:rPr>
              <w:t>Dezvoltator (min. 2)</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E5E4A82" w14:textId="77777777" w:rsidR="00EC7252" w:rsidRDefault="00000000">
            <w:proofErr w:type="spellStart"/>
            <w:r>
              <w:rPr>
                <w:sz w:val="20"/>
                <w:szCs w:val="20"/>
              </w:rPr>
              <w:t>Stack</w:t>
            </w:r>
            <w:proofErr w:type="spellEnd"/>
            <w:r>
              <w:rPr>
                <w:sz w:val="20"/>
                <w:szCs w:val="20"/>
              </w:rPr>
              <w:t xml:space="preserve"> conform </w:t>
            </w:r>
            <w:proofErr w:type="spellStart"/>
            <w:r>
              <w:rPr>
                <w:sz w:val="20"/>
                <w:szCs w:val="20"/>
              </w:rPr>
              <w:t>STG</w:t>
            </w:r>
            <w:proofErr w:type="spellEnd"/>
            <w:r>
              <w:rPr>
                <w:sz w:val="20"/>
                <w:szCs w:val="20"/>
              </w:rPr>
              <w:t xml:space="preserve">, </w:t>
            </w:r>
            <w:proofErr w:type="spellStart"/>
            <w:r>
              <w:rPr>
                <w:sz w:val="20"/>
                <w:szCs w:val="20"/>
              </w:rPr>
              <w:t>frontend</w:t>
            </w:r>
            <w:proofErr w:type="spellEnd"/>
            <w:r>
              <w:rPr>
                <w:sz w:val="20"/>
                <w:szCs w:val="20"/>
              </w:rPr>
              <w:t xml:space="preserve"> </w:t>
            </w:r>
            <w:proofErr w:type="spellStart"/>
            <w:r>
              <w:rPr>
                <w:sz w:val="20"/>
                <w:szCs w:val="20"/>
              </w:rPr>
              <w:t>TypeScript</w:t>
            </w:r>
            <w:proofErr w:type="spellEnd"/>
            <w:r>
              <w:rPr>
                <w:sz w:val="20"/>
                <w:szCs w:val="20"/>
              </w:rPr>
              <w:t>, baze de date, containerizare</w:t>
            </w:r>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25D4BE6" w14:textId="77777777" w:rsidR="00EC7252" w:rsidRDefault="00000000">
            <w:r>
              <w:rPr>
                <w:sz w:val="20"/>
                <w:szCs w:val="20"/>
              </w:rPr>
              <w:t>Min. 3 ani dezvoltare software</w:t>
            </w:r>
          </w:p>
        </w:tc>
      </w:tr>
      <w:tr w:rsidR="00EC7252" w14:paraId="0408E3D9"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3DD253D4" w14:textId="77777777" w:rsidR="00EC7252" w:rsidRDefault="00000000">
            <w:r>
              <w:rPr>
                <w:sz w:val="20"/>
                <w:szCs w:val="20"/>
              </w:rPr>
              <w:t>6</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8E6AF4D" w14:textId="77777777" w:rsidR="00EC7252" w:rsidRDefault="00000000">
            <w:r>
              <w:rPr>
                <w:sz w:val="20"/>
                <w:szCs w:val="20"/>
              </w:rPr>
              <w:t xml:space="preserve">Specialist </w:t>
            </w:r>
            <w:proofErr w:type="spellStart"/>
            <w:r>
              <w:rPr>
                <w:sz w:val="20"/>
                <w:szCs w:val="20"/>
              </w:rPr>
              <w:t>UX</w:t>
            </w:r>
            <w:proofErr w:type="spellEnd"/>
            <w:r>
              <w:rPr>
                <w:sz w:val="20"/>
                <w:szCs w:val="20"/>
              </w:rPr>
              <w:t>/UI</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54DFFB28" w14:textId="77777777" w:rsidR="00EC7252" w:rsidRDefault="00000000">
            <w:r>
              <w:rPr>
                <w:sz w:val="20"/>
                <w:szCs w:val="20"/>
              </w:rPr>
              <w:t xml:space="preserve">Design interfețe, </w:t>
            </w:r>
            <w:proofErr w:type="spellStart"/>
            <w:r>
              <w:rPr>
                <w:sz w:val="20"/>
                <w:szCs w:val="20"/>
              </w:rPr>
              <w:t>Figma</w:t>
            </w:r>
            <w:proofErr w:type="spellEnd"/>
            <w:r>
              <w:rPr>
                <w:sz w:val="20"/>
                <w:szCs w:val="20"/>
              </w:rPr>
              <w:t xml:space="preserve">, design </w:t>
            </w:r>
            <w:proofErr w:type="spellStart"/>
            <w:r>
              <w:rPr>
                <w:sz w:val="20"/>
                <w:szCs w:val="20"/>
              </w:rPr>
              <w:t>systems</w:t>
            </w:r>
            <w:proofErr w:type="spellEnd"/>
            <w:r>
              <w:rPr>
                <w:sz w:val="20"/>
                <w:szCs w:val="20"/>
              </w:rPr>
              <w:t xml:space="preserve">, accesibilitate </w:t>
            </w:r>
            <w:proofErr w:type="spellStart"/>
            <w:r>
              <w:rPr>
                <w:sz w:val="20"/>
                <w:szCs w:val="20"/>
              </w:rPr>
              <w:t>WCAG</w:t>
            </w:r>
            <w:proofErr w:type="spellEnd"/>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2FB313BC" w14:textId="77777777" w:rsidR="00EC7252" w:rsidRDefault="00000000">
            <w:r>
              <w:rPr>
                <w:sz w:val="20"/>
                <w:szCs w:val="20"/>
              </w:rPr>
              <w:t xml:space="preserve">Min. 3 ani; cunoașterea </w:t>
            </w:r>
            <w:proofErr w:type="spellStart"/>
            <w:r>
              <w:rPr>
                <w:sz w:val="20"/>
                <w:szCs w:val="20"/>
              </w:rPr>
              <w:t>MUD</w:t>
            </w:r>
            <w:proofErr w:type="spellEnd"/>
            <w:r>
              <w:rPr>
                <w:sz w:val="20"/>
                <w:szCs w:val="20"/>
              </w:rPr>
              <w:t xml:space="preserve"> demonstrată prin proiecte implementate sau prin portofoliu, prototipuri, experiență cu design </w:t>
            </w:r>
            <w:proofErr w:type="spellStart"/>
            <w:r>
              <w:rPr>
                <w:sz w:val="20"/>
                <w:szCs w:val="20"/>
              </w:rPr>
              <w:t>systems</w:t>
            </w:r>
            <w:proofErr w:type="spellEnd"/>
            <w:r>
              <w:rPr>
                <w:sz w:val="20"/>
                <w:szCs w:val="20"/>
              </w:rPr>
              <w:t xml:space="preserve"> ori instruire </w:t>
            </w:r>
            <w:proofErr w:type="spellStart"/>
            <w:r>
              <w:rPr>
                <w:sz w:val="20"/>
                <w:szCs w:val="20"/>
              </w:rPr>
              <w:t>MUD</w:t>
            </w:r>
            <w:proofErr w:type="spellEnd"/>
          </w:p>
        </w:tc>
      </w:tr>
      <w:tr w:rsidR="00EC7252" w14:paraId="2706CA03"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419B96C" w14:textId="77777777" w:rsidR="00EC7252" w:rsidRDefault="00000000">
            <w:r>
              <w:rPr>
                <w:sz w:val="20"/>
                <w:szCs w:val="20"/>
              </w:rPr>
              <w:t>7</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9EB49E9" w14:textId="77777777" w:rsidR="00EC7252" w:rsidRDefault="00000000">
            <w:r>
              <w:rPr>
                <w:sz w:val="20"/>
                <w:szCs w:val="20"/>
              </w:rPr>
              <w:t>Specialist securitate</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27F5C24" w14:textId="77777777" w:rsidR="00EC7252" w:rsidRDefault="00000000">
            <w:r>
              <w:rPr>
                <w:sz w:val="20"/>
                <w:szCs w:val="20"/>
              </w:rPr>
              <w:t xml:space="preserve">ISO 27001, </w:t>
            </w:r>
            <w:proofErr w:type="spellStart"/>
            <w:r>
              <w:rPr>
                <w:sz w:val="20"/>
                <w:szCs w:val="20"/>
              </w:rPr>
              <w:t>OWASP</w:t>
            </w:r>
            <w:proofErr w:type="spellEnd"/>
            <w:r>
              <w:rPr>
                <w:sz w:val="20"/>
                <w:szCs w:val="20"/>
              </w:rPr>
              <w:t xml:space="preserve">, </w:t>
            </w:r>
            <w:proofErr w:type="spellStart"/>
            <w:r>
              <w:rPr>
                <w:sz w:val="20"/>
                <w:szCs w:val="20"/>
              </w:rPr>
              <w:t>SAST</w:t>
            </w:r>
            <w:proofErr w:type="spellEnd"/>
            <w:r>
              <w:rPr>
                <w:sz w:val="20"/>
                <w:szCs w:val="20"/>
              </w:rPr>
              <w:t>, audit de cod</w:t>
            </w:r>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AFEAB84" w14:textId="77777777" w:rsidR="00EC7252" w:rsidRDefault="00000000">
            <w:r>
              <w:rPr>
                <w:sz w:val="20"/>
                <w:szCs w:val="20"/>
              </w:rPr>
              <w:t>Min. 3 ani în securitatea aplicațiilor sau a sistemelor informaționale</w:t>
            </w:r>
          </w:p>
        </w:tc>
      </w:tr>
      <w:tr w:rsidR="00EC7252" w14:paraId="524DAA6E"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A808D83" w14:textId="77777777" w:rsidR="00EC7252" w:rsidRDefault="00000000">
            <w:r>
              <w:rPr>
                <w:sz w:val="20"/>
                <w:szCs w:val="20"/>
              </w:rPr>
              <w:t>8</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40C1ABD0" w14:textId="77777777" w:rsidR="00EC7252" w:rsidRDefault="00000000">
            <w:r>
              <w:rPr>
                <w:sz w:val="20"/>
                <w:szCs w:val="20"/>
              </w:rPr>
              <w:t>Specialist testare (</w:t>
            </w:r>
            <w:proofErr w:type="spellStart"/>
            <w:r>
              <w:rPr>
                <w:sz w:val="20"/>
                <w:szCs w:val="20"/>
              </w:rPr>
              <w:t>QA</w:t>
            </w:r>
            <w:proofErr w:type="spellEnd"/>
            <w:r>
              <w:rPr>
                <w:sz w:val="20"/>
                <w:szCs w:val="20"/>
              </w:rPr>
              <w:t>)</w:t>
            </w:r>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0E92081" w14:textId="77777777" w:rsidR="00EC7252" w:rsidRDefault="00000000">
            <w:r>
              <w:rPr>
                <w:sz w:val="20"/>
                <w:szCs w:val="20"/>
              </w:rPr>
              <w:t>Testare funcțională și automatizată (4 niveluri), instrumente E2E și de încărcare, CI/CD</w:t>
            </w:r>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6A90DBD0" w14:textId="77777777" w:rsidR="00EC7252" w:rsidRDefault="00000000">
            <w:r>
              <w:rPr>
                <w:sz w:val="20"/>
                <w:szCs w:val="20"/>
              </w:rPr>
              <w:t>Min. 3 ani în testare software</w:t>
            </w:r>
          </w:p>
        </w:tc>
      </w:tr>
      <w:tr w:rsidR="00EC7252" w14:paraId="329CD2EE" w14:textId="77777777">
        <w:tblPrEx>
          <w:tblCellMar>
            <w:top w:w="0" w:type="dxa"/>
            <w:bottom w:w="0" w:type="dxa"/>
          </w:tblCellMar>
        </w:tblPrEx>
        <w:tc>
          <w:tcPr>
            <w:tcW w:w="6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8901F12" w14:textId="77777777" w:rsidR="00EC7252" w:rsidRDefault="00000000">
            <w:r>
              <w:rPr>
                <w:sz w:val="20"/>
                <w:szCs w:val="20"/>
              </w:rPr>
              <w:t>9</w:t>
            </w:r>
          </w:p>
        </w:tc>
        <w:tc>
          <w:tcPr>
            <w:tcW w:w="2200"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1C04B89A" w14:textId="77777777" w:rsidR="00EC7252" w:rsidRDefault="00000000">
            <w:r>
              <w:rPr>
                <w:sz w:val="20"/>
                <w:szCs w:val="20"/>
              </w:rPr>
              <w:t xml:space="preserve">Specialist baze de date / </w:t>
            </w:r>
            <w:proofErr w:type="spellStart"/>
            <w:r>
              <w:rPr>
                <w:sz w:val="20"/>
                <w:szCs w:val="20"/>
              </w:rPr>
              <w:t>DevOps</w:t>
            </w:r>
            <w:proofErr w:type="spellEnd"/>
          </w:p>
        </w:tc>
        <w:tc>
          <w:tcPr>
            <w:tcW w:w="34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7C2AB539" w14:textId="77777777" w:rsidR="00EC7252" w:rsidRDefault="00000000">
            <w:proofErr w:type="spellStart"/>
            <w:r>
              <w:rPr>
                <w:sz w:val="20"/>
                <w:szCs w:val="20"/>
              </w:rPr>
              <w:t>PostgreSQL</w:t>
            </w:r>
            <w:proofErr w:type="spellEnd"/>
            <w:r>
              <w:rPr>
                <w:sz w:val="20"/>
                <w:szCs w:val="20"/>
              </w:rPr>
              <w:t xml:space="preserve">, </w:t>
            </w:r>
            <w:proofErr w:type="spellStart"/>
            <w:r>
              <w:rPr>
                <w:sz w:val="20"/>
                <w:szCs w:val="20"/>
              </w:rPr>
              <w:t>OpenSearch</w:t>
            </w:r>
            <w:proofErr w:type="spellEnd"/>
            <w:r>
              <w:rPr>
                <w:sz w:val="20"/>
                <w:szCs w:val="20"/>
              </w:rPr>
              <w:t>, Redis/</w:t>
            </w:r>
            <w:proofErr w:type="spellStart"/>
            <w:r>
              <w:rPr>
                <w:sz w:val="20"/>
                <w:szCs w:val="20"/>
              </w:rPr>
              <w:t>Valkey</w:t>
            </w:r>
            <w:proofErr w:type="spellEnd"/>
            <w:r>
              <w:rPr>
                <w:sz w:val="20"/>
                <w:szCs w:val="20"/>
              </w:rPr>
              <w:t xml:space="preserve">, </w:t>
            </w:r>
            <w:proofErr w:type="spellStart"/>
            <w:r>
              <w:rPr>
                <w:sz w:val="20"/>
                <w:szCs w:val="20"/>
              </w:rPr>
              <w:t>Kubernetes</w:t>
            </w:r>
            <w:proofErr w:type="spellEnd"/>
            <w:r>
              <w:rPr>
                <w:sz w:val="20"/>
                <w:szCs w:val="20"/>
              </w:rPr>
              <w:t xml:space="preserve">, </w:t>
            </w:r>
            <w:proofErr w:type="spellStart"/>
            <w:r>
              <w:rPr>
                <w:sz w:val="20"/>
                <w:szCs w:val="20"/>
              </w:rPr>
              <w:t>Helm</w:t>
            </w:r>
            <w:proofErr w:type="spellEnd"/>
            <w:r>
              <w:rPr>
                <w:sz w:val="20"/>
                <w:szCs w:val="20"/>
              </w:rPr>
              <w:t xml:space="preserve">, </w:t>
            </w:r>
            <w:proofErr w:type="spellStart"/>
            <w:r>
              <w:rPr>
                <w:sz w:val="20"/>
                <w:szCs w:val="20"/>
              </w:rPr>
              <w:t>IaC</w:t>
            </w:r>
            <w:proofErr w:type="spellEnd"/>
            <w:r>
              <w:rPr>
                <w:sz w:val="20"/>
                <w:szCs w:val="20"/>
              </w:rPr>
              <w:t xml:space="preserve"> (</w:t>
            </w:r>
            <w:proofErr w:type="spellStart"/>
            <w:r>
              <w:rPr>
                <w:sz w:val="20"/>
                <w:szCs w:val="20"/>
              </w:rPr>
              <w:t>Ansible</w:t>
            </w:r>
            <w:proofErr w:type="spellEnd"/>
            <w:r>
              <w:rPr>
                <w:sz w:val="20"/>
                <w:szCs w:val="20"/>
              </w:rPr>
              <w:t>/</w:t>
            </w:r>
            <w:proofErr w:type="spellStart"/>
            <w:r>
              <w:rPr>
                <w:sz w:val="20"/>
                <w:szCs w:val="20"/>
              </w:rPr>
              <w:t>OpenTofu</w:t>
            </w:r>
            <w:proofErr w:type="spellEnd"/>
            <w:r>
              <w:rPr>
                <w:sz w:val="20"/>
                <w:szCs w:val="20"/>
              </w:rPr>
              <w:t>), CI/CD</w:t>
            </w:r>
          </w:p>
        </w:tc>
        <w:tc>
          <w:tcPr>
            <w:tcW w:w="2813" w:type="dxa"/>
            <w:tcBorders>
              <w:top w:val="single" w:sz="2" w:space="0" w:color="808080"/>
              <w:left w:val="single" w:sz="2" w:space="0" w:color="808080"/>
              <w:bottom w:val="single" w:sz="2" w:space="0" w:color="808080"/>
              <w:right w:val="single" w:sz="2" w:space="0" w:color="808080"/>
            </w:tcBorders>
            <w:tcMar>
              <w:top w:w="60" w:type="dxa"/>
              <w:left w:w="100" w:type="dxa"/>
              <w:bottom w:w="60" w:type="dxa"/>
              <w:right w:w="100" w:type="dxa"/>
            </w:tcMar>
            <w:vAlign w:val="center"/>
          </w:tcPr>
          <w:p w14:paraId="0D773E47" w14:textId="77777777" w:rsidR="00EC7252" w:rsidRDefault="00000000">
            <w:r>
              <w:rPr>
                <w:sz w:val="20"/>
                <w:szCs w:val="20"/>
              </w:rPr>
              <w:t xml:space="preserve">Min. 3 ani în administrare BD / </w:t>
            </w:r>
            <w:proofErr w:type="spellStart"/>
            <w:r>
              <w:rPr>
                <w:sz w:val="20"/>
                <w:szCs w:val="20"/>
              </w:rPr>
              <w:t>DevOps</w:t>
            </w:r>
            <w:proofErr w:type="spellEnd"/>
          </w:p>
        </w:tc>
      </w:tr>
    </w:tbl>
    <w:p w14:paraId="4554C396" w14:textId="77777777" w:rsidR="00EC7252" w:rsidRDefault="00EC7252"/>
    <w:p w14:paraId="5FE02423" w14:textId="77777777" w:rsidR="00EC7252" w:rsidRDefault="00000000">
      <w:pPr>
        <w:pStyle w:val="2"/>
      </w:pPr>
      <w:r>
        <w:t>15.2. Criteriile de calificare și de evaluare</w:t>
      </w:r>
    </w:p>
    <w:p w14:paraId="34D739F8" w14:textId="77777777" w:rsidR="00EC7252" w:rsidRDefault="00000000">
      <w:pPr>
        <w:spacing w:after="120"/>
        <w:jc w:val="both"/>
      </w:pPr>
      <w:r>
        <w:t xml:space="preserve">Criteriile de calificare a ofertanților și criteriile de evaluare a ofertelor nu fac obiectul prezentului Caiet de sarcini și se stabilesc în </w:t>
      </w:r>
      <w:r>
        <w:rPr>
          <w:b/>
          <w:bCs/>
        </w:rPr>
        <w:t>documentația de atribuire</w:t>
      </w:r>
      <w:r>
        <w:t xml:space="preserve">, elaborată în conformitate cu Legea nr. 131/2015 privind achizițiile publice și cu documentația-standard aprobată de Ministerul Finanțelor, pe baza </w:t>
      </w:r>
      <w:r>
        <w:lastRenderedPageBreak/>
        <w:t xml:space="preserve">criteriului </w:t>
      </w:r>
      <w:r>
        <w:rPr>
          <w:b/>
          <w:bCs/>
        </w:rPr>
        <w:t>cel mai bun raport calitate-preț</w:t>
      </w:r>
      <w:r>
        <w:t xml:space="preserve">. La formularea criteriilor de calificare se vor admite echivalențele privind experiența (sisteme informaționale de complexitate similară, servicii de identitate/semnătură electronică, platforme de interoperabilitate, portofoliu/prototipuri pentru competența </w:t>
      </w:r>
      <w:proofErr w:type="spellStart"/>
      <w:r>
        <w:t>MUD</w:t>
      </w:r>
      <w:proofErr w:type="spellEnd"/>
      <w:r>
        <w:t xml:space="preserve">), astfel încât concurența să nu fie restrânsă nejustificat, în corespundere cu pct. 17 din Avizul </w:t>
      </w:r>
      <w:proofErr w:type="spellStart"/>
      <w:r>
        <w:t>AGE</w:t>
      </w:r>
      <w:proofErr w:type="spellEnd"/>
      <w:r>
        <w:t xml:space="preserve"> nr. 3011-598 din 08.06.2026. Pentru integrarea facilă cu ecosistemul guvernamental, prestatorului i se recomandă consultarea resursei pentru dezvoltatori egov4dev și a </w:t>
      </w:r>
      <w:proofErr w:type="spellStart"/>
      <w:r>
        <w:t>template</w:t>
      </w:r>
      <w:proofErr w:type="spellEnd"/>
      <w:r>
        <w:t xml:space="preserve">-urilor </w:t>
      </w:r>
      <w:proofErr w:type="spellStart"/>
      <w:r>
        <w:t>STISC</w:t>
      </w:r>
      <w:proofErr w:type="spellEnd"/>
      <w:r>
        <w:t>.</w:t>
      </w:r>
    </w:p>
    <w:p w14:paraId="3FD79E1C" w14:textId="77777777" w:rsidR="00EC7252" w:rsidRDefault="00000000">
      <w:pPr>
        <w:pStyle w:val="1"/>
        <w:pageBreakBefore/>
      </w:pPr>
      <w:r>
        <w:lastRenderedPageBreak/>
        <w:t>CAPITOLUL XVI. DREPTURI DE PROPRIETATE INTELECTUALĂ ȘI LICENȚIERE</w:t>
      </w:r>
    </w:p>
    <w:p w14:paraId="4DD968CB" w14:textId="77777777" w:rsidR="00EC7252" w:rsidRDefault="00000000">
      <w:pPr>
        <w:spacing w:after="100"/>
        <w:ind w:left="360"/>
        <w:jc w:val="both"/>
      </w:pPr>
      <w:r>
        <w:rPr>
          <w:b/>
          <w:bCs/>
        </w:rPr>
        <w:t xml:space="preserve">DPI-01. </w:t>
      </w:r>
      <w:r>
        <w:t>Toate drepturile de proprietate intelectuală asupra produselor software create în cadrul contractului se transferă integral și exclusiv Beneficiarului (Ministerul Culturii) la momentul acceptării fiecărei etape.</w:t>
      </w:r>
    </w:p>
    <w:p w14:paraId="28961EAC" w14:textId="77777777" w:rsidR="00EC7252" w:rsidRDefault="00000000">
      <w:pPr>
        <w:spacing w:after="100"/>
        <w:ind w:left="360"/>
        <w:jc w:val="both"/>
      </w:pPr>
      <w:r>
        <w:rPr>
          <w:b/>
          <w:bCs/>
        </w:rPr>
        <w:t xml:space="preserve">DPI-02. </w:t>
      </w:r>
      <w:r>
        <w:t xml:space="preserve">Prestatorul livrează codul sursă complet (în </w:t>
      </w:r>
      <w:proofErr w:type="spellStart"/>
      <w:r>
        <w:t>repozitoriul</w:t>
      </w:r>
      <w:proofErr w:type="spellEnd"/>
      <w:r>
        <w:t xml:space="preserve"> guvernamental, cu istoricul </w:t>
      </w:r>
      <w:proofErr w:type="spellStart"/>
      <w:r>
        <w:t>commit</w:t>
      </w:r>
      <w:proofErr w:type="spellEnd"/>
      <w:r>
        <w:t xml:space="preserve">-urilor și toate </w:t>
      </w:r>
      <w:proofErr w:type="spellStart"/>
      <w:r>
        <w:t>branch</w:t>
      </w:r>
      <w:proofErr w:type="spellEnd"/>
      <w:r>
        <w:t xml:space="preserve">-urile relevante), documentația tehnică, scripturile de configurare, definițiile </w:t>
      </w:r>
      <w:proofErr w:type="spellStart"/>
      <w:r>
        <w:t>IaC</w:t>
      </w:r>
      <w:proofErr w:type="spellEnd"/>
      <w:r>
        <w:t xml:space="preserve"> și </w:t>
      </w:r>
      <w:proofErr w:type="spellStart"/>
      <w:r>
        <w:t>pipeline-ul</w:t>
      </w:r>
      <w:proofErr w:type="spellEnd"/>
      <w:r>
        <w:t xml:space="preserve"> ca și cod. Nu se acceptă livrarea pe suport fizic.</w:t>
      </w:r>
    </w:p>
    <w:p w14:paraId="222367AE" w14:textId="77777777" w:rsidR="00EC7252" w:rsidRDefault="00000000">
      <w:pPr>
        <w:spacing w:after="100"/>
        <w:ind w:left="360"/>
        <w:jc w:val="both"/>
      </w:pPr>
      <w:r>
        <w:rPr>
          <w:b/>
          <w:bCs/>
        </w:rPr>
        <w:t xml:space="preserve">DPI-03. </w:t>
      </w:r>
      <w:r>
        <w:t>Beneficiarul are dreptul de a modifica, adapta, distribui și utiliza produsele software fără restricții și fără plata unor licențe suplimentare.</w:t>
      </w:r>
    </w:p>
    <w:p w14:paraId="434D44B8" w14:textId="77777777" w:rsidR="00EC7252" w:rsidRDefault="00000000">
      <w:pPr>
        <w:spacing w:after="100"/>
        <w:ind w:left="360"/>
        <w:jc w:val="both"/>
      </w:pPr>
      <w:r>
        <w:rPr>
          <w:b/>
          <w:bCs/>
        </w:rPr>
        <w:t xml:space="preserve">DPI-04. </w:t>
      </w:r>
      <w:r>
        <w:t xml:space="preserve">Prestatorul nu are dreptul de a reutiliza codul dezvoltat specific pentru SI </w:t>
      </w:r>
      <w:proofErr w:type="spellStart"/>
      <w:r>
        <w:t>RCBCM</w:t>
      </w:r>
      <w:proofErr w:type="spellEnd"/>
      <w:r>
        <w:t xml:space="preserve"> în alte proiecte fără acordul scris al Beneficiarului.</w:t>
      </w:r>
    </w:p>
    <w:p w14:paraId="06521DC4" w14:textId="77777777" w:rsidR="00EC7252" w:rsidRDefault="00000000">
      <w:pPr>
        <w:spacing w:after="100"/>
        <w:ind w:left="360"/>
        <w:jc w:val="both"/>
      </w:pPr>
      <w:r>
        <w:rPr>
          <w:b/>
          <w:bCs/>
        </w:rPr>
        <w:t xml:space="preserve">DPI-05. </w:t>
      </w:r>
      <w:r>
        <w:t xml:space="preserve">Politica de licențiere a dependențelor terțe, conform </w:t>
      </w:r>
      <w:proofErr w:type="spellStart"/>
      <w:r>
        <w:t>STG</w:t>
      </w:r>
      <w:proofErr w:type="spellEnd"/>
      <w:r>
        <w:t xml:space="preserve"> §8 și Cadrului de acceptanță: (a) sunt preferate licențele permisive (MIT, </w:t>
      </w:r>
      <w:proofErr w:type="spellStart"/>
      <w:r>
        <w:t>BSD</w:t>
      </w:r>
      <w:proofErr w:type="spellEnd"/>
      <w:r>
        <w:t xml:space="preserve">, Apache 2.0); (b) dependențele cu licențe </w:t>
      </w:r>
      <w:proofErr w:type="spellStart"/>
      <w:r>
        <w:t>copyleft</w:t>
      </w:r>
      <w:proofErr w:type="spellEnd"/>
      <w:r>
        <w:t xml:space="preserve"> (GPL, </w:t>
      </w:r>
      <w:proofErr w:type="spellStart"/>
      <w:r>
        <w:t>AGPL</w:t>
      </w:r>
      <w:proofErr w:type="spellEnd"/>
      <w:r>
        <w:t xml:space="preserve">, </w:t>
      </w:r>
      <w:proofErr w:type="spellStart"/>
      <w:r>
        <w:t>LGPL</w:t>
      </w:r>
      <w:proofErr w:type="spellEnd"/>
      <w:r>
        <w:t xml:space="preserve">) se admit numai cu aprobarea prealabilă scrisă a Beneficiarului și se documentează în </w:t>
      </w:r>
      <w:proofErr w:type="spellStart"/>
      <w:r>
        <w:t>SBOM</w:t>
      </w:r>
      <w:proofErr w:type="spellEnd"/>
      <w:r>
        <w:t>; (c) sunt excluse bibliotecile cu licență proprietară care creează dependență de furnizor (</w:t>
      </w:r>
      <w:proofErr w:type="spellStart"/>
      <w:r>
        <w:t>vendor</w:t>
      </w:r>
      <w:proofErr w:type="spellEnd"/>
      <w:r>
        <w:t xml:space="preserve"> </w:t>
      </w:r>
      <w:proofErr w:type="spellStart"/>
      <w:r>
        <w:t>lock</w:t>
      </w:r>
      <w:proofErr w:type="spellEnd"/>
      <w:r>
        <w:t xml:space="preserve">-in), tehnologiile fără suport </w:t>
      </w:r>
      <w:proofErr w:type="spellStart"/>
      <w:r>
        <w:t>LTS</w:t>
      </w:r>
      <w:proofErr w:type="spellEnd"/>
      <w:r>
        <w:t xml:space="preserve"> sau cu istoric de modificări abrupte ale modelului de licențiere, precum și dependențele cu vulnerabilități critice recurente sau cu risc documentat de </w:t>
      </w:r>
      <w:proofErr w:type="spellStart"/>
      <w:r>
        <w:t>supply-chain</w:t>
      </w:r>
      <w:proofErr w:type="spellEnd"/>
      <w:r>
        <w:t>.</w:t>
      </w:r>
    </w:p>
    <w:p w14:paraId="174C904B" w14:textId="77777777" w:rsidR="00EC7252" w:rsidRDefault="00000000">
      <w:pPr>
        <w:spacing w:after="100"/>
        <w:ind w:left="360"/>
        <w:jc w:val="both"/>
      </w:pPr>
      <w:r>
        <w:rPr>
          <w:b/>
          <w:bCs/>
        </w:rPr>
        <w:t xml:space="preserve">DPI-06. </w:t>
      </w:r>
      <w:r>
        <w:t xml:space="preserve">Prestatorul furnizează inventarul complet al componentelor terțe utilizate, cu licențele aferente, sub formă de </w:t>
      </w:r>
      <w:proofErr w:type="spellStart"/>
      <w:r>
        <w:t>SBOM</w:t>
      </w:r>
      <w:proofErr w:type="spellEnd"/>
      <w:r>
        <w:t xml:space="preserve"> (</w:t>
      </w:r>
      <w:proofErr w:type="spellStart"/>
      <w:r>
        <w:t>CycloneDX</w:t>
      </w:r>
      <w:proofErr w:type="spellEnd"/>
      <w:r>
        <w:t xml:space="preserve"> sau </w:t>
      </w:r>
      <w:proofErr w:type="spellStart"/>
      <w:r>
        <w:t>SPDX</w:t>
      </w:r>
      <w:proofErr w:type="spellEnd"/>
      <w:r>
        <w:t xml:space="preserve">), generat automat la fiecare </w:t>
      </w:r>
      <w:proofErr w:type="spellStart"/>
      <w:r>
        <w:t>build</w:t>
      </w:r>
      <w:proofErr w:type="spellEnd"/>
      <w:r>
        <w:t xml:space="preserve"> și actualizat la fiecare </w:t>
      </w:r>
      <w:proofErr w:type="spellStart"/>
      <w:r>
        <w:t>release</w:t>
      </w:r>
      <w:proofErr w:type="spellEnd"/>
      <w:r>
        <w:t>.</w:t>
      </w:r>
    </w:p>
    <w:p w14:paraId="6F48478A" w14:textId="77777777" w:rsidR="00EC7252" w:rsidRDefault="00000000">
      <w:pPr>
        <w:spacing w:after="100"/>
        <w:ind w:left="360"/>
        <w:jc w:val="both"/>
      </w:pPr>
      <w:r>
        <w:rPr>
          <w:b/>
          <w:bCs/>
        </w:rPr>
        <w:t xml:space="preserve">DPI-07. </w:t>
      </w:r>
      <w:r>
        <w:t xml:space="preserve">În cazul utilizării unor tehnologii cu competențe rare pe piața locală (admise doar cu justificare documentată privind absența alternativelor), prestatorul suportă integral costurile de adoptare, inclusiv instruirea și certificarea personalului tehnic al Beneficiarului și al </w:t>
      </w:r>
      <w:proofErr w:type="spellStart"/>
      <w:r>
        <w:t>STISC</w:t>
      </w:r>
      <w:proofErr w:type="spellEnd"/>
      <w:r>
        <w:t>.</w:t>
      </w:r>
    </w:p>
    <w:p w14:paraId="42ED5F1C" w14:textId="77777777" w:rsidR="00EC7252" w:rsidRDefault="00000000">
      <w:pPr>
        <w:pStyle w:val="1"/>
        <w:pageBreakBefore/>
      </w:pPr>
      <w:r>
        <w:lastRenderedPageBreak/>
        <w:t>CAPITOLUL XVII. DISPOZIȚII FINALE</w:t>
      </w:r>
    </w:p>
    <w:p w14:paraId="27669741" w14:textId="77777777" w:rsidR="00EC7252" w:rsidRDefault="00000000">
      <w:pPr>
        <w:pStyle w:val="2"/>
      </w:pPr>
      <w:r>
        <w:t>17.1. Confidențialitate</w:t>
      </w:r>
    </w:p>
    <w:p w14:paraId="25C5698A" w14:textId="77777777" w:rsidR="00EC7252" w:rsidRDefault="00000000">
      <w:pPr>
        <w:spacing w:after="120"/>
        <w:jc w:val="both"/>
      </w:pPr>
      <w:r>
        <w:t>Prestatorul se obligă să păstreze confidențialitatea tuturor informațiilor obținute pe parcursul executării contractului, inclusiv a datelor din registru, a informațiilor tehnice și a datelor cu caracter personal. Obligația de confidențialitate se menține 5 ani după finalizarea contractului. Prelucrarea datelor cu caracter personal de către prestator se realizează strict în limitele necesare executării contractului, cu respectarea Legii nr. 133/2011.</w:t>
      </w:r>
    </w:p>
    <w:p w14:paraId="216E8D34" w14:textId="77777777" w:rsidR="00EC7252" w:rsidRDefault="00000000">
      <w:pPr>
        <w:pStyle w:val="2"/>
      </w:pPr>
      <w:r>
        <w:t>17.2. Conformitatea cu legislația și coordonarea achiziției</w:t>
      </w:r>
    </w:p>
    <w:p w14:paraId="292BD4F7" w14:textId="77777777" w:rsidR="00EC7252" w:rsidRDefault="00000000">
      <w:pPr>
        <w:spacing w:after="120"/>
        <w:jc w:val="both"/>
      </w:pPr>
      <w:r>
        <w:t xml:space="preserve">Prestatorul asigură conformitatea completă a soluției livrate cu actele normative menționate în capitolul II, cu Conceptul și Regulamentul aprobate prin HG nr. 138/2026, cu </w:t>
      </w:r>
      <w:proofErr w:type="spellStart"/>
      <w:r>
        <w:t>STG</w:t>
      </w:r>
      <w:proofErr w:type="spellEnd"/>
      <w:r>
        <w:t xml:space="preserve"> și cu Cadrul de acceptanță și guvernanță pentru SI de stat. În conformitate cu pct. 8 </w:t>
      </w:r>
      <w:proofErr w:type="spellStart"/>
      <w:r>
        <w:t>subpct</w:t>
      </w:r>
      <w:proofErr w:type="spellEnd"/>
      <w:r>
        <w:t xml:space="preserve">. 2)–3) din Metodologia aprobată prin HG nr. 544/2019, documentația de achiziție (anunțul, caietul de sarcini, criteriile de calificare, termenele de referință, specificațiile tehnice) se coordonează cu </w:t>
      </w:r>
      <w:proofErr w:type="spellStart"/>
      <w:r>
        <w:t>AGE</w:t>
      </w:r>
      <w:proofErr w:type="spellEnd"/>
      <w:r>
        <w:t xml:space="preserve"> înainte de lansarea procedurii de achiziție, iar prezentul caiet revizuit se prezintă </w:t>
      </w:r>
      <w:proofErr w:type="spellStart"/>
      <w:r>
        <w:t>AGE</w:t>
      </w:r>
      <w:proofErr w:type="spellEnd"/>
      <w:r>
        <w:t xml:space="preserve"> pentru verificarea remedierilor dispuse prin Avizul nr. 3011-598 din 08.06.2026.</w:t>
      </w:r>
    </w:p>
    <w:p w14:paraId="1195CFBD" w14:textId="77777777" w:rsidR="00EC7252" w:rsidRDefault="00000000">
      <w:pPr>
        <w:pStyle w:val="2"/>
      </w:pPr>
      <w:r>
        <w:t>17.3. Coordonarea cu autoritățile pe parcursul implementării</w:t>
      </w:r>
    </w:p>
    <w:p w14:paraId="3B4F4E7E" w14:textId="77777777" w:rsidR="00EC7252" w:rsidRDefault="00000000">
      <w:pPr>
        <w:pStyle w:val="a4"/>
        <w:numPr>
          <w:ilvl w:val="0"/>
          <w:numId w:val="2"/>
        </w:numPr>
        <w:spacing w:after="80"/>
        <w:jc w:val="both"/>
      </w:pPr>
      <w:r>
        <w:t>Ministerul Culturii (posesor) – toate aspectele funcționale și de conținut;</w:t>
      </w:r>
    </w:p>
    <w:p w14:paraId="6C830087" w14:textId="77777777" w:rsidR="00EC7252" w:rsidRDefault="00000000">
      <w:pPr>
        <w:pStyle w:val="a4"/>
        <w:numPr>
          <w:ilvl w:val="0"/>
          <w:numId w:val="2"/>
        </w:numPr>
        <w:spacing w:after="80"/>
        <w:jc w:val="both"/>
      </w:pPr>
      <w:proofErr w:type="spellStart"/>
      <w:r>
        <w:t>SECBCM</w:t>
      </w:r>
      <w:proofErr w:type="spellEnd"/>
      <w:r>
        <w:t xml:space="preserve"> (deținător și registrator) – cerințele operaționale, nomenclatoarele, clasificatoarele, fluxurile de lucru, serviciile publice (Registrul de stat al serviciilor publice);</w:t>
      </w:r>
    </w:p>
    <w:p w14:paraId="78B82331" w14:textId="77777777" w:rsidR="00EC7252" w:rsidRDefault="00000000">
      <w:pPr>
        <w:pStyle w:val="a4"/>
        <w:numPr>
          <w:ilvl w:val="0"/>
          <w:numId w:val="2"/>
        </w:numPr>
        <w:spacing w:after="80"/>
        <w:jc w:val="both"/>
      </w:pPr>
      <w:proofErr w:type="spellStart"/>
      <w:r>
        <w:t>STISC</w:t>
      </w:r>
      <w:proofErr w:type="spellEnd"/>
      <w:r>
        <w:t xml:space="preserve"> (administrator tehnic) – alocarea resurselor </w:t>
      </w:r>
      <w:proofErr w:type="spellStart"/>
      <w:r>
        <w:t>MCloud</w:t>
      </w:r>
      <w:proofErr w:type="spellEnd"/>
      <w:r>
        <w:t xml:space="preserve">, </w:t>
      </w:r>
      <w:proofErr w:type="spellStart"/>
      <w:r>
        <w:t>repozitoriul</w:t>
      </w:r>
      <w:proofErr w:type="spellEnd"/>
      <w:r>
        <w:t xml:space="preserve"> guvernamental, </w:t>
      </w:r>
      <w:proofErr w:type="spellStart"/>
      <w:r>
        <w:t>pipeline-ul</w:t>
      </w:r>
      <w:proofErr w:type="spellEnd"/>
      <w:r>
        <w:t xml:space="preserve"> CI/CD, securitatea, găzduirea, </w:t>
      </w:r>
      <w:proofErr w:type="spellStart"/>
      <w:r>
        <w:t>deployment-ul</w:t>
      </w:r>
      <w:proofErr w:type="spellEnd"/>
      <w:r>
        <w:t>, acceptanța tehnică;</w:t>
      </w:r>
    </w:p>
    <w:p w14:paraId="4B2AFB39" w14:textId="77777777" w:rsidR="00EC7252" w:rsidRDefault="00000000">
      <w:pPr>
        <w:pStyle w:val="a4"/>
        <w:numPr>
          <w:ilvl w:val="0"/>
          <w:numId w:val="2"/>
        </w:numPr>
        <w:spacing w:after="80"/>
        <w:jc w:val="both"/>
      </w:pPr>
      <w:proofErr w:type="spellStart"/>
      <w:r>
        <w:t>AGE</w:t>
      </w:r>
      <w:proofErr w:type="spellEnd"/>
      <w:r>
        <w:t xml:space="preserve"> – conformitatea </w:t>
      </w:r>
      <w:proofErr w:type="spellStart"/>
      <w:r>
        <w:t>STG</w:t>
      </w:r>
      <w:proofErr w:type="spellEnd"/>
      <w:r>
        <w:t xml:space="preserve"> (validarea </w:t>
      </w:r>
      <w:proofErr w:type="spellStart"/>
      <w:r>
        <w:t>ADR</w:t>
      </w:r>
      <w:proofErr w:type="spellEnd"/>
      <w:r>
        <w:t xml:space="preserve">), coordonarea designului </w:t>
      </w:r>
      <w:proofErr w:type="spellStart"/>
      <w:r>
        <w:t>MUD</w:t>
      </w:r>
      <w:proofErr w:type="spellEnd"/>
      <w:r>
        <w:t xml:space="preserve"> (design@egov.md), taxonomia </w:t>
      </w:r>
      <w:proofErr w:type="spellStart"/>
      <w:r>
        <w:t>MConnect</w:t>
      </w:r>
      <w:proofErr w:type="spellEnd"/>
      <w:r>
        <w:t xml:space="preserve"> </w:t>
      </w:r>
      <w:proofErr w:type="spellStart"/>
      <w:r>
        <w:t>Events</w:t>
      </w:r>
      <w:proofErr w:type="spellEnd"/>
      <w:r>
        <w:t xml:space="preserve">, arhitectura </w:t>
      </w:r>
      <w:proofErr w:type="spellStart"/>
      <w:r>
        <w:t>MDocs</w:t>
      </w:r>
      <w:proofErr w:type="spellEnd"/>
      <w:r>
        <w:t>, Catalogul semantic, avizarea documentației conform HG nr. 544/2019;</w:t>
      </w:r>
    </w:p>
    <w:p w14:paraId="4AF48D40" w14:textId="77777777" w:rsidR="00EC7252" w:rsidRDefault="00000000">
      <w:pPr>
        <w:pStyle w:val="a4"/>
        <w:numPr>
          <w:ilvl w:val="0"/>
          <w:numId w:val="2"/>
        </w:numPr>
        <w:spacing w:after="80"/>
        <w:jc w:val="both"/>
      </w:pPr>
      <w:r>
        <w:t xml:space="preserve">Serviciul Vamal – scenariile schimbului de date cu </w:t>
      </w:r>
      <w:proofErr w:type="spellStart"/>
      <w:r>
        <w:t>SIIV</w:t>
      </w:r>
      <w:proofErr w:type="spellEnd"/>
      <w:r>
        <w:t>, protocoalele de testare;</w:t>
      </w:r>
    </w:p>
    <w:p w14:paraId="22DBBE66" w14:textId="77777777" w:rsidR="00EC7252" w:rsidRDefault="00000000">
      <w:pPr>
        <w:pStyle w:val="a4"/>
        <w:numPr>
          <w:ilvl w:val="0"/>
          <w:numId w:val="2"/>
        </w:numPr>
        <w:spacing w:after="80"/>
        <w:jc w:val="both"/>
      </w:pPr>
      <w:proofErr w:type="spellStart"/>
      <w:r>
        <w:t>CNPDCP</w:t>
      </w:r>
      <w:proofErr w:type="spellEnd"/>
      <w:r>
        <w:t xml:space="preserve"> – aspectele aferente protecției datelor cu caracter personal (</w:t>
      </w:r>
      <w:proofErr w:type="spellStart"/>
      <w:r>
        <w:t>DPIA</w:t>
      </w:r>
      <w:proofErr w:type="spellEnd"/>
      <w:r>
        <w:t>, incidente);</w:t>
      </w:r>
    </w:p>
    <w:p w14:paraId="632402FA" w14:textId="77777777" w:rsidR="00EC7252" w:rsidRDefault="00000000">
      <w:pPr>
        <w:pStyle w:val="a4"/>
        <w:numPr>
          <w:ilvl w:val="0"/>
          <w:numId w:val="2"/>
        </w:numPr>
        <w:spacing w:after="80"/>
        <w:jc w:val="both"/>
      </w:pPr>
      <w:r>
        <w:t>CERT-</w:t>
      </w:r>
      <w:proofErr w:type="spellStart"/>
      <w:r>
        <w:t>Gov</w:t>
      </w:r>
      <w:proofErr w:type="spellEnd"/>
      <w:r>
        <w:t xml:space="preserve"> – rapoartele de penetrare, </w:t>
      </w:r>
      <w:proofErr w:type="spellStart"/>
      <w:r>
        <w:t>patch</w:t>
      </w:r>
      <w:proofErr w:type="spellEnd"/>
      <w:r>
        <w:t xml:space="preserve"> management, incidentele de securitate.</w:t>
      </w:r>
    </w:p>
    <w:p w14:paraId="77932C4D" w14:textId="77777777" w:rsidR="00EC7252" w:rsidRDefault="00000000">
      <w:pPr>
        <w:pStyle w:val="2"/>
      </w:pPr>
      <w:r>
        <w:t>17.4. Limba de lucru</w:t>
      </w:r>
    </w:p>
    <w:p w14:paraId="64176CFF" w14:textId="77777777" w:rsidR="00EC7252" w:rsidRDefault="00000000">
      <w:pPr>
        <w:spacing w:after="120"/>
        <w:jc w:val="both"/>
      </w:pPr>
      <w:r>
        <w:t>Limba de lucru pentru documentație, comunicare și livrabile este limba română. Documentația tehnică API (</w:t>
      </w:r>
      <w:proofErr w:type="spellStart"/>
      <w:r>
        <w:t>OpenAPI</w:t>
      </w:r>
      <w:proofErr w:type="spellEnd"/>
      <w:r>
        <w:t xml:space="preserve">) și </w:t>
      </w:r>
      <w:proofErr w:type="spellStart"/>
      <w:r>
        <w:t>ADR</w:t>
      </w:r>
      <w:proofErr w:type="spellEnd"/>
      <w:r>
        <w:t>-urile pot fi elaborate și în limba engleză.</w:t>
      </w:r>
    </w:p>
    <w:p w14:paraId="71BD698C" w14:textId="77777777" w:rsidR="00EC7252" w:rsidRDefault="00000000">
      <w:pPr>
        <w:pStyle w:val="2"/>
      </w:pPr>
      <w:r>
        <w:t>17.5. Modalități de comunicare</w:t>
      </w:r>
    </w:p>
    <w:p w14:paraId="0A8703D1" w14:textId="77777777" w:rsidR="00EC7252" w:rsidRDefault="00000000">
      <w:pPr>
        <w:spacing w:after="120"/>
        <w:jc w:val="both"/>
      </w:pPr>
      <w:r>
        <w:t>Comunicarea între părți se realizează prin: email oficial, platforma de management al proiectului (agreată la demararea proiectului), ședințe regulate de progres (minimum săptămânal).</w:t>
      </w:r>
    </w:p>
    <w:p w14:paraId="78AA2863" w14:textId="77777777" w:rsidR="00EC7252" w:rsidRDefault="00000000">
      <w:pPr>
        <w:pStyle w:val="2"/>
      </w:pPr>
      <w:r>
        <w:t>17.6. Managementul riscurilor</w:t>
      </w:r>
    </w:p>
    <w:p w14:paraId="32DC5866" w14:textId="77777777" w:rsidR="00EC7252" w:rsidRDefault="00000000">
      <w:pPr>
        <w:spacing w:after="120"/>
        <w:jc w:val="both"/>
      </w:pPr>
      <w:r>
        <w:t>Prestatorul menține un registru de riscuri actualizat pe toată durata proiectului, cu măsuri de atenuare pentru fiecare risc identificat. Riscurile critice se comunică Beneficiarului în maximum 24 de ore de la identificare.</w:t>
      </w:r>
    </w:p>
    <w:p w14:paraId="4A381367" w14:textId="77777777" w:rsidR="00EC7252" w:rsidRDefault="00000000">
      <w:pPr>
        <w:pStyle w:val="2"/>
      </w:pPr>
      <w:r>
        <w:t>17.7. Managementul schimbărilor</w:t>
      </w:r>
    </w:p>
    <w:p w14:paraId="644D21CB" w14:textId="77777777" w:rsidR="00EC7252" w:rsidRDefault="00000000">
      <w:pPr>
        <w:spacing w:after="120"/>
        <w:jc w:val="both"/>
      </w:pPr>
      <w:r>
        <w:t xml:space="preserve">Orice modificare a cerințelor din prezentul caiet se aprobă de ambele părți prin procedura de </w:t>
      </w:r>
      <w:proofErr w:type="spellStart"/>
      <w:r>
        <w:t>Change</w:t>
      </w:r>
      <w:proofErr w:type="spellEnd"/>
      <w:r>
        <w:t xml:space="preserve"> </w:t>
      </w:r>
      <w:proofErr w:type="spellStart"/>
      <w:r>
        <w:t>Request</w:t>
      </w:r>
      <w:proofErr w:type="spellEnd"/>
      <w:r>
        <w:t xml:space="preserve">, cu evaluarea impactului asupra termenelor, costurilor și calității. Modificările cu impact arhitectural (migrare de </w:t>
      </w:r>
      <w:proofErr w:type="spellStart"/>
      <w:r>
        <w:t>framework</w:t>
      </w:r>
      <w:proofErr w:type="spellEnd"/>
      <w:r>
        <w:t xml:space="preserve">, schimbarea arhitecturii, rescrierea unor module majore) se clasifică </w:t>
      </w:r>
      <w:r>
        <w:lastRenderedPageBreak/>
        <w:t xml:space="preserve">conform Cadrului de acceptanță (TIP I) și se coordonează cu </w:t>
      </w:r>
      <w:proofErr w:type="spellStart"/>
      <w:r>
        <w:t>AGE</w:t>
      </w:r>
      <w:proofErr w:type="spellEnd"/>
      <w:r>
        <w:t>; modificările care afectează spațiul informațional aprobat prin Concept necesită modificarea prealabilă a HG nr. 138/2026.</w:t>
      </w:r>
    </w:p>
    <w:sectPr w:rsidR="00EC725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96CF7" w14:textId="77777777" w:rsidR="00356FEC" w:rsidRDefault="00356FEC">
      <w:r>
        <w:separator/>
      </w:r>
    </w:p>
  </w:endnote>
  <w:endnote w:type="continuationSeparator" w:id="0">
    <w:p w14:paraId="05C98B98" w14:textId="77777777" w:rsidR="00356FEC" w:rsidRDefault="00356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757C" w14:textId="77777777" w:rsidR="00EC7252" w:rsidRDefault="00000000">
    <w:pPr>
      <w:jc w:val="center"/>
    </w:pPr>
    <w:r>
      <w:rPr>
        <w:sz w:val="18"/>
        <w:szCs w:val="18"/>
      </w:rPr>
      <w:t xml:space="preserve">Pagina </w:t>
    </w:r>
    <w:r>
      <w:rPr>
        <w:sz w:val="18"/>
        <w:szCs w:val="18"/>
      </w:rPr>
      <w:fldChar w:fldCharType="begin"/>
    </w:r>
    <w:r>
      <w:rPr>
        <w:sz w:val="18"/>
        <w:szCs w:val="18"/>
      </w:rPr>
      <w:instrText>PAGE</w:instrText>
    </w:r>
    <w:r>
      <w:rPr>
        <w:sz w:val="18"/>
        <w:szCs w:val="18"/>
      </w:rPr>
      <w:fldChar w:fldCharType="separate"/>
    </w:r>
    <w:r w:rsidR="005C6ED9">
      <w:rPr>
        <w:noProof/>
        <w:sz w:val="18"/>
        <w:szCs w:val="18"/>
      </w:rPr>
      <w:t>2</w:t>
    </w:r>
    <w:r>
      <w:rPr>
        <w:sz w:val="18"/>
        <w:szCs w:val="18"/>
      </w:rPr>
      <w:fldChar w:fldCharType="end"/>
    </w:r>
    <w:r>
      <w:rPr>
        <w:sz w:val="18"/>
        <w:szCs w:val="18"/>
      </w:rPr>
      <w:t xml:space="preserve"> din </w:t>
    </w:r>
    <w:r>
      <w:rPr>
        <w:sz w:val="18"/>
        <w:szCs w:val="18"/>
      </w:rPr>
      <w:fldChar w:fldCharType="begin"/>
    </w:r>
    <w:r>
      <w:rPr>
        <w:sz w:val="18"/>
        <w:szCs w:val="18"/>
      </w:rPr>
      <w:instrText>NUMPAGES</w:instrText>
    </w:r>
    <w:r>
      <w:rPr>
        <w:sz w:val="18"/>
        <w:szCs w:val="18"/>
      </w:rPr>
      <w:fldChar w:fldCharType="separate"/>
    </w:r>
    <w:r w:rsidR="005C6ED9">
      <w:rPr>
        <w:noProof/>
        <w:sz w:val="18"/>
        <w:szCs w:val="18"/>
      </w:rPr>
      <w:t>3</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1B52D" w14:textId="77777777" w:rsidR="00356FEC" w:rsidRDefault="00356FEC">
      <w:r>
        <w:separator/>
      </w:r>
    </w:p>
  </w:footnote>
  <w:footnote w:type="continuationSeparator" w:id="0">
    <w:p w14:paraId="4D75319A" w14:textId="77777777" w:rsidR="00356FEC" w:rsidRDefault="00356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8E466" w14:textId="77777777" w:rsidR="00EC7252" w:rsidRDefault="00000000">
    <w:pPr>
      <w:jc w:val="right"/>
    </w:pPr>
    <w:r>
      <w:rPr>
        <w:i/>
        <w:iCs/>
        <w:color w:val="555555"/>
        <w:sz w:val="16"/>
        <w:szCs w:val="16"/>
      </w:rPr>
      <w:t xml:space="preserve">Caiet de sarcini SI </w:t>
    </w:r>
    <w:proofErr w:type="spellStart"/>
    <w:r>
      <w:rPr>
        <w:i/>
        <w:iCs/>
        <w:color w:val="555555"/>
        <w:sz w:val="16"/>
        <w:szCs w:val="16"/>
      </w:rPr>
      <w:t>RCBCM</w:t>
    </w:r>
    <w:proofErr w:type="spellEnd"/>
    <w:r>
      <w:rPr>
        <w:i/>
        <w:iCs/>
        <w:color w:val="555555"/>
        <w:sz w:val="16"/>
        <w:szCs w:val="16"/>
      </w:rPr>
      <w:t xml:space="preserve"> - v2.0 (revizuit conform Avizului </w:t>
    </w:r>
    <w:proofErr w:type="spellStart"/>
    <w:r>
      <w:rPr>
        <w:i/>
        <w:iCs/>
        <w:color w:val="555555"/>
        <w:sz w:val="16"/>
        <w:szCs w:val="16"/>
      </w:rPr>
      <w:t>AGE</w:t>
    </w:r>
    <w:proofErr w:type="spellEnd"/>
    <w:r>
      <w:rPr>
        <w:i/>
        <w:iCs/>
        <w:color w:val="555555"/>
        <w:sz w:val="16"/>
        <w:szCs w:val="16"/>
      </w:rPr>
      <w:t xml:space="preserve"> nr. 3011-598/08.06.2026)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84848"/>
    <w:multiLevelType w:val="hybridMultilevel"/>
    <w:tmpl w:val="E1786BC2"/>
    <w:lvl w:ilvl="0" w:tplc="77E87E16">
      <w:start w:val="1"/>
      <w:numFmt w:val="bullet"/>
      <w:lvlText w:val="●"/>
      <w:lvlJc w:val="left"/>
      <w:pPr>
        <w:ind w:left="720" w:hanging="360"/>
      </w:pPr>
    </w:lvl>
    <w:lvl w:ilvl="1" w:tplc="AB52E36A">
      <w:start w:val="1"/>
      <w:numFmt w:val="bullet"/>
      <w:lvlText w:val="○"/>
      <w:lvlJc w:val="left"/>
      <w:pPr>
        <w:ind w:left="1440" w:hanging="360"/>
      </w:pPr>
    </w:lvl>
    <w:lvl w:ilvl="2" w:tplc="D8DAD6BE">
      <w:start w:val="1"/>
      <w:numFmt w:val="bullet"/>
      <w:lvlText w:val="■"/>
      <w:lvlJc w:val="left"/>
      <w:pPr>
        <w:ind w:left="2160" w:hanging="360"/>
      </w:pPr>
    </w:lvl>
    <w:lvl w:ilvl="3" w:tplc="C05C2D86">
      <w:start w:val="1"/>
      <w:numFmt w:val="bullet"/>
      <w:lvlText w:val="●"/>
      <w:lvlJc w:val="left"/>
      <w:pPr>
        <w:ind w:left="2880" w:hanging="360"/>
      </w:pPr>
    </w:lvl>
    <w:lvl w:ilvl="4" w:tplc="E7A2BA38">
      <w:start w:val="1"/>
      <w:numFmt w:val="bullet"/>
      <w:lvlText w:val="○"/>
      <w:lvlJc w:val="left"/>
      <w:pPr>
        <w:ind w:left="3600" w:hanging="360"/>
      </w:pPr>
    </w:lvl>
    <w:lvl w:ilvl="5" w:tplc="823470F0">
      <w:start w:val="1"/>
      <w:numFmt w:val="bullet"/>
      <w:lvlText w:val="■"/>
      <w:lvlJc w:val="left"/>
      <w:pPr>
        <w:ind w:left="4320" w:hanging="360"/>
      </w:pPr>
    </w:lvl>
    <w:lvl w:ilvl="6" w:tplc="48962B2C">
      <w:start w:val="1"/>
      <w:numFmt w:val="bullet"/>
      <w:lvlText w:val="●"/>
      <w:lvlJc w:val="left"/>
      <w:pPr>
        <w:ind w:left="5040" w:hanging="360"/>
      </w:pPr>
    </w:lvl>
    <w:lvl w:ilvl="7" w:tplc="B4DA86BA">
      <w:start w:val="1"/>
      <w:numFmt w:val="bullet"/>
      <w:lvlText w:val="●"/>
      <w:lvlJc w:val="left"/>
      <w:pPr>
        <w:ind w:left="5760" w:hanging="360"/>
      </w:pPr>
    </w:lvl>
    <w:lvl w:ilvl="8" w:tplc="0890C3DA">
      <w:start w:val="1"/>
      <w:numFmt w:val="bullet"/>
      <w:lvlText w:val="●"/>
      <w:lvlJc w:val="left"/>
      <w:pPr>
        <w:ind w:left="6480" w:hanging="360"/>
      </w:pPr>
    </w:lvl>
  </w:abstractNum>
  <w:abstractNum w:abstractNumId="1" w15:restartNumberingAfterBreak="0">
    <w:nsid w:val="43096130"/>
    <w:multiLevelType w:val="hybridMultilevel"/>
    <w:tmpl w:val="68C60504"/>
    <w:lvl w:ilvl="0" w:tplc="C1F693CC">
      <w:start w:val="1"/>
      <w:numFmt w:val="bullet"/>
      <w:lvlText w:val="–"/>
      <w:lvlJc w:val="left"/>
      <w:pPr>
        <w:ind w:left="560" w:hanging="280"/>
      </w:pPr>
    </w:lvl>
    <w:lvl w:ilvl="1" w:tplc="A4000ED6">
      <w:numFmt w:val="decimal"/>
      <w:lvlText w:val=""/>
      <w:lvlJc w:val="left"/>
    </w:lvl>
    <w:lvl w:ilvl="2" w:tplc="AD704C0C">
      <w:numFmt w:val="decimal"/>
      <w:lvlText w:val=""/>
      <w:lvlJc w:val="left"/>
    </w:lvl>
    <w:lvl w:ilvl="3" w:tplc="F926E5F2">
      <w:numFmt w:val="decimal"/>
      <w:lvlText w:val=""/>
      <w:lvlJc w:val="left"/>
    </w:lvl>
    <w:lvl w:ilvl="4" w:tplc="2208FCB0">
      <w:numFmt w:val="decimal"/>
      <w:lvlText w:val=""/>
      <w:lvlJc w:val="left"/>
    </w:lvl>
    <w:lvl w:ilvl="5" w:tplc="95546060">
      <w:numFmt w:val="decimal"/>
      <w:lvlText w:val=""/>
      <w:lvlJc w:val="left"/>
    </w:lvl>
    <w:lvl w:ilvl="6" w:tplc="AA60C306">
      <w:numFmt w:val="decimal"/>
      <w:lvlText w:val=""/>
      <w:lvlJc w:val="left"/>
    </w:lvl>
    <w:lvl w:ilvl="7" w:tplc="60E494A8">
      <w:numFmt w:val="decimal"/>
      <w:lvlText w:val=""/>
      <w:lvlJc w:val="left"/>
    </w:lvl>
    <w:lvl w:ilvl="8" w:tplc="91C4A010">
      <w:numFmt w:val="decimal"/>
      <w:lvlText w:val=""/>
      <w:lvlJc w:val="left"/>
    </w:lvl>
  </w:abstractNum>
  <w:num w:numId="1" w16cid:durableId="1117288505">
    <w:abstractNumId w:val="0"/>
    <w:lvlOverride w:ilvl="0">
      <w:startOverride w:val="1"/>
    </w:lvlOverride>
  </w:num>
  <w:num w:numId="2" w16cid:durableId="133229193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252"/>
    <w:rsid w:val="00356FEC"/>
    <w:rsid w:val="005C6ED9"/>
    <w:rsid w:val="0063492F"/>
    <w:rsid w:val="00EC725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3B2C7"/>
  <w15:docId w15:val="{9E930B9E-9B69-4D03-99FC-6A763BB94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80" w:after="200"/>
      <w:outlineLvl w:val="0"/>
    </w:pPr>
    <w:rPr>
      <w:b/>
      <w:bCs/>
      <w:sz w:val="28"/>
      <w:szCs w:val="28"/>
    </w:rPr>
  </w:style>
  <w:style w:type="paragraph" w:styleId="2">
    <w:name w:val="heading 2"/>
    <w:uiPriority w:val="9"/>
    <w:unhideWhenUsed/>
    <w:qFormat/>
    <w:pPr>
      <w:spacing w:before="240" w:after="160"/>
      <w:outlineLvl w:val="1"/>
    </w:pPr>
    <w:rPr>
      <w:b/>
      <w:bCs/>
      <w:sz w:val="24"/>
      <w:szCs w:val="24"/>
    </w:rPr>
  </w:style>
  <w:style w:type="paragraph" w:styleId="3">
    <w:name w:val="heading 3"/>
    <w:uiPriority w:val="9"/>
    <w:unhideWhenUsed/>
    <w:qFormat/>
    <w:pPr>
      <w:spacing w:before="200" w:after="120"/>
      <w:outlineLvl w:val="2"/>
    </w:pPr>
    <w:rPr>
      <w:b/>
      <w:bCs/>
      <w:i/>
      <w:iCs/>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61</Pages>
  <Words>19730</Words>
  <Characters>114440</Characters>
  <Application>Microsoft Office Word</Application>
  <DocSecurity>0</DocSecurity>
  <Lines>953</Lines>
  <Paragraphs>267</Paragraphs>
  <ScaleCrop>false</ScaleCrop>
  <Company/>
  <LinksUpToDate>false</LinksUpToDate>
  <CharactersWithSpaces>133903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SI RCBCM (v2.0, revizuit conform Avizului AGE nr. 3011-598)</dc:title>
  <dc:creator>Ministerul Culturii / SECBCM</dc:creator>
  <cp:lastModifiedBy>Specialist2</cp:lastModifiedBy>
  <cp:revision>2</cp:revision>
  <dcterms:created xsi:type="dcterms:W3CDTF">2026-06-15T05:39:00Z</dcterms:created>
  <dcterms:modified xsi:type="dcterms:W3CDTF">2026-06-15T05:39:00Z</dcterms:modified>
</cp:coreProperties>
</file>