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E05A7" w14:textId="77777777" w:rsidR="00DC3D61" w:rsidRPr="00D919DE" w:rsidRDefault="00DC3D61" w:rsidP="00DC3D61">
      <w:pPr>
        <w:spacing w:after="0" w:line="240" w:lineRule="auto"/>
        <w:jc w:val="right"/>
        <w:rPr>
          <w:rFonts w:ascii="Times New Roman" w:eastAsia="Times New Roman" w:hAnsi="Times New Roman" w:cs="Times New Roman"/>
          <w:bCs/>
          <w:i/>
          <w:szCs w:val="24"/>
          <w:lang w:val="en-GB"/>
        </w:rPr>
      </w:pPr>
      <w:r w:rsidRPr="00D919DE">
        <w:rPr>
          <w:rFonts w:ascii="Times New Roman" w:eastAsia="Times New Roman" w:hAnsi="Times New Roman" w:cs="Times New Roman"/>
          <w:bCs/>
          <w:i/>
          <w:szCs w:val="24"/>
          <w:lang w:val="en-GB"/>
        </w:rPr>
        <w:t xml:space="preserve">According to Annex no.21 to Standard Documentation, approved by </w:t>
      </w:r>
    </w:p>
    <w:p w14:paraId="230B9E07" w14:textId="77777777" w:rsidR="00DC3D61" w:rsidRPr="00D919DE" w:rsidRDefault="00DC3D61" w:rsidP="00DC3D61">
      <w:pPr>
        <w:spacing w:after="0" w:line="240" w:lineRule="auto"/>
        <w:jc w:val="right"/>
        <w:rPr>
          <w:rFonts w:ascii="Times New Roman" w:eastAsia="Times New Roman" w:hAnsi="Times New Roman" w:cs="Times New Roman"/>
          <w:bCs/>
          <w:i/>
          <w:szCs w:val="24"/>
          <w:lang w:val="en-GB"/>
        </w:rPr>
      </w:pPr>
      <w:r w:rsidRPr="00D919DE">
        <w:rPr>
          <w:rFonts w:ascii="Times New Roman" w:eastAsia="Times New Roman" w:hAnsi="Times New Roman" w:cs="Times New Roman"/>
          <w:bCs/>
          <w:i/>
          <w:szCs w:val="24"/>
          <w:lang w:val="en-GB"/>
        </w:rPr>
        <w:t xml:space="preserve">Order of the Minister of Finance of the Republic of Moldova </w:t>
      </w:r>
    </w:p>
    <w:p w14:paraId="0FBA3B87" w14:textId="77777777" w:rsidR="00DC3D61" w:rsidRPr="00D919DE" w:rsidRDefault="00DC3D61" w:rsidP="00DC3D61">
      <w:pPr>
        <w:spacing w:after="0" w:line="240" w:lineRule="auto"/>
        <w:jc w:val="right"/>
        <w:rPr>
          <w:rFonts w:ascii="Times New Roman" w:eastAsia="Times New Roman" w:hAnsi="Times New Roman" w:cs="Times New Roman"/>
          <w:bCs/>
          <w:i/>
          <w:szCs w:val="24"/>
          <w:lang w:val="en-GB"/>
        </w:rPr>
      </w:pPr>
      <w:r w:rsidRPr="00D919DE">
        <w:rPr>
          <w:rFonts w:ascii="Times New Roman" w:eastAsia="Times New Roman" w:hAnsi="Times New Roman" w:cs="Times New Roman"/>
          <w:bCs/>
          <w:i/>
          <w:szCs w:val="24"/>
          <w:lang w:val="en-GB"/>
        </w:rPr>
        <w:t>no.115 of 15.09.2021 (in force as of 01.10.2021)</w:t>
      </w:r>
    </w:p>
    <w:p w14:paraId="768A5A5E" w14:textId="77777777" w:rsidR="00DC3D61" w:rsidRPr="00D919DE" w:rsidRDefault="00DC3D61" w:rsidP="00DC3D61">
      <w:pPr>
        <w:spacing w:after="0" w:line="240" w:lineRule="auto"/>
        <w:jc w:val="right"/>
        <w:rPr>
          <w:rFonts w:ascii="Times New Roman" w:eastAsia="Times New Roman" w:hAnsi="Times New Roman" w:cs="Times New Roman"/>
          <w:szCs w:val="24"/>
          <w:lang w:val="en-GB"/>
        </w:rPr>
      </w:pPr>
    </w:p>
    <w:p w14:paraId="34B9CE6C" w14:textId="77777777" w:rsidR="00DC3D61" w:rsidRPr="00D919DE" w:rsidRDefault="00DC3D61" w:rsidP="00DC3D61">
      <w:pPr>
        <w:spacing w:after="0"/>
        <w:jc w:val="center"/>
        <w:rPr>
          <w:rFonts w:ascii="Times New Roman" w:eastAsia="Times New Roman" w:hAnsi="Times New Roman" w:cs="Times New Roman"/>
          <w:b/>
          <w:szCs w:val="28"/>
          <w:lang w:val="en-GB"/>
        </w:rPr>
      </w:pPr>
      <w:r w:rsidRPr="00D919DE">
        <w:rPr>
          <w:rFonts w:ascii="Times New Roman" w:eastAsia="Times New Roman" w:hAnsi="Times New Roman" w:cs="Times New Roman"/>
          <w:b/>
          <w:szCs w:val="28"/>
          <w:lang w:val="en-GB"/>
        </w:rPr>
        <w:t xml:space="preserve">SPECIFICATIONS </w:t>
      </w:r>
    </w:p>
    <w:p w14:paraId="5730CBE4" w14:textId="77777777" w:rsidR="00DC3D61" w:rsidRPr="00D919DE" w:rsidRDefault="00DC3D61" w:rsidP="00DC3D61">
      <w:pPr>
        <w:spacing w:after="0"/>
        <w:jc w:val="center"/>
        <w:rPr>
          <w:rFonts w:ascii="Times New Roman" w:eastAsia="Times New Roman" w:hAnsi="Times New Roman" w:cs="Times New Roman"/>
          <w:b/>
          <w:bCs/>
          <w:sz w:val="24"/>
          <w:szCs w:val="24"/>
          <w:lang w:val="en-GB"/>
        </w:rPr>
      </w:pPr>
      <w:r w:rsidRPr="00D919DE">
        <w:rPr>
          <w:rFonts w:ascii="Times New Roman" w:eastAsia="Times New Roman" w:hAnsi="Times New Roman" w:cs="Times New Roman"/>
          <w:b/>
          <w:bCs/>
          <w:sz w:val="24"/>
          <w:szCs w:val="24"/>
          <w:lang w:val="en-GB"/>
        </w:rPr>
        <w:t>Goods/Services</w:t>
      </w:r>
    </w:p>
    <w:p w14:paraId="060ACEAF" w14:textId="77777777" w:rsidR="00DC3D61" w:rsidRPr="00D919DE" w:rsidRDefault="00DC3D61" w:rsidP="00DC3D61">
      <w:pPr>
        <w:spacing w:after="0"/>
        <w:jc w:val="center"/>
        <w:rPr>
          <w:rFonts w:ascii="Times New Roman" w:eastAsia="Times New Roman" w:hAnsi="Times New Roman" w:cs="Times New Roman"/>
          <w:b/>
          <w:bCs/>
          <w:sz w:val="24"/>
          <w:szCs w:val="24"/>
          <w:lang w:val="en-GB"/>
        </w:rPr>
      </w:pPr>
    </w:p>
    <w:p w14:paraId="67A7D5C8" w14:textId="77777777" w:rsidR="00DC3D61" w:rsidRPr="00D919DE" w:rsidRDefault="00DC3D61" w:rsidP="00525613">
      <w:pPr>
        <w:numPr>
          <w:ilvl w:val="0"/>
          <w:numId w:val="20"/>
        </w:numPr>
        <w:ind w:left="142"/>
        <w:contextualSpacing/>
        <w:rPr>
          <w:rFonts w:ascii="Times New Roman" w:eastAsia="Times New Roman" w:hAnsi="Times New Roman" w:cs="Times New Roman"/>
          <w:b/>
          <w:szCs w:val="28"/>
          <w:lang w:val="en-GB"/>
        </w:rPr>
      </w:pPr>
      <w:r w:rsidRPr="00D919DE">
        <w:rPr>
          <w:rFonts w:ascii="Times New Roman" w:eastAsia="Times New Roman" w:hAnsi="Times New Roman" w:cs="Times New Roman"/>
          <w:b/>
          <w:szCs w:val="28"/>
          <w:lang w:val="en-GB"/>
        </w:rPr>
        <w:t>GENERAL DESCRIPTION INFORMATION</w:t>
      </w:r>
    </w:p>
    <w:p w14:paraId="2CC13B11" w14:textId="77777777" w:rsidR="00DC3D61" w:rsidRPr="00D919DE" w:rsidRDefault="00DC3D61" w:rsidP="00764776">
      <w:pPr>
        <w:contextualSpacing/>
        <w:rPr>
          <w:rFonts w:ascii="Times New Roman" w:eastAsia="Times New Roman" w:hAnsi="Times New Roman" w:cs="Times New Roman"/>
          <w:bCs/>
          <w:szCs w:val="28"/>
          <w:lang w:val="en-GB"/>
        </w:rPr>
      </w:pPr>
      <w:r w:rsidRPr="00D919DE">
        <w:rPr>
          <w:rFonts w:ascii="Times New Roman" w:eastAsia="Times New Roman" w:hAnsi="Times New Roman" w:cs="Times New Roman"/>
          <w:b/>
          <w:szCs w:val="28"/>
          <w:lang w:val="en-GB"/>
        </w:rPr>
        <w:t xml:space="preserve">The contracting authority: </w:t>
      </w:r>
      <w:r w:rsidRPr="00D919DE">
        <w:rPr>
          <w:rFonts w:ascii="Times New Roman" w:eastAsia="Times New Roman" w:hAnsi="Times New Roman" w:cs="Times New Roman"/>
          <w:bCs/>
          <w:szCs w:val="28"/>
          <w:lang w:val="en-GB"/>
        </w:rPr>
        <w:t>National Bank of Moldova</w:t>
      </w:r>
    </w:p>
    <w:p w14:paraId="0C03B3C0" w14:textId="574BFEA0" w:rsidR="00DC3D61" w:rsidRPr="00D919DE" w:rsidRDefault="00DC3D61" w:rsidP="00764776">
      <w:pPr>
        <w:contextualSpacing/>
        <w:rPr>
          <w:rFonts w:ascii="Times New Roman" w:eastAsia="Times New Roman" w:hAnsi="Times New Roman" w:cs="Times New Roman"/>
          <w:bCs/>
          <w:szCs w:val="28"/>
          <w:lang w:val="en-GB"/>
        </w:rPr>
      </w:pPr>
      <w:r w:rsidRPr="00D919DE">
        <w:rPr>
          <w:rFonts w:ascii="Times New Roman" w:eastAsia="Times New Roman" w:hAnsi="Times New Roman" w:cs="Times New Roman"/>
          <w:b/>
          <w:szCs w:val="28"/>
          <w:lang w:val="en-GB"/>
        </w:rPr>
        <w:t xml:space="preserve">The object of the purchase: </w:t>
      </w:r>
      <w:r w:rsidRPr="00D919DE">
        <w:rPr>
          <w:rFonts w:ascii="Times New Roman" w:eastAsia="Times New Roman" w:hAnsi="Times New Roman" w:cs="Times New Roman"/>
          <w:bCs/>
          <w:szCs w:val="28"/>
          <w:lang w:val="en-GB"/>
        </w:rPr>
        <w:t xml:space="preserve">Software solution for digitalization of the human resources management processes - recruitment, employment, personnel administration </w:t>
      </w:r>
    </w:p>
    <w:p w14:paraId="0513858D" w14:textId="291382EA" w:rsidR="00DC3D61" w:rsidRPr="00D919DE" w:rsidRDefault="00DC3D61" w:rsidP="00764776">
      <w:pPr>
        <w:contextualSpacing/>
        <w:rPr>
          <w:rFonts w:ascii="Times New Roman" w:eastAsia="Times New Roman" w:hAnsi="Times New Roman" w:cs="Times New Roman"/>
          <w:bCs/>
          <w:szCs w:val="28"/>
          <w:lang w:val="en-GB"/>
        </w:rPr>
      </w:pPr>
      <w:r w:rsidRPr="00D919DE">
        <w:rPr>
          <w:rFonts w:ascii="Times New Roman" w:eastAsia="Times New Roman" w:hAnsi="Times New Roman" w:cs="Times New Roman"/>
          <w:b/>
          <w:bCs/>
          <w:lang w:val="en-GB" w:eastAsia="ro-MD"/>
        </w:rPr>
        <w:t>CPV Code:</w:t>
      </w:r>
      <w:r w:rsidRPr="00D919DE">
        <w:rPr>
          <w:rFonts w:ascii="Times New Roman" w:eastAsia="Times New Roman" w:hAnsi="Times New Roman" w:cs="Times New Roman"/>
          <w:lang w:val="en-GB" w:eastAsia="ro-MD"/>
        </w:rPr>
        <w:t xml:space="preserve"> </w:t>
      </w:r>
      <w:r w:rsidR="00CB6C58">
        <w:rPr>
          <w:rFonts w:ascii="Times New Roman" w:eastAsia="Calibri" w:hAnsi="Times New Roman" w:cs="Times New Roman"/>
          <w:iCs/>
          <w:lang w:val="en-GB" w:eastAsia="ru-RU"/>
        </w:rPr>
        <w:t>48000000-</w:t>
      </w:r>
      <w:r w:rsidR="00BD04A3">
        <w:rPr>
          <w:rFonts w:ascii="Times New Roman" w:eastAsia="Calibri" w:hAnsi="Times New Roman" w:cs="Times New Roman"/>
          <w:iCs/>
          <w:lang w:val="en-GB" w:eastAsia="ru-RU"/>
        </w:rPr>
        <w:t>8</w:t>
      </w:r>
    </w:p>
    <w:p w14:paraId="718CEBE4" w14:textId="77777777" w:rsidR="00D00ECE" w:rsidRPr="00D919DE" w:rsidRDefault="00D00ECE" w:rsidP="0027029D">
      <w:pPr>
        <w:spacing w:after="0" w:line="240" w:lineRule="auto"/>
        <w:ind w:left="284"/>
        <w:rPr>
          <w:rFonts w:ascii="Times New Roman" w:hAnsi="Times New Roman" w:cs="Times New Roman"/>
          <w:lang w:val="en-GB"/>
        </w:rPr>
      </w:pPr>
    </w:p>
    <w:p w14:paraId="51132811" w14:textId="6DBC5CB7" w:rsidR="008C1896" w:rsidRPr="00D919DE" w:rsidRDefault="00257B63" w:rsidP="00CB6C58">
      <w:pPr>
        <w:pStyle w:val="ListParagraph"/>
        <w:numPr>
          <w:ilvl w:val="0"/>
          <w:numId w:val="20"/>
        </w:numPr>
        <w:spacing w:after="0"/>
        <w:ind w:left="142"/>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REQUIREMENTS FOR GOODS/SERVICES:</w:t>
      </w:r>
    </w:p>
    <w:tbl>
      <w:tblPr>
        <w:tblW w:w="10485" w:type="dxa"/>
        <w:jc w:val="center"/>
        <w:tblLayout w:type="fixed"/>
        <w:tblLook w:val="04A0" w:firstRow="1" w:lastRow="0" w:firstColumn="1" w:lastColumn="0" w:noHBand="0" w:noVBand="1"/>
      </w:tblPr>
      <w:tblGrid>
        <w:gridCol w:w="562"/>
        <w:gridCol w:w="866"/>
        <w:gridCol w:w="2536"/>
        <w:gridCol w:w="1134"/>
        <w:gridCol w:w="1134"/>
        <w:gridCol w:w="2694"/>
        <w:gridCol w:w="1559"/>
      </w:tblGrid>
      <w:tr w:rsidR="00F179E5" w:rsidRPr="00D919DE" w14:paraId="47F74587" w14:textId="77777777" w:rsidTr="00CB6C58">
        <w:trPr>
          <w:trHeight w:val="908"/>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4AC622" w14:textId="77777777" w:rsidR="008C1896" w:rsidRPr="00D919DE" w:rsidRDefault="008C1896" w:rsidP="008C1896">
            <w:pPr>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 xml:space="preserve">No. </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9FE6DC" w14:textId="77777777" w:rsidR="008C1896" w:rsidRPr="00D919DE" w:rsidRDefault="008C1896" w:rsidP="008C1896">
            <w:pPr>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Code CPV</w:t>
            </w:r>
          </w:p>
        </w:tc>
        <w:tc>
          <w:tcPr>
            <w:tcW w:w="2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685DF7" w14:textId="77777777" w:rsidR="008C1896" w:rsidRPr="00D919DE" w:rsidRDefault="008C1896" w:rsidP="008C1896">
            <w:pPr>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 xml:space="preserve">Name of </w:t>
            </w:r>
          </w:p>
          <w:p w14:paraId="78E9909D" w14:textId="77777777" w:rsidR="008C1896" w:rsidRPr="00D919DE" w:rsidRDefault="008C1896" w:rsidP="008C1896">
            <w:pPr>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 xml:space="preserve">goods / </w:t>
            </w:r>
          </w:p>
          <w:p w14:paraId="335DC69B" w14:textId="77777777" w:rsidR="008C1896" w:rsidRPr="00D919DE" w:rsidRDefault="008C1896" w:rsidP="008C1896">
            <w:pPr>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services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99048C" w14:textId="77777777" w:rsidR="008C1896" w:rsidRPr="00D919DE" w:rsidRDefault="008C1896" w:rsidP="008C1896">
            <w:pPr>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Unit of measure-ment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503957" w14:textId="23F84545" w:rsidR="008C1896" w:rsidRPr="00D919DE" w:rsidRDefault="008F254B" w:rsidP="008C1896">
            <w:pPr>
              <w:spacing w:after="0" w:line="240" w:lineRule="auto"/>
              <w:jc w:val="center"/>
              <w:rPr>
                <w:rFonts w:ascii="Times New Roman" w:eastAsia="Times New Roman" w:hAnsi="Times New Roman" w:cs="Times New Roman"/>
                <w:b/>
                <w:lang w:val="en-GB"/>
              </w:rPr>
            </w:pPr>
            <w:r w:rsidRPr="008F254B">
              <w:rPr>
                <w:rFonts w:ascii="Times New Roman" w:eastAsia="Times New Roman" w:hAnsi="Times New Roman" w:cs="Times New Roman"/>
                <w:b/>
                <w:lang w:val="en-GB"/>
              </w:rPr>
              <w:t>Quantity</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B48736" w14:textId="77777777" w:rsidR="008C1896" w:rsidRPr="00D919DE" w:rsidRDefault="008C1896" w:rsidP="008C1896">
            <w:pPr>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Full technical specification required, Standard of reference</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B3FCD5" w14:textId="77777777" w:rsidR="008C1896" w:rsidRPr="00D919DE" w:rsidRDefault="008C1896" w:rsidP="008C1896">
            <w:pPr>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Estimated value without VAT, MDL</w:t>
            </w:r>
          </w:p>
        </w:tc>
      </w:tr>
      <w:tr w:rsidR="00F179E5" w:rsidRPr="00D919DE" w14:paraId="041CB224" w14:textId="77777777" w:rsidTr="00CB6C58">
        <w:trPr>
          <w:trHeight w:val="144"/>
          <w:jc w:val="center"/>
        </w:trPr>
        <w:tc>
          <w:tcPr>
            <w:tcW w:w="8926" w:type="dxa"/>
            <w:gridSpan w:val="6"/>
            <w:tcBorders>
              <w:top w:val="single" w:sz="4" w:space="0" w:color="auto"/>
              <w:left w:val="single" w:sz="4" w:space="0" w:color="auto"/>
              <w:bottom w:val="single" w:sz="4" w:space="0" w:color="auto"/>
              <w:right w:val="single" w:sz="4" w:space="0" w:color="auto"/>
            </w:tcBorders>
          </w:tcPr>
          <w:p w14:paraId="74333730" w14:textId="47C853FB" w:rsidR="008C1896" w:rsidRPr="00D919DE" w:rsidRDefault="008C1896" w:rsidP="008C1896">
            <w:pPr>
              <w:tabs>
                <w:tab w:val="left" w:pos="709"/>
              </w:tabs>
              <w:spacing w:after="0" w:line="240" w:lineRule="auto"/>
              <w:rPr>
                <w:rFonts w:ascii="Times New Roman" w:eastAsia="Times New Roman" w:hAnsi="Times New Roman" w:cs="Times New Roman"/>
                <w:i/>
                <w:lang w:val="en-GB"/>
              </w:rPr>
            </w:pPr>
            <w:r w:rsidRPr="00D919DE">
              <w:rPr>
                <w:rFonts w:ascii="Times New Roman" w:eastAsia="Times New Roman" w:hAnsi="Times New Roman" w:cs="Times New Roman"/>
                <w:b/>
                <w:bCs/>
                <w:i/>
                <w:szCs w:val="20"/>
                <w:lang w:val="en-GB"/>
              </w:rPr>
              <w:t>Lot:</w:t>
            </w:r>
            <w:r w:rsidRPr="00D919DE">
              <w:rPr>
                <w:rFonts w:ascii="Times New Roman" w:eastAsia="Times New Roman" w:hAnsi="Times New Roman" w:cs="Times New Roman"/>
                <w:sz w:val="24"/>
                <w:szCs w:val="24"/>
                <w:lang w:val="en-GB"/>
              </w:rPr>
              <w:t xml:space="preserve"> </w:t>
            </w:r>
            <w:r w:rsidR="00764776" w:rsidRPr="00D919DE">
              <w:rPr>
                <w:rFonts w:ascii="Times New Roman" w:eastAsia="Times New Roman" w:hAnsi="Times New Roman" w:cs="Times New Roman"/>
                <w:b/>
                <w:bCs/>
                <w:i/>
                <w:szCs w:val="20"/>
                <w:lang w:val="en-GB"/>
              </w:rPr>
              <w:t>Software solution for digitalization of the human resources management processes - recruitment, employment, personnel administration - HR Solution</w:t>
            </w:r>
          </w:p>
        </w:tc>
        <w:tc>
          <w:tcPr>
            <w:tcW w:w="1559" w:type="dxa"/>
            <w:tcBorders>
              <w:top w:val="single" w:sz="4" w:space="0" w:color="auto"/>
              <w:left w:val="single" w:sz="4" w:space="0" w:color="auto"/>
              <w:bottom w:val="single" w:sz="4" w:space="0" w:color="auto"/>
              <w:right w:val="single" w:sz="4" w:space="0" w:color="auto"/>
            </w:tcBorders>
            <w:vAlign w:val="center"/>
          </w:tcPr>
          <w:p w14:paraId="6BD922E6" w14:textId="22F164C8" w:rsidR="008C1896" w:rsidRPr="00D919DE" w:rsidRDefault="00CB6C58" w:rsidP="008C1896">
            <w:pPr>
              <w:tabs>
                <w:tab w:val="left" w:pos="709"/>
              </w:tabs>
              <w:spacing w:after="0" w:line="240" w:lineRule="auto"/>
              <w:jc w:val="center"/>
              <w:rPr>
                <w:rFonts w:ascii="Times New Roman" w:eastAsia="Times New Roman" w:hAnsi="Times New Roman" w:cs="Times New Roman"/>
                <w:b/>
                <w:i/>
                <w:iCs/>
                <w:lang w:val="en-GB"/>
              </w:rPr>
            </w:pPr>
            <w:r>
              <w:rPr>
                <w:rFonts w:ascii="Times New Roman" w:eastAsia="Times New Roman" w:hAnsi="Times New Roman" w:cs="Times New Roman"/>
                <w:b/>
                <w:i/>
                <w:iCs/>
                <w:lang w:val="en-GB"/>
              </w:rPr>
              <w:t>1 403 333,33</w:t>
            </w:r>
          </w:p>
        </w:tc>
      </w:tr>
      <w:tr w:rsidR="00F179E5" w:rsidRPr="00D919DE" w14:paraId="4FCBA790" w14:textId="77777777" w:rsidTr="00CB6C5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5BEAC7CC"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1.1</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8FFCA34"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48450000-7</w:t>
            </w:r>
          </w:p>
        </w:tc>
        <w:tc>
          <w:tcPr>
            <w:tcW w:w="2536" w:type="dxa"/>
            <w:tcBorders>
              <w:top w:val="single" w:sz="4" w:space="0" w:color="auto"/>
              <w:left w:val="single" w:sz="4" w:space="0" w:color="auto"/>
              <w:bottom w:val="single" w:sz="4" w:space="0" w:color="auto"/>
              <w:right w:val="single" w:sz="4" w:space="0" w:color="auto"/>
            </w:tcBorders>
            <w:shd w:val="clear" w:color="auto" w:fill="auto"/>
            <w:vAlign w:val="center"/>
          </w:tcPr>
          <w:p w14:paraId="67FD18B6" w14:textId="11D1B204" w:rsidR="008C1896" w:rsidRPr="00D919DE" w:rsidRDefault="008C1896" w:rsidP="008C1896">
            <w:pPr>
              <w:spacing w:after="0" w:line="240" w:lineRule="auto"/>
              <w:rPr>
                <w:rFonts w:ascii="Times New Roman" w:eastAsia="Times New Roman" w:hAnsi="Times New Roman" w:cs="Times New Roman"/>
                <w:lang w:val="en-GB"/>
              </w:rPr>
            </w:pPr>
            <w:r w:rsidRPr="00D919DE">
              <w:rPr>
                <w:rFonts w:ascii="Times New Roman" w:eastAsia="Times New Roman" w:hAnsi="Times New Roman" w:cs="Times New Roman"/>
                <w:lang w:val="en-GB"/>
              </w:rPr>
              <w:t>Licenses for the software solution for digitalization of the human resources management processes - recruitment, employment, personnel administration, including one year of standard support from the manufacturer</w:t>
            </w:r>
          </w:p>
        </w:tc>
        <w:tc>
          <w:tcPr>
            <w:tcW w:w="1134" w:type="dxa"/>
            <w:tcBorders>
              <w:top w:val="single" w:sz="4" w:space="0" w:color="auto"/>
              <w:left w:val="single" w:sz="4" w:space="0" w:color="auto"/>
              <w:bottom w:val="single" w:sz="4" w:space="0" w:color="auto"/>
              <w:right w:val="single" w:sz="4" w:space="0" w:color="auto"/>
            </w:tcBorders>
            <w:vAlign w:val="center"/>
          </w:tcPr>
          <w:p w14:paraId="73A9E690"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unit</w:t>
            </w:r>
          </w:p>
        </w:tc>
        <w:tc>
          <w:tcPr>
            <w:tcW w:w="1134" w:type="dxa"/>
            <w:tcBorders>
              <w:top w:val="single" w:sz="4" w:space="0" w:color="auto"/>
              <w:left w:val="single" w:sz="4" w:space="0" w:color="auto"/>
              <w:bottom w:val="single" w:sz="4" w:space="0" w:color="auto"/>
              <w:right w:val="single" w:sz="4" w:space="0" w:color="auto"/>
            </w:tcBorders>
            <w:vAlign w:val="center"/>
          </w:tcPr>
          <w:p w14:paraId="57FF2A75" w14:textId="320EDC12"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30CA5FD" w14:textId="24AAB113" w:rsidR="008C1896" w:rsidRPr="00CB6C58" w:rsidRDefault="008C1896" w:rsidP="00CB6C58">
            <w:pPr>
              <w:tabs>
                <w:tab w:val="left" w:pos="709"/>
              </w:tabs>
              <w:spacing w:after="0" w:line="240" w:lineRule="auto"/>
              <w:jc w:val="center"/>
              <w:rPr>
                <w:rFonts w:ascii="Times New Roman" w:eastAsia="Times New Roman" w:hAnsi="Times New Roman" w:cs="Times New Roman"/>
                <w:iCs/>
                <w:lang w:val="en-GB"/>
              </w:rPr>
            </w:pPr>
            <w:r w:rsidRPr="00CB6C58">
              <w:rPr>
                <w:rFonts w:ascii="Times New Roman" w:eastAsia="Times New Roman" w:hAnsi="Times New Roman" w:cs="Times New Roman"/>
                <w:iCs/>
                <w:lang w:val="en-GB"/>
              </w:rPr>
              <w:t>Detailed technical conditions are described in Annex no. 4 of th</w:t>
            </w:r>
            <w:r w:rsidR="00CB6C58">
              <w:rPr>
                <w:rFonts w:ascii="Times New Roman" w:eastAsia="Times New Roman" w:hAnsi="Times New Roman" w:cs="Times New Roman"/>
                <w:iCs/>
                <w:lang w:val="en-GB"/>
              </w:rPr>
              <w:t>is</w:t>
            </w:r>
            <w:r w:rsidRPr="00CB6C58">
              <w:rPr>
                <w:rFonts w:ascii="Times New Roman" w:eastAsia="Times New Roman" w:hAnsi="Times New Roman" w:cs="Times New Roman"/>
                <w:iCs/>
                <w:lang w:val="en-GB"/>
              </w:rPr>
              <w:t xml:space="preserve"> Specifications (Requirements).</w:t>
            </w:r>
          </w:p>
        </w:tc>
        <w:tc>
          <w:tcPr>
            <w:tcW w:w="1559" w:type="dxa"/>
            <w:tcBorders>
              <w:top w:val="single" w:sz="4" w:space="0" w:color="auto"/>
              <w:left w:val="single" w:sz="4" w:space="0" w:color="auto"/>
              <w:bottom w:val="single" w:sz="4" w:space="0" w:color="auto"/>
              <w:right w:val="single" w:sz="4" w:space="0" w:color="auto"/>
            </w:tcBorders>
            <w:vAlign w:val="center"/>
          </w:tcPr>
          <w:p w14:paraId="4748D2CC" w14:textId="77777777" w:rsidR="008C1896" w:rsidRPr="00D919DE" w:rsidRDefault="008C1896" w:rsidP="008C1896">
            <w:pPr>
              <w:tabs>
                <w:tab w:val="left" w:pos="709"/>
              </w:tabs>
              <w:spacing w:after="0" w:line="240" w:lineRule="auto"/>
              <w:jc w:val="center"/>
              <w:rPr>
                <w:rFonts w:ascii="Times New Roman" w:eastAsia="Times New Roman" w:hAnsi="Times New Roman" w:cs="Times New Roman"/>
                <w:bCs/>
                <w:lang w:val="en-GB"/>
              </w:rPr>
            </w:pPr>
          </w:p>
        </w:tc>
      </w:tr>
      <w:tr w:rsidR="00F179E5" w:rsidRPr="00D919DE" w14:paraId="6AC83144" w14:textId="77777777" w:rsidTr="00CB6C5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52E815C7"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1.2</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C9864A9"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72212422-3</w:t>
            </w:r>
          </w:p>
        </w:tc>
        <w:tc>
          <w:tcPr>
            <w:tcW w:w="2536" w:type="dxa"/>
            <w:tcBorders>
              <w:top w:val="single" w:sz="4" w:space="0" w:color="auto"/>
              <w:left w:val="single" w:sz="4" w:space="0" w:color="auto"/>
              <w:bottom w:val="single" w:sz="4" w:space="0" w:color="auto"/>
              <w:right w:val="single" w:sz="4" w:space="0" w:color="auto"/>
            </w:tcBorders>
            <w:shd w:val="clear" w:color="auto" w:fill="auto"/>
            <w:vAlign w:val="center"/>
          </w:tcPr>
          <w:p w14:paraId="6D5A7A6A" w14:textId="11A6EE44" w:rsidR="008C1896" w:rsidRPr="00D919DE" w:rsidRDefault="008C1896" w:rsidP="008C1896">
            <w:pPr>
              <w:spacing w:after="0" w:line="240" w:lineRule="auto"/>
              <w:rPr>
                <w:rFonts w:ascii="Times New Roman" w:eastAsia="Times New Roman" w:hAnsi="Times New Roman" w:cs="Times New Roman"/>
                <w:lang w:val="en-GB"/>
              </w:rPr>
            </w:pPr>
            <w:r w:rsidRPr="00D919DE">
              <w:rPr>
                <w:rFonts w:ascii="Times New Roman" w:eastAsia="Times New Roman" w:hAnsi="Times New Roman" w:cs="Times New Roman"/>
                <w:lang w:val="en-GB"/>
              </w:rPr>
              <w:t>Implementation services for the software solution for digitalization of the human resources management processes - recruitment, employment, personnel administration</w:t>
            </w:r>
          </w:p>
        </w:tc>
        <w:tc>
          <w:tcPr>
            <w:tcW w:w="1134" w:type="dxa"/>
            <w:tcBorders>
              <w:top w:val="single" w:sz="4" w:space="0" w:color="auto"/>
              <w:left w:val="single" w:sz="4" w:space="0" w:color="auto"/>
              <w:bottom w:val="single" w:sz="4" w:space="0" w:color="auto"/>
              <w:right w:val="single" w:sz="4" w:space="0" w:color="auto"/>
            </w:tcBorders>
            <w:vAlign w:val="center"/>
          </w:tcPr>
          <w:p w14:paraId="4317183D"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service</w:t>
            </w:r>
          </w:p>
        </w:tc>
        <w:tc>
          <w:tcPr>
            <w:tcW w:w="1134" w:type="dxa"/>
            <w:tcBorders>
              <w:top w:val="single" w:sz="4" w:space="0" w:color="auto"/>
              <w:left w:val="single" w:sz="4" w:space="0" w:color="auto"/>
              <w:bottom w:val="single" w:sz="4" w:space="0" w:color="auto"/>
              <w:right w:val="single" w:sz="4" w:space="0" w:color="auto"/>
            </w:tcBorders>
            <w:vAlign w:val="center"/>
          </w:tcPr>
          <w:p w14:paraId="6809AD01"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63EFF31" w14:textId="1DC7DE11" w:rsidR="008C1896" w:rsidRPr="00CB6C58" w:rsidRDefault="008C1896" w:rsidP="00CB6C58">
            <w:pPr>
              <w:tabs>
                <w:tab w:val="left" w:pos="709"/>
              </w:tabs>
              <w:spacing w:after="0" w:line="240" w:lineRule="auto"/>
              <w:jc w:val="center"/>
              <w:rPr>
                <w:rFonts w:ascii="Times New Roman" w:eastAsia="Times New Roman" w:hAnsi="Times New Roman" w:cs="Times New Roman"/>
                <w:iCs/>
                <w:lang w:val="en-GB"/>
              </w:rPr>
            </w:pPr>
            <w:r w:rsidRPr="00CB6C58">
              <w:rPr>
                <w:rFonts w:ascii="Times New Roman" w:eastAsia="Times New Roman" w:hAnsi="Times New Roman" w:cs="Times New Roman"/>
                <w:iCs/>
                <w:lang w:val="en-GB"/>
              </w:rPr>
              <w:t>Detailed technical conditions are described in Annex no. 4 of th</w:t>
            </w:r>
            <w:r w:rsidR="00CB6C58">
              <w:rPr>
                <w:rFonts w:ascii="Times New Roman" w:eastAsia="Times New Roman" w:hAnsi="Times New Roman" w:cs="Times New Roman"/>
                <w:iCs/>
                <w:lang w:val="en-GB"/>
              </w:rPr>
              <w:t>i</w:t>
            </w:r>
            <w:r w:rsidRPr="00CB6C58">
              <w:rPr>
                <w:rFonts w:ascii="Times New Roman" w:eastAsia="Times New Roman" w:hAnsi="Times New Roman" w:cs="Times New Roman"/>
                <w:iCs/>
                <w:lang w:val="en-GB"/>
              </w:rPr>
              <w:t xml:space="preserve"> Specifications (Requirements).</w:t>
            </w:r>
          </w:p>
        </w:tc>
        <w:tc>
          <w:tcPr>
            <w:tcW w:w="1559" w:type="dxa"/>
            <w:tcBorders>
              <w:top w:val="single" w:sz="4" w:space="0" w:color="auto"/>
              <w:left w:val="single" w:sz="4" w:space="0" w:color="auto"/>
              <w:bottom w:val="single" w:sz="4" w:space="0" w:color="auto"/>
              <w:right w:val="single" w:sz="4" w:space="0" w:color="auto"/>
            </w:tcBorders>
            <w:vAlign w:val="center"/>
          </w:tcPr>
          <w:p w14:paraId="49D0CFFE" w14:textId="77777777" w:rsidR="008C1896" w:rsidRPr="00D919DE" w:rsidRDefault="008C1896" w:rsidP="008C1896">
            <w:pPr>
              <w:tabs>
                <w:tab w:val="left" w:pos="709"/>
              </w:tabs>
              <w:spacing w:after="0" w:line="240" w:lineRule="auto"/>
              <w:jc w:val="center"/>
              <w:rPr>
                <w:rFonts w:ascii="Times New Roman" w:eastAsia="Times New Roman" w:hAnsi="Times New Roman" w:cs="Times New Roman"/>
                <w:bCs/>
                <w:lang w:val="en-GB"/>
              </w:rPr>
            </w:pPr>
          </w:p>
        </w:tc>
      </w:tr>
      <w:tr w:rsidR="00F179E5" w:rsidRPr="00D919DE" w14:paraId="253FA34E" w14:textId="77777777" w:rsidTr="00CB6C5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1D16F06C"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1.3</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1412164F"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79633000-0</w:t>
            </w:r>
          </w:p>
        </w:tc>
        <w:tc>
          <w:tcPr>
            <w:tcW w:w="2536" w:type="dxa"/>
            <w:tcBorders>
              <w:top w:val="single" w:sz="4" w:space="0" w:color="auto"/>
              <w:left w:val="single" w:sz="4" w:space="0" w:color="auto"/>
              <w:bottom w:val="single" w:sz="4" w:space="0" w:color="auto"/>
              <w:right w:val="single" w:sz="4" w:space="0" w:color="auto"/>
            </w:tcBorders>
            <w:shd w:val="clear" w:color="auto" w:fill="auto"/>
          </w:tcPr>
          <w:p w14:paraId="14EE9B96" w14:textId="77777777" w:rsidR="008C1896" w:rsidRPr="00D919DE" w:rsidRDefault="008C1896" w:rsidP="008C1896">
            <w:pPr>
              <w:spacing w:after="0" w:line="240" w:lineRule="auto"/>
              <w:rPr>
                <w:rFonts w:ascii="Times New Roman" w:eastAsia="Times New Roman" w:hAnsi="Times New Roman" w:cs="Times New Roman"/>
                <w:lang w:val="en-GB"/>
              </w:rPr>
            </w:pPr>
            <w:r w:rsidRPr="00D919DE">
              <w:rPr>
                <w:rFonts w:ascii="Times New Roman" w:eastAsia="Times New Roman" w:hAnsi="Times New Roman" w:cs="Times New Roman"/>
                <w:lang w:val="en-GB"/>
              </w:rPr>
              <w:t>Training services related to software solution for digitalization of the staff recruiting and hiring process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D37687"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service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76D2E3"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88530FF" w14:textId="46CE7E7A" w:rsidR="008C1896" w:rsidRPr="00CB6C58" w:rsidRDefault="008C1896" w:rsidP="00CB6C58">
            <w:pPr>
              <w:spacing w:after="0" w:line="240" w:lineRule="auto"/>
              <w:ind w:left="-57" w:right="-57"/>
              <w:jc w:val="center"/>
              <w:rPr>
                <w:rFonts w:ascii="PermianSerifTypeface" w:eastAsia="Times New Roman" w:hAnsi="PermianSerifTypeface" w:cs="Times New Roman"/>
                <w:iCs/>
                <w:lang w:val="en-GB"/>
              </w:rPr>
            </w:pPr>
            <w:r w:rsidRPr="00CB6C58">
              <w:rPr>
                <w:rFonts w:ascii="Times New Roman" w:eastAsia="Times New Roman" w:hAnsi="Times New Roman" w:cs="Times New Roman"/>
                <w:iCs/>
                <w:lang w:val="en-GB"/>
              </w:rPr>
              <w:t>Detailed technical conditions are described in Annex no. 4 of th</w:t>
            </w:r>
            <w:r w:rsidR="00CB6C58">
              <w:rPr>
                <w:rFonts w:ascii="Times New Roman" w:eastAsia="Times New Roman" w:hAnsi="Times New Roman" w:cs="Times New Roman"/>
                <w:iCs/>
                <w:lang w:val="en-GB"/>
              </w:rPr>
              <w:t>i</w:t>
            </w:r>
            <w:r w:rsidRPr="00CB6C58">
              <w:rPr>
                <w:rFonts w:ascii="Times New Roman" w:eastAsia="Times New Roman" w:hAnsi="Times New Roman" w:cs="Times New Roman"/>
                <w:iCs/>
                <w:lang w:val="en-GB"/>
              </w:rPr>
              <w:t xml:space="preserve"> Specifications (Requirements).</w:t>
            </w:r>
          </w:p>
        </w:tc>
        <w:tc>
          <w:tcPr>
            <w:tcW w:w="1559" w:type="dxa"/>
            <w:tcBorders>
              <w:top w:val="single" w:sz="4" w:space="0" w:color="auto"/>
              <w:left w:val="single" w:sz="4" w:space="0" w:color="auto"/>
              <w:bottom w:val="single" w:sz="4" w:space="0" w:color="auto"/>
              <w:right w:val="single" w:sz="4" w:space="0" w:color="auto"/>
            </w:tcBorders>
            <w:vAlign w:val="center"/>
          </w:tcPr>
          <w:p w14:paraId="38B57B15" w14:textId="77777777" w:rsidR="008C1896" w:rsidRPr="00D919DE" w:rsidRDefault="008C1896" w:rsidP="008C1896">
            <w:pPr>
              <w:tabs>
                <w:tab w:val="left" w:pos="709"/>
              </w:tabs>
              <w:spacing w:after="0" w:line="240" w:lineRule="auto"/>
              <w:jc w:val="center"/>
              <w:rPr>
                <w:rFonts w:ascii="Times New Roman" w:eastAsia="Times New Roman" w:hAnsi="Times New Roman" w:cs="Times New Roman"/>
                <w:bCs/>
                <w:lang w:val="en-GB"/>
              </w:rPr>
            </w:pPr>
          </w:p>
        </w:tc>
      </w:tr>
      <w:tr w:rsidR="00F179E5" w:rsidRPr="00D919DE" w14:paraId="1E93D563" w14:textId="77777777" w:rsidTr="00CB6C5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1568B68A"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1.4</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6D2F7F62" w14:textId="77777777" w:rsidR="008C1896" w:rsidRPr="00D919DE" w:rsidRDefault="008C1896" w:rsidP="008C1896">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72267000-4</w:t>
            </w:r>
          </w:p>
        </w:tc>
        <w:tc>
          <w:tcPr>
            <w:tcW w:w="2536" w:type="dxa"/>
            <w:tcBorders>
              <w:top w:val="single" w:sz="4" w:space="0" w:color="auto"/>
              <w:left w:val="single" w:sz="4" w:space="0" w:color="auto"/>
              <w:bottom w:val="single" w:sz="4" w:space="0" w:color="auto"/>
              <w:right w:val="single" w:sz="4" w:space="0" w:color="auto"/>
            </w:tcBorders>
            <w:shd w:val="clear" w:color="auto" w:fill="auto"/>
          </w:tcPr>
          <w:p w14:paraId="5236B5BB" w14:textId="589B2059" w:rsidR="008C1896" w:rsidRPr="00D919DE" w:rsidRDefault="008C1896" w:rsidP="008C1896">
            <w:pPr>
              <w:spacing w:after="0" w:line="240" w:lineRule="auto"/>
              <w:rPr>
                <w:rFonts w:ascii="Times New Roman" w:eastAsia="Times New Roman" w:hAnsi="Times New Roman" w:cs="Times New Roman"/>
                <w:lang w:val="en-GB"/>
              </w:rPr>
            </w:pPr>
            <w:r w:rsidRPr="00D919DE">
              <w:rPr>
                <w:rFonts w:ascii="Times New Roman" w:eastAsia="Times New Roman" w:hAnsi="Times New Roman" w:cs="Times New Roman"/>
                <w:lang w:val="en-GB"/>
              </w:rPr>
              <w:t>Warranty services (maintenance and support)</w:t>
            </w:r>
            <w:r w:rsidRPr="00D919DE">
              <w:rPr>
                <w:rFonts w:ascii="PermianSerifTypeface" w:eastAsia="Times New Roman" w:hAnsi="PermianSerifTypeface" w:cs="Times New Roman"/>
                <w:lang w:val="en-GB"/>
              </w:rPr>
              <w:t xml:space="preserve"> </w:t>
            </w:r>
            <w:r w:rsidRPr="00D919DE">
              <w:rPr>
                <w:rFonts w:ascii="Times New Roman" w:eastAsia="Times New Roman" w:hAnsi="Times New Roman" w:cs="Times New Roman"/>
                <w:lang w:val="en-GB"/>
              </w:rPr>
              <w:t>for the software solution for digitalization of the human resources management processes - recruitment, employment, personnel administration</w:t>
            </w:r>
          </w:p>
        </w:tc>
        <w:tc>
          <w:tcPr>
            <w:tcW w:w="1134" w:type="dxa"/>
            <w:tcBorders>
              <w:top w:val="single" w:sz="4" w:space="0" w:color="auto"/>
              <w:left w:val="single" w:sz="4" w:space="0" w:color="auto"/>
              <w:bottom w:val="single" w:sz="4" w:space="0" w:color="auto"/>
              <w:right w:val="single" w:sz="4" w:space="0" w:color="auto"/>
            </w:tcBorders>
            <w:vAlign w:val="center"/>
          </w:tcPr>
          <w:p w14:paraId="17E6ACC4" w14:textId="77777777" w:rsidR="008C1896" w:rsidRPr="00D919DE" w:rsidRDefault="008C1896" w:rsidP="008C1896">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month</w:t>
            </w:r>
          </w:p>
        </w:tc>
        <w:tc>
          <w:tcPr>
            <w:tcW w:w="1134" w:type="dxa"/>
            <w:tcBorders>
              <w:top w:val="single" w:sz="4" w:space="0" w:color="auto"/>
              <w:left w:val="single" w:sz="4" w:space="0" w:color="auto"/>
              <w:bottom w:val="single" w:sz="4" w:space="0" w:color="auto"/>
              <w:right w:val="single" w:sz="4" w:space="0" w:color="auto"/>
            </w:tcBorders>
            <w:vAlign w:val="center"/>
          </w:tcPr>
          <w:p w14:paraId="077E88EA" w14:textId="77777777" w:rsidR="008C1896" w:rsidRPr="00D919DE" w:rsidRDefault="008C1896" w:rsidP="008C1896">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C5724D8" w14:textId="349AA809" w:rsidR="008C1896" w:rsidRPr="00CB6C58" w:rsidRDefault="008C1896" w:rsidP="00CB6C58">
            <w:pPr>
              <w:spacing w:after="0" w:line="240" w:lineRule="auto"/>
              <w:ind w:left="-57" w:right="-57"/>
              <w:jc w:val="center"/>
              <w:rPr>
                <w:rFonts w:ascii="Times New Roman" w:eastAsia="Times New Roman" w:hAnsi="Times New Roman" w:cs="Times New Roman"/>
                <w:iCs/>
                <w:lang w:val="en-GB"/>
              </w:rPr>
            </w:pPr>
            <w:r w:rsidRPr="00CB6C58">
              <w:rPr>
                <w:rFonts w:ascii="Times New Roman" w:eastAsia="Times New Roman" w:hAnsi="Times New Roman" w:cs="Times New Roman"/>
                <w:iCs/>
                <w:lang w:val="en-GB"/>
              </w:rPr>
              <w:t>Detailed technical conditions are described in Annex no. 4 of th</w:t>
            </w:r>
            <w:r w:rsidR="00CB6C58">
              <w:rPr>
                <w:rFonts w:ascii="Times New Roman" w:eastAsia="Times New Roman" w:hAnsi="Times New Roman" w:cs="Times New Roman"/>
                <w:iCs/>
                <w:lang w:val="en-GB"/>
              </w:rPr>
              <w:t>is</w:t>
            </w:r>
            <w:r w:rsidRPr="00CB6C58">
              <w:rPr>
                <w:rFonts w:ascii="Times New Roman" w:eastAsia="Times New Roman" w:hAnsi="Times New Roman" w:cs="Times New Roman"/>
                <w:iCs/>
                <w:lang w:val="en-GB"/>
              </w:rPr>
              <w:t xml:space="preserve"> Specifications (Requirements).</w:t>
            </w:r>
          </w:p>
        </w:tc>
        <w:tc>
          <w:tcPr>
            <w:tcW w:w="1559" w:type="dxa"/>
            <w:tcBorders>
              <w:top w:val="single" w:sz="4" w:space="0" w:color="auto"/>
              <w:left w:val="single" w:sz="4" w:space="0" w:color="auto"/>
              <w:bottom w:val="single" w:sz="4" w:space="0" w:color="auto"/>
              <w:right w:val="single" w:sz="4" w:space="0" w:color="auto"/>
            </w:tcBorders>
            <w:vAlign w:val="center"/>
          </w:tcPr>
          <w:p w14:paraId="562D2FE9" w14:textId="77777777" w:rsidR="008C1896" w:rsidRPr="00D919DE" w:rsidRDefault="008C1896" w:rsidP="008C1896">
            <w:pPr>
              <w:tabs>
                <w:tab w:val="left" w:pos="709"/>
              </w:tabs>
              <w:spacing w:after="0" w:line="240" w:lineRule="auto"/>
              <w:jc w:val="center"/>
              <w:rPr>
                <w:rFonts w:ascii="Times New Roman" w:eastAsia="Times New Roman" w:hAnsi="Times New Roman" w:cs="Times New Roman"/>
                <w:bCs/>
                <w:lang w:val="en-GB"/>
              </w:rPr>
            </w:pPr>
          </w:p>
        </w:tc>
      </w:tr>
      <w:tr w:rsidR="00F179E5" w:rsidRPr="00D919DE" w14:paraId="2E151746" w14:textId="77777777" w:rsidTr="00CB6C5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286E0557" w14:textId="77777777" w:rsidR="008C1896" w:rsidRPr="00D919DE" w:rsidRDefault="008C1896" w:rsidP="008C1896">
            <w:pPr>
              <w:spacing w:before="120"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1.5</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1FCFB44C" w14:textId="77777777" w:rsidR="008C1896" w:rsidRPr="00D919DE" w:rsidRDefault="008C1896" w:rsidP="008C1896">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72212422-3</w:t>
            </w:r>
          </w:p>
        </w:tc>
        <w:tc>
          <w:tcPr>
            <w:tcW w:w="2536" w:type="dxa"/>
            <w:tcBorders>
              <w:top w:val="single" w:sz="4" w:space="0" w:color="auto"/>
              <w:left w:val="single" w:sz="4" w:space="0" w:color="auto"/>
              <w:bottom w:val="single" w:sz="4" w:space="0" w:color="auto"/>
              <w:right w:val="single" w:sz="4" w:space="0" w:color="auto"/>
            </w:tcBorders>
            <w:shd w:val="clear" w:color="auto" w:fill="auto"/>
          </w:tcPr>
          <w:p w14:paraId="7E448B57" w14:textId="77777777" w:rsidR="008C1896" w:rsidRPr="00D919DE" w:rsidRDefault="008C1896" w:rsidP="008C1896">
            <w:pPr>
              <w:spacing w:after="0" w:line="240" w:lineRule="auto"/>
              <w:rPr>
                <w:rFonts w:ascii="Times New Roman" w:eastAsia="Times New Roman" w:hAnsi="Times New Roman" w:cs="Times New Roman"/>
                <w:lang w:val="en-GB"/>
              </w:rPr>
            </w:pPr>
            <w:r w:rsidRPr="00D919DE">
              <w:rPr>
                <w:rFonts w:ascii="Times New Roman" w:eastAsia="Times New Roman" w:hAnsi="Times New Roman" w:cs="Times New Roman"/>
                <w:lang w:val="en-GB"/>
              </w:rPr>
              <w:t>Man/hours for additional development and change requests</w:t>
            </w:r>
          </w:p>
        </w:tc>
        <w:tc>
          <w:tcPr>
            <w:tcW w:w="1134" w:type="dxa"/>
            <w:tcBorders>
              <w:top w:val="single" w:sz="4" w:space="0" w:color="auto"/>
              <w:left w:val="single" w:sz="4" w:space="0" w:color="auto"/>
              <w:bottom w:val="single" w:sz="4" w:space="0" w:color="auto"/>
              <w:right w:val="single" w:sz="4" w:space="0" w:color="auto"/>
            </w:tcBorders>
            <w:vAlign w:val="center"/>
          </w:tcPr>
          <w:p w14:paraId="26A2909A" w14:textId="77777777" w:rsidR="008C1896" w:rsidRPr="00D919DE" w:rsidRDefault="008C1896" w:rsidP="008C1896">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man/hour</w:t>
            </w:r>
          </w:p>
        </w:tc>
        <w:tc>
          <w:tcPr>
            <w:tcW w:w="1134" w:type="dxa"/>
            <w:tcBorders>
              <w:top w:val="single" w:sz="4" w:space="0" w:color="auto"/>
              <w:left w:val="single" w:sz="4" w:space="0" w:color="auto"/>
              <w:bottom w:val="single" w:sz="4" w:space="0" w:color="auto"/>
              <w:right w:val="single" w:sz="4" w:space="0" w:color="auto"/>
            </w:tcBorders>
            <w:vAlign w:val="center"/>
          </w:tcPr>
          <w:p w14:paraId="4592317F" w14:textId="5684CB51" w:rsidR="008C1896" w:rsidRPr="00D919DE" w:rsidRDefault="008C1896" w:rsidP="008C1896">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300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481AEE7" w14:textId="76F4A823" w:rsidR="008C1896" w:rsidRPr="00CB6C58" w:rsidRDefault="008C1896" w:rsidP="008C1896">
            <w:pPr>
              <w:spacing w:after="0" w:line="240" w:lineRule="auto"/>
              <w:ind w:left="-57" w:right="-57"/>
              <w:jc w:val="center"/>
              <w:rPr>
                <w:rFonts w:ascii="Times New Roman" w:eastAsia="Times New Roman" w:hAnsi="Times New Roman" w:cs="Times New Roman"/>
                <w:iCs/>
                <w:lang w:val="en-GB"/>
              </w:rPr>
            </w:pPr>
            <w:r w:rsidRPr="00CB6C58">
              <w:rPr>
                <w:rFonts w:ascii="Times New Roman" w:eastAsia="Times New Roman" w:hAnsi="Times New Roman" w:cs="Times New Roman"/>
                <w:iCs/>
                <w:lang w:val="en-GB"/>
              </w:rPr>
              <w:t>Detailed technical conditions are described in Annex no. 4 of th</w:t>
            </w:r>
            <w:r w:rsidR="00CB6C58">
              <w:rPr>
                <w:rFonts w:ascii="Times New Roman" w:eastAsia="Times New Roman" w:hAnsi="Times New Roman" w:cs="Times New Roman"/>
                <w:iCs/>
                <w:lang w:val="en-GB"/>
              </w:rPr>
              <w:t>is</w:t>
            </w:r>
            <w:r w:rsidRPr="00CB6C58">
              <w:rPr>
                <w:rFonts w:ascii="Times New Roman" w:eastAsia="Times New Roman" w:hAnsi="Times New Roman" w:cs="Times New Roman"/>
                <w:iCs/>
                <w:lang w:val="en-GB"/>
              </w:rPr>
              <w:t xml:space="preserve"> Specifications (Requirements).</w:t>
            </w:r>
          </w:p>
        </w:tc>
        <w:tc>
          <w:tcPr>
            <w:tcW w:w="1559" w:type="dxa"/>
            <w:tcBorders>
              <w:top w:val="single" w:sz="4" w:space="0" w:color="auto"/>
              <w:left w:val="single" w:sz="4" w:space="0" w:color="auto"/>
              <w:bottom w:val="single" w:sz="4" w:space="0" w:color="auto"/>
              <w:right w:val="single" w:sz="4" w:space="0" w:color="auto"/>
            </w:tcBorders>
            <w:vAlign w:val="center"/>
          </w:tcPr>
          <w:p w14:paraId="4E1F9E9F" w14:textId="77777777" w:rsidR="008C1896" w:rsidRPr="00D919DE" w:rsidRDefault="008C1896" w:rsidP="008C1896">
            <w:pPr>
              <w:tabs>
                <w:tab w:val="left" w:pos="709"/>
              </w:tabs>
              <w:spacing w:after="0" w:line="240" w:lineRule="auto"/>
              <w:jc w:val="center"/>
              <w:rPr>
                <w:rFonts w:ascii="Times New Roman" w:eastAsia="Times New Roman" w:hAnsi="Times New Roman" w:cs="Times New Roman"/>
                <w:bCs/>
                <w:lang w:val="en-GB"/>
              </w:rPr>
            </w:pPr>
          </w:p>
        </w:tc>
      </w:tr>
      <w:tr w:rsidR="008C1896" w:rsidRPr="00D919DE" w14:paraId="357047B2" w14:textId="77777777" w:rsidTr="00CB6C58">
        <w:trPr>
          <w:trHeight w:val="178"/>
          <w:jc w:val="center"/>
        </w:trPr>
        <w:tc>
          <w:tcPr>
            <w:tcW w:w="8926" w:type="dxa"/>
            <w:gridSpan w:val="6"/>
            <w:tcBorders>
              <w:top w:val="single" w:sz="4" w:space="0" w:color="auto"/>
              <w:left w:val="single" w:sz="4" w:space="0" w:color="auto"/>
              <w:bottom w:val="single" w:sz="4" w:space="0" w:color="auto"/>
              <w:right w:val="single" w:sz="4" w:space="0" w:color="auto"/>
            </w:tcBorders>
            <w:vAlign w:val="center"/>
            <w:hideMark/>
          </w:tcPr>
          <w:p w14:paraId="7A2AA647" w14:textId="77777777" w:rsidR="008C1896" w:rsidRPr="00D919DE" w:rsidRDefault="008C1896" w:rsidP="008C1896">
            <w:pPr>
              <w:spacing w:after="0" w:line="240" w:lineRule="auto"/>
              <w:rPr>
                <w:rFonts w:ascii="Times New Roman" w:eastAsia="Times New Roman" w:hAnsi="Times New Roman" w:cs="Times New Roman"/>
                <w:b/>
                <w:lang w:val="en-GB"/>
              </w:rPr>
            </w:pPr>
            <w:r w:rsidRPr="00D919DE">
              <w:rPr>
                <w:rFonts w:ascii="Times New Roman" w:eastAsia="Times New Roman" w:hAnsi="Times New Roman" w:cs="Times New Roman"/>
                <w:b/>
                <w:lang w:val="en-GB"/>
              </w:rPr>
              <w:t>Total estimated value, MDL</w:t>
            </w:r>
          </w:p>
        </w:tc>
        <w:tc>
          <w:tcPr>
            <w:tcW w:w="1559" w:type="dxa"/>
            <w:tcBorders>
              <w:top w:val="single" w:sz="4" w:space="0" w:color="auto"/>
              <w:left w:val="single" w:sz="4" w:space="0" w:color="auto"/>
              <w:bottom w:val="single" w:sz="4" w:space="0" w:color="auto"/>
              <w:right w:val="single" w:sz="4" w:space="0" w:color="auto"/>
            </w:tcBorders>
            <w:vAlign w:val="center"/>
          </w:tcPr>
          <w:p w14:paraId="5139E76E" w14:textId="267D7B35" w:rsidR="008C1896" w:rsidRPr="00D919DE" w:rsidRDefault="00CB6C58" w:rsidP="008C1896">
            <w:pPr>
              <w:tabs>
                <w:tab w:val="left" w:pos="709"/>
              </w:tabs>
              <w:spacing w:after="0" w:line="240" w:lineRule="auto"/>
              <w:jc w:val="center"/>
              <w:rPr>
                <w:rFonts w:ascii="Times New Roman" w:eastAsia="Times New Roman" w:hAnsi="Times New Roman" w:cs="Times New Roman"/>
                <w:b/>
                <w:lang w:val="en-GB"/>
              </w:rPr>
            </w:pPr>
            <w:r>
              <w:rPr>
                <w:rFonts w:ascii="Times New Roman" w:eastAsia="Times New Roman" w:hAnsi="Times New Roman" w:cs="Times New Roman"/>
                <w:b/>
                <w:lang w:val="en-GB"/>
              </w:rPr>
              <w:t>1 403 333,33</w:t>
            </w:r>
          </w:p>
        </w:tc>
      </w:tr>
    </w:tbl>
    <w:p w14:paraId="491E3D36" w14:textId="77777777" w:rsidR="00C2541E" w:rsidRDefault="00C2541E" w:rsidP="00C2541E">
      <w:pPr>
        <w:pStyle w:val="ListParagraph"/>
        <w:ind w:left="0"/>
        <w:rPr>
          <w:rFonts w:ascii="Times New Roman" w:eastAsia="Times New Roman" w:hAnsi="Times New Roman" w:cs="Times New Roman"/>
          <w:b/>
          <w:szCs w:val="28"/>
          <w:lang w:val="en-GB"/>
        </w:rPr>
      </w:pPr>
    </w:p>
    <w:p w14:paraId="09B9B571" w14:textId="77777777" w:rsidR="00CB6C58" w:rsidRDefault="00CB6C58" w:rsidP="00C2541E">
      <w:pPr>
        <w:pStyle w:val="ListParagraph"/>
        <w:ind w:left="0"/>
        <w:rPr>
          <w:rFonts w:ascii="Times New Roman" w:eastAsia="Times New Roman" w:hAnsi="Times New Roman" w:cs="Times New Roman"/>
          <w:b/>
          <w:szCs w:val="28"/>
          <w:lang w:val="en-GB"/>
        </w:rPr>
      </w:pPr>
    </w:p>
    <w:p w14:paraId="232A662D" w14:textId="77777777" w:rsidR="00CB6C58" w:rsidRPr="00D919DE" w:rsidRDefault="00CB6C58" w:rsidP="00C2541E">
      <w:pPr>
        <w:pStyle w:val="ListParagraph"/>
        <w:ind w:left="0"/>
        <w:rPr>
          <w:rFonts w:ascii="Times New Roman" w:eastAsia="Times New Roman" w:hAnsi="Times New Roman" w:cs="Times New Roman"/>
          <w:b/>
          <w:szCs w:val="28"/>
          <w:lang w:val="en-GB"/>
        </w:rPr>
      </w:pPr>
    </w:p>
    <w:p w14:paraId="1497FC50" w14:textId="563BA463" w:rsidR="008C1896" w:rsidRPr="00D919DE" w:rsidRDefault="008C1896" w:rsidP="00525613">
      <w:pPr>
        <w:pStyle w:val="ListParagraph"/>
        <w:numPr>
          <w:ilvl w:val="0"/>
          <w:numId w:val="20"/>
        </w:numPr>
        <w:ind w:left="0"/>
        <w:rPr>
          <w:rFonts w:ascii="Times New Roman" w:eastAsia="Times New Roman" w:hAnsi="Times New Roman" w:cs="Times New Roman"/>
          <w:b/>
          <w:szCs w:val="28"/>
          <w:lang w:val="en-GB"/>
        </w:rPr>
      </w:pPr>
      <w:r w:rsidRPr="00D919DE">
        <w:rPr>
          <w:rFonts w:ascii="Times New Roman" w:eastAsia="Times New Roman" w:hAnsi="Times New Roman" w:cs="Times New Roman"/>
          <w:b/>
          <w:szCs w:val="28"/>
          <w:lang w:val="en-GB"/>
        </w:rPr>
        <w:t>THE SPECIAL CONDITIONS ON WHICH PERFORMANCE OF THE CONTRACT DEPENDS</w:t>
      </w:r>
    </w:p>
    <w:p w14:paraId="25B74B9A" w14:textId="77777777" w:rsidR="008C1896" w:rsidRPr="00D919DE" w:rsidRDefault="008C1896" w:rsidP="00257B63">
      <w:pPr>
        <w:contextualSpacing/>
        <w:rPr>
          <w:rFonts w:ascii="Times New Roman" w:eastAsia="Times New Roman" w:hAnsi="Times New Roman" w:cs="Times New Roman"/>
          <w:bCs/>
          <w:szCs w:val="28"/>
          <w:lang w:val="en-GB"/>
        </w:rPr>
      </w:pPr>
      <w:r w:rsidRPr="00D919DE">
        <w:rPr>
          <w:rFonts w:ascii="Times New Roman" w:eastAsia="Times New Roman" w:hAnsi="Times New Roman" w:cs="Times New Roman"/>
          <w:bCs/>
          <w:szCs w:val="28"/>
          <w:lang w:val="en-GB"/>
        </w:rPr>
        <w:t>According to Annex No.5 to the Specifications Part II. of the Model – Contract.</w:t>
      </w:r>
    </w:p>
    <w:p w14:paraId="405D5DF4" w14:textId="77777777" w:rsidR="008C1896" w:rsidRPr="00D919DE" w:rsidRDefault="008C1896" w:rsidP="008C1896">
      <w:pPr>
        <w:ind w:left="426"/>
        <w:contextualSpacing/>
        <w:rPr>
          <w:rFonts w:ascii="Times New Roman" w:eastAsia="Times New Roman" w:hAnsi="Times New Roman" w:cs="Times New Roman"/>
          <w:bCs/>
          <w:szCs w:val="28"/>
          <w:lang w:val="en-GB"/>
        </w:rPr>
      </w:pPr>
    </w:p>
    <w:p w14:paraId="2CA41B40" w14:textId="2C9E80F3" w:rsidR="008C1896" w:rsidRPr="00D919DE" w:rsidRDefault="008C1896" w:rsidP="008C1896">
      <w:pPr>
        <w:spacing w:after="0" w:line="240" w:lineRule="auto"/>
        <w:rPr>
          <w:rFonts w:ascii="Times New Roman" w:eastAsia="Times New Roman" w:hAnsi="Times New Roman" w:cs="Times New Roman"/>
          <w:b/>
          <w:lang w:val="en-GB"/>
        </w:rPr>
      </w:pPr>
      <w:r w:rsidRPr="00D919DE">
        <w:rPr>
          <w:rFonts w:ascii="Times New Roman" w:eastAsia="Times New Roman" w:hAnsi="Times New Roman" w:cs="Times New Roman"/>
          <w:b/>
          <w:lang w:val="en-GB"/>
        </w:rPr>
        <w:t xml:space="preserve">Leader of the working group: </w:t>
      </w:r>
    </w:p>
    <w:p w14:paraId="5632E4E7" w14:textId="77777777" w:rsidR="00CB6C58" w:rsidRDefault="008C1896" w:rsidP="008C1896">
      <w:pPr>
        <w:spacing w:after="0" w:line="240" w:lineRule="auto"/>
        <w:rPr>
          <w:rFonts w:ascii="Times New Roman" w:eastAsia="Times New Roman" w:hAnsi="Times New Roman" w:cs="Times New Roman"/>
          <w:b/>
          <w:lang w:val="en-GB"/>
        </w:rPr>
      </w:pPr>
      <w:bookmarkStart w:id="0" w:name="_Toc392180193"/>
      <w:bookmarkStart w:id="1" w:name="_Toc449539081"/>
      <w:r w:rsidRPr="00D919DE">
        <w:rPr>
          <w:rFonts w:ascii="Times New Roman" w:eastAsia="Times New Roman" w:hAnsi="Times New Roman" w:cs="Times New Roman"/>
          <w:b/>
          <w:lang w:val="en-GB"/>
        </w:rPr>
        <w:t>Constantin ȘCHENDRA</w:t>
      </w:r>
    </w:p>
    <w:p w14:paraId="0BCF03C3" w14:textId="798445C2" w:rsidR="0027029D" w:rsidRPr="00D919DE" w:rsidRDefault="008C1896" w:rsidP="008C1896">
      <w:pPr>
        <w:spacing w:after="0" w:line="240" w:lineRule="auto"/>
        <w:rPr>
          <w:rFonts w:ascii="Times New Roman" w:hAnsi="Times New Roman" w:cs="Times New Roman"/>
          <w:b/>
          <w:lang w:val="en-GB"/>
        </w:rPr>
      </w:pPr>
      <w:r w:rsidRPr="00D919DE">
        <w:rPr>
          <w:rFonts w:ascii="Times New Roman" w:eastAsia="Times New Roman" w:hAnsi="Times New Roman" w:cs="Times New Roman"/>
          <w:b/>
          <w:lang w:val="en-GB"/>
        </w:rPr>
        <w:t>(</w:t>
      </w:r>
      <w:r w:rsidRPr="00D919DE">
        <w:rPr>
          <w:rFonts w:ascii="Times New Roman" w:eastAsia="Times New Roman" w:hAnsi="Times New Roman" w:cs="Times New Roman"/>
          <w:b/>
          <w:i/>
          <w:lang w:val="en-GB"/>
        </w:rPr>
        <w:t>electronically signed)</w:t>
      </w:r>
      <w:bookmarkEnd w:id="0"/>
      <w:bookmarkEnd w:id="1"/>
      <w:r w:rsidR="0027029D" w:rsidRPr="00D919DE">
        <w:rPr>
          <w:rFonts w:ascii="Times New Roman" w:hAnsi="Times New Roman" w:cs="Times New Roman"/>
          <w:lang w:val="en-GB"/>
        </w:rPr>
        <w:br w:type="page"/>
      </w:r>
    </w:p>
    <w:p w14:paraId="1FD018E6" w14:textId="77777777" w:rsidR="0027029D" w:rsidRPr="00D919DE" w:rsidRDefault="0027029D" w:rsidP="0027029D">
      <w:pPr>
        <w:spacing w:after="0" w:line="240" w:lineRule="auto"/>
        <w:rPr>
          <w:rFonts w:ascii="Times New Roman" w:eastAsia="Times New Roman" w:hAnsi="Times New Roman" w:cs="Times New Roman"/>
          <w:lang w:val="en-GB" w:eastAsia="ro-MD"/>
        </w:rPr>
        <w:sectPr w:rsidR="0027029D" w:rsidRPr="00D919DE" w:rsidSect="00BC0F01">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p w14:paraId="7D685778" w14:textId="77777777" w:rsidR="00764776" w:rsidRPr="00D919DE" w:rsidRDefault="0027029D" w:rsidP="0027029D">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lastRenderedPageBreak/>
        <w:t> </w:t>
      </w:r>
    </w:p>
    <w:tbl>
      <w:tblPr>
        <w:tblW w:w="4961" w:type="pct"/>
        <w:jc w:val="center"/>
        <w:tblCellMar>
          <w:top w:w="15" w:type="dxa"/>
          <w:left w:w="15" w:type="dxa"/>
          <w:bottom w:w="15" w:type="dxa"/>
          <w:right w:w="15" w:type="dxa"/>
        </w:tblCellMar>
        <w:tblLook w:val="04A0" w:firstRow="1" w:lastRow="0" w:firstColumn="1" w:lastColumn="0" w:noHBand="0" w:noVBand="1"/>
      </w:tblPr>
      <w:tblGrid>
        <w:gridCol w:w="14456"/>
      </w:tblGrid>
      <w:tr w:rsidR="00F179E5" w:rsidRPr="00D919DE" w14:paraId="2314551E" w14:textId="77777777" w:rsidTr="007265BA">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6F08078" w14:textId="77777777" w:rsidR="00764776" w:rsidRPr="00CB6C58" w:rsidRDefault="00764776" w:rsidP="00764776">
            <w:pPr>
              <w:spacing w:after="0" w:line="240" w:lineRule="auto"/>
              <w:jc w:val="right"/>
              <w:rPr>
                <w:rFonts w:ascii="Times New Roman" w:eastAsia="Times New Roman" w:hAnsi="Times New Roman" w:cs="Times New Roman"/>
                <w:lang w:val="en-GB" w:eastAsia="ro-MD"/>
              </w:rPr>
            </w:pPr>
            <w:bookmarkStart w:id="2" w:name="_Hlk161747778"/>
            <w:r w:rsidRPr="00CB6C58">
              <w:rPr>
                <w:rFonts w:ascii="Times New Roman" w:eastAsia="Times New Roman" w:hAnsi="Times New Roman" w:cs="Times New Roman"/>
                <w:lang w:val="en-GB" w:eastAsia="ro-MD"/>
              </w:rPr>
              <w:t xml:space="preserve">Annex no.1 </w:t>
            </w:r>
          </w:p>
          <w:p w14:paraId="737D4864" w14:textId="77777777" w:rsidR="00764776" w:rsidRPr="00CB6C58" w:rsidRDefault="00764776" w:rsidP="00764776">
            <w:pPr>
              <w:spacing w:after="0" w:line="240" w:lineRule="auto"/>
              <w:ind w:firstLine="567"/>
              <w:jc w:val="right"/>
              <w:rPr>
                <w:rFonts w:ascii="Times New Roman" w:eastAsia="Times New Roman" w:hAnsi="Times New Roman" w:cs="Times New Roman"/>
                <w:lang w:val="en-GB" w:eastAsia="ro-MD"/>
              </w:rPr>
            </w:pPr>
            <w:r w:rsidRPr="00CB6C58">
              <w:rPr>
                <w:rFonts w:ascii="Times New Roman" w:eastAsia="Times New Roman" w:hAnsi="Times New Roman" w:cs="Times New Roman"/>
                <w:lang w:val="en-GB" w:eastAsia="ro-MD"/>
              </w:rPr>
              <w:t>to the Specifications</w:t>
            </w:r>
          </w:p>
          <w:p w14:paraId="284F2B80"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 xml:space="preserve">Technical specifications </w:t>
            </w:r>
          </w:p>
          <w:p w14:paraId="00449B0E" w14:textId="77777777" w:rsidR="00764776" w:rsidRPr="00D919DE" w:rsidRDefault="00764776" w:rsidP="00764776">
            <w:pPr>
              <w:spacing w:after="0" w:line="240" w:lineRule="auto"/>
              <w:jc w:val="center"/>
              <w:rPr>
                <w:rFonts w:ascii="Times New Roman" w:eastAsia="Times New Roman" w:hAnsi="Times New Roman" w:cs="Times New Roman"/>
                <w:i/>
                <w:iCs/>
                <w:lang w:val="en-GB" w:eastAsia="ro-MD"/>
              </w:rPr>
            </w:pPr>
            <w:r w:rsidRPr="00D919DE">
              <w:rPr>
                <w:rFonts w:ascii="Times New Roman" w:eastAsia="Times New Roman" w:hAnsi="Times New Roman" w:cs="Times New Roman"/>
                <w:i/>
                <w:iCs/>
                <w:lang w:val="en-GB" w:eastAsia="ro-MD"/>
              </w:rPr>
              <w:t xml:space="preserve">[This table will be completed by the Tenderer in columns  2, 3,4,6,7 </w:t>
            </w:r>
          </w:p>
          <w:p w14:paraId="62FD1B7C" w14:textId="77777777" w:rsidR="00764776" w:rsidRPr="00D919DE" w:rsidRDefault="00764776" w:rsidP="00764776">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i/>
                <w:iCs/>
                <w:lang w:val="en-GB" w:eastAsia="ro-MD"/>
              </w:rPr>
              <w:t>and by the NBM – in columns 1, 5]</w:t>
            </w:r>
            <w:r w:rsidRPr="00D919DE">
              <w:rPr>
                <w:rFonts w:ascii="Times New Roman" w:eastAsia="Times New Roman" w:hAnsi="Times New Roman" w:cs="Times New Roman"/>
                <w:lang w:val="en-GB" w:eastAsia="ro-MD"/>
              </w:rPr>
              <w:t> </w:t>
            </w:r>
          </w:p>
        </w:tc>
      </w:tr>
      <w:tr w:rsidR="00F179E5" w:rsidRPr="00D919DE" w14:paraId="7932DC60" w14:textId="77777777" w:rsidTr="007265BA">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2256E" w14:textId="3D506738" w:rsidR="00764776" w:rsidRPr="00D919DE" w:rsidRDefault="00764776" w:rsidP="00764776">
            <w:pPr>
              <w:spacing w:after="0"/>
              <w:rPr>
                <w:rFonts w:ascii="Calibri" w:eastAsia="Calibri" w:hAnsi="Calibri" w:cs="Times New Roman"/>
                <w:lang w:val="en-GB"/>
              </w:rPr>
            </w:pPr>
            <w:r w:rsidRPr="00D919DE">
              <w:rPr>
                <w:rFonts w:ascii="Times New Roman" w:eastAsia="Times New Roman" w:hAnsi="Times New Roman" w:cs="Times New Roman"/>
                <w:lang w:val="en-GB" w:eastAsia="ro-MD"/>
              </w:rPr>
              <w:t>Tender number:</w:t>
            </w:r>
            <w:r w:rsidR="005604AC">
              <w:rPr>
                <w:rFonts w:ascii="Times New Roman" w:eastAsia="Times New Roman" w:hAnsi="Times New Roman" w:cs="Times New Roman"/>
                <w:lang w:val="en-GB" w:eastAsia="ro-MD"/>
              </w:rPr>
              <w:t xml:space="preserve"> </w:t>
            </w:r>
            <w:hyperlink r:id="rId16" w:tgtFrame="_blank" w:history="1">
              <w:r w:rsidR="00211A7F" w:rsidRPr="00211A7F">
                <w:rPr>
                  <w:rStyle w:val="Hyperlink"/>
                  <w:rFonts w:ascii="Times New Roman" w:hAnsi="Times New Roman" w:cs="Times New Roman"/>
                  <w:color w:val="2771C5"/>
                  <w:sz w:val="22"/>
                  <w:szCs w:val="22"/>
                  <w:bdr w:val="none" w:sz="0" w:space="0" w:color="auto" w:frame="1"/>
                  <w:shd w:val="clear" w:color="auto" w:fill="FFFFFF"/>
                </w:rPr>
                <w:t>ocds-b3wdp1-MD-1720111314658</w:t>
              </w:r>
            </w:hyperlink>
            <w:r w:rsidR="005604AC" w:rsidRPr="005604AC">
              <w:rPr>
                <w:rFonts w:ascii="Times New Roman" w:hAnsi="Times New Roman" w:cs="Times New Roman"/>
              </w:rPr>
              <w:t xml:space="preserve"> from </w:t>
            </w:r>
            <w:r w:rsidR="005604AC" w:rsidRPr="005604AC">
              <w:rPr>
                <w:rFonts w:ascii="Times New Roman" w:hAnsi="Times New Roman" w:cs="Times New Roman"/>
                <w:b/>
                <w:bCs/>
              </w:rPr>
              <w:t>August 19, 2024</w:t>
            </w:r>
          </w:p>
        </w:tc>
      </w:tr>
      <w:tr w:rsidR="00764776" w:rsidRPr="00D919DE" w14:paraId="5EA21D7D" w14:textId="77777777" w:rsidTr="007265BA">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D52E6" w14:textId="30A5EF4C" w:rsidR="00764776" w:rsidRPr="00D919DE" w:rsidRDefault="00764776" w:rsidP="00764776">
            <w:pPr>
              <w:spacing w:after="0" w:line="240" w:lineRule="auto"/>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Tender name:</w:t>
            </w:r>
            <w:r w:rsidRPr="00D919DE">
              <w:rPr>
                <w:rFonts w:ascii="Times New Roman" w:eastAsia="Calibri" w:hAnsi="Times New Roman" w:cs="Times New Roman"/>
                <w:lang w:val="en-GB"/>
              </w:rPr>
              <w:t xml:space="preserve"> </w:t>
            </w:r>
            <w:r w:rsidR="00C2541E" w:rsidRPr="00D919DE">
              <w:rPr>
                <w:rFonts w:ascii="Times New Roman" w:eastAsia="Calibri" w:hAnsi="Times New Roman" w:cs="Times New Roman"/>
                <w:b/>
                <w:lang w:val="en-GB"/>
              </w:rPr>
              <w:t xml:space="preserve">Software solution for digitalization of the human resources management processes - recruitment, employment, personnel administration </w:t>
            </w:r>
          </w:p>
        </w:tc>
      </w:tr>
      <w:bookmarkEnd w:id="2"/>
    </w:tbl>
    <w:p w14:paraId="0C523FBF" w14:textId="77777777" w:rsidR="00764776" w:rsidRPr="00D919DE" w:rsidRDefault="00764776" w:rsidP="00764776">
      <w:pPr>
        <w:spacing w:after="0" w:line="240" w:lineRule="auto"/>
        <w:jc w:val="right"/>
        <w:rPr>
          <w:rFonts w:ascii="Times New Roman" w:eastAsia="Times New Roman" w:hAnsi="Times New Roman" w:cs="Times New Roman"/>
          <w:bCs/>
          <w:i/>
          <w:iCs/>
          <w:szCs w:val="28"/>
          <w:lang w:val="en-GB"/>
        </w:rPr>
      </w:pPr>
    </w:p>
    <w:tbl>
      <w:tblPr>
        <w:tblW w:w="5111" w:type="pct"/>
        <w:jc w:val="center"/>
        <w:tblCellMar>
          <w:top w:w="15" w:type="dxa"/>
          <w:left w:w="15" w:type="dxa"/>
          <w:bottom w:w="15" w:type="dxa"/>
          <w:right w:w="15" w:type="dxa"/>
        </w:tblCellMar>
        <w:tblLook w:val="04A0" w:firstRow="1" w:lastRow="0" w:firstColumn="1" w:lastColumn="0" w:noHBand="0" w:noVBand="1"/>
      </w:tblPr>
      <w:tblGrid>
        <w:gridCol w:w="3961"/>
        <w:gridCol w:w="1419"/>
        <w:gridCol w:w="1276"/>
        <w:gridCol w:w="1842"/>
        <w:gridCol w:w="2696"/>
        <w:gridCol w:w="2270"/>
        <w:gridCol w:w="1413"/>
      </w:tblGrid>
      <w:tr w:rsidR="00CB6C58" w:rsidRPr="00D919DE" w14:paraId="13351C6D" w14:textId="77777777" w:rsidTr="00CB6C58">
        <w:trPr>
          <w:tblHeader/>
          <w:jc w:val="center"/>
        </w:trPr>
        <w:tc>
          <w:tcPr>
            <w:tcW w:w="133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C69DD7C" w14:textId="7CD92CEF" w:rsidR="00764776" w:rsidRPr="00D919DE" w:rsidRDefault="00764776"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Name of goods / services</w:t>
            </w:r>
          </w:p>
        </w:tc>
        <w:tc>
          <w:tcPr>
            <w:tcW w:w="477"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3462CEE4"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The name of the model of the good</w:t>
            </w:r>
          </w:p>
        </w:tc>
        <w:tc>
          <w:tcPr>
            <w:tcW w:w="429"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4DA7D4F9"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Country of origin</w:t>
            </w:r>
          </w:p>
        </w:tc>
        <w:tc>
          <w:tcPr>
            <w:tcW w:w="619"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3AA22D9F"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The producer of the good</w:t>
            </w:r>
          </w:p>
        </w:tc>
        <w:tc>
          <w:tcPr>
            <w:tcW w:w="906"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7ABD0C71"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Technical complete required specification</w:t>
            </w:r>
          </w:p>
        </w:tc>
        <w:tc>
          <w:tcPr>
            <w:tcW w:w="763"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41934988"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Technical complete offered specification</w:t>
            </w:r>
          </w:p>
        </w:tc>
        <w:tc>
          <w:tcPr>
            <w:tcW w:w="47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A78B142"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Standard reference</w:t>
            </w:r>
          </w:p>
        </w:tc>
      </w:tr>
      <w:tr w:rsidR="00CB6C58" w:rsidRPr="00D919DE" w14:paraId="391A9399" w14:textId="77777777" w:rsidTr="00CB6C58">
        <w:trPr>
          <w:jc w:val="center"/>
        </w:trPr>
        <w:tc>
          <w:tcPr>
            <w:tcW w:w="13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04734"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1</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88C46"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2</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A5955"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3</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1EE1E"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4</w:t>
            </w:r>
          </w:p>
        </w:tc>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58BF60"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5</w:t>
            </w:r>
          </w:p>
        </w:tc>
        <w:tc>
          <w:tcPr>
            <w:tcW w:w="7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2B4D8"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6</w:t>
            </w:r>
          </w:p>
        </w:tc>
        <w:tc>
          <w:tcPr>
            <w:tcW w:w="4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09CC3" w14:textId="77777777" w:rsidR="00764776" w:rsidRPr="00D919DE" w:rsidRDefault="00764776" w:rsidP="00764776">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7</w:t>
            </w:r>
          </w:p>
        </w:tc>
      </w:tr>
      <w:tr w:rsidR="00F179E5" w:rsidRPr="00D919DE" w14:paraId="6444E25C" w14:textId="77777777" w:rsidTr="00CB6C58">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B9D153F" w14:textId="5CEC2AD1" w:rsidR="00764776" w:rsidRPr="00D919DE" w:rsidRDefault="00764776" w:rsidP="00764776">
            <w:pPr>
              <w:spacing w:after="0" w:line="240" w:lineRule="auto"/>
              <w:rPr>
                <w:rFonts w:ascii="Times New Roman" w:eastAsia="Times New Roman" w:hAnsi="Times New Roman" w:cs="Times New Roman"/>
                <w:i/>
                <w:iCs/>
                <w:lang w:val="en-GB" w:eastAsia="ro-MD"/>
              </w:rPr>
            </w:pPr>
            <w:r w:rsidRPr="00D919DE">
              <w:rPr>
                <w:rFonts w:ascii="Times New Roman" w:eastAsia="Calibri" w:hAnsi="Times New Roman" w:cs="Times New Roman"/>
                <w:b/>
                <w:bCs/>
                <w:i/>
                <w:lang w:val="en-GB" w:eastAsia="ru-RU"/>
              </w:rPr>
              <w:t xml:space="preserve">Lot: </w:t>
            </w:r>
            <w:r w:rsidR="00C2541E" w:rsidRPr="00D919DE">
              <w:rPr>
                <w:rFonts w:ascii="Times New Roman" w:eastAsia="Calibri" w:hAnsi="Times New Roman" w:cs="Times New Roman"/>
                <w:b/>
                <w:bCs/>
                <w:i/>
                <w:szCs w:val="20"/>
                <w:lang w:val="en-GB"/>
              </w:rPr>
              <w:t>Software solution for digitalization of the human resources management processes - recruitment, employment, personnel administration - HR Solution</w:t>
            </w:r>
          </w:p>
        </w:tc>
      </w:tr>
      <w:tr w:rsidR="00CB6C58" w:rsidRPr="00D919DE" w14:paraId="3895BFAC" w14:textId="77777777" w:rsidTr="00CB6C58">
        <w:trPr>
          <w:trHeight w:val="956"/>
          <w:jc w:val="center"/>
        </w:trPr>
        <w:tc>
          <w:tcPr>
            <w:tcW w:w="133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1ACC068" w14:textId="265B537A" w:rsidR="00C2541E" w:rsidRPr="00D919DE" w:rsidRDefault="00C2541E" w:rsidP="00C2541E">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Licenses for the software solution for digitalization of the human resources management processes - recruitment, employment, personnel administration, including one year of standard support from the manufacturer</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5E3F95"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B9FCE4"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61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F276E6D"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906" w:type="pct"/>
            <w:vMerge w:val="restar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66C41CE5" w14:textId="1959D81A" w:rsidR="00C2541E" w:rsidRPr="00CB6C58" w:rsidRDefault="00C2541E" w:rsidP="00C2541E">
            <w:pPr>
              <w:spacing w:after="0" w:line="240" w:lineRule="auto"/>
              <w:jc w:val="center"/>
              <w:rPr>
                <w:rFonts w:ascii="Times New Roman" w:eastAsia="Times New Roman" w:hAnsi="Times New Roman" w:cs="Times New Roman"/>
                <w:b/>
                <w:bCs/>
                <w:iCs/>
                <w:u w:val="single"/>
                <w:lang w:val="en-GB"/>
              </w:rPr>
            </w:pPr>
            <w:r w:rsidRPr="00CB6C58">
              <w:rPr>
                <w:rFonts w:ascii="Times New Roman" w:eastAsia="Times New Roman" w:hAnsi="Times New Roman" w:cs="Times New Roman"/>
                <w:iCs/>
                <w:lang w:val="en-GB"/>
              </w:rPr>
              <w:t xml:space="preserve">In accordance with the detailed technical conditions which are described in Annex </w:t>
            </w:r>
            <w:r w:rsidR="00034FDD">
              <w:rPr>
                <w:rFonts w:ascii="Times New Roman" w:eastAsia="Times New Roman" w:hAnsi="Times New Roman" w:cs="Times New Roman"/>
                <w:iCs/>
                <w:lang w:val="en-GB"/>
              </w:rPr>
              <w:t xml:space="preserve">no. </w:t>
            </w:r>
            <w:r w:rsidRPr="00CB6C58">
              <w:rPr>
                <w:rFonts w:ascii="Times New Roman" w:eastAsia="Times New Roman" w:hAnsi="Times New Roman" w:cs="Times New Roman"/>
                <w:iCs/>
                <w:lang w:val="en-GB"/>
              </w:rPr>
              <w:t>4 of th</w:t>
            </w:r>
            <w:r w:rsidR="00CB6C58">
              <w:rPr>
                <w:rFonts w:ascii="Times New Roman" w:eastAsia="Times New Roman" w:hAnsi="Times New Roman" w:cs="Times New Roman"/>
                <w:iCs/>
                <w:lang w:val="en-GB"/>
              </w:rPr>
              <w:t>is</w:t>
            </w:r>
            <w:r w:rsidRPr="00CB6C58">
              <w:rPr>
                <w:rFonts w:ascii="Times New Roman" w:eastAsia="Times New Roman" w:hAnsi="Times New Roman" w:cs="Times New Roman"/>
                <w:iCs/>
                <w:lang w:val="en-GB"/>
              </w:rPr>
              <w:t xml:space="preserve"> Specifications (Requirements).</w:t>
            </w:r>
          </w:p>
        </w:tc>
        <w:tc>
          <w:tcPr>
            <w:tcW w:w="76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955A1B"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7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AE7A46" w14:textId="77777777" w:rsidR="00C2541E" w:rsidRPr="00D919DE" w:rsidRDefault="00C2541E" w:rsidP="00C2541E">
            <w:pPr>
              <w:spacing w:after="0" w:line="240" w:lineRule="auto"/>
              <w:jc w:val="center"/>
              <w:rPr>
                <w:rFonts w:ascii="Times New Roman" w:eastAsia="Times New Roman" w:hAnsi="Times New Roman" w:cs="Times New Roman"/>
                <w:i/>
                <w:iCs/>
                <w:lang w:val="en-GB" w:eastAsia="ro-MD"/>
              </w:rPr>
            </w:pPr>
          </w:p>
        </w:tc>
      </w:tr>
      <w:tr w:rsidR="00CB6C58" w:rsidRPr="00D919DE" w14:paraId="7A1276D9" w14:textId="77777777" w:rsidTr="00CB6C58">
        <w:trPr>
          <w:trHeight w:val="956"/>
          <w:jc w:val="center"/>
        </w:trPr>
        <w:tc>
          <w:tcPr>
            <w:tcW w:w="133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63E70711" w14:textId="189E43C4" w:rsidR="00C2541E" w:rsidRPr="00D919DE" w:rsidRDefault="00C2541E" w:rsidP="00C2541E">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Implementation services for the software solution for digitalization of the human resources management processes - recruitment, employment, personnel administration</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07125C"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581E92"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61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A99CE5D"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906"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498E7B0F" w14:textId="77777777" w:rsidR="00C2541E" w:rsidRPr="00D919DE" w:rsidRDefault="00C2541E" w:rsidP="00C2541E">
            <w:pPr>
              <w:spacing w:after="0" w:line="240" w:lineRule="auto"/>
              <w:jc w:val="both"/>
              <w:rPr>
                <w:rFonts w:ascii="Times New Roman" w:eastAsia="Times New Roman" w:hAnsi="Times New Roman" w:cs="Times New Roman"/>
                <w:b/>
                <w:u w:val="single"/>
                <w:lang w:val="en-GB"/>
              </w:rPr>
            </w:pPr>
          </w:p>
        </w:tc>
        <w:tc>
          <w:tcPr>
            <w:tcW w:w="76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13CDE8"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7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4CF26DA" w14:textId="77777777" w:rsidR="00C2541E" w:rsidRPr="00D919DE" w:rsidRDefault="00C2541E" w:rsidP="00C2541E">
            <w:pPr>
              <w:spacing w:after="0" w:line="240" w:lineRule="auto"/>
              <w:jc w:val="center"/>
              <w:rPr>
                <w:rFonts w:ascii="Times New Roman" w:eastAsia="Times New Roman" w:hAnsi="Times New Roman" w:cs="Times New Roman"/>
                <w:i/>
                <w:iCs/>
                <w:lang w:val="en-GB" w:eastAsia="ro-MD"/>
              </w:rPr>
            </w:pPr>
          </w:p>
        </w:tc>
      </w:tr>
      <w:tr w:rsidR="00CB6C58" w:rsidRPr="00D919DE" w14:paraId="1C36A873" w14:textId="77777777" w:rsidTr="005604AC">
        <w:trPr>
          <w:trHeight w:val="719"/>
          <w:jc w:val="center"/>
        </w:trPr>
        <w:tc>
          <w:tcPr>
            <w:tcW w:w="133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1665420" w14:textId="0A9A84E2" w:rsidR="00C2541E" w:rsidRPr="00D919DE" w:rsidRDefault="00C2541E" w:rsidP="00C2541E">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Training services related to software solution for digitalization of the staff recruiting and hiring process</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B61BAD"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50A3B4"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61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6A4DA6D"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906"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D5C5D9E" w14:textId="77777777" w:rsidR="00C2541E" w:rsidRPr="00D919DE" w:rsidRDefault="00C2541E" w:rsidP="00C2541E">
            <w:pPr>
              <w:spacing w:after="0" w:line="240" w:lineRule="auto"/>
              <w:jc w:val="both"/>
              <w:rPr>
                <w:rFonts w:ascii="Times New Roman" w:eastAsia="Times New Roman" w:hAnsi="Times New Roman" w:cs="Times New Roman"/>
                <w:b/>
                <w:u w:val="single"/>
                <w:lang w:val="en-GB"/>
              </w:rPr>
            </w:pPr>
          </w:p>
        </w:tc>
        <w:tc>
          <w:tcPr>
            <w:tcW w:w="76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803DF5"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7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D5A564" w14:textId="77777777" w:rsidR="00C2541E" w:rsidRPr="00D919DE" w:rsidRDefault="00C2541E" w:rsidP="00C2541E">
            <w:pPr>
              <w:spacing w:after="0" w:line="240" w:lineRule="auto"/>
              <w:jc w:val="center"/>
              <w:rPr>
                <w:rFonts w:ascii="Times New Roman" w:eastAsia="Times New Roman" w:hAnsi="Times New Roman" w:cs="Times New Roman"/>
                <w:i/>
                <w:iCs/>
                <w:lang w:val="en-GB" w:eastAsia="ro-MD"/>
              </w:rPr>
            </w:pPr>
          </w:p>
        </w:tc>
      </w:tr>
      <w:tr w:rsidR="00CB6C58" w:rsidRPr="00D919DE" w14:paraId="1B1B8844" w14:textId="77777777" w:rsidTr="00CB6C58">
        <w:trPr>
          <w:trHeight w:val="562"/>
          <w:jc w:val="center"/>
        </w:trPr>
        <w:tc>
          <w:tcPr>
            <w:tcW w:w="133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7E90350" w14:textId="64E87AF0" w:rsidR="00C2541E" w:rsidRPr="00D919DE" w:rsidRDefault="00C2541E" w:rsidP="00C2541E">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Warranty services (maintenance and support)</w:t>
            </w:r>
            <w:r w:rsidRPr="00D919DE">
              <w:rPr>
                <w:rFonts w:ascii="PermianSerifTypeface" w:eastAsia="Times New Roman" w:hAnsi="PermianSerifTypeface" w:cs="Times New Roman"/>
                <w:lang w:val="en-GB"/>
              </w:rPr>
              <w:t xml:space="preserve"> </w:t>
            </w:r>
            <w:r w:rsidRPr="00D919DE">
              <w:rPr>
                <w:rFonts w:ascii="Times New Roman" w:eastAsia="Times New Roman" w:hAnsi="Times New Roman" w:cs="Times New Roman"/>
                <w:lang w:val="en-GB"/>
              </w:rPr>
              <w:t>for the software solution for digitalization of the human resources management processes - recruitment, employment, personnel administration</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311577"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114462"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61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8792863"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906"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B0F2E0F" w14:textId="77777777" w:rsidR="00C2541E" w:rsidRPr="00D919DE" w:rsidRDefault="00C2541E" w:rsidP="00C2541E">
            <w:pPr>
              <w:spacing w:after="0" w:line="240" w:lineRule="auto"/>
              <w:jc w:val="both"/>
              <w:rPr>
                <w:rFonts w:ascii="Times New Roman" w:eastAsia="Times New Roman" w:hAnsi="Times New Roman" w:cs="Times New Roman"/>
                <w:b/>
                <w:u w:val="single"/>
                <w:lang w:val="en-GB"/>
              </w:rPr>
            </w:pPr>
          </w:p>
        </w:tc>
        <w:tc>
          <w:tcPr>
            <w:tcW w:w="76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66FC53"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7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9EAADD4" w14:textId="77777777" w:rsidR="00C2541E" w:rsidRPr="00D919DE" w:rsidRDefault="00C2541E" w:rsidP="00C2541E">
            <w:pPr>
              <w:spacing w:after="0" w:line="240" w:lineRule="auto"/>
              <w:jc w:val="center"/>
              <w:rPr>
                <w:rFonts w:ascii="Times New Roman" w:eastAsia="Times New Roman" w:hAnsi="Times New Roman" w:cs="Times New Roman"/>
                <w:i/>
                <w:iCs/>
                <w:lang w:val="en-GB" w:eastAsia="ro-MD"/>
              </w:rPr>
            </w:pPr>
          </w:p>
        </w:tc>
      </w:tr>
      <w:tr w:rsidR="00CB6C58" w:rsidRPr="00D919DE" w14:paraId="123B2E08" w14:textId="77777777" w:rsidTr="00CB6C58">
        <w:trPr>
          <w:trHeight w:val="212"/>
          <w:jc w:val="center"/>
        </w:trPr>
        <w:tc>
          <w:tcPr>
            <w:tcW w:w="133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A4761E9" w14:textId="45C122CD" w:rsidR="00C2541E" w:rsidRPr="00D919DE" w:rsidRDefault="00C2541E" w:rsidP="00C2541E">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lastRenderedPageBreak/>
              <w:t>Man/hours for additional development and change requests</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83ECE0"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234749"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61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B728360"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906"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326DB22" w14:textId="77777777" w:rsidR="00C2541E" w:rsidRPr="00D919DE" w:rsidRDefault="00C2541E" w:rsidP="00C2541E">
            <w:pPr>
              <w:spacing w:after="0" w:line="240" w:lineRule="auto"/>
              <w:jc w:val="both"/>
              <w:rPr>
                <w:rFonts w:ascii="Times New Roman" w:eastAsia="Times New Roman" w:hAnsi="Times New Roman" w:cs="Times New Roman"/>
                <w:b/>
                <w:u w:val="single"/>
                <w:lang w:val="en-GB"/>
              </w:rPr>
            </w:pPr>
          </w:p>
        </w:tc>
        <w:tc>
          <w:tcPr>
            <w:tcW w:w="76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B17880"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47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7689579" w14:textId="77777777" w:rsidR="00C2541E" w:rsidRPr="00D919DE" w:rsidRDefault="00C2541E" w:rsidP="00C2541E">
            <w:pPr>
              <w:spacing w:after="0" w:line="240" w:lineRule="auto"/>
              <w:jc w:val="center"/>
              <w:rPr>
                <w:rFonts w:ascii="Times New Roman" w:eastAsia="Times New Roman" w:hAnsi="Times New Roman" w:cs="Times New Roman"/>
                <w:i/>
                <w:iCs/>
                <w:lang w:val="en-GB" w:eastAsia="ro-MD"/>
              </w:rPr>
            </w:pPr>
          </w:p>
        </w:tc>
      </w:tr>
      <w:tr w:rsidR="00C2541E" w:rsidRPr="00D919DE" w14:paraId="5FE67638" w14:textId="77777777" w:rsidTr="00CB6C58">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0361B20A" w14:textId="77777777" w:rsidR="00C2541E" w:rsidRPr="00D919DE" w:rsidRDefault="00C2541E" w:rsidP="00C2541E">
            <w:pPr>
              <w:spacing w:after="0" w:line="240" w:lineRule="auto"/>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 xml:space="preserve">  </w:t>
            </w:r>
          </w:p>
          <w:p w14:paraId="55F7E7E6" w14:textId="77777777" w:rsidR="00C2541E" w:rsidRPr="00D919DE" w:rsidRDefault="00C2541E" w:rsidP="00C2541E">
            <w:pPr>
              <w:spacing w:after="0" w:line="240" w:lineRule="auto"/>
              <w:rPr>
                <w:rFonts w:ascii="Times New Roman" w:eastAsia="Times New Roman" w:hAnsi="Times New Roman" w:cs="Times New Roman"/>
                <w:lang w:val="en-GB" w:eastAsia="ro-MD"/>
              </w:rPr>
            </w:pPr>
          </w:p>
          <w:p w14:paraId="22883A39" w14:textId="77777777" w:rsidR="00C2541E" w:rsidRPr="00D919DE" w:rsidRDefault="00C2541E" w:rsidP="00C2541E">
            <w:pPr>
              <w:spacing w:after="0" w:line="240" w:lineRule="auto"/>
              <w:rPr>
                <w:rFonts w:ascii="Times New Roman" w:eastAsia="Times New Roman" w:hAnsi="Times New Roman" w:cs="Times New Roman"/>
                <w:lang w:val="en-GB" w:eastAsia="ro-MD"/>
              </w:rPr>
            </w:pPr>
            <w:bookmarkStart w:id="3" w:name="_Hlk161749322"/>
            <w:r w:rsidRPr="00D919DE">
              <w:rPr>
                <w:rFonts w:ascii="Times New Roman" w:eastAsia="Times New Roman" w:hAnsi="Times New Roman" w:cs="Times New Roman"/>
                <w:lang w:val="en-GB" w:eastAsia="ro-MD"/>
              </w:rPr>
              <w:t>Signed: _______________ Name: _____________________ Position: ________________</w:t>
            </w:r>
          </w:p>
          <w:p w14:paraId="5F2E641D" w14:textId="77777777" w:rsidR="00C2541E" w:rsidRPr="00D919DE" w:rsidRDefault="00C2541E" w:rsidP="00C2541E">
            <w:pPr>
              <w:spacing w:after="0" w:line="240" w:lineRule="auto"/>
              <w:rPr>
                <w:rFonts w:ascii="Times New Roman" w:eastAsia="Times New Roman" w:hAnsi="Times New Roman" w:cs="Times New Roman"/>
                <w:lang w:val="en-GB" w:eastAsia="ro-MD"/>
              </w:rPr>
            </w:pPr>
          </w:p>
          <w:p w14:paraId="11C38A59" w14:textId="77777777" w:rsidR="00C2541E" w:rsidRPr="00D919DE" w:rsidRDefault="00C2541E" w:rsidP="00C2541E">
            <w:pPr>
              <w:spacing w:after="0" w:line="240" w:lineRule="auto"/>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Tenderer: _______________________ Address: _______________________</w:t>
            </w:r>
          </w:p>
          <w:bookmarkEnd w:id="3"/>
          <w:p w14:paraId="159F3BB2" w14:textId="77777777" w:rsidR="00C2541E" w:rsidRPr="00D919DE" w:rsidRDefault="00C2541E" w:rsidP="00C2541E">
            <w:pPr>
              <w:spacing w:after="0" w:line="240" w:lineRule="auto"/>
              <w:jc w:val="both"/>
              <w:rPr>
                <w:rFonts w:ascii="Times New Roman" w:eastAsia="Times New Roman" w:hAnsi="Times New Roman" w:cs="Times New Roman"/>
                <w:lang w:val="en-GB" w:eastAsia="ro-MD"/>
              </w:rPr>
            </w:pPr>
          </w:p>
          <w:p w14:paraId="18C1DA75" w14:textId="77777777" w:rsidR="00C2541E" w:rsidRPr="00D919DE" w:rsidRDefault="00C2541E" w:rsidP="00C2541E">
            <w:pPr>
              <w:spacing w:after="0" w:line="240" w:lineRule="auto"/>
              <w:jc w:val="both"/>
              <w:rPr>
                <w:rFonts w:ascii="Times New Roman" w:eastAsia="Times New Roman" w:hAnsi="Times New Roman" w:cs="Times New Roman"/>
                <w:lang w:val="en-GB" w:eastAsia="ro-MD"/>
              </w:rPr>
            </w:pPr>
          </w:p>
        </w:tc>
      </w:tr>
    </w:tbl>
    <w:p w14:paraId="275239A2" w14:textId="77777777" w:rsidR="00764776" w:rsidRPr="00D919DE" w:rsidRDefault="00764776" w:rsidP="00764776">
      <w:pPr>
        <w:spacing w:after="0" w:line="240" w:lineRule="auto"/>
        <w:jc w:val="both"/>
        <w:rPr>
          <w:rFonts w:ascii="Times New Roman" w:eastAsia="Times New Roman" w:hAnsi="Times New Roman" w:cs="Times New Roman"/>
          <w:bCs/>
          <w:szCs w:val="28"/>
          <w:lang w:val="en-GB"/>
        </w:rPr>
      </w:pPr>
    </w:p>
    <w:p w14:paraId="1879B5EC" w14:textId="77777777" w:rsidR="00764776" w:rsidRPr="00D919DE" w:rsidRDefault="00764776" w:rsidP="00764776">
      <w:pPr>
        <w:spacing w:after="0" w:line="240" w:lineRule="auto"/>
        <w:jc w:val="both"/>
        <w:rPr>
          <w:rFonts w:ascii="Times New Roman" w:eastAsia="Times New Roman" w:hAnsi="Times New Roman" w:cs="Times New Roman"/>
          <w:bCs/>
          <w:szCs w:val="28"/>
          <w:lang w:val="en-GB"/>
        </w:rPr>
      </w:pPr>
    </w:p>
    <w:p w14:paraId="1044EFCF" w14:textId="77777777" w:rsidR="00764776" w:rsidRPr="00D919DE" w:rsidRDefault="00764776" w:rsidP="00764776">
      <w:pPr>
        <w:spacing w:after="0" w:line="240" w:lineRule="auto"/>
        <w:jc w:val="both"/>
        <w:rPr>
          <w:rFonts w:ascii="Times New Roman" w:eastAsia="Times New Roman" w:hAnsi="Times New Roman" w:cs="Times New Roman"/>
          <w:bCs/>
          <w:szCs w:val="28"/>
          <w:lang w:val="en-GB"/>
        </w:rPr>
      </w:pPr>
    </w:p>
    <w:p w14:paraId="3FB0A035" w14:textId="77777777" w:rsidR="00764776" w:rsidRPr="00D919DE" w:rsidRDefault="00764776" w:rsidP="00764776">
      <w:pPr>
        <w:spacing w:after="0" w:line="240" w:lineRule="auto"/>
        <w:jc w:val="both"/>
        <w:rPr>
          <w:rFonts w:ascii="Times New Roman" w:eastAsia="Times New Roman" w:hAnsi="Times New Roman" w:cs="Times New Roman"/>
          <w:bCs/>
          <w:szCs w:val="28"/>
          <w:lang w:val="en-GB"/>
        </w:rPr>
      </w:pPr>
    </w:p>
    <w:p w14:paraId="0371BDC5"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6DE82F35"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543231AB"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66162447"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50F7430D"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3C17ABFD"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3F3615E4"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3168502C"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4F362D23"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66688AD7" w14:textId="77777777" w:rsidR="00C2541E" w:rsidRDefault="00C2541E" w:rsidP="00764776">
      <w:pPr>
        <w:spacing w:after="0" w:line="240" w:lineRule="auto"/>
        <w:jc w:val="both"/>
        <w:rPr>
          <w:rFonts w:ascii="Times New Roman" w:eastAsia="Times New Roman" w:hAnsi="Times New Roman" w:cs="Times New Roman"/>
          <w:bCs/>
          <w:szCs w:val="28"/>
          <w:lang w:val="en-GB"/>
        </w:rPr>
      </w:pPr>
    </w:p>
    <w:p w14:paraId="0FA4BE41" w14:textId="77777777" w:rsidR="005604AC" w:rsidRDefault="005604AC" w:rsidP="00764776">
      <w:pPr>
        <w:spacing w:after="0" w:line="240" w:lineRule="auto"/>
        <w:jc w:val="both"/>
        <w:rPr>
          <w:rFonts w:ascii="Times New Roman" w:eastAsia="Times New Roman" w:hAnsi="Times New Roman" w:cs="Times New Roman"/>
          <w:bCs/>
          <w:szCs w:val="28"/>
          <w:lang w:val="en-GB"/>
        </w:rPr>
      </w:pPr>
    </w:p>
    <w:p w14:paraId="7331CCCA" w14:textId="77777777" w:rsidR="005604AC" w:rsidRDefault="005604AC" w:rsidP="00764776">
      <w:pPr>
        <w:spacing w:after="0" w:line="240" w:lineRule="auto"/>
        <w:jc w:val="both"/>
        <w:rPr>
          <w:rFonts w:ascii="Times New Roman" w:eastAsia="Times New Roman" w:hAnsi="Times New Roman" w:cs="Times New Roman"/>
          <w:bCs/>
          <w:szCs w:val="28"/>
          <w:lang w:val="en-GB"/>
        </w:rPr>
      </w:pPr>
    </w:p>
    <w:p w14:paraId="4EE5B3CA" w14:textId="77777777" w:rsidR="005604AC" w:rsidRPr="00D919DE" w:rsidRDefault="005604AC" w:rsidP="00764776">
      <w:pPr>
        <w:spacing w:after="0" w:line="240" w:lineRule="auto"/>
        <w:jc w:val="both"/>
        <w:rPr>
          <w:rFonts w:ascii="Times New Roman" w:eastAsia="Times New Roman" w:hAnsi="Times New Roman" w:cs="Times New Roman"/>
          <w:bCs/>
          <w:szCs w:val="28"/>
          <w:lang w:val="en-GB"/>
        </w:rPr>
      </w:pPr>
    </w:p>
    <w:p w14:paraId="384E8E1A" w14:textId="77777777" w:rsidR="00C2541E" w:rsidRPr="00D919DE" w:rsidRDefault="00C2541E" w:rsidP="00764776">
      <w:pPr>
        <w:spacing w:after="0" w:line="240" w:lineRule="auto"/>
        <w:jc w:val="both"/>
        <w:rPr>
          <w:rFonts w:ascii="Times New Roman" w:eastAsia="Times New Roman" w:hAnsi="Times New Roman" w:cs="Times New Roman"/>
          <w:bCs/>
          <w:szCs w:val="28"/>
          <w:lang w:val="en-GB"/>
        </w:rPr>
      </w:pPr>
    </w:p>
    <w:p w14:paraId="75FEDA15" w14:textId="77777777" w:rsidR="00764776" w:rsidRPr="00D919DE" w:rsidRDefault="00764776" w:rsidP="00764776">
      <w:pPr>
        <w:spacing w:after="0" w:line="240" w:lineRule="auto"/>
        <w:jc w:val="both"/>
        <w:rPr>
          <w:rFonts w:ascii="Times New Roman" w:eastAsia="Times New Roman" w:hAnsi="Times New Roman" w:cs="Times New Roman"/>
          <w:bCs/>
          <w:szCs w:val="28"/>
          <w:lang w:val="en-GB"/>
        </w:rPr>
      </w:pPr>
    </w:p>
    <w:p w14:paraId="4D0146BF" w14:textId="77777777" w:rsidR="00764776" w:rsidRPr="00D919DE" w:rsidRDefault="00764776" w:rsidP="00764776">
      <w:pPr>
        <w:spacing w:after="0" w:line="240" w:lineRule="auto"/>
        <w:jc w:val="both"/>
        <w:rPr>
          <w:rFonts w:ascii="Times New Roman" w:eastAsia="Times New Roman" w:hAnsi="Times New Roman" w:cs="Times New Roman"/>
          <w:bCs/>
          <w:szCs w:val="28"/>
          <w:lang w:val="en-GB"/>
        </w:rPr>
      </w:pPr>
    </w:p>
    <w:p w14:paraId="4503F59D" w14:textId="77777777" w:rsidR="00764776" w:rsidRPr="00D919DE" w:rsidRDefault="00764776" w:rsidP="00764776">
      <w:pPr>
        <w:spacing w:after="0" w:line="240" w:lineRule="auto"/>
        <w:jc w:val="both"/>
        <w:rPr>
          <w:rFonts w:ascii="Times New Roman" w:eastAsia="Times New Roman" w:hAnsi="Times New Roman" w:cs="Times New Roman"/>
          <w:bCs/>
          <w:szCs w:val="28"/>
          <w:lang w:val="en-GB"/>
        </w:rPr>
      </w:pPr>
    </w:p>
    <w:tbl>
      <w:tblPr>
        <w:tblW w:w="4913" w:type="pct"/>
        <w:jc w:val="center"/>
        <w:tblCellMar>
          <w:top w:w="15" w:type="dxa"/>
          <w:left w:w="15" w:type="dxa"/>
          <w:bottom w:w="15" w:type="dxa"/>
          <w:right w:w="15" w:type="dxa"/>
        </w:tblCellMar>
        <w:tblLook w:val="04A0" w:firstRow="1" w:lastRow="0" w:firstColumn="1" w:lastColumn="0" w:noHBand="0" w:noVBand="1"/>
      </w:tblPr>
      <w:tblGrid>
        <w:gridCol w:w="14316"/>
      </w:tblGrid>
      <w:tr w:rsidR="00F179E5" w:rsidRPr="00D919DE" w14:paraId="5E73C0F7" w14:textId="77777777" w:rsidTr="00173A78">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00E5CE1" w14:textId="77777777" w:rsidR="00C2541E" w:rsidRPr="00CB6C58" w:rsidRDefault="00C2541E" w:rsidP="00C2541E">
            <w:pPr>
              <w:spacing w:after="0" w:line="240" w:lineRule="auto"/>
              <w:jc w:val="right"/>
              <w:rPr>
                <w:rFonts w:ascii="Times New Roman" w:eastAsia="Times New Roman" w:hAnsi="Times New Roman" w:cs="Times New Roman"/>
                <w:lang w:val="en-GB" w:eastAsia="ro-MD"/>
              </w:rPr>
            </w:pPr>
            <w:bookmarkStart w:id="4" w:name="_Hlk161749378"/>
            <w:r w:rsidRPr="00CB6C58">
              <w:rPr>
                <w:rFonts w:ascii="Times New Roman" w:eastAsia="Times New Roman" w:hAnsi="Times New Roman" w:cs="Times New Roman"/>
                <w:lang w:val="en-GB" w:eastAsia="ro-MD"/>
              </w:rPr>
              <w:lastRenderedPageBreak/>
              <w:t xml:space="preserve">Annex no.2 </w:t>
            </w:r>
          </w:p>
          <w:p w14:paraId="520E0704" w14:textId="77777777" w:rsidR="00C2541E" w:rsidRPr="00CB6C58" w:rsidRDefault="00C2541E" w:rsidP="00C2541E">
            <w:pPr>
              <w:spacing w:after="0" w:line="240" w:lineRule="auto"/>
              <w:ind w:firstLine="567"/>
              <w:jc w:val="right"/>
              <w:rPr>
                <w:rFonts w:ascii="Times New Roman" w:eastAsia="Times New Roman" w:hAnsi="Times New Roman" w:cs="Times New Roman"/>
                <w:lang w:val="en-GB" w:eastAsia="ro-MD"/>
              </w:rPr>
            </w:pPr>
            <w:r w:rsidRPr="00CB6C58">
              <w:rPr>
                <w:rFonts w:ascii="Times New Roman" w:eastAsia="Times New Roman" w:hAnsi="Times New Roman" w:cs="Times New Roman"/>
                <w:lang w:val="en-GB" w:eastAsia="ro-MD"/>
              </w:rPr>
              <w:t>to the Specifications</w:t>
            </w:r>
          </w:p>
          <w:bookmarkEnd w:id="4"/>
          <w:p w14:paraId="7F301824"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 xml:space="preserve">Price specifications </w:t>
            </w:r>
          </w:p>
          <w:p w14:paraId="731B084C" w14:textId="77777777" w:rsidR="00C2541E" w:rsidRPr="00D919DE" w:rsidRDefault="00C2541E" w:rsidP="00C2541E">
            <w:pPr>
              <w:spacing w:after="0" w:line="240" w:lineRule="auto"/>
              <w:jc w:val="center"/>
              <w:rPr>
                <w:rFonts w:ascii="Times New Roman" w:eastAsia="Times New Roman" w:hAnsi="Times New Roman" w:cs="Times New Roman"/>
                <w:i/>
                <w:iCs/>
                <w:lang w:val="en-GB" w:eastAsia="ro-MD"/>
              </w:rPr>
            </w:pPr>
            <w:r w:rsidRPr="00D919DE">
              <w:rPr>
                <w:rFonts w:ascii="Times New Roman" w:eastAsia="Times New Roman" w:hAnsi="Times New Roman" w:cs="Times New Roman"/>
                <w:i/>
                <w:iCs/>
                <w:lang w:val="en-GB" w:eastAsia="ro-MD"/>
              </w:rPr>
              <w:t xml:space="preserve">[This table will be completed by the Tenderer in columns  5,6,7,8 </w:t>
            </w:r>
          </w:p>
          <w:p w14:paraId="6F1A491D" w14:textId="77777777" w:rsidR="00C2541E" w:rsidRPr="00D919DE" w:rsidRDefault="00C2541E" w:rsidP="00C2541E">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i/>
                <w:iCs/>
                <w:lang w:val="en-GB" w:eastAsia="ro-MD"/>
              </w:rPr>
              <w:t>and by the NBM – in columns 1, 2, 3, 4,9,10]</w:t>
            </w:r>
            <w:r w:rsidRPr="00D919DE">
              <w:rPr>
                <w:rFonts w:ascii="Times New Roman" w:eastAsia="Times New Roman" w:hAnsi="Times New Roman" w:cs="Times New Roman"/>
                <w:lang w:val="en-GB" w:eastAsia="ro-MD"/>
              </w:rPr>
              <w:t> </w:t>
            </w:r>
          </w:p>
        </w:tc>
      </w:tr>
      <w:tr w:rsidR="00F179E5" w:rsidRPr="00D919DE" w14:paraId="40E93920" w14:textId="77777777" w:rsidTr="00173A78">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E9F12" w14:textId="36CA2C81" w:rsidR="00C2541E" w:rsidRPr="00D919DE" w:rsidRDefault="00C2541E" w:rsidP="00C2541E">
            <w:pPr>
              <w:spacing w:after="0"/>
              <w:rPr>
                <w:rFonts w:ascii="Calibri" w:eastAsia="Calibri" w:hAnsi="Calibri" w:cs="Times New Roman"/>
                <w:lang w:val="en-GB"/>
              </w:rPr>
            </w:pPr>
            <w:r w:rsidRPr="00D919DE">
              <w:rPr>
                <w:rFonts w:ascii="Times New Roman" w:eastAsia="Times New Roman" w:hAnsi="Times New Roman" w:cs="Times New Roman"/>
                <w:lang w:val="en-GB" w:eastAsia="ro-MD"/>
              </w:rPr>
              <w:t>Tender number:</w:t>
            </w:r>
            <w:r w:rsidR="005604AC">
              <w:rPr>
                <w:rFonts w:ascii="Times New Roman" w:eastAsia="Times New Roman" w:hAnsi="Times New Roman" w:cs="Times New Roman"/>
                <w:lang w:val="en-GB" w:eastAsia="ro-MD"/>
              </w:rPr>
              <w:t xml:space="preserve"> </w:t>
            </w:r>
            <w:hyperlink r:id="rId17" w:tgtFrame="_blank" w:history="1">
              <w:r w:rsidR="00211A7F" w:rsidRPr="00211A7F">
                <w:rPr>
                  <w:rStyle w:val="Hyperlink"/>
                  <w:rFonts w:ascii="Times New Roman" w:hAnsi="Times New Roman" w:cs="Times New Roman"/>
                  <w:color w:val="2771C5"/>
                  <w:sz w:val="22"/>
                  <w:szCs w:val="22"/>
                  <w:bdr w:val="none" w:sz="0" w:space="0" w:color="auto" w:frame="1"/>
                  <w:shd w:val="clear" w:color="auto" w:fill="FFFFFF"/>
                </w:rPr>
                <w:t>ocds-b3wdp1-MD-1720111314658</w:t>
              </w:r>
            </w:hyperlink>
            <w:r w:rsidR="005604AC" w:rsidRPr="005604AC">
              <w:rPr>
                <w:rFonts w:ascii="Times New Roman" w:hAnsi="Times New Roman" w:cs="Times New Roman"/>
              </w:rPr>
              <w:t xml:space="preserve"> from </w:t>
            </w:r>
            <w:r w:rsidR="005604AC" w:rsidRPr="005604AC">
              <w:rPr>
                <w:rFonts w:ascii="Times New Roman" w:hAnsi="Times New Roman" w:cs="Times New Roman"/>
                <w:b/>
                <w:bCs/>
              </w:rPr>
              <w:t>August 19, 2024</w:t>
            </w:r>
          </w:p>
        </w:tc>
      </w:tr>
      <w:tr w:rsidR="00C2541E" w:rsidRPr="00D919DE" w14:paraId="3B4CA382" w14:textId="77777777" w:rsidTr="00173A78">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15452" w14:textId="34BAB587" w:rsidR="00C2541E" w:rsidRPr="00D919DE" w:rsidRDefault="00C2541E" w:rsidP="00C2541E">
            <w:pPr>
              <w:spacing w:after="0" w:line="240" w:lineRule="auto"/>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Tender name:</w:t>
            </w:r>
            <w:r w:rsidRPr="00D919DE">
              <w:rPr>
                <w:rFonts w:ascii="Times New Roman" w:eastAsia="Calibri" w:hAnsi="Times New Roman" w:cs="Times New Roman"/>
                <w:lang w:val="en-GB"/>
              </w:rPr>
              <w:t xml:space="preserve"> </w:t>
            </w:r>
            <w:r w:rsidRPr="00D919DE">
              <w:rPr>
                <w:rFonts w:ascii="Times New Roman" w:eastAsia="Calibri" w:hAnsi="Times New Roman" w:cs="Times New Roman"/>
                <w:b/>
                <w:lang w:val="en-GB"/>
              </w:rPr>
              <w:t xml:space="preserve">Software solution for digitalization of the human resources management processes - recruitment, employment, personnel administration </w:t>
            </w:r>
          </w:p>
        </w:tc>
      </w:tr>
    </w:tbl>
    <w:p w14:paraId="06298447"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tbl>
      <w:tblPr>
        <w:tblW w:w="15868" w:type="dxa"/>
        <w:jc w:val="center"/>
        <w:tblLayout w:type="fixed"/>
        <w:tblCellMar>
          <w:top w:w="15" w:type="dxa"/>
          <w:left w:w="15" w:type="dxa"/>
          <w:bottom w:w="15" w:type="dxa"/>
          <w:right w:w="15" w:type="dxa"/>
        </w:tblCellMar>
        <w:tblLook w:val="04A0" w:firstRow="1" w:lastRow="0" w:firstColumn="1" w:lastColumn="0" w:noHBand="0" w:noVBand="1"/>
      </w:tblPr>
      <w:tblGrid>
        <w:gridCol w:w="843"/>
        <w:gridCol w:w="1988"/>
        <w:gridCol w:w="888"/>
        <w:gridCol w:w="940"/>
        <w:gridCol w:w="1145"/>
        <w:gridCol w:w="1276"/>
        <w:gridCol w:w="1417"/>
        <w:gridCol w:w="1276"/>
        <w:gridCol w:w="3402"/>
        <w:gridCol w:w="1418"/>
        <w:gridCol w:w="1275"/>
      </w:tblGrid>
      <w:tr w:rsidR="00F179E5" w:rsidRPr="00D919DE" w14:paraId="65121A1B" w14:textId="77777777" w:rsidTr="00612E63">
        <w:trPr>
          <w:tblHeader/>
          <w:jc w:val="center"/>
        </w:trPr>
        <w:tc>
          <w:tcPr>
            <w:tcW w:w="84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1C4474D"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CPV</w:t>
            </w:r>
          </w:p>
          <w:p w14:paraId="61F00E97"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Code</w:t>
            </w:r>
          </w:p>
          <w:p w14:paraId="516CAAD9"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p>
        </w:tc>
        <w:tc>
          <w:tcPr>
            <w:tcW w:w="198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6877247" w14:textId="11A7F30E"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Name of</w:t>
            </w:r>
            <w:r w:rsidR="00CB6C58">
              <w:rPr>
                <w:rFonts w:ascii="Times New Roman" w:eastAsia="Times New Roman" w:hAnsi="Times New Roman" w:cs="Times New Roman"/>
                <w:b/>
                <w:bCs/>
                <w:lang w:val="en-GB" w:eastAsia="ro-MD"/>
              </w:rPr>
              <w:t xml:space="preserve"> </w:t>
            </w:r>
            <w:r w:rsidRPr="00D919DE">
              <w:rPr>
                <w:rFonts w:ascii="Times New Roman" w:eastAsia="Times New Roman" w:hAnsi="Times New Roman" w:cs="Times New Roman"/>
                <w:b/>
                <w:bCs/>
                <w:lang w:val="en-GB" w:eastAsia="ro-MD"/>
              </w:rPr>
              <w:t>goods /</w:t>
            </w:r>
            <w:r w:rsidR="00CB6C58">
              <w:rPr>
                <w:rFonts w:ascii="Times New Roman" w:eastAsia="Times New Roman" w:hAnsi="Times New Roman" w:cs="Times New Roman"/>
                <w:b/>
                <w:bCs/>
                <w:lang w:val="en-GB" w:eastAsia="ro-MD"/>
              </w:rPr>
              <w:t xml:space="preserve"> </w:t>
            </w:r>
            <w:r w:rsidRPr="00D919DE">
              <w:rPr>
                <w:rFonts w:ascii="Times New Roman" w:eastAsia="Times New Roman" w:hAnsi="Times New Roman" w:cs="Times New Roman"/>
                <w:b/>
                <w:bCs/>
                <w:lang w:val="en-GB" w:eastAsia="ro-MD"/>
              </w:rPr>
              <w:t>services</w:t>
            </w:r>
          </w:p>
        </w:tc>
        <w:tc>
          <w:tcPr>
            <w:tcW w:w="888"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537D80C"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Units</w:t>
            </w:r>
          </w:p>
        </w:tc>
        <w:tc>
          <w:tcPr>
            <w:tcW w:w="940" w:type="dxa"/>
            <w:tcBorders>
              <w:top w:val="single" w:sz="4" w:space="0" w:color="auto"/>
              <w:left w:val="single" w:sz="4" w:space="0" w:color="auto"/>
              <w:right w:val="single" w:sz="4" w:space="0" w:color="auto"/>
            </w:tcBorders>
            <w:shd w:val="clear" w:color="auto" w:fill="F2F2F2"/>
            <w:tcMar>
              <w:top w:w="24" w:type="dxa"/>
              <w:left w:w="48" w:type="dxa"/>
              <w:bottom w:w="24" w:type="dxa"/>
              <w:right w:w="48" w:type="dxa"/>
            </w:tcMar>
            <w:vAlign w:val="center"/>
            <w:hideMark/>
          </w:tcPr>
          <w:p w14:paraId="2A681E6D"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Quantity</w:t>
            </w:r>
          </w:p>
        </w:tc>
        <w:tc>
          <w:tcPr>
            <w:tcW w:w="1145"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7763FBCF"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Unit price (without VAT)</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51C02797"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Unit price (with VAT)</w:t>
            </w:r>
          </w:p>
        </w:tc>
        <w:tc>
          <w:tcPr>
            <w:tcW w:w="1417"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53BB9B34"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Amount</w:t>
            </w:r>
          </w:p>
          <w:p w14:paraId="5F3E0171"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(without VAT)</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8CA26F0"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Amount</w:t>
            </w:r>
          </w:p>
          <w:p w14:paraId="2E44ABB1"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(with VAT)</w:t>
            </w:r>
          </w:p>
        </w:tc>
        <w:tc>
          <w:tcPr>
            <w:tcW w:w="3402"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1B7B6B5C"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Deadline for delivery</w:t>
            </w:r>
          </w:p>
        </w:tc>
        <w:tc>
          <w:tcPr>
            <w:tcW w:w="1418"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8D27BE4" w14:textId="77777777" w:rsidR="00C2541E" w:rsidRPr="00D919DE" w:rsidRDefault="00C2541E" w:rsidP="00CB6C58">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Budget classification (IBAN)</w:t>
            </w:r>
          </w:p>
        </w:tc>
        <w:tc>
          <w:tcPr>
            <w:tcW w:w="1275"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EE421C5" w14:textId="77777777" w:rsidR="00C2541E" w:rsidRPr="00D919DE" w:rsidRDefault="00C2541E" w:rsidP="00612E63">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Discount</w:t>
            </w:r>
          </w:p>
          <w:p w14:paraId="40F07DAD" w14:textId="77777777" w:rsidR="00C2541E" w:rsidRPr="00D919DE" w:rsidRDefault="00C2541E" w:rsidP="00612E63">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w:t>
            </w:r>
          </w:p>
        </w:tc>
      </w:tr>
      <w:tr w:rsidR="00F179E5" w:rsidRPr="00D919DE" w14:paraId="5032F45F" w14:textId="77777777" w:rsidTr="00612E63">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069DC"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1</w:t>
            </w:r>
          </w:p>
        </w:tc>
        <w:tc>
          <w:tcPr>
            <w:tcW w:w="198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9CD8E"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2</w:t>
            </w:r>
          </w:p>
        </w:tc>
        <w:tc>
          <w:tcPr>
            <w:tcW w:w="88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F6FA4"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3</w:t>
            </w:r>
          </w:p>
        </w:tc>
        <w:tc>
          <w:tcPr>
            <w:tcW w:w="9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ADA1E"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4</w:t>
            </w:r>
          </w:p>
        </w:tc>
        <w:tc>
          <w:tcPr>
            <w:tcW w:w="11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E8E2E"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5</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18063"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6</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70B3D"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7</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47029E"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8</w:t>
            </w:r>
          </w:p>
        </w:tc>
        <w:tc>
          <w:tcPr>
            <w:tcW w:w="34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C50F9"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FB37AD"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10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93ABCF"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11</w:t>
            </w:r>
          </w:p>
        </w:tc>
      </w:tr>
      <w:tr w:rsidR="00F179E5" w:rsidRPr="00D919DE" w14:paraId="1D6608D5" w14:textId="77777777" w:rsidTr="00612E63">
        <w:trPr>
          <w:jc w:val="center"/>
        </w:trPr>
        <w:tc>
          <w:tcPr>
            <w:tcW w:w="15868"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D5C7FD" w14:textId="4E2F0A4C" w:rsidR="00C2541E" w:rsidRPr="00D919DE" w:rsidRDefault="00C2541E" w:rsidP="00C2541E">
            <w:pPr>
              <w:spacing w:after="0" w:line="240" w:lineRule="auto"/>
              <w:rPr>
                <w:rFonts w:ascii="Times New Roman" w:eastAsia="Times New Roman" w:hAnsi="Times New Roman" w:cs="Times New Roman"/>
                <w:b/>
                <w:bCs/>
                <w:lang w:val="en-GB" w:eastAsia="ro-MD"/>
              </w:rPr>
            </w:pPr>
            <w:r w:rsidRPr="00D919DE">
              <w:rPr>
                <w:rFonts w:ascii="Times New Roman" w:eastAsia="Calibri" w:hAnsi="Times New Roman" w:cs="Times New Roman"/>
                <w:b/>
                <w:bCs/>
                <w:i/>
                <w:lang w:val="en-GB" w:eastAsia="ru-RU"/>
              </w:rPr>
              <w:t xml:space="preserve">Lot: </w:t>
            </w:r>
            <w:r w:rsidR="00173A78" w:rsidRPr="00D919DE">
              <w:rPr>
                <w:rFonts w:ascii="Times New Roman" w:eastAsia="Calibri" w:hAnsi="Times New Roman" w:cs="Times New Roman"/>
                <w:b/>
                <w:bCs/>
                <w:i/>
                <w:szCs w:val="20"/>
                <w:lang w:val="en-GB"/>
              </w:rPr>
              <w:t>Software solution for digitalization of the human resources management processes - recruitment, employment, personnel administration - HR Solution</w:t>
            </w:r>
          </w:p>
        </w:tc>
      </w:tr>
      <w:tr w:rsidR="00F179E5" w:rsidRPr="00D919DE" w14:paraId="586DEB19" w14:textId="77777777" w:rsidTr="00612E63">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E6D97A3" w14:textId="77777777" w:rsidR="00173A78" w:rsidRPr="00D919DE" w:rsidRDefault="00173A78" w:rsidP="00173A78">
            <w:pPr>
              <w:spacing w:after="0" w:line="240" w:lineRule="auto"/>
              <w:jc w:val="center"/>
              <w:rPr>
                <w:rFonts w:ascii="Times New Roman" w:eastAsia="Calibri" w:hAnsi="Times New Roman" w:cs="Times New Roman"/>
                <w:lang w:val="en-GB"/>
              </w:rPr>
            </w:pPr>
            <w:r w:rsidRPr="00D919DE">
              <w:rPr>
                <w:rFonts w:ascii="Times New Roman" w:eastAsia="Calibri" w:hAnsi="Times New Roman" w:cs="Times New Roman"/>
                <w:lang w:val="en-GB"/>
              </w:rPr>
              <w:t>484500</w:t>
            </w:r>
          </w:p>
          <w:p w14:paraId="7D5F3442" w14:textId="77777777" w:rsidR="00173A78" w:rsidRPr="00D919DE" w:rsidRDefault="00173A78" w:rsidP="00173A78">
            <w:pPr>
              <w:spacing w:after="0" w:line="240" w:lineRule="auto"/>
              <w:jc w:val="center"/>
              <w:rPr>
                <w:rFonts w:ascii="Times New Roman" w:eastAsia="Calibri" w:hAnsi="Times New Roman" w:cs="Times New Roman"/>
                <w:lang w:val="en-GB"/>
              </w:rPr>
            </w:pPr>
            <w:r w:rsidRPr="00D919DE">
              <w:rPr>
                <w:rFonts w:ascii="Times New Roman" w:eastAsia="Calibri" w:hAnsi="Times New Roman" w:cs="Times New Roman"/>
                <w:lang w:val="en-GB"/>
              </w:rPr>
              <w:t>00-7</w:t>
            </w:r>
          </w:p>
        </w:tc>
        <w:tc>
          <w:tcPr>
            <w:tcW w:w="198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864C57B" w14:textId="5796D891" w:rsidR="00173A78" w:rsidRPr="00D919DE" w:rsidRDefault="00173A78" w:rsidP="00173A78">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Licenses for the software solution for digitalization of the human resources management processes - recruitment, employment, personnel administration, including one year of standard support from the manufacturer</w:t>
            </w:r>
          </w:p>
        </w:tc>
        <w:tc>
          <w:tcPr>
            <w:tcW w:w="88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CF8E31D" w14:textId="77777777"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license</w:t>
            </w:r>
          </w:p>
        </w:tc>
        <w:tc>
          <w:tcPr>
            <w:tcW w:w="9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32DAACC" w14:textId="505440A0"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1</w:t>
            </w:r>
          </w:p>
        </w:tc>
        <w:tc>
          <w:tcPr>
            <w:tcW w:w="11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FE3718"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94452C"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2E7E53"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1B13215"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340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5DB3A40" w14:textId="77777777" w:rsidR="00173A78" w:rsidRPr="00D919DE" w:rsidRDefault="00173A78" w:rsidP="00173A78">
            <w:pPr>
              <w:spacing w:after="0" w:line="240" w:lineRule="auto"/>
              <w:jc w:val="center"/>
              <w:rPr>
                <w:rFonts w:ascii="Times New Roman" w:eastAsia="Calibri" w:hAnsi="Times New Roman" w:cs="Times New Roman"/>
                <w:iCs/>
                <w:lang w:val="en-GB"/>
              </w:rPr>
            </w:pPr>
            <w:r w:rsidRPr="00D919DE">
              <w:rPr>
                <w:rFonts w:ascii="Times New Roman" w:eastAsia="Calibri" w:hAnsi="Times New Roman" w:cs="Times New Roman"/>
                <w:iCs/>
                <w:lang w:val="en-GB"/>
              </w:rPr>
              <w:t>* Will be determined in the tender process.</w:t>
            </w:r>
          </w:p>
          <w:p w14:paraId="0656954D" w14:textId="77777777" w:rsidR="00173A78" w:rsidRPr="00D919DE" w:rsidRDefault="00173A78" w:rsidP="00173A78">
            <w:pPr>
              <w:spacing w:after="0" w:line="240" w:lineRule="auto"/>
              <w:jc w:val="center"/>
              <w:rPr>
                <w:rFonts w:ascii="Times New Roman" w:eastAsia="Calibri" w:hAnsi="Times New Roman" w:cs="Times New Roman"/>
                <w:iCs/>
                <w:lang w:val="en-GB"/>
              </w:rPr>
            </w:pPr>
            <w:r w:rsidRPr="00D919DE">
              <w:rPr>
                <w:rFonts w:ascii="Times New Roman" w:eastAsia="Calibri" w:hAnsi="Times New Roman" w:cs="Times New Roman"/>
                <w:iCs/>
                <w:lang w:val="en-GB"/>
              </w:rPr>
              <w:t>Deadline for delivery: according to implementation needs, but recommended no earlier than completion of the analysis and design phase and no later than final acceptance of the solution.</w:t>
            </w:r>
          </w:p>
          <w:p w14:paraId="42AA5B9A" w14:textId="77777777" w:rsidR="00173A78" w:rsidRPr="00D919DE" w:rsidRDefault="00173A78" w:rsidP="00173A78">
            <w:pPr>
              <w:spacing w:after="0" w:line="240" w:lineRule="auto"/>
              <w:jc w:val="center"/>
              <w:rPr>
                <w:rFonts w:ascii="Times New Roman" w:eastAsia="Calibri" w:hAnsi="Times New Roman" w:cs="Times New Roman"/>
                <w:i/>
                <w:lang w:val="en-GB"/>
              </w:rPr>
            </w:pPr>
            <w:r w:rsidRPr="00D919DE">
              <w:rPr>
                <w:rFonts w:ascii="Times New Roman" w:eastAsia="Calibri" w:hAnsi="Times New Roman" w:cs="Times New Roman"/>
                <w:i/>
                <w:lang w:val="en-GB"/>
              </w:rPr>
              <w:t>*The licenses and one year of standard support from the manufacturer will become active from the date of the final acceptance of the solution.</w:t>
            </w:r>
          </w:p>
          <w:p w14:paraId="1C88F85E" w14:textId="77777777" w:rsidR="00173A78" w:rsidRPr="00D919DE" w:rsidRDefault="00173A78" w:rsidP="00173A78">
            <w:pPr>
              <w:spacing w:after="0" w:line="240" w:lineRule="auto"/>
              <w:jc w:val="center"/>
              <w:rPr>
                <w:rFonts w:ascii="Times New Roman" w:eastAsia="Calibri" w:hAnsi="Times New Roman" w:cs="Times New Roman"/>
                <w:iCs/>
                <w:lang w:val="en-GB"/>
              </w:rPr>
            </w:pPr>
            <w:r w:rsidRPr="00D919DE">
              <w:rPr>
                <w:rFonts w:ascii="Times New Roman" w:eastAsia="Calibri" w:hAnsi="Times New Roman" w:cs="Times New Roman"/>
                <w:iCs/>
                <w:lang w:val="en-GB"/>
              </w:rPr>
              <w:t>In case of activation of licenses until the date of acceptance of the solution, all costs imposed by the licensee during the implementation phase will be borne by the Tenderer.</w:t>
            </w:r>
          </w:p>
          <w:p w14:paraId="4DACE452" w14:textId="15E1C392" w:rsidR="00173A78" w:rsidRPr="00D919DE" w:rsidRDefault="00173A78" w:rsidP="00173A78">
            <w:pPr>
              <w:spacing w:after="0" w:line="240" w:lineRule="auto"/>
              <w:jc w:val="center"/>
              <w:rPr>
                <w:rFonts w:ascii="Times New Roman" w:eastAsia="Calibri" w:hAnsi="Times New Roman" w:cs="Times New Roman"/>
                <w:bCs/>
                <w:iCs/>
                <w:lang w:val="en-GB"/>
              </w:rPr>
            </w:pPr>
            <w:r w:rsidRPr="00D919DE">
              <w:rPr>
                <w:rFonts w:ascii="Times New Roman" w:eastAsia="Calibri" w:hAnsi="Times New Roman" w:cs="Times New Roman"/>
                <w:iCs/>
                <w:lang w:val="en-GB"/>
              </w:rPr>
              <w:t xml:space="preserve">Detailed technical conditions are described in Annex </w:t>
            </w:r>
            <w:r w:rsidR="00EB3BF4">
              <w:rPr>
                <w:rFonts w:ascii="Times New Roman" w:eastAsia="Calibri" w:hAnsi="Times New Roman" w:cs="Times New Roman"/>
                <w:iCs/>
                <w:lang w:val="en-GB"/>
              </w:rPr>
              <w:t xml:space="preserve">no. </w:t>
            </w:r>
            <w:r w:rsidRPr="00D919DE">
              <w:rPr>
                <w:rFonts w:ascii="Times New Roman" w:eastAsia="Calibri" w:hAnsi="Times New Roman" w:cs="Times New Roman"/>
                <w:iCs/>
                <w:lang w:val="en-GB"/>
              </w:rPr>
              <w:t>4 (Requirements).</w:t>
            </w: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CC00423" w14:textId="40814B9F" w:rsidR="00173A78" w:rsidRPr="00D919DE" w:rsidRDefault="00804990"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Not applicable</w:t>
            </w:r>
          </w:p>
        </w:tc>
        <w:tc>
          <w:tcPr>
            <w:tcW w:w="1275"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D6BB78F"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r>
      <w:tr w:rsidR="00F179E5" w:rsidRPr="00D919DE" w14:paraId="16E4D427" w14:textId="77777777" w:rsidTr="00571621">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BE10B8E" w14:textId="77777777" w:rsidR="00173A78" w:rsidRPr="00D919DE" w:rsidRDefault="00173A78" w:rsidP="00173A78">
            <w:pPr>
              <w:spacing w:after="0" w:line="240" w:lineRule="auto"/>
              <w:jc w:val="center"/>
              <w:rPr>
                <w:rFonts w:ascii="Times New Roman" w:eastAsia="Calibri" w:hAnsi="Times New Roman" w:cs="Times New Roman"/>
                <w:lang w:val="en-GB" w:eastAsia="ro-RO"/>
              </w:rPr>
            </w:pPr>
            <w:r w:rsidRPr="00D919DE">
              <w:rPr>
                <w:rFonts w:ascii="Times New Roman" w:eastAsia="Calibri" w:hAnsi="Times New Roman" w:cs="Times New Roman"/>
                <w:lang w:val="en-GB" w:eastAsia="ro-RO"/>
              </w:rPr>
              <w:lastRenderedPageBreak/>
              <w:t>72212</w:t>
            </w:r>
          </w:p>
          <w:p w14:paraId="53850886" w14:textId="77777777" w:rsidR="00173A78" w:rsidRPr="00D919DE" w:rsidRDefault="00173A78" w:rsidP="00173A78">
            <w:pPr>
              <w:spacing w:after="0" w:line="240" w:lineRule="auto"/>
              <w:jc w:val="center"/>
              <w:rPr>
                <w:rFonts w:ascii="Times New Roman" w:eastAsia="Calibri" w:hAnsi="Times New Roman" w:cs="Times New Roman"/>
                <w:bCs/>
                <w:iCs/>
                <w:lang w:val="en-GB" w:eastAsia="ru-RU"/>
              </w:rPr>
            </w:pPr>
            <w:r w:rsidRPr="00D919DE">
              <w:rPr>
                <w:rFonts w:ascii="Times New Roman" w:eastAsia="Calibri" w:hAnsi="Times New Roman" w:cs="Times New Roman"/>
                <w:lang w:val="en-GB" w:eastAsia="ro-RO"/>
              </w:rPr>
              <w:t>422-3</w:t>
            </w:r>
          </w:p>
        </w:tc>
        <w:tc>
          <w:tcPr>
            <w:tcW w:w="198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31A4D087" w14:textId="64816AC2" w:rsidR="00173A78" w:rsidRPr="00D919DE" w:rsidRDefault="00173A78" w:rsidP="00173A78">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Implementation services for the software solution for digitalization of the human resources management processes - recruitment, employment, personnel administration</w:t>
            </w:r>
          </w:p>
        </w:tc>
        <w:tc>
          <w:tcPr>
            <w:tcW w:w="88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AE08856" w14:textId="77777777"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service</w:t>
            </w:r>
          </w:p>
        </w:tc>
        <w:tc>
          <w:tcPr>
            <w:tcW w:w="9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DB150C" w14:textId="77777777"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1</w:t>
            </w:r>
          </w:p>
        </w:tc>
        <w:tc>
          <w:tcPr>
            <w:tcW w:w="11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343FB"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13A6C2"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F1519E"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BD4FF06"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340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5488735" w14:textId="243159B2" w:rsidR="00173A78" w:rsidRPr="00D919DE" w:rsidRDefault="00173A78" w:rsidP="00571621">
            <w:pPr>
              <w:spacing w:after="0" w:line="240" w:lineRule="auto"/>
              <w:jc w:val="center"/>
              <w:rPr>
                <w:rFonts w:ascii="Times New Roman" w:eastAsia="Calibri" w:hAnsi="Times New Roman" w:cs="Times New Roman"/>
                <w:iCs/>
                <w:lang w:val="en-GB"/>
              </w:rPr>
            </w:pPr>
            <w:r w:rsidRPr="00D919DE">
              <w:rPr>
                <w:rFonts w:ascii="Times New Roman" w:eastAsia="Calibri" w:hAnsi="Times New Roman" w:cs="Times New Roman"/>
                <w:iCs/>
                <w:lang w:val="en-GB"/>
              </w:rPr>
              <w:t>Deadline for delivery:</w:t>
            </w:r>
          </w:p>
          <w:p w14:paraId="2A77EA2D" w14:textId="144AD30A" w:rsidR="00173A78" w:rsidRPr="00D919DE" w:rsidRDefault="00173A78" w:rsidP="00571621">
            <w:pPr>
              <w:spacing w:after="0" w:line="240" w:lineRule="auto"/>
              <w:jc w:val="center"/>
              <w:rPr>
                <w:rFonts w:ascii="Times New Roman" w:eastAsia="Calibri" w:hAnsi="Times New Roman" w:cs="Times New Roman"/>
                <w:iCs/>
                <w:lang w:val="en-GB"/>
              </w:rPr>
            </w:pPr>
            <w:r w:rsidRPr="00D919DE">
              <w:rPr>
                <w:rFonts w:ascii="Times New Roman" w:eastAsia="Calibri" w:hAnsi="Times New Roman" w:cs="Times New Roman"/>
                <w:iCs/>
                <w:lang w:val="en-GB"/>
              </w:rPr>
              <w:t>- no more than 6 months (from project initiation to final acceptance of the solution).</w:t>
            </w:r>
          </w:p>
          <w:p w14:paraId="555F85BB" w14:textId="65B3E7EA" w:rsidR="00173A78" w:rsidRPr="00D919DE" w:rsidRDefault="00173A78" w:rsidP="00571621">
            <w:pPr>
              <w:spacing w:after="0" w:line="240" w:lineRule="auto"/>
              <w:jc w:val="center"/>
              <w:rPr>
                <w:rFonts w:ascii="Times New Roman" w:eastAsia="Calibri" w:hAnsi="Times New Roman" w:cs="Times New Roman"/>
                <w:iCs/>
                <w:lang w:val="en-GB"/>
              </w:rPr>
            </w:pPr>
            <w:r w:rsidRPr="00D919DE">
              <w:rPr>
                <w:rFonts w:ascii="Times New Roman" w:eastAsia="Calibri" w:hAnsi="Times New Roman" w:cs="Times New Roman"/>
                <w:iCs/>
                <w:lang w:val="en-GB"/>
              </w:rPr>
              <w:t xml:space="preserve">Detailed technical conditions are described in Annex </w:t>
            </w:r>
            <w:r w:rsidR="00EB3BF4">
              <w:rPr>
                <w:rFonts w:ascii="Times New Roman" w:eastAsia="Calibri" w:hAnsi="Times New Roman" w:cs="Times New Roman"/>
                <w:iCs/>
                <w:lang w:val="en-GB"/>
              </w:rPr>
              <w:t xml:space="preserve">no. </w:t>
            </w:r>
            <w:r w:rsidRPr="00D919DE">
              <w:rPr>
                <w:rFonts w:ascii="Times New Roman" w:eastAsia="Calibri" w:hAnsi="Times New Roman" w:cs="Times New Roman"/>
                <w:iCs/>
                <w:lang w:val="en-GB"/>
              </w:rPr>
              <w:t>4 (Requirements)</w:t>
            </w:r>
          </w:p>
          <w:p w14:paraId="4C9A386A" w14:textId="77777777" w:rsidR="00173A78" w:rsidRPr="00D919DE" w:rsidRDefault="00173A78" w:rsidP="00571621">
            <w:pPr>
              <w:spacing w:after="0" w:line="240" w:lineRule="auto"/>
              <w:jc w:val="center"/>
              <w:rPr>
                <w:rFonts w:ascii="Times New Roman" w:eastAsia="Calibri" w:hAnsi="Times New Roman" w:cs="Times New Roman"/>
                <w:i/>
                <w:lang w:val="en-GB"/>
              </w:rPr>
            </w:pPr>
            <w:r w:rsidRPr="00D919DE">
              <w:rPr>
                <w:rFonts w:ascii="Times New Roman" w:eastAsia="Calibri" w:hAnsi="Times New Roman" w:cs="Times New Roman"/>
                <w:i/>
                <w:lang w:val="en-GB"/>
              </w:rPr>
              <w:t>Note: In order to ensure an efficient implementation, the Contracting Authority reserves the right to extend the testing phase with a deadline of up to 20 working days.</w:t>
            </w: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732069" w14:textId="50D39DB6" w:rsidR="00173A78" w:rsidRPr="00D919DE" w:rsidRDefault="00804990"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Not applicable</w:t>
            </w:r>
          </w:p>
        </w:tc>
        <w:tc>
          <w:tcPr>
            <w:tcW w:w="1275"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02AF3730"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r>
      <w:tr w:rsidR="00F179E5" w:rsidRPr="00D919DE" w14:paraId="651C604E" w14:textId="77777777" w:rsidTr="00571621">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AB99FC" w14:textId="77777777" w:rsidR="00173A78" w:rsidRPr="00D919DE" w:rsidRDefault="00173A78" w:rsidP="00173A78">
            <w:pPr>
              <w:spacing w:after="0" w:line="240" w:lineRule="auto"/>
              <w:jc w:val="center"/>
              <w:rPr>
                <w:rFonts w:ascii="Times New Roman" w:eastAsia="Calibri" w:hAnsi="Times New Roman" w:cs="Times New Roman"/>
                <w:lang w:val="en-GB" w:eastAsia="ro-RO"/>
              </w:rPr>
            </w:pPr>
            <w:r w:rsidRPr="00D919DE">
              <w:rPr>
                <w:rFonts w:ascii="Times New Roman" w:eastAsia="Calibri" w:hAnsi="Times New Roman" w:cs="Times New Roman"/>
                <w:lang w:val="en-GB" w:eastAsia="ro-RO"/>
              </w:rPr>
              <w:t>79633</w:t>
            </w:r>
          </w:p>
          <w:p w14:paraId="493F43C5" w14:textId="77777777" w:rsidR="00173A78" w:rsidRPr="00D919DE" w:rsidRDefault="00173A78" w:rsidP="00173A78">
            <w:pPr>
              <w:spacing w:after="0" w:line="240" w:lineRule="auto"/>
              <w:jc w:val="center"/>
              <w:rPr>
                <w:rFonts w:ascii="Times New Roman" w:eastAsia="Calibri" w:hAnsi="Times New Roman" w:cs="Times New Roman"/>
                <w:bCs/>
                <w:iCs/>
                <w:lang w:val="en-GB" w:eastAsia="ru-RU"/>
              </w:rPr>
            </w:pPr>
            <w:r w:rsidRPr="00D919DE">
              <w:rPr>
                <w:rFonts w:ascii="Times New Roman" w:eastAsia="Calibri" w:hAnsi="Times New Roman" w:cs="Times New Roman"/>
                <w:lang w:val="en-GB" w:eastAsia="ro-RO"/>
              </w:rPr>
              <w:t>000-0</w:t>
            </w:r>
          </w:p>
        </w:tc>
        <w:tc>
          <w:tcPr>
            <w:tcW w:w="198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B17B3A3" w14:textId="42C5EB36" w:rsidR="00173A78" w:rsidRPr="00D919DE" w:rsidRDefault="00173A78" w:rsidP="00173A78">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Training services related to software solution for digitalization of the staff recruiting and hiring process</w:t>
            </w:r>
          </w:p>
        </w:tc>
        <w:tc>
          <w:tcPr>
            <w:tcW w:w="88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7532A3C" w14:textId="77777777"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service</w:t>
            </w:r>
          </w:p>
        </w:tc>
        <w:tc>
          <w:tcPr>
            <w:tcW w:w="9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883E93" w14:textId="77777777"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1</w:t>
            </w:r>
          </w:p>
        </w:tc>
        <w:tc>
          <w:tcPr>
            <w:tcW w:w="11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D57422"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D4F0F4"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2C87BF"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F6092AF"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340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6E83DC8" w14:textId="554FF3D2" w:rsidR="00173A78" w:rsidRPr="00D919DE" w:rsidRDefault="00173A78" w:rsidP="00571621">
            <w:pPr>
              <w:spacing w:after="0" w:line="240" w:lineRule="auto"/>
              <w:jc w:val="center"/>
              <w:rPr>
                <w:rFonts w:ascii="Times New Roman" w:eastAsia="Calibri" w:hAnsi="Times New Roman" w:cs="Times New Roman"/>
                <w:iCs/>
                <w:lang w:val="en-GB"/>
              </w:rPr>
            </w:pPr>
            <w:r w:rsidRPr="00D919DE">
              <w:rPr>
                <w:rFonts w:ascii="Times New Roman" w:eastAsia="Calibri" w:hAnsi="Times New Roman" w:cs="Times New Roman"/>
                <w:iCs/>
                <w:lang w:val="en-GB"/>
              </w:rPr>
              <w:t xml:space="preserve">The detailed technical conditions are described in Annex </w:t>
            </w:r>
            <w:r w:rsidR="00EB3BF4">
              <w:rPr>
                <w:rFonts w:ascii="Times New Roman" w:eastAsia="Calibri" w:hAnsi="Times New Roman" w:cs="Times New Roman"/>
                <w:iCs/>
                <w:lang w:val="en-GB"/>
              </w:rPr>
              <w:t xml:space="preserve">no. </w:t>
            </w:r>
            <w:r w:rsidRPr="00D919DE">
              <w:rPr>
                <w:rFonts w:ascii="Times New Roman" w:eastAsia="Calibri" w:hAnsi="Times New Roman" w:cs="Times New Roman"/>
                <w:iCs/>
                <w:lang w:val="en-GB"/>
              </w:rPr>
              <w:t>4 (Requirements).</w:t>
            </w: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6970562" w14:textId="7F2CA69A" w:rsidR="00173A78" w:rsidRPr="00D919DE" w:rsidRDefault="00804990"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Not applicable</w:t>
            </w:r>
          </w:p>
        </w:tc>
        <w:tc>
          <w:tcPr>
            <w:tcW w:w="1275"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1AB677BD"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r>
      <w:tr w:rsidR="00F179E5" w:rsidRPr="00D919DE" w14:paraId="05B422C0" w14:textId="77777777" w:rsidTr="00571621">
        <w:trPr>
          <w:trHeight w:val="278"/>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CA77797" w14:textId="77777777" w:rsidR="00173A78" w:rsidRPr="00D919DE" w:rsidRDefault="00173A78" w:rsidP="00173A78">
            <w:pPr>
              <w:spacing w:after="0" w:line="240" w:lineRule="auto"/>
              <w:jc w:val="center"/>
              <w:rPr>
                <w:rFonts w:ascii="Times New Roman" w:eastAsia="Calibri" w:hAnsi="Times New Roman" w:cs="Times New Roman"/>
                <w:lang w:val="en-GB" w:eastAsia="ro-RO"/>
              </w:rPr>
            </w:pPr>
            <w:r w:rsidRPr="00D919DE">
              <w:rPr>
                <w:rFonts w:ascii="Times New Roman" w:eastAsia="Calibri" w:hAnsi="Times New Roman" w:cs="Times New Roman"/>
                <w:lang w:val="en-GB" w:eastAsia="ro-RO"/>
              </w:rPr>
              <w:t>72267</w:t>
            </w:r>
          </w:p>
          <w:p w14:paraId="0FA39AE0" w14:textId="77777777" w:rsidR="00173A78" w:rsidRPr="00D919DE" w:rsidRDefault="00173A78" w:rsidP="00173A78">
            <w:pPr>
              <w:spacing w:after="0" w:line="240" w:lineRule="auto"/>
              <w:jc w:val="center"/>
              <w:rPr>
                <w:rFonts w:ascii="Times New Roman" w:eastAsia="Calibri" w:hAnsi="Times New Roman" w:cs="Times New Roman"/>
                <w:bCs/>
                <w:iCs/>
                <w:lang w:val="en-GB" w:eastAsia="ru-RU"/>
              </w:rPr>
            </w:pPr>
            <w:r w:rsidRPr="00D919DE">
              <w:rPr>
                <w:rFonts w:ascii="Times New Roman" w:eastAsia="Calibri" w:hAnsi="Times New Roman" w:cs="Times New Roman"/>
                <w:lang w:val="en-GB" w:eastAsia="ro-RO"/>
              </w:rPr>
              <w:t>000-4</w:t>
            </w:r>
          </w:p>
        </w:tc>
        <w:tc>
          <w:tcPr>
            <w:tcW w:w="198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2792DA3" w14:textId="6DF16F59" w:rsidR="00173A78" w:rsidRPr="00D919DE" w:rsidRDefault="00173A78" w:rsidP="00173A78">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Warranty services (maintenance and support)</w:t>
            </w:r>
            <w:r w:rsidRPr="00D919DE">
              <w:rPr>
                <w:rFonts w:ascii="PermianSerifTypeface" w:eastAsia="Times New Roman" w:hAnsi="PermianSerifTypeface" w:cs="Times New Roman"/>
                <w:lang w:val="en-GB"/>
              </w:rPr>
              <w:t xml:space="preserve"> </w:t>
            </w:r>
            <w:r w:rsidRPr="00D919DE">
              <w:rPr>
                <w:rFonts w:ascii="Times New Roman" w:eastAsia="Times New Roman" w:hAnsi="Times New Roman" w:cs="Times New Roman"/>
                <w:lang w:val="en-GB"/>
              </w:rPr>
              <w:t>for the software solution for digitalization of the human resources management processes - recruitment, employment, personnel administration</w:t>
            </w:r>
          </w:p>
        </w:tc>
        <w:tc>
          <w:tcPr>
            <w:tcW w:w="88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DD88AC6" w14:textId="77777777"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month</w:t>
            </w:r>
          </w:p>
        </w:tc>
        <w:tc>
          <w:tcPr>
            <w:tcW w:w="9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50AF7D" w14:textId="77777777"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12</w:t>
            </w:r>
          </w:p>
        </w:tc>
        <w:tc>
          <w:tcPr>
            <w:tcW w:w="11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6914EB"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54524B"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E5AF55"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A84308B"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340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C46F4C1" w14:textId="3CDF47E9" w:rsidR="00173A78" w:rsidRPr="00D919DE" w:rsidRDefault="00173A78" w:rsidP="00571621">
            <w:pPr>
              <w:spacing w:after="0" w:line="240" w:lineRule="auto"/>
              <w:jc w:val="center"/>
              <w:rPr>
                <w:rFonts w:ascii="Times New Roman" w:eastAsia="Calibri" w:hAnsi="Times New Roman" w:cs="Times New Roman"/>
                <w:lang w:val="en-GB"/>
              </w:rPr>
            </w:pPr>
            <w:r w:rsidRPr="00D919DE">
              <w:rPr>
                <w:rFonts w:ascii="Times New Roman" w:eastAsia="Calibri" w:hAnsi="Times New Roman" w:cs="Times New Roman"/>
                <w:iCs/>
                <w:lang w:val="en-GB"/>
              </w:rPr>
              <w:t xml:space="preserve">In accordance with the detailed technical conditions described in Annex </w:t>
            </w:r>
            <w:r w:rsidR="00EB3BF4">
              <w:rPr>
                <w:rFonts w:ascii="Times New Roman" w:eastAsia="Calibri" w:hAnsi="Times New Roman" w:cs="Times New Roman"/>
                <w:iCs/>
                <w:lang w:val="en-GB"/>
              </w:rPr>
              <w:t xml:space="preserve">no. </w:t>
            </w:r>
            <w:r w:rsidRPr="00D919DE">
              <w:rPr>
                <w:rFonts w:ascii="Times New Roman" w:eastAsia="Calibri" w:hAnsi="Times New Roman" w:cs="Times New Roman"/>
                <w:iCs/>
                <w:lang w:val="en-GB"/>
              </w:rPr>
              <w:t>4 (Requirements) for 12 months from the date of final acceptance of the solution.</w:t>
            </w: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92842B1" w14:textId="19DCE391" w:rsidR="00173A78" w:rsidRPr="00D919DE" w:rsidRDefault="00804990"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Not applicable</w:t>
            </w:r>
          </w:p>
        </w:tc>
        <w:tc>
          <w:tcPr>
            <w:tcW w:w="1275"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8934B14"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r>
      <w:tr w:rsidR="00F179E5" w:rsidRPr="00D919DE" w14:paraId="5234E191" w14:textId="77777777" w:rsidTr="00612E63">
        <w:trPr>
          <w:trHeight w:val="1406"/>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AA5C31D" w14:textId="77777777" w:rsidR="00173A78" w:rsidRPr="00D919DE" w:rsidRDefault="00173A78" w:rsidP="00CB6C58">
            <w:pPr>
              <w:spacing w:after="0" w:line="240" w:lineRule="auto"/>
              <w:jc w:val="center"/>
              <w:rPr>
                <w:rFonts w:ascii="Times New Roman" w:eastAsia="Calibri" w:hAnsi="Times New Roman" w:cs="Times New Roman"/>
                <w:lang w:val="en-GB" w:eastAsia="ro-RO"/>
              </w:rPr>
            </w:pPr>
            <w:r w:rsidRPr="00D919DE">
              <w:rPr>
                <w:rFonts w:ascii="Times New Roman" w:eastAsia="Calibri" w:hAnsi="Times New Roman" w:cs="Times New Roman"/>
                <w:lang w:val="en-GB" w:eastAsia="ro-RO"/>
              </w:rPr>
              <w:lastRenderedPageBreak/>
              <w:t>72212</w:t>
            </w:r>
          </w:p>
          <w:p w14:paraId="743B258B" w14:textId="77777777" w:rsidR="00173A78" w:rsidRPr="00D919DE" w:rsidRDefault="00173A78" w:rsidP="00CB6C58">
            <w:pPr>
              <w:spacing w:after="0" w:line="240" w:lineRule="auto"/>
              <w:jc w:val="center"/>
              <w:rPr>
                <w:rFonts w:ascii="Times New Roman" w:eastAsia="Calibri" w:hAnsi="Times New Roman" w:cs="Times New Roman"/>
                <w:bCs/>
                <w:iCs/>
                <w:lang w:val="en-GB" w:eastAsia="ru-RU"/>
              </w:rPr>
            </w:pPr>
            <w:r w:rsidRPr="00D919DE">
              <w:rPr>
                <w:rFonts w:ascii="Times New Roman" w:eastAsia="Calibri" w:hAnsi="Times New Roman" w:cs="Times New Roman"/>
                <w:lang w:val="en-GB" w:eastAsia="ro-RO"/>
              </w:rPr>
              <w:t>422-3</w:t>
            </w:r>
          </w:p>
        </w:tc>
        <w:tc>
          <w:tcPr>
            <w:tcW w:w="198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C1C48EC" w14:textId="3ADDADDA" w:rsidR="00173A78" w:rsidRPr="00D919DE" w:rsidRDefault="00173A78" w:rsidP="00173A78">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lang w:val="en-GB"/>
              </w:rPr>
              <w:t>Man/hours for additional development and change requests</w:t>
            </w:r>
          </w:p>
        </w:tc>
        <w:tc>
          <w:tcPr>
            <w:tcW w:w="88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426504B" w14:textId="77777777"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man-hours</w:t>
            </w:r>
          </w:p>
        </w:tc>
        <w:tc>
          <w:tcPr>
            <w:tcW w:w="9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E2F675" w14:textId="2D2752F5" w:rsidR="00173A78" w:rsidRPr="00D919DE" w:rsidRDefault="00173A78"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300</w:t>
            </w:r>
          </w:p>
        </w:tc>
        <w:tc>
          <w:tcPr>
            <w:tcW w:w="11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15BC99"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F1081B"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D0DB70"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A7F1341"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c>
          <w:tcPr>
            <w:tcW w:w="340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128DF6" w14:textId="7C99B472" w:rsidR="00173A78" w:rsidRPr="00D919DE" w:rsidRDefault="00173A78" w:rsidP="00173A78">
            <w:pPr>
              <w:spacing w:after="0" w:line="240" w:lineRule="auto"/>
              <w:jc w:val="center"/>
              <w:rPr>
                <w:rFonts w:ascii="Times New Roman" w:eastAsia="Calibri" w:hAnsi="Times New Roman" w:cs="Times New Roman"/>
                <w:iCs/>
                <w:lang w:val="en-GB"/>
              </w:rPr>
            </w:pPr>
            <w:r w:rsidRPr="00D919DE">
              <w:rPr>
                <w:rFonts w:ascii="Times New Roman" w:eastAsia="Calibri" w:hAnsi="Times New Roman" w:cs="Times New Roman"/>
                <w:iCs/>
                <w:lang w:val="en-GB"/>
              </w:rPr>
              <w:t>Additional developments and change requests will be counted through man-hours work effort and will not exceed the volume of 300 hours and will be paid according to the actual volume requested.</w:t>
            </w: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DCFF30" w14:textId="12A0F655" w:rsidR="00173A78" w:rsidRPr="00D919DE" w:rsidRDefault="00804990" w:rsidP="00173A78">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Not applicable</w:t>
            </w:r>
          </w:p>
        </w:tc>
        <w:tc>
          <w:tcPr>
            <w:tcW w:w="1275"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0B36D924" w14:textId="77777777" w:rsidR="00173A78" w:rsidRPr="00D919DE" w:rsidRDefault="00173A78" w:rsidP="00173A78">
            <w:pPr>
              <w:spacing w:after="0" w:line="240" w:lineRule="auto"/>
              <w:jc w:val="center"/>
              <w:rPr>
                <w:rFonts w:ascii="Times New Roman" w:eastAsia="Times New Roman" w:hAnsi="Times New Roman" w:cs="Times New Roman"/>
                <w:b/>
                <w:bCs/>
                <w:lang w:val="en-GB" w:eastAsia="ro-MD"/>
              </w:rPr>
            </w:pPr>
          </w:p>
        </w:tc>
      </w:tr>
      <w:tr w:rsidR="00F179E5" w:rsidRPr="00D919DE" w14:paraId="08CA685D" w14:textId="77777777" w:rsidTr="00612E63">
        <w:trPr>
          <w:jc w:val="center"/>
        </w:trPr>
        <w:tc>
          <w:tcPr>
            <w:tcW w:w="7080"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BE46F3" w14:textId="77777777" w:rsidR="00C2541E" w:rsidRPr="00D919DE" w:rsidRDefault="00C2541E" w:rsidP="00C2541E">
            <w:pPr>
              <w:spacing w:after="0" w:line="240" w:lineRule="auto"/>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Total lot:</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B4B8DD"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F24AEEF"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p>
        </w:tc>
        <w:tc>
          <w:tcPr>
            <w:tcW w:w="340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57C697" w14:textId="77777777" w:rsidR="00C2541E" w:rsidRPr="00D919DE" w:rsidRDefault="00C2541E" w:rsidP="00C2541E">
            <w:pPr>
              <w:spacing w:after="0" w:line="240" w:lineRule="auto"/>
              <w:jc w:val="center"/>
              <w:rPr>
                <w:rFonts w:ascii="Times New Roman" w:eastAsia="Calibri" w:hAnsi="Times New Roman" w:cs="Times New Roman"/>
                <w:bCs/>
                <w:iCs/>
                <w:lang w:val="en-GB"/>
              </w:rPr>
            </w:pP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6A5870" w14:textId="77777777" w:rsidR="00C2541E" w:rsidRPr="00D919DE" w:rsidRDefault="00C2541E" w:rsidP="00C2541E">
            <w:pPr>
              <w:spacing w:after="0" w:line="240" w:lineRule="auto"/>
              <w:jc w:val="center"/>
              <w:rPr>
                <w:rFonts w:ascii="Times New Roman" w:eastAsia="Times New Roman" w:hAnsi="Times New Roman" w:cs="Times New Roman"/>
                <w:lang w:val="en-GB" w:eastAsia="ro-MD"/>
              </w:rPr>
            </w:pPr>
          </w:p>
        </w:tc>
        <w:tc>
          <w:tcPr>
            <w:tcW w:w="1275"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9CF8266" w14:textId="77777777" w:rsidR="00C2541E" w:rsidRPr="00D919DE" w:rsidRDefault="00C2541E" w:rsidP="00C2541E">
            <w:pPr>
              <w:spacing w:after="0" w:line="240" w:lineRule="auto"/>
              <w:jc w:val="center"/>
              <w:rPr>
                <w:rFonts w:ascii="Times New Roman" w:eastAsia="Times New Roman" w:hAnsi="Times New Roman" w:cs="Times New Roman"/>
                <w:b/>
                <w:bCs/>
                <w:lang w:val="en-GB" w:eastAsia="ro-MD"/>
              </w:rPr>
            </w:pPr>
          </w:p>
        </w:tc>
      </w:tr>
      <w:tr w:rsidR="00F179E5" w:rsidRPr="00D919DE" w14:paraId="0112D06E" w14:textId="77777777" w:rsidTr="00612E63">
        <w:trPr>
          <w:trHeight w:val="41"/>
          <w:jc w:val="center"/>
        </w:trPr>
        <w:tc>
          <w:tcPr>
            <w:tcW w:w="7080" w:type="dxa"/>
            <w:gridSpan w:val="6"/>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125B13" w14:textId="77777777" w:rsidR="00C2541E" w:rsidRPr="00D919DE" w:rsidRDefault="00C2541E" w:rsidP="00C2541E">
            <w:pPr>
              <w:spacing w:after="0" w:line="240" w:lineRule="auto"/>
              <w:rPr>
                <w:rFonts w:ascii="Times New Roman" w:eastAsia="Times New Roman" w:hAnsi="Times New Roman" w:cs="Times New Roman"/>
                <w:lang w:val="en-GB" w:eastAsia="ro-MD"/>
              </w:rPr>
            </w:pPr>
            <w:r w:rsidRPr="00D919DE">
              <w:rPr>
                <w:rFonts w:ascii="Times New Roman" w:eastAsia="Times New Roman" w:hAnsi="Times New Roman" w:cs="Times New Roman"/>
                <w:b/>
                <w:bCs/>
                <w:lang w:val="en-GB" w:eastAsia="ro-MD"/>
              </w:rPr>
              <w:t>TOTAL</w:t>
            </w:r>
          </w:p>
        </w:tc>
        <w:tc>
          <w:tcPr>
            <w:tcW w:w="141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33CD6F2"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00EE318"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340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B001D"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14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B01DB2"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c>
          <w:tcPr>
            <w:tcW w:w="127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70023E" w14:textId="77777777" w:rsidR="00C2541E" w:rsidRPr="00D919DE" w:rsidRDefault="00C2541E" w:rsidP="00C2541E">
            <w:pPr>
              <w:spacing w:after="0" w:line="240" w:lineRule="auto"/>
              <w:rPr>
                <w:rFonts w:ascii="Times New Roman" w:eastAsia="Times New Roman" w:hAnsi="Times New Roman" w:cs="Times New Roman"/>
                <w:lang w:val="en-GB" w:eastAsia="ro-MD"/>
              </w:rPr>
            </w:pPr>
          </w:p>
        </w:tc>
      </w:tr>
    </w:tbl>
    <w:p w14:paraId="49D2BF83"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bookmarkStart w:id="5" w:name="_Hlk161750939"/>
    </w:p>
    <w:p w14:paraId="3509DD3B"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r w:rsidRPr="00D919DE">
        <w:rPr>
          <w:rFonts w:ascii="Times New Roman" w:eastAsia="Times New Roman" w:hAnsi="Times New Roman" w:cs="Times New Roman"/>
          <w:bCs/>
          <w:szCs w:val="28"/>
          <w:lang w:val="en-GB"/>
        </w:rPr>
        <w:t>Signed: _______________ Name: _____________________ Position: ________________</w:t>
      </w:r>
    </w:p>
    <w:p w14:paraId="5679012A"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7B2E9533"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r w:rsidRPr="00D919DE">
        <w:rPr>
          <w:rFonts w:ascii="Times New Roman" w:eastAsia="Times New Roman" w:hAnsi="Times New Roman" w:cs="Times New Roman"/>
          <w:bCs/>
          <w:szCs w:val="28"/>
          <w:lang w:val="en-GB"/>
        </w:rPr>
        <w:t>Tenderer: _______________________ Address: _______________________</w:t>
      </w:r>
    </w:p>
    <w:bookmarkEnd w:id="5"/>
    <w:p w14:paraId="451EC9C7"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492FA1B2"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435B11AA"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17C18518"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761BB77E"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205B4B72"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696A12D4"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2561349F"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1D2C76EE"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4DDB40A8"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p w14:paraId="5606A174" w14:textId="186F359C" w:rsidR="0027029D" w:rsidRPr="00D919DE" w:rsidRDefault="0027029D" w:rsidP="0027029D">
      <w:pPr>
        <w:spacing w:after="0" w:line="240" w:lineRule="auto"/>
        <w:ind w:firstLine="567"/>
        <w:jc w:val="both"/>
        <w:rPr>
          <w:rFonts w:ascii="Times New Roman" w:eastAsia="Times New Roman" w:hAnsi="Times New Roman" w:cs="Times New Roman"/>
          <w:lang w:val="en-GB" w:eastAsia="ro-MD"/>
        </w:rPr>
      </w:pPr>
    </w:p>
    <w:p w14:paraId="375142A6" w14:textId="20940F7C" w:rsidR="00D16756" w:rsidRPr="00D919DE" w:rsidRDefault="00D16756" w:rsidP="00D40487">
      <w:pPr>
        <w:spacing w:after="0" w:line="240" w:lineRule="auto"/>
        <w:rPr>
          <w:rFonts w:ascii="Times New Roman" w:eastAsia="Times New Roman" w:hAnsi="Times New Roman" w:cs="Times New Roman"/>
          <w:bCs/>
          <w:iCs/>
          <w:lang w:val="en-GB"/>
        </w:rPr>
      </w:pPr>
    </w:p>
    <w:p w14:paraId="7B8DDF98" w14:textId="77777777" w:rsidR="00884AE0" w:rsidRPr="00D919DE" w:rsidRDefault="00884AE0" w:rsidP="00AA0BC3">
      <w:pPr>
        <w:spacing w:after="0" w:line="240" w:lineRule="auto"/>
        <w:rPr>
          <w:rFonts w:ascii="Times New Roman" w:eastAsia="Times New Roman" w:hAnsi="Times New Roman" w:cs="Times New Roman"/>
          <w:bCs/>
          <w:iCs/>
          <w:lang w:val="en-GB"/>
        </w:rPr>
      </w:pPr>
    </w:p>
    <w:p w14:paraId="68E0F537" w14:textId="77777777" w:rsidR="00884AE0" w:rsidRPr="00CB6C58" w:rsidRDefault="00884AE0" w:rsidP="00AA0BC3">
      <w:pPr>
        <w:spacing w:after="0" w:line="240" w:lineRule="auto"/>
        <w:rPr>
          <w:rFonts w:ascii="Times New Roman" w:eastAsia="Times New Roman" w:hAnsi="Times New Roman" w:cs="Times New Roman"/>
          <w:bCs/>
          <w:lang w:val="en-GB"/>
        </w:rPr>
      </w:pPr>
    </w:p>
    <w:p w14:paraId="3B55D6AB" w14:textId="77777777" w:rsidR="00CB6C58" w:rsidRDefault="00CB6C58" w:rsidP="00804990">
      <w:pPr>
        <w:spacing w:after="0" w:line="240" w:lineRule="auto"/>
        <w:jc w:val="right"/>
        <w:rPr>
          <w:rFonts w:ascii="Times New Roman" w:eastAsia="Times New Roman" w:hAnsi="Times New Roman" w:cs="Times New Roman"/>
          <w:lang w:val="en-GB" w:eastAsia="ro-MD"/>
        </w:rPr>
      </w:pPr>
      <w:bookmarkStart w:id="6" w:name="_Hlk133917004"/>
    </w:p>
    <w:p w14:paraId="49D5D475" w14:textId="77777777" w:rsidR="00CB6C58" w:rsidRDefault="00CB6C58" w:rsidP="00804990">
      <w:pPr>
        <w:spacing w:after="0" w:line="240" w:lineRule="auto"/>
        <w:jc w:val="right"/>
        <w:rPr>
          <w:rFonts w:ascii="Times New Roman" w:eastAsia="Times New Roman" w:hAnsi="Times New Roman" w:cs="Times New Roman"/>
          <w:lang w:val="en-GB" w:eastAsia="ro-MD"/>
        </w:rPr>
      </w:pPr>
    </w:p>
    <w:p w14:paraId="7B5EC0E5" w14:textId="77777777" w:rsidR="00CB6C58" w:rsidRDefault="00CB6C58" w:rsidP="00804990">
      <w:pPr>
        <w:spacing w:after="0" w:line="240" w:lineRule="auto"/>
        <w:jc w:val="right"/>
        <w:rPr>
          <w:rFonts w:ascii="Times New Roman" w:eastAsia="Times New Roman" w:hAnsi="Times New Roman" w:cs="Times New Roman"/>
          <w:lang w:val="en-GB" w:eastAsia="ro-MD"/>
        </w:rPr>
      </w:pPr>
    </w:p>
    <w:p w14:paraId="10FBB283" w14:textId="77777777" w:rsidR="00CB6C58" w:rsidRDefault="00CB6C58" w:rsidP="00804990">
      <w:pPr>
        <w:spacing w:after="0" w:line="240" w:lineRule="auto"/>
        <w:jc w:val="right"/>
        <w:rPr>
          <w:rFonts w:ascii="Times New Roman" w:eastAsia="Times New Roman" w:hAnsi="Times New Roman" w:cs="Times New Roman"/>
          <w:lang w:val="en-GB" w:eastAsia="ro-MD"/>
        </w:rPr>
      </w:pPr>
    </w:p>
    <w:p w14:paraId="3A7A6992" w14:textId="77777777" w:rsidR="00CB6C58" w:rsidRDefault="00CB6C58" w:rsidP="00804990">
      <w:pPr>
        <w:spacing w:after="0" w:line="240" w:lineRule="auto"/>
        <w:jc w:val="right"/>
        <w:rPr>
          <w:rFonts w:ascii="Times New Roman" w:eastAsia="Times New Roman" w:hAnsi="Times New Roman" w:cs="Times New Roman"/>
          <w:lang w:val="en-GB" w:eastAsia="ro-MD"/>
        </w:rPr>
      </w:pPr>
    </w:p>
    <w:p w14:paraId="3D09E36E" w14:textId="77777777" w:rsidR="00CB6C58" w:rsidRDefault="00CB6C58" w:rsidP="00804990">
      <w:pPr>
        <w:spacing w:after="0" w:line="240" w:lineRule="auto"/>
        <w:jc w:val="right"/>
        <w:rPr>
          <w:rFonts w:ascii="Times New Roman" w:eastAsia="Times New Roman" w:hAnsi="Times New Roman" w:cs="Times New Roman"/>
          <w:lang w:val="en-GB" w:eastAsia="ro-MD"/>
        </w:rPr>
      </w:pPr>
    </w:p>
    <w:p w14:paraId="4BE954A7" w14:textId="0530D28B" w:rsidR="00804990" w:rsidRPr="00CB6C58" w:rsidRDefault="00804990" w:rsidP="00804990">
      <w:pPr>
        <w:spacing w:after="0" w:line="240" w:lineRule="auto"/>
        <w:jc w:val="right"/>
        <w:rPr>
          <w:rFonts w:ascii="Times New Roman" w:eastAsia="Times New Roman" w:hAnsi="Times New Roman" w:cs="Times New Roman"/>
          <w:lang w:val="en-GB" w:eastAsia="ro-MD"/>
        </w:rPr>
      </w:pPr>
      <w:r w:rsidRPr="00CB6C58">
        <w:rPr>
          <w:rFonts w:ascii="Times New Roman" w:eastAsia="Times New Roman" w:hAnsi="Times New Roman" w:cs="Times New Roman"/>
          <w:lang w:val="en-GB" w:eastAsia="ro-MD"/>
        </w:rPr>
        <w:lastRenderedPageBreak/>
        <w:t xml:space="preserve">Annex no.3 </w:t>
      </w:r>
    </w:p>
    <w:p w14:paraId="51615C44" w14:textId="77777777" w:rsidR="00804990" w:rsidRPr="00D919DE" w:rsidRDefault="00804990" w:rsidP="00804990">
      <w:pPr>
        <w:spacing w:after="0" w:line="240" w:lineRule="auto"/>
        <w:ind w:firstLine="567"/>
        <w:jc w:val="right"/>
        <w:rPr>
          <w:rFonts w:ascii="Times New Roman" w:eastAsia="Times New Roman" w:hAnsi="Times New Roman" w:cs="Times New Roman"/>
          <w:i/>
          <w:iCs/>
          <w:lang w:val="en-GB" w:eastAsia="ro-MD"/>
        </w:rPr>
      </w:pPr>
      <w:r w:rsidRPr="00CB6C58">
        <w:rPr>
          <w:rFonts w:ascii="Times New Roman" w:eastAsia="Times New Roman" w:hAnsi="Times New Roman" w:cs="Times New Roman"/>
          <w:lang w:val="en-GB" w:eastAsia="ro-MD"/>
        </w:rPr>
        <w:t>to the Specifications</w:t>
      </w:r>
    </w:p>
    <w:p w14:paraId="473CF0F9" w14:textId="3F66D0FF" w:rsidR="00804990" w:rsidRDefault="00804990" w:rsidP="00CB6C58">
      <w:pPr>
        <w:spacing w:after="0" w:line="240" w:lineRule="auto"/>
        <w:ind w:firstLine="567"/>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TOTAL COST OF OWNERSHIP (TCO)</w:t>
      </w:r>
    </w:p>
    <w:p w14:paraId="1BD0C1E3" w14:textId="77777777" w:rsidR="007B3EC5" w:rsidRPr="00CB6C58" w:rsidRDefault="007B3EC5" w:rsidP="00CB6C58">
      <w:pPr>
        <w:spacing w:after="0" w:line="240" w:lineRule="auto"/>
        <w:ind w:firstLine="567"/>
        <w:jc w:val="center"/>
        <w:rPr>
          <w:rFonts w:ascii="Times New Roman" w:eastAsia="Times New Roman" w:hAnsi="Times New Roman" w:cs="Times New Roman"/>
          <w:b/>
          <w:bCs/>
          <w:lang w:val="en-GB" w:eastAsia="ro-MD"/>
        </w:rPr>
      </w:pPr>
    </w:p>
    <w:p w14:paraId="07F54BD7" w14:textId="77777777" w:rsidR="00804990" w:rsidRPr="00D919DE" w:rsidRDefault="00804990" w:rsidP="00804990">
      <w:pPr>
        <w:spacing w:after="0" w:line="240" w:lineRule="auto"/>
        <w:jc w:val="both"/>
        <w:rPr>
          <w:rFonts w:ascii="Times New Roman" w:eastAsia="Times New Roman" w:hAnsi="Times New Roman" w:cs="Times New Roman"/>
          <w:bCs/>
          <w:i/>
          <w:lang w:val="en-GB"/>
        </w:rPr>
      </w:pPr>
      <w:r w:rsidRPr="00D919DE">
        <w:rPr>
          <w:rFonts w:ascii="Times New Roman" w:eastAsia="Times New Roman" w:hAnsi="Times New Roman" w:cs="Times New Roman"/>
          <w:bCs/>
          <w:i/>
          <w:lang w:val="en-GB"/>
        </w:rPr>
        <w:t>[</w:t>
      </w:r>
      <w:r w:rsidRPr="00D919DE">
        <w:rPr>
          <w:rFonts w:ascii="Times New Roman" w:eastAsia="Times New Roman" w:hAnsi="Times New Roman" w:cs="Times New Roman"/>
          <w:i/>
          <w:lang w:val="en-GB"/>
        </w:rPr>
        <w:t>The form shall be used for the Tenderer's response to the financial offer requirements as described in Annex 4 (Requirements) of the Tender Specifications and is intended to describe the components of the Total Cost of Ownership (TCO)].</w:t>
      </w:r>
      <w:r w:rsidRPr="00D919DE">
        <w:rPr>
          <w:rFonts w:ascii="Times New Roman" w:eastAsia="Times New Roman" w:hAnsi="Times New Roman" w:cs="Times New Roman"/>
          <w:bCs/>
          <w:i/>
          <w:lang w:val="en-GB"/>
        </w:rPr>
        <w:t xml:space="preserve"> </w:t>
      </w:r>
    </w:p>
    <w:p w14:paraId="70C0B9A5" w14:textId="77777777" w:rsidR="00804990" w:rsidRPr="00D919DE" w:rsidRDefault="00804990" w:rsidP="00804990">
      <w:pPr>
        <w:spacing w:after="0" w:line="240" w:lineRule="auto"/>
        <w:jc w:val="both"/>
        <w:rPr>
          <w:rFonts w:ascii="Times New Roman" w:eastAsia="Times New Roman" w:hAnsi="Times New Roman" w:cs="Times New Roman"/>
          <w:iCs/>
          <w:lang w:val="en-GB"/>
        </w:rPr>
      </w:pPr>
      <w:r w:rsidRPr="00D919DE">
        <w:rPr>
          <w:rFonts w:ascii="Times New Roman" w:eastAsia="Times New Roman" w:hAnsi="Times New Roman" w:cs="Times New Roman"/>
          <w:iCs/>
          <w:lang w:val="en-GB"/>
        </w:rPr>
        <w:t>The form is structured as follows:</w:t>
      </w:r>
    </w:p>
    <w:p w14:paraId="2C9EE7F4" w14:textId="77777777" w:rsidR="00804990" w:rsidRPr="00D919DE" w:rsidRDefault="00804990" w:rsidP="00804990">
      <w:pPr>
        <w:spacing w:after="0" w:line="240" w:lineRule="auto"/>
        <w:jc w:val="both"/>
        <w:rPr>
          <w:rFonts w:ascii="Times New Roman" w:eastAsia="Times New Roman" w:hAnsi="Times New Roman" w:cs="Times New Roman"/>
          <w:bCs/>
          <w:lang w:val="en-GB"/>
        </w:rPr>
      </w:pPr>
    </w:p>
    <w:p w14:paraId="67353C9A" w14:textId="77777777" w:rsidR="00804990" w:rsidRPr="00D919DE" w:rsidRDefault="00804990" w:rsidP="00804990">
      <w:pPr>
        <w:spacing w:after="0" w:line="240" w:lineRule="auto"/>
        <w:jc w:val="both"/>
        <w:rPr>
          <w:rFonts w:ascii="Times New Roman" w:eastAsia="Times New Roman" w:hAnsi="Times New Roman" w:cs="Times New Roman"/>
          <w:bCs/>
          <w:lang w:val="en-GB"/>
        </w:rPr>
      </w:pPr>
      <w:r w:rsidRPr="00D919DE">
        <w:rPr>
          <w:rFonts w:ascii="Times New Roman" w:eastAsia="Times New Roman" w:hAnsi="Times New Roman" w:cs="Times New Roman"/>
          <w:b/>
          <w:lang w:val="en-GB"/>
        </w:rPr>
        <w:t>Table 1: TCO summary</w:t>
      </w:r>
    </w:p>
    <w:tbl>
      <w:tblPr>
        <w:tblW w:w="15163" w:type="dxa"/>
        <w:tblLayout w:type="fixed"/>
        <w:tblLook w:val="04A0" w:firstRow="1" w:lastRow="0" w:firstColumn="1" w:lastColumn="0" w:noHBand="0" w:noVBand="1"/>
      </w:tblPr>
      <w:tblGrid>
        <w:gridCol w:w="510"/>
        <w:gridCol w:w="6431"/>
        <w:gridCol w:w="1701"/>
        <w:gridCol w:w="992"/>
        <w:gridCol w:w="993"/>
        <w:gridCol w:w="992"/>
        <w:gridCol w:w="850"/>
        <w:gridCol w:w="993"/>
        <w:gridCol w:w="1701"/>
      </w:tblGrid>
      <w:tr w:rsidR="00F179E5" w:rsidRPr="00D919DE" w14:paraId="410E0DCF" w14:textId="77777777" w:rsidTr="00CB6C58">
        <w:trPr>
          <w:trHeight w:val="20"/>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062CC4C" w14:textId="77777777" w:rsidR="00804990" w:rsidRPr="00D919DE" w:rsidRDefault="00804990" w:rsidP="00804990">
            <w:pPr>
              <w:spacing w:after="0" w:line="240" w:lineRule="auto"/>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No</w:t>
            </w:r>
          </w:p>
        </w:tc>
        <w:tc>
          <w:tcPr>
            <w:tcW w:w="6431" w:type="dxa"/>
            <w:tcBorders>
              <w:top w:val="single" w:sz="4" w:space="0" w:color="auto"/>
              <w:left w:val="nil"/>
              <w:bottom w:val="single" w:sz="4" w:space="0" w:color="auto"/>
              <w:right w:val="single" w:sz="4" w:space="0" w:color="auto"/>
            </w:tcBorders>
            <w:shd w:val="clear" w:color="auto" w:fill="D9D9D9"/>
            <w:noWrap/>
            <w:vAlign w:val="center"/>
            <w:hideMark/>
          </w:tcPr>
          <w:p w14:paraId="694425BF" w14:textId="77777777" w:rsidR="00804990" w:rsidRPr="00D919DE" w:rsidRDefault="00804990" w:rsidP="00804990">
            <w:pPr>
              <w:spacing w:after="0" w:line="240" w:lineRule="auto"/>
              <w:jc w:val="center"/>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Name</w:t>
            </w:r>
          </w:p>
        </w:tc>
        <w:tc>
          <w:tcPr>
            <w:tcW w:w="1701" w:type="dxa"/>
            <w:tcBorders>
              <w:top w:val="single" w:sz="4" w:space="0" w:color="auto"/>
              <w:left w:val="nil"/>
              <w:bottom w:val="single" w:sz="4" w:space="0" w:color="auto"/>
              <w:right w:val="single" w:sz="4" w:space="0" w:color="auto"/>
            </w:tcBorders>
            <w:shd w:val="clear" w:color="auto" w:fill="D9D9D9"/>
            <w:noWrap/>
            <w:vAlign w:val="center"/>
            <w:hideMark/>
          </w:tcPr>
          <w:p w14:paraId="7668FBAF" w14:textId="77777777" w:rsidR="00804990" w:rsidRPr="00D919DE" w:rsidRDefault="00804990" w:rsidP="00804990">
            <w:pPr>
              <w:spacing w:after="0" w:line="240" w:lineRule="auto"/>
              <w:jc w:val="center"/>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Period under contract</w:t>
            </w:r>
          </w:p>
        </w:tc>
        <w:tc>
          <w:tcPr>
            <w:tcW w:w="992" w:type="dxa"/>
            <w:tcBorders>
              <w:top w:val="single" w:sz="4" w:space="0" w:color="auto"/>
              <w:left w:val="nil"/>
              <w:bottom w:val="single" w:sz="4" w:space="0" w:color="auto"/>
              <w:right w:val="single" w:sz="4" w:space="0" w:color="auto"/>
            </w:tcBorders>
            <w:shd w:val="clear" w:color="auto" w:fill="D9D9D9"/>
            <w:noWrap/>
            <w:vAlign w:val="center"/>
            <w:hideMark/>
          </w:tcPr>
          <w:p w14:paraId="348C54FF" w14:textId="77777777" w:rsidR="00804990" w:rsidRPr="00D919DE" w:rsidRDefault="00804990" w:rsidP="00804990">
            <w:pPr>
              <w:spacing w:after="0" w:line="240" w:lineRule="auto"/>
              <w:jc w:val="center"/>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Year 2</w:t>
            </w:r>
          </w:p>
        </w:tc>
        <w:tc>
          <w:tcPr>
            <w:tcW w:w="993" w:type="dxa"/>
            <w:tcBorders>
              <w:top w:val="single" w:sz="4" w:space="0" w:color="auto"/>
              <w:left w:val="nil"/>
              <w:bottom w:val="single" w:sz="4" w:space="0" w:color="auto"/>
              <w:right w:val="single" w:sz="4" w:space="0" w:color="auto"/>
            </w:tcBorders>
            <w:shd w:val="clear" w:color="auto" w:fill="D9D9D9"/>
            <w:noWrap/>
            <w:vAlign w:val="center"/>
            <w:hideMark/>
          </w:tcPr>
          <w:p w14:paraId="06A58E30" w14:textId="77777777" w:rsidR="00804990" w:rsidRPr="00D919DE" w:rsidRDefault="00804990" w:rsidP="00804990">
            <w:pPr>
              <w:spacing w:after="0" w:line="240" w:lineRule="auto"/>
              <w:jc w:val="center"/>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Year 3</w:t>
            </w:r>
          </w:p>
        </w:tc>
        <w:tc>
          <w:tcPr>
            <w:tcW w:w="992" w:type="dxa"/>
            <w:tcBorders>
              <w:top w:val="single" w:sz="4" w:space="0" w:color="auto"/>
              <w:left w:val="nil"/>
              <w:bottom w:val="single" w:sz="4" w:space="0" w:color="auto"/>
              <w:right w:val="single" w:sz="4" w:space="0" w:color="auto"/>
            </w:tcBorders>
            <w:shd w:val="clear" w:color="auto" w:fill="D9D9D9"/>
            <w:noWrap/>
            <w:vAlign w:val="center"/>
            <w:hideMark/>
          </w:tcPr>
          <w:p w14:paraId="184C68DC" w14:textId="77777777" w:rsidR="00804990" w:rsidRPr="00D919DE" w:rsidRDefault="00804990" w:rsidP="00804990">
            <w:pPr>
              <w:spacing w:after="0" w:line="240" w:lineRule="auto"/>
              <w:jc w:val="center"/>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Year 4</w:t>
            </w:r>
          </w:p>
        </w:tc>
        <w:tc>
          <w:tcPr>
            <w:tcW w:w="850" w:type="dxa"/>
            <w:tcBorders>
              <w:top w:val="single" w:sz="4" w:space="0" w:color="auto"/>
              <w:left w:val="nil"/>
              <w:bottom w:val="single" w:sz="4" w:space="0" w:color="auto"/>
              <w:right w:val="single" w:sz="4" w:space="0" w:color="auto"/>
            </w:tcBorders>
            <w:shd w:val="clear" w:color="auto" w:fill="D9D9D9"/>
            <w:noWrap/>
            <w:vAlign w:val="center"/>
            <w:hideMark/>
          </w:tcPr>
          <w:p w14:paraId="465F73D9" w14:textId="77777777" w:rsidR="00804990" w:rsidRPr="00D919DE" w:rsidRDefault="00804990" w:rsidP="00804990">
            <w:pPr>
              <w:spacing w:after="0" w:line="240" w:lineRule="auto"/>
              <w:jc w:val="center"/>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Year 5</w:t>
            </w:r>
          </w:p>
        </w:tc>
        <w:tc>
          <w:tcPr>
            <w:tcW w:w="993" w:type="dxa"/>
            <w:tcBorders>
              <w:top w:val="single" w:sz="4" w:space="0" w:color="auto"/>
              <w:left w:val="nil"/>
              <w:bottom w:val="single" w:sz="4" w:space="0" w:color="auto"/>
              <w:right w:val="single" w:sz="4" w:space="0" w:color="auto"/>
            </w:tcBorders>
            <w:shd w:val="clear" w:color="auto" w:fill="D9D9D9"/>
            <w:noWrap/>
            <w:vAlign w:val="center"/>
            <w:hideMark/>
          </w:tcPr>
          <w:p w14:paraId="56EC20F3" w14:textId="77777777" w:rsidR="00804990" w:rsidRPr="00D919DE" w:rsidRDefault="00804990" w:rsidP="00804990">
            <w:pPr>
              <w:spacing w:after="0" w:line="240" w:lineRule="auto"/>
              <w:jc w:val="center"/>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Year 6</w:t>
            </w:r>
          </w:p>
        </w:tc>
        <w:tc>
          <w:tcPr>
            <w:tcW w:w="1701" w:type="dxa"/>
            <w:tcBorders>
              <w:top w:val="single" w:sz="4" w:space="0" w:color="auto"/>
              <w:left w:val="nil"/>
              <w:bottom w:val="single" w:sz="4" w:space="0" w:color="auto"/>
              <w:right w:val="single" w:sz="4" w:space="0" w:color="auto"/>
            </w:tcBorders>
            <w:shd w:val="clear" w:color="000000" w:fill="C0C0C0"/>
            <w:noWrap/>
            <w:vAlign w:val="center"/>
            <w:hideMark/>
          </w:tcPr>
          <w:p w14:paraId="3BB8F14E" w14:textId="77777777" w:rsidR="00804990" w:rsidRPr="00D919DE" w:rsidRDefault="00804990" w:rsidP="00804990">
            <w:pPr>
              <w:spacing w:after="0" w:line="240" w:lineRule="auto"/>
              <w:jc w:val="center"/>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TOTAL (EUR/ MDL/ USD)</w:t>
            </w:r>
          </w:p>
        </w:tc>
      </w:tr>
      <w:tr w:rsidR="00F179E5" w:rsidRPr="00D919DE" w14:paraId="35100D87" w14:textId="77777777" w:rsidTr="00CB6C58">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53349B2F"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1</w:t>
            </w:r>
          </w:p>
        </w:tc>
        <w:tc>
          <w:tcPr>
            <w:tcW w:w="6431" w:type="dxa"/>
            <w:tcBorders>
              <w:top w:val="nil"/>
              <w:left w:val="nil"/>
              <w:bottom w:val="single" w:sz="4" w:space="0" w:color="auto"/>
              <w:right w:val="single" w:sz="4" w:space="0" w:color="auto"/>
            </w:tcBorders>
            <w:shd w:val="clear" w:color="auto" w:fill="auto"/>
            <w:hideMark/>
          </w:tcPr>
          <w:p w14:paraId="243243E0" w14:textId="5E9F973F" w:rsidR="00804990" w:rsidRPr="00D919DE" w:rsidRDefault="00804990" w:rsidP="00804990">
            <w:pPr>
              <w:spacing w:after="0" w:line="240" w:lineRule="auto"/>
              <w:rPr>
                <w:rFonts w:ascii="Times New Roman" w:eastAsia="Times New Roman" w:hAnsi="Times New Roman" w:cs="Times New Roman"/>
                <w:lang w:val="en-GB"/>
              </w:rPr>
            </w:pPr>
            <w:r w:rsidRPr="00D919DE">
              <w:rPr>
                <w:rFonts w:ascii="Times New Roman" w:eastAsia="Times New Roman" w:hAnsi="Times New Roman" w:cs="Times New Roman"/>
                <w:lang w:val="en-GB"/>
              </w:rPr>
              <w:t xml:space="preserve">Licenses for the </w:t>
            </w:r>
            <w:bookmarkStart w:id="7" w:name="_Hlk168064414"/>
            <w:r w:rsidRPr="00D919DE">
              <w:rPr>
                <w:rFonts w:ascii="Times New Roman" w:eastAsia="Times New Roman" w:hAnsi="Times New Roman" w:cs="Times New Roman"/>
                <w:lang w:val="en-GB"/>
              </w:rPr>
              <w:t>software solution for digitalization for digitalization of the human resources management processes - recruitment, employment, personnel administration</w:t>
            </w:r>
            <w:bookmarkEnd w:id="7"/>
            <w:r w:rsidRPr="00D919DE">
              <w:rPr>
                <w:rFonts w:ascii="Times New Roman" w:eastAsia="Times New Roman" w:hAnsi="Times New Roman" w:cs="Times New Roman"/>
                <w:lang w:val="en-GB"/>
              </w:rPr>
              <w:t>, including one year of standard support from the manufacturer</w:t>
            </w:r>
          </w:p>
        </w:tc>
        <w:tc>
          <w:tcPr>
            <w:tcW w:w="1701" w:type="dxa"/>
            <w:tcBorders>
              <w:top w:val="nil"/>
              <w:left w:val="nil"/>
              <w:bottom w:val="single" w:sz="4" w:space="0" w:color="auto"/>
              <w:right w:val="single" w:sz="4" w:space="0" w:color="auto"/>
            </w:tcBorders>
            <w:shd w:val="clear" w:color="auto" w:fill="auto"/>
            <w:noWrap/>
            <w:vAlign w:val="bottom"/>
            <w:hideMark/>
          </w:tcPr>
          <w:p w14:paraId="3762AE22" w14:textId="77777777" w:rsidR="00804990" w:rsidRPr="00D919DE" w:rsidRDefault="00804990" w:rsidP="00804990">
            <w:pPr>
              <w:spacing w:after="0" w:line="240" w:lineRule="auto"/>
              <w:jc w:val="right"/>
              <w:rPr>
                <w:rFonts w:ascii="Times New Roman" w:eastAsia="Times New Roman" w:hAnsi="Times New Roman" w:cs="Times New Roman"/>
                <w:lang w:val="en-GB"/>
              </w:rPr>
            </w:pPr>
            <w:r w:rsidRPr="00D919DE">
              <w:rPr>
                <w:rFonts w:ascii="Times New Roman" w:eastAsia="Times New Roman" w:hAnsi="Times New Roman" w:cs="Times New Roman"/>
                <w:lang w:val="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5FBF2C4F"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hideMark/>
          </w:tcPr>
          <w:p w14:paraId="4413CA5C"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2" w:type="dxa"/>
            <w:tcBorders>
              <w:top w:val="nil"/>
              <w:left w:val="nil"/>
              <w:bottom w:val="single" w:sz="4" w:space="0" w:color="auto"/>
              <w:right w:val="single" w:sz="4" w:space="0" w:color="auto"/>
            </w:tcBorders>
            <w:shd w:val="clear" w:color="auto" w:fill="auto"/>
            <w:noWrap/>
            <w:vAlign w:val="center"/>
            <w:hideMark/>
          </w:tcPr>
          <w:p w14:paraId="46470855"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850" w:type="dxa"/>
            <w:tcBorders>
              <w:top w:val="nil"/>
              <w:left w:val="nil"/>
              <w:bottom w:val="single" w:sz="4" w:space="0" w:color="auto"/>
              <w:right w:val="single" w:sz="4" w:space="0" w:color="auto"/>
            </w:tcBorders>
            <w:shd w:val="clear" w:color="auto" w:fill="auto"/>
            <w:noWrap/>
            <w:vAlign w:val="center"/>
            <w:hideMark/>
          </w:tcPr>
          <w:p w14:paraId="2E1787B6"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hideMark/>
          </w:tcPr>
          <w:p w14:paraId="57BE1AFF"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1701" w:type="dxa"/>
            <w:tcBorders>
              <w:top w:val="nil"/>
              <w:left w:val="nil"/>
              <w:bottom w:val="single" w:sz="4" w:space="0" w:color="auto"/>
              <w:right w:val="single" w:sz="4" w:space="0" w:color="auto"/>
            </w:tcBorders>
            <w:shd w:val="clear" w:color="000000" w:fill="C0C0C0"/>
            <w:noWrap/>
            <w:vAlign w:val="center"/>
          </w:tcPr>
          <w:p w14:paraId="331E8639"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r>
      <w:tr w:rsidR="00F179E5" w:rsidRPr="00D919DE" w14:paraId="3D1E1F41" w14:textId="77777777" w:rsidTr="00CB6C58">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43E3BF32"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2</w:t>
            </w:r>
          </w:p>
        </w:tc>
        <w:tc>
          <w:tcPr>
            <w:tcW w:w="6431" w:type="dxa"/>
            <w:tcBorders>
              <w:top w:val="nil"/>
              <w:left w:val="nil"/>
              <w:bottom w:val="single" w:sz="4" w:space="0" w:color="auto"/>
              <w:right w:val="single" w:sz="4" w:space="0" w:color="auto"/>
            </w:tcBorders>
            <w:shd w:val="clear" w:color="auto" w:fill="auto"/>
            <w:noWrap/>
            <w:vAlign w:val="bottom"/>
          </w:tcPr>
          <w:p w14:paraId="132AC220" w14:textId="77777777" w:rsidR="00804990" w:rsidRPr="00D919DE" w:rsidRDefault="00804990" w:rsidP="00804990">
            <w:pPr>
              <w:spacing w:after="0" w:line="240" w:lineRule="auto"/>
              <w:rPr>
                <w:rFonts w:ascii="Times New Roman" w:eastAsia="PMingLiU" w:hAnsi="Times New Roman" w:cs="Times New Roman"/>
                <w:lang w:val="en-GB" w:eastAsia="zh-CN"/>
              </w:rPr>
            </w:pPr>
            <w:r w:rsidRPr="00D919DE">
              <w:rPr>
                <w:rFonts w:ascii="Times New Roman" w:eastAsia="Times New Roman" w:hAnsi="Times New Roman" w:cs="Times New Roman"/>
                <w:lang w:val="en-GB" w:eastAsia="ar-SA"/>
              </w:rPr>
              <w:t>Standard support from the manufacturer</w:t>
            </w:r>
            <w:r w:rsidRPr="00D919DE" w:rsidDel="00933A65">
              <w:rPr>
                <w:rFonts w:ascii="Times New Roman" w:eastAsia="PMingLiU" w:hAnsi="Times New Roman" w:cs="Times New Roman"/>
                <w:lang w:val="en-GB" w:eastAsia="zh-CN"/>
              </w:rPr>
              <w:t xml:space="preserve"> </w:t>
            </w:r>
            <w:r w:rsidRPr="00D919DE">
              <w:rPr>
                <w:rFonts w:ascii="Times New Roman" w:eastAsia="PMingLiU" w:hAnsi="Times New Roman" w:cs="Times New Roman"/>
                <w:lang w:val="en-GB" w:eastAsia="zh-CN"/>
              </w:rPr>
              <w:t>for software licenses offered, after warranty period*</w:t>
            </w:r>
          </w:p>
        </w:tc>
        <w:tc>
          <w:tcPr>
            <w:tcW w:w="1701" w:type="dxa"/>
            <w:tcBorders>
              <w:top w:val="nil"/>
              <w:left w:val="nil"/>
              <w:bottom w:val="single" w:sz="4" w:space="0" w:color="auto"/>
              <w:right w:val="single" w:sz="4" w:space="0" w:color="auto"/>
            </w:tcBorders>
            <w:shd w:val="clear" w:color="auto" w:fill="auto"/>
            <w:noWrap/>
            <w:vAlign w:val="center"/>
          </w:tcPr>
          <w:p w14:paraId="6A65FABF"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2" w:type="dxa"/>
            <w:tcBorders>
              <w:top w:val="nil"/>
              <w:left w:val="nil"/>
              <w:bottom w:val="single" w:sz="4" w:space="0" w:color="auto"/>
              <w:right w:val="single" w:sz="4" w:space="0" w:color="auto"/>
            </w:tcBorders>
            <w:shd w:val="clear" w:color="auto" w:fill="auto"/>
            <w:noWrap/>
            <w:vAlign w:val="center"/>
          </w:tcPr>
          <w:p w14:paraId="65516945" w14:textId="77777777" w:rsidR="00804990" w:rsidRPr="00D919DE" w:rsidRDefault="00804990" w:rsidP="00804990">
            <w:pPr>
              <w:spacing w:after="0" w:line="240" w:lineRule="auto"/>
              <w:jc w:val="center"/>
              <w:rPr>
                <w:rFonts w:ascii="Times New Roman" w:eastAsia="Times New Roman" w:hAnsi="Times New Roman" w:cs="Times New Roman"/>
                <w:lang w:val="en-GB"/>
              </w:rPr>
            </w:pPr>
          </w:p>
        </w:tc>
        <w:tc>
          <w:tcPr>
            <w:tcW w:w="993" w:type="dxa"/>
            <w:tcBorders>
              <w:top w:val="nil"/>
              <w:left w:val="nil"/>
              <w:bottom w:val="single" w:sz="4" w:space="0" w:color="auto"/>
              <w:right w:val="single" w:sz="4" w:space="0" w:color="auto"/>
            </w:tcBorders>
            <w:shd w:val="clear" w:color="auto" w:fill="auto"/>
            <w:noWrap/>
            <w:vAlign w:val="center"/>
          </w:tcPr>
          <w:p w14:paraId="7F406DE1" w14:textId="77777777" w:rsidR="00804990" w:rsidRPr="00D919DE" w:rsidRDefault="00804990" w:rsidP="00804990">
            <w:pPr>
              <w:spacing w:after="0" w:line="240" w:lineRule="auto"/>
              <w:jc w:val="center"/>
              <w:rPr>
                <w:rFonts w:ascii="Times New Roman" w:eastAsia="Times New Roman" w:hAnsi="Times New Roman" w:cs="Times New Roman"/>
                <w:lang w:val="en-GB"/>
              </w:rPr>
            </w:pPr>
          </w:p>
        </w:tc>
        <w:tc>
          <w:tcPr>
            <w:tcW w:w="992" w:type="dxa"/>
            <w:tcBorders>
              <w:top w:val="nil"/>
              <w:left w:val="nil"/>
              <w:bottom w:val="single" w:sz="4" w:space="0" w:color="auto"/>
              <w:right w:val="single" w:sz="4" w:space="0" w:color="auto"/>
            </w:tcBorders>
            <w:shd w:val="clear" w:color="auto" w:fill="auto"/>
            <w:noWrap/>
            <w:vAlign w:val="center"/>
          </w:tcPr>
          <w:p w14:paraId="65C44D91" w14:textId="77777777" w:rsidR="00804990" w:rsidRPr="00D919DE" w:rsidRDefault="00804990" w:rsidP="00804990">
            <w:pPr>
              <w:spacing w:after="0" w:line="240" w:lineRule="auto"/>
              <w:jc w:val="center"/>
              <w:rPr>
                <w:rFonts w:ascii="Times New Roman" w:eastAsia="Times New Roman" w:hAnsi="Times New Roman" w:cs="Times New Roman"/>
                <w:lang w:val="en-GB"/>
              </w:rPr>
            </w:pPr>
          </w:p>
        </w:tc>
        <w:tc>
          <w:tcPr>
            <w:tcW w:w="850" w:type="dxa"/>
            <w:tcBorders>
              <w:top w:val="nil"/>
              <w:left w:val="nil"/>
              <w:bottom w:val="single" w:sz="4" w:space="0" w:color="auto"/>
              <w:right w:val="single" w:sz="4" w:space="0" w:color="auto"/>
            </w:tcBorders>
            <w:shd w:val="clear" w:color="auto" w:fill="auto"/>
            <w:noWrap/>
            <w:vAlign w:val="center"/>
          </w:tcPr>
          <w:p w14:paraId="36E0A531" w14:textId="77777777" w:rsidR="00804990" w:rsidRPr="00D919DE" w:rsidRDefault="00804990" w:rsidP="00804990">
            <w:pPr>
              <w:spacing w:after="0" w:line="240" w:lineRule="auto"/>
              <w:jc w:val="center"/>
              <w:rPr>
                <w:rFonts w:ascii="Times New Roman" w:eastAsia="Times New Roman" w:hAnsi="Times New Roman" w:cs="Times New Roman"/>
                <w:lang w:val="en-GB"/>
              </w:rPr>
            </w:pPr>
          </w:p>
        </w:tc>
        <w:tc>
          <w:tcPr>
            <w:tcW w:w="993" w:type="dxa"/>
            <w:tcBorders>
              <w:top w:val="nil"/>
              <w:left w:val="nil"/>
              <w:bottom w:val="single" w:sz="4" w:space="0" w:color="auto"/>
              <w:right w:val="single" w:sz="4" w:space="0" w:color="auto"/>
            </w:tcBorders>
            <w:shd w:val="clear" w:color="auto" w:fill="auto"/>
            <w:noWrap/>
            <w:vAlign w:val="center"/>
          </w:tcPr>
          <w:p w14:paraId="632E29C2" w14:textId="77777777" w:rsidR="00804990" w:rsidRPr="00D919DE" w:rsidRDefault="00804990" w:rsidP="00804990">
            <w:pPr>
              <w:spacing w:after="0" w:line="240" w:lineRule="auto"/>
              <w:jc w:val="center"/>
              <w:rPr>
                <w:rFonts w:ascii="Times New Roman" w:eastAsia="Times New Roman" w:hAnsi="Times New Roman" w:cs="Times New Roman"/>
                <w:lang w:val="en-GB"/>
              </w:rPr>
            </w:pPr>
          </w:p>
        </w:tc>
        <w:tc>
          <w:tcPr>
            <w:tcW w:w="1701" w:type="dxa"/>
            <w:tcBorders>
              <w:top w:val="nil"/>
              <w:left w:val="nil"/>
              <w:bottom w:val="single" w:sz="4" w:space="0" w:color="auto"/>
              <w:right w:val="single" w:sz="4" w:space="0" w:color="auto"/>
            </w:tcBorders>
            <w:shd w:val="clear" w:color="000000" w:fill="C0C0C0"/>
            <w:noWrap/>
            <w:vAlign w:val="center"/>
          </w:tcPr>
          <w:p w14:paraId="7D04D2F6"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r>
      <w:tr w:rsidR="00F179E5" w:rsidRPr="00D919DE" w14:paraId="6AFD8409" w14:textId="77777777" w:rsidTr="00CB6C58">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47A1CC11"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3</w:t>
            </w:r>
          </w:p>
        </w:tc>
        <w:tc>
          <w:tcPr>
            <w:tcW w:w="6431" w:type="dxa"/>
            <w:tcBorders>
              <w:top w:val="nil"/>
              <w:left w:val="nil"/>
              <w:bottom w:val="single" w:sz="4" w:space="0" w:color="auto"/>
              <w:right w:val="single" w:sz="4" w:space="0" w:color="auto"/>
            </w:tcBorders>
            <w:shd w:val="clear" w:color="auto" w:fill="auto"/>
            <w:noWrap/>
            <w:hideMark/>
          </w:tcPr>
          <w:p w14:paraId="251E7EA5" w14:textId="0E35B656" w:rsidR="00804990" w:rsidRPr="00D919DE" w:rsidRDefault="00804990" w:rsidP="00804990">
            <w:pPr>
              <w:spacing w:after="0" w:line="240" w:lineRule="auto"/>
              <w:rPr>
                <w:rFonts w:ascii="Times New Roman" w:eastAsia="PMingLiU" w:hAnsi="Times New Roman" w:cs="Times New Roman"/>
                <w:lang w:val="en-GB" w:eastAsia="zh-CN"/>
              </w:rPr>
            </w:pPr>
            <w:r w:rsidRPr="00D919DE">
              <w:rPr>
                <w:rFonts w:ascii="Times New Roman" w:eastAsia="Times New Roman" w:hAnsi="Times New Roman" w:cs="Times New Roman"/>
                <w:lang w:val="en-GB"/>
              </w:rPr>
              <w:t>Implementation services for the software solution for digitalization for digitalization of the human resources management processes - recruitment, employment, personnel administration</w:t>
            </w:r>
          </w:p>
        </w:tc>
        <w:tc>
          <w:tcPr>
            <w:tcW w:w="1701" w:type="dxa"/>
            <w:tcBorders>
              <w:top w:val="nil"/>
              <w:left w:val="nil"/>
              <w:bottom w:val="single" w:sz="4" w:space="0" w:color="auto"/>
              <w:right w:val="single" w:sz="4" w:space="0" w:color="auto"/>
            </w:tcBorders>
            <w:shd w:val="clear" w:color="auto" w:fill="auto"/>
            <w:noWrap/>
            <w:vAlign w:val="bottom"/>
            <w:hideMark/>
          </w:tcPr>
          <w:p w14:paraId="1DED4AF2" w14:textId="77777777" w:rsidR="00804990" w:rsidRPr="00D919DE" w:rsidRDefault="00804990" w:rsidP="00804990">
            <w:pPr>
              <w:spacing w:after="0" w:line="240" w:lineRule="auto"/>
              <w:jc w:val="right"/>
              <w:rPr>
                <w:rFonts w:ascii="Times New Roman" w:eastAsia="Times New Roman" w:hAnsi="Times New Roman" w:cs="Times New Roman"/>
                <w:lang w:val="en-GB"/>
              </w:rPr>
            </w:pPr>
            <w:r w:rsidRPr="00D919DE">
              <w:rPr>
                <w:rFonts w:ascii="Times New Roman" w:eastAsia="Times New Roman" w:hAnsi="Times New Roman" w:cs="Times New Roman"/>
                <w:lang w:val="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3360F8F0"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hideMark/>
          </w:tcPr>
          <w:p w14:paraId="2A3ACC8E"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2" w:type="dxa"/>
            <w:tcBorders>
              <w:top w:val="nil"/>
              <w:left w:val="nil"/>
              <w:bottom w:val="single" w:sz="4" w:space="0" w:color="auto"/>
              <w:right w:val="single" w:sz="4" w:space="0" w:color="auto"/>
            </w:tcBorders>
            <w:shd w:val="clear" w:color="auto" w:fill="auto"/>
            <w:noWrap/>
            <w:vAlign w:val="center"/>
            <w:hideMark/>
          </w:tcPr>
          <w:p w14:paraId="2CC6345C"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850" w:type="dxa"/>
            <w:tcBorders>
              <w:top w:val="nil"/>
              <w:left w:val="nil"/>
              <w:bottom w:val="single" w:sz="4" w:space="0" w:color="auto"/>
              <w:right w:val="single" w:sz="4" w:space="0" w:color="auto"/>
            </w:tcBorders>
            <w:shd w:val="clear" w:color="auto" w:fill="auto"/>
            <w:noWrap/>
            <w:vAlign w:val="center"/>
            <w:hideMark/>
          </w:tcPr>
          <w:p w14:paraId="4AD37FEB"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hideMark/>
          </w:tcPr>
          <w:p w14:paraId="2EDF33B0"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1701" w:type="dxa"/>
            <w:tcBorders>
              <w:top w:val="nil"/>
              <w:left w:val="nil"/>
              <w:bottom w:val="single" w:sz="4" w:space="0" w:color="auto"/>
              <w:right w:val="single" w:sz="4" w:space="0" w:color="auto"/>
            </w:tcBorders>
            <w:shd w:val="clear" w:color="000000" w:fill="C0C0C0"/>
            <w:noWrap/>
            <w:vAlign w:val="center"/>
          </w:tcPr>
          <w:p w14:paraId="43CEAE32"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r>
      <w:tr w:rsidR="00F179E5" w:rsidRPr="00D919DE" w14:paraId="2EB52461" w14:textId="77777777" w:rsidTr="00CB6C58">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1ABF3F3D"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4</w:t>
            </w:r>
          </w:p>
        </w:tc>
        <w:tc>
          <w:tcPr>
            <w:tcW w:w="6431" w:type="dxa"/>
            <w:tcBorders>
              <w:top w:val="nil"/>
              <w:left w:val="nil"/>
              <w:bottom w:val="single" w:sz="4" w:space="0" w:color="auto"/>
              <w:right w:val="single" w:sz="4" w:space="0" w:color="auto"/>
            </w:tcBorders>
            <w:shd w:val="clear" w:color="auto" w:fill="auto"/>
          </w:tcPr>
          <w:p w14:paraId="35E9C547" w14:textId="29B196CE" w:rsidR="00804990" w:rsidRPr="00D919DE" w:rsidRDefault="00804990" w:rsidP="00804990">
            <w:pPr>
              <w:spacing w:after="0" w:line="240" w:lineRule="auto"/>
              <w:rPr>
                <w:rFonts w:ascii="Times New Roman" w:eastAsia="PMingLiU" w:hAnsi="Times New Roman" w:cs="Times New Roman"/>
                <w:lang w:val="en-GB" w:eastAsia="zh-CN"/>
              </w:rPr>
            </w:pPr>
            <w:r w:rsidRPr="00D919DE">
              <w:rPr>
                <w:rFonts w:ascii="Times New Roman" w:eastAsia="Times New Roman" w:hAnsi="Times New Roman" w:cs="Times New Roman"/>
                <w:lang w:val="en-GB"/>
              </w:rPr>
              <w:t xml:space="preserve">Training services </w:t>
            </w:r>
            <w:r w:rsidRPr="00D919DE">
              <w:rPr>
                <w:rFonts w:ascii="Times New Roman" w:eastAsia="PMingLiU" w:hAnsi="Times New Roman" w:cs="Times New Roman"/>
                <w:lang w:val="en-GB" w:eastAsia="zh-CN"/>
              </w:rPr>
              <w:t xml:space="preserve">related to </w:t>
            </w:r>
            <w:r w:rsidRPr="00D919DE">
              <w:rPr>
                <w:rFonts w:ascii="Times New Roman" w:eastAsia="Times New Roman" w:hAnsi="Times New Roman" w:cs="Times New Roman"/>
                <w:lang w:val="en-GB"/>
              </w:rPr>
              <w:t xml:space="preserve">the software solution for digitalization </w:t>
            </w:r>
            <w:r w:rsidR="00AC7FF1" w:rsidRPr="00D919DE">
              <w:rPr>
                <w:rFonts w:ascii="Times New Roman" w:eastAsia="Times New Roman" w:hAnsi="Times New Roman" w:cs="Times New Roman"/>
                <w:lang w:val="en-GB"/>
              </w:rPr>
              <w:t>for digitalization of the human resources management processes - recruitment, employment, personnel administration</w:t>
            </w:r>
          </w:p>
        </w:tc>
        <w:tc>
          <w:tcPr>
            <w:tcW w:w="1701" w:type="dxa"/>
            <w:tcBorders>
              <w:top w:val="nil"/>
              <w:left w:val="nil"/>
              <w:bottom w:val="single" w:sz="4" w:space="0" w:color="auto"/>
              <w:right w:val="single" w:sz="4" w:space="0" w:color="auto"/>
            </w:tcBorders>
            <w:shd w:val="clear" w:color="auto" w:fill="auto"/>
            <w:noWrap/>
            <w:vAlign w:val="bottom"/>
          </w:tcPr>
          <w:p w14:paraId="6441FE85" w14:textId="77777777" w:rsidR="00804990" w:rsidRPr="00D919DE" w:rsidRDefault="00804990" w:rsidP="00804990">
            <w:pPr>
              <w:spacing w:after="0" w:line="240" w:lineRule="auto"/>
              <w:jc w:val="right"/>
              <w:rPr>
                <w:rFonts w:ascii="Times New Roman" w:eastAsia="Times New Roman" w:hAnsi="Times New Roman" w:cs="Times New Roman"/>
                <w:lang w:val="en-GB"/>
              </w:rPr>
            </w:pPr>
          </w:p>
        </w:tc>
        <w:tc>
          <w:tcPr>
            <w:tcW w:w="992" w:type="dxa"/>
            <w:tcBorders>
              <w:top w:val="nil"/>
              <w:left w:val="nil"/>
              <w:bottom w:val="single" w:sz="4" w:space="0" w:color="auto"/>
              <w:right w:val="single" w:sz="4" w:space="0" w:color="auto"/>
            </w:tcBorders>
            <w:shd w:val="clear" w:color="auto" w:fill="auto"/>
            <w:noWrap/>
            <w:vAlign w:val="center"/>
          </w:tcPr>
          <w:p w14:paraId="52CE2A54"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tcPr>
          <w:p w14:paraId="4A3AB594"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2" w:type="dxa"/>
            <w:tcBorders>
              <w:top w:val="nil"/>
              <w:left w:val="nil"/>
              <w:bottom w:val="single" w:sz="4" w:space="0" w:color="auto"/>
              <w:right w:val="single" w:sz="4" w:space="0" w:color="auto"/>
            </w:tcBorders>
            <w:shd w:val="clear" w:color="auto" w:fill="auto"/>
            <w:noWrap/>
            <w:vAlign w:val="center"/>
          </w:tcPr>
          <w:p w14:paraId="4954B92B"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850" w:type="dxa"/>
            <w:tcBorders>
              <w:top w:val="nil"/>
              <w:left w:val="nil"/>
              <w:bottom w:val="single" w:sz="4" w:space="0" w:color="auto"/>
              <w:right w:val="single" w:sz="4" w:space="0" w:color="auto"/>
            </w:tcBorders>
            <w:shd w:val="clear" w:color="auto" w:fill="auto"/>
            <w:noWrap/>
            <w:vAlign w:val="center"/>
          </w:tcPr>
          <w:p w14:paraId="52508E9F"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tcPr>
          <w:p w14:paraId="777C4818"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1701" w:type="dxa"/>
            <w:tcBorders>
              <w:top w:val="nil"/>
              <w:left w:val="nil"/>
              <w:bottom w:val="single" w:sz="4" w:space="0" w:color="auto"/>
              <w:right w:val="single" w:sz="4" w:space="0" w:color="auto"/>
            </w:tcBorders>
            <w:shd w:val="clear" w:color="000000" w:fill="C0C0C0"/>
            <w:noWrap/>
            <w:vAlign w:val="center"/>
          </w:tcPr>
          <w:p w14:paraId="75E6B4DB"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r>
      <w:tr w:rsidR="00F179E5" w:rsidRPr="00D919DE" w14:paraId="49A9EA26" w14:textId="77777777" w:rsidTr="00CB6C58">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6416996"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5</w:t>
            </w:r>
          </w:p>
        </w:tc>
        <w:tc>
          <w:tcPr>
            <w:tcW w:w="6431" w:type="dxa"/>
            <w:tcBorders>
              <w:top w:val="nil"/>
              <w:left w:val="nil"/>
              <w:bottom w:val="single" w:sz="4" w:space="0" w:color="auto"/>
              <w:right w:val="single" w:sz="4" w:space="0" w:color="auto"/>
            </w:tcBorders>
            <w:shd w:val="clear" w:color="auto" w:fill="auto"/>
            <w:vAlign w:val="bottom"/>
          </w:tcPr>
          <w:p w14:paraId="467CA337" w14:textId="3EA20F50" w:rsidR="00804990" w:rsidRPr="00D919DE" w:rsidRDefault="00804990" w:rsidP="00804990">
            <w:pPr>
              <w:spacing w:after="0" w:line="240" w:lineRule="auto"/>
              <w:rPr>
                <w:rFonts w:ascii="Times New Roman" w:eastAsia="Times New Roman" w:hAnsi="Times New Roman" w:cs="Times New Roman"/>
                <w:i/>
                <w:lang w:val="en-GB"/>
              </w:rPr>
            </w:pPr>
            <w:r w:rsidRPr="00D919DE">
              <w:rPr>
                <w:rFonts w:ascii="Times New Roman" w:eastAsia="Times New Roman" w:hAnsi="Times New Roman" w:cs="Times New Roman"/>
                <w:lang w:val="en-GB"/>
              </w:rPr>
              <w:t xml:space="preserve">Warranty services related to implementation services of software solution for digitalization </w:t>
            </w:r>
            <w:r w:rsidR="00AC7FF1" w:rsidRPr="00D919DE">
              <w:rPr>
                <w:rFonts w:ascii="Times New Roman" w:eastAsia="Times New Roman" w:hAnsi="Times New Roman" w:cs="Times New Roman"/>
                <w:lang w:val="en-GB"/>
              </w:rPr>
              <w:t>for digitalization of the human resources management processes - recruitment, employment, personnel administration</w:t>
            </w:r>
          </w:p>
        </w:tc>
        <w:tc>
          <w:tcPr>
            <w:tcW w:w="1701" w:type="dxa"/>
            <w:tcBorders>
              <w:top w:val="nil"/>
              <w:left w:val="nil"/>
              <w:bottom w:val="single" w:sz="4" w:space="0" w:color="auto"/>
              <w:right w:val="single" w:sz="4" w:space="0" w:color="auto"/>
            </w:tcBorders>
            <w:shd w:val="clear" w:color="auto" w:fill="auto"/>
            <w:noWrap/>
            <w:vAlign w:val="center"/>
          </w:tcPr>
          <w:p w14:paraId="368E5B69" w14:textId="77777777" w:rsidR="00804990" w:rsidRPr="00D919DE" w:rsidRDefault="00804990" w:rsidP="00804990">
            <w:pPr>
              <w:spacing w:after="0" w:line="240" w:lineRule="auto"/>
              <w:jc w:val="center"/>
              <w:rPr>
                <w:rFonts w:ascii="Times New Roman" w:eastAsia="Times New Roman" w:hAnsi="Times New Roman" w:cs="Times New Roman"/>
                <w:lang w:val="en-GB"/>
              </w:rPr>
            </w:pPr>
          </w:p>
        </w:tc>
        <w:tc>
          <w:tcPr>
            <w:tcW w:w="992" w:type="dxa"/>
            <w:tcBorders>
              <w:top w:val="nil"/>
              <w:left w:val="nil"/>
              <w:bottom w:val="single" w:sz="4" w:space="0" w:color="auto"/>
              <w:right w:val="single" w:sz="4" w:space="0" w:color="auto"/>
            </w:tcBorders>
            <w:shd w:val="clear" w:color="auto" w:fill="auto"/>
            <w:noWrap/>
            <w:vAlign w:val="center"/>
          </w:tcPr>
          <w:p w14:paraId="0E558A3D"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tcPr>
          <w:p w14:paraId="02A4F764"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2" w:type="dxa"/>
            <w:tcBorders>
              <w:top w:val="nil"/>
              <w:left w:val="nil"/>
              <w:bottom w:val="single" w:sz="4" w:space="0" w:color="auto"/>
              <w:right w:val="single" w:sz="4" w:space="0" w:color="auto"/>
            </w:tcBorders>
            <w:shd w:val="clear" w:color="auto" w:fill="auto"/>
            <w:noWrap/>
            <w:vAlign w:val="center"/>
          </w:tcPr>
          <w:p w14:paraId="0DB377C5"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850" w:type="dxa"/>
            <w:tcBorders>
              <w:top w:val="nil"/>
              <w:left w:val="nil"/>
              <w:bottom w:val="single" w:sz="4" w:space="0" w:color="auto"/>
              <w:right w:val="single" w:sz="4" w:space="0" w:color="auto"/>
            </w:tcBorders>
            <w:shd w:val="clear" w:color="auto" w:fill="auto"/>
            <w:noWrap/>
            <w:vAlign w:val="center"/>
          </w:tcPr>
          <w:p w14:paraId="39067C23"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tcPr>
          <w:p w14:paraId="48D524B4"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1701" w:type="dxa"/>
            <w:tcBorders>
              <w:top w:val="nil"/>
              <w:left w:val="nil"/>
              <w:bottom w:val="single" w:sz="4" w:space="0" w:color="auto"/>
              <w:right w:val="single" w:sz="4" w:space="0" w:color="auto"/>
            </w:tcBorders>
            <w:shd w:val="clear" w:color="000000" w:fill="C0C0C0"/>
            <w:noWrap/>
            <w:vAlign w:val="center"/>
          </w:tcPr>
          <w:p w14:paraId="33EDED00"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r>
      <w:tr w:rsidR="00F179E5" w:rsidRPr="00D919DE" w14:paraId="023DA550" w14:textId="77777777" w:rsidTr="00CB6C58">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168882C8"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6</w:t>
            </w:r>
          </w:p>
        </w:tc>
        <w:tc>
          <w:tcPr>
            <w:tcW w:w="6431" w:type="dxa"/>
            <w:tcBorders>
              <w:top w:val="nil"/>
              <w:left w:val="nil"/>
              <w:bottom w:val="single" w:sz="4" w:space="0" w:color="auto"/>
              <w:right w:val="single" w:sz="4" w:space="0" w:color="auto"/>
            </w:tcBorders>
            <w:shd w:val="clear" w:color="auto" w:fill="auto"/>
            <w:vAlign w:val="bottom"/>
          </w:tcPr>
          <w:p w14:paraId="0E0DF75E" w14:textId="77777777" w:rsidR="00804990" w:rsidRPr="00D919DE" w:rsidRDefault="00804990" w:rsidP="00804990">
            <w:pPr>
              <w:spacing w:after="0" w:line="240" w:lineRule="auto"/>
              <w:rPr>
                <w:rFonts w:ascii="Times New Roman" w:eastAsia="Times New Roman" w:hAnsi="Times New Roman" w:cs="Times New Roman"/>
                <w:lang w:val="en-GB"/>
              </w:rPr>
            </w:pPr>
            <w:r w:rsidRPr="00D919DE">
              <w:rPr>
                <w:rFonts w:ascii="Times New Roman" w:eastAsia="Times New Roman" w:hAnsi="Times New Roman" w:cs="Times New Roman"/>
                <w:lang w:val="en-GB"/>
              </w:rPr>
              <w:t>Man Hours for additional development and change requests during the implementation and warranty period (300 man-hours)</w:t>
            </w:r>
          </w:p>
        </w:tc>
        <w:tc>
          <w:tcPr>
            <w:tcW w:w="1701" w:type="dxa"/>
            <w:tcBorders>
              <w:top w:val="nil"/>
              <w:left w:val="nil"/>
              <w:bottom w:val="single" w:sz="4" w:space="0" w:color="auto"/>
              <w:right w:val="single" w:sz="4" w:space="0" w:color="auto"/>
            </w:tcBorders>
            <w:shd w:val="clear" w:color="auto" w:fill="auto"/>
            <w:noWrap/>
            <w:vAlign w:val="center"/>
          </w:tcPr>
          <w:p w14:paraId="48D79A47" w14:textId="77777777" w:rsidR="00804990" w:rsidRPr="00D919DE" w:rsidRDefault="00804990" w:rsidP="00804990">
            <w:pPr>
              <w:spacing w:after="0" w:line="240" w:lineRule="auto"/>
              <w:jc w:val="center"/>
              <w:rPr>
                <w:rFonts w:ascii="Times New Roman" w:eastAsia="Times New Roman" w:hAnsi="Times New Roman" w:cs="Times New Roman"/>
                <w:lang w:val="en-GB"/>
              </w:rPr>
            </w:pPr>
          </w:p>
        </w:tc>
        <w:tc>
          <w:tcPr>
            <w:tcW w:w="992" w:type="dxa"/>
            <w:tcBorders>
              <w:top w:val="nil"/>
              <w:left w:val="nil"/>
              <w:bottom w:val="single" w:sz="4" w:space="0" w:color="auto"/>
              <w:right w:val="single" w:sz="4" w:space="0" w:color="auto"/>
            </w:tcBorders>
            <w:shd w:val="clear" w:color="auto" w:fill="auto"/>
            <w:noWrap/>
            <w:vAlign w:val="center"/>
          </w:tcPr>
          <w:p w14:paraId="12467A6D"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tcPr>
          <w:p w14:paraId="34D358E7"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2" w:type="dxa"/>
            <w:tcBorders>
              <w:top w:val="nil"/>
              <w:left w:val="nil"/>
              <w:bottom w:val="single" w:sz="4" w:space="0" w:color="auto"/>
              <w:right w:val="single" w:sz="4" w:space="0" w:color="auto"/>
            </w:tcBorders>
            <w:shd w:val="clear" w:color="auto" w:fill="auto"/>
            <w:noWrap/>
            <w:vAlign w:val="center"/>
          </w:tcPr>
          <w:p w14:paraId="2B065D54"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850" w:type="dxa"/>
            <w:tcBorders>
              <w:top w:val="nil"/>
              <w:left w:val="nil"/>
              <w:bottom w:val="single" w:sz="4" w:space="0" w:color="auto"/>
              <w:right w:val="single" w:sz="4" w:space="0" w:color="auto"/>
            </w:tcBorders>
            <w:shd w:val="clear" w:color="auto" w:fill="auto"/>
            <w:noWrap/>
            <w:vAlign w:val="center"/>
          </w:tcPr>
          <w:p w14:paraId="2E3716F7"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3" w:type="dxa"/>
            <w:tcBorders>
              <w:top w:val="nil"/>
              <w:left w:val="nil"/>
              <w:bottom w:val="single" w:sz="4" w:space="0" w:color="auto"/>
              <w:right w:val="single" w:sz="4" w:space="0" w:color="auto"/>
            </w:tcBorders>
            <w:shd w:val="clear" w:color="auto" w:fill="auto"/>
            <w:noWrap/>
            <w:vAlign w:val="center"/>
          </w:tcPr>
          <w:p w14:paraId="1278C518"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1701" w:type="dxa"/>
            <w:tcBorders>
              <w:top w:val="nil"/>
              <w:left w:val="nil"/>
              <w:bottom w:val="single" w:sz="4" w:space="0" w:color="auto"/>
              <w:right w:val="single" w:sz="4" w:space="0" w:color="auto"/>
            </w:tcBorders>
            <w:shd w:val="clear" w:color="000000" w:fill="C0C0C0"/>
            <w:noWrap/>
            <w:vAlign w:val="center"/>
          </w:tcPr>
          <w:p w14:paraId="3E2DE882"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r>
      <w:tr w:rsidR="00F179E5" w:rsidRPr="00D919DE" w14:paraId="04093809" w14:textId="77777777" w:rsidTr="00CB6C58">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11FB98A0"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7</w:t>
            </w:r>
          </w:p>
        </w:tc>
        <w:tc>
          <w:tcPr>
            <w:tcW w:w="6431" w:type="dxa"/>
            <w:tcBorders>
              <w:top w:val="nil"/>
              <w:left w:val="nil"/>
              <w:bottom w:val="single" w:sz="4" w:space="0" w:color="auto"/>
              <w:right w:val="single" w:sz="4" w:space="0" w:color="auto"/>
            </w:tcBorders>
            <w:shd w:val="clear" w:color="auto" w:fill="auto"/>
            <w:vAlign w:val="bottom"/>
            <w:hideMark/>
          </w:tcPr>
          <w:p w14:paraId="7C1AEC32" w14:textId="77777777" w:rsidR="00804990" w:rsidRPr="00D919DE" w:rsidRDefault="00804990" w:rsidP="00804990">
            <w:pPr>
              <w:spacing w:after="0" w:line="240" w:lineRule="auto"/>
              <w:rPr>
                <w:rFonts w:ascii="Times New Roman" w:eastAsia="Times New Roman" w:hAnsi="Times New Roman" w:cs="Times New Roman"/>
                <w:i/>
                <w:lang w:val="en-GB"/>
              </w:rPr>
            </w:pPr>
            <w:r w:rsidRPr="00D919DE">
              <w:rPr>
                <w:rFonts w:ascii="Times New Roman" w:eastAsia="PMingLiU" w:hAnsi="Times New Roman" w:cs="Times New Roman"/>
                <w:lang w:val="en-GB" w:eastAsia="zh-CN"/>
              </w:rPr>
              <w:t>Post-warranty services for implementation services, after expiry of warranty period</w:t>
            </w:r>
          </w:p>
        </w:tc>
        <w:tc>
          <w:tcPr>
            <w:tcW w:w="1701" w:type="dxa"/>
            <w:tcBorders>
              <w:top w:val="nil"/>
              <w:left w:val="nil"/>
              <w:bottom w:val="single" w:sz="4" w:space="0" w:color="auto"/>
              <w:right w:val="single" w:sz="4" w:space="0" w:color="auto"/>
            </w:tcBorders>
            <w:shd w:val="clear" w:color="auto" w:fill="auto"/>
            <w:noWrap/>
            <w:vAlign w:val="center"/>
            <w:hideMark/>
          </w:tcPr>
          <w:p w14:paraId="2FE4223E"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n/a</w:t>
            </w:r>
          </w:p>
        </w:tc>
        <w:tc>
          <w:tcPr>
            <w:tcW w:w="992" w:type="dxa"/>
            <w:tcBorders>
              <w:top w:val="nil"/>
              <w:left w:val="nil"/>
              <w:bottom w:val="single" w:sz="4" w:space="0" w:color="auto"/>
              <w:right w:val="single" w:sz="4" w:space="0" w:color="auto"/>
            </w:tcBorders>
            <w:shd w:val="clear" w:color="auto" w:fill="auto"/>
            <w:noWrap/>
            <w:vAlign w:val="bottom"/>
            <w:hideMark/>
          </w:tcPr>
          <w:p w14:paraId="5E026389"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 </w:t>
            </w:r>
          </w:p>
        </w:tc>
        <w:tc>
          <w:tcPr>
            <w:tcW w:w="993" w:type="dxa"/>
            <w:tcBorders>
              <w:top w:val="nil"/>
              <w:left w:val="nil"/>
              <w:bottom w:val="single" w:sz="4" w:space="0" w:color="auto"/>
              <w:right w:val="single" w:sz="4" w:space="0" w:color="auto"/>
            </w:tcBorders>
            <w:shd w:val="clear" w:color="auto" w:fill="auto"/>
            <w:noWrap/>
            <w:vAlign w:val="bottom"/>
            <w:hideMark/>
          </w:tcPr>
          <w:p w14:paraId="1CB175C2"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5EFF5809"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04E132D5"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 </w:t>
            </w:r>
          </w:p>
        </w:tc>
        <w:tc>
          <w:tcPr>
            <w:tcW w:w="993" w:type="dxa"/>
            <w:tcBorders>
              <w:top w:val="nil"/>
              <w:left w:val="nil"/>
              <w:bottom w:val="single" w:sz="4" w:space="0" w:color="auto"/>
              <w:right w:val="single" w:sz="4" w:space="0" w:color="auto"/>
            </w:tcBorders>
            <w:shd w:val="clear" w:color="auto" w:fill="auto"/>
            <w:noWrap/>
            <w:vAlign w:val="bottom"/>
            <w:hideMark/>
          </w:tcPr>
          <w:p w14:paraId="4E67B586" w14:textId="77777777" w:rsidR="00804990" w:rsidRPr="00D919DE" w:rsidRDefault="00804990" w:rsidP="00804990">
            <w:pPr>
              <w:spacing w:after="0" w:line="240" w:lineRule="auto"/>
              <w:jc w:val="center"/>
              <w:rPr>
                <w:rFonts w:ascii="Times New Roman" w:eastAsia="Times New Roman" w:hAnsi="Times New Roman" w:cs="Times New Roman"/>
                <w:lang w:val="en-GB"/>
              </w:rPr>
            </w:pPr>
            <w:r w:rsidRPr="00D919DE">
              <w:rPr>
                <w:rFonts w:ascii="Times New Roman" w:eastAsia="Times New Roman" w:hAnsi="Times New Roman" w:cs="Times New Roman"/>
                <w:lang w:val="en-GB"/>
              </w:rPr>
              <w:t> </w:t>
            </w:r>
          </w:p>
        </w:tc>
        <w:tc>
          <w:tcPr>
            <w:tcW w:w="1701" w:type="dxa"/>
            <w:tcBorders>
              <w:top w:val="nil"/>
              <w:left w:val="nil"/>
              <w:bottom w:val="single" w:sz="4" w:space="0" w:color="auto"/>
              <w:right w:val="single" w:sz="4" w:space="0" w:color="auto"/>
            </w:tcBorders>
            <w:shd w:val="clear" w:color="000000" w:fill="C0C0C0"/>
            <w:noWrap/>
            <w:vAlign w:val="center"/>
          </w:tcPr>
          <w:p w14:paraId="7BABAC98"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r>
      <w:tr w:rsidR="00230B81" w:rsidRPr="00D919DE" w14:paraId="3494B6CC" w14:textId="77777777" w:rsidTr="00CB6C58">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4E025BE6" w14:textId="56195EA4" w:rsidR="00230B81" w:rsidRPr="00D919DE" w:rsidRDefault="00230B81" w:rsidP="00804990">
            <w:pPr>
              <w:spacing w:after="0" w:line="240" w:lineRule="auto"/>
              <w:jc w:val="center"/>
              <w:rPr>
                <w:rFonts w:ascii="Times New Roman" w:eastAsia="Times New Roman" w:hAnsi="Times New Roman" w:cs="Times New Roman"/>
                <w:lang w:val="en-GB"/>
              </w:rPr>
            </w:pPr>
            <w:r>
              <w:rPr>
                <w:rFonts w:ascii="Times New Roman" w:eastAsia="Times New Roman" w:hAnsi="Times New Roman" w:cs="Times New Roman"/>
                <w:lang w:val="en-GB"/>
              </w:rPr>
              <w:t>8</w:t>
            </w:r>
          </w:p>
        </w:tc>
        <w:tc>
          <w:tcPr>
            <w:tcW w:w="6431" w:type="dxa"/>
            <w:tcBorders>
              <w:top w:val="nil"/>
              <w:left w:val="nil"/>
              <w:bottom w:val="single" w:sz="4" w:space="0" w:color="auto"/>
              <w:right w:val="single" w:sz="4" w:space="0" w:color="auto"/>
            </w:tcBorders>
            <w:shd w:val="clear" w:color="auto" w:fill="auto"/>
            <w:vAlign w:val="bottom"/>
          </w:tcPr>
          <w:p w14:paraId="4B8C735A" w14:textId="6357C957" w:rsidR="00230B81" w:rsidRPr="00D919DE" w:rsidRDefault="00230B81" w:rsidP="00804990">
            <w:pPr>
              <w:spacing w:after="0" w:line="240" w:lineRule="auto"/>
              <w:rPr>
                <w:rFonts w:ascii="Times New Roman" w:eastAsia="PMingLiU" w:hAnsi="Times New Roman" w:cs="Times New Roman"/>
                <w:lang w:val="en-GB" w:eastAsia="zh-CN"/>
              </w:rPr>
            </w:pPr>
            <w:r w:rsidRPr="00230B81">
              <w:rPr>
                <w:rFonts w:ascii="Times New Roman" w:eastAsia="PMingLiU" w:hAnsi="Times New Roman" w:cs="Times New Roman"/>
                <w:lang w:val="en-GB" w:eastAsia="zh-CN"/>
              </w:rPr>
              <w:t>Development services based on change requests, estimated at 100 man-hours after the warranty period expires</w:t>
            </w:r>
          </w:p>
        </w:tc>
        <w:tc>
          <w:tcPr>
            <w:tcW w:w="1701" w:type="dxa"/>
            <w:tcBorders>
              <w:top w:val="nil"/>
              <w:left w:val="nil"/>
              <w:bottom w:val="single" w:sz="4" w:space="0" w:color="auto"/>
              <w:right w:val="single" w:sz="4" w:space="0" w:color="auto"/>
            </w:tcBorders>
            <w:shd w:val="clear" w:color="auto" w:fill="auto"/>
            <w:noWrap/>
            <w:vAlign w:val="center"/>
          </w:tcPr>
          <w:p w14:paraId="663213A4" w14:textId="4B51151C" w:rsidR="00230B81" w:rsidRPr="00D919DE" w:rsidRDefault="00230B81" w:rsidP="00804990">
            <w:pPr>
              <w:spacing w:after="0" w:line="240" w:lineRule="auto"/>
              <w:jc w:val="center"/>
              <w:rPr>
                <w:rFonts w:ascii="Times New Roman" w:eastAsia="Times New Roman" w:hAnsi="Times New Roman" w:cs="Times New Roman"/>
                <w:lang w:val="en-GB"/>
              </w:rPr>
            </w:pPr>
            <w:r>
              <w:rPr>
                <w:rFonts w:ascii="Times New Roman" w:eastAsia="Times New Roman" w:hAnsi="Times New Roman" w:cs="Times New Roman"/>
                <w:lang w:val="en-GB"/>
              </w:rPr>
              <w:t>n/a</w:t>
            </w:r>
          </w:p>
        </w:tc>
        <w:tc>
          <w:tcPr>
            <w:tcW w:w="992" w:type="dxa"/>
            <w:tcBorders>
              <w:top w:val="nil"/>
              <w:left w:val="nil"/>
              <w:bottom w:val="single" w:sz="4" w:space="0" w:color="auto"/>
              <w:right w:val="single" w:sz="4" w:space="0" w:color="auto"/>
            </w:tcBorders>
            <w:shd w:val="clear" w:color="auto" w:fill="auto"/>
            <w:noWrap/>
            <w:vAlign w:val="bottom"/>
          </w:tcPr>
          <w:p w14:paraId="2A287384" w14:textId="77777777" w:rsidR="00230B81" w:rsidRPr="00D919DE" w:rsidRDefault="00230B81" w:rsidP="00804990">
            <w:pPr>
              <w:spacing w:after="0" w:line="240" w:lineRule="auto"/>
              <w:jc w:val="center"/>
              <w:rPr>
                <w:rFonts w:ascii="Times New Roman" w:eastAsia="Times New Roman" w:hAnsi="Times New Roman" w:cs="Times New Roman"/>
                <w:lang w:val="en-GB"/>
              </w:rPr>
            </w:pPr>
          </w:p>
        </w:tc>
        <w:tc>
          <w:tcPr>
            <w:tcW w:w="993" w:type="dxa"/>
            <w:tcBorders>
              <w:top w:val="nil"/>
              <w:left w:val="nil"/>
              <w:bottom w:val="single" w:sz="4" w:space="0" w:color="auto"/>
              <w:right w:val="single" w:sz="4" w:space="0" w:color="auto"/>
            </w:tcBorders>
            <w:shd w:val="clear" w:color="auto" w:fill="auto"/>
            <w:noWrap/>
            <w:vAlign w:val="bottom"/>
          </w:tcPr>
          <w:p w14:paraId="6CE448DF" w14:textId="77777777" w:rsidR="00230B81" w:rsidRPr="00D919DE" w:rsidRDefault="00230B81" w:rsidP="00804990">
            <w:pPr>
              <w:spacing w:after="0" w:line="240" w:lineRule="auto"/>
              <w:jc w:val="center"/>
              <w:rPr>
                <w:rFonts w:ascii="Times New Roman" w:eastAsia="Times New Roman" w:hAnsi="Times New Roman" w:cs="Times New Roman"/>
                <w:lang w:val="en-GB"/>
              </w:rPr>
            </w:pPr>
          </w:p>
        </w:tc>
        <w:tc>
          <w:tcPr>
            <w:tcW w:w="992" w:type="dxa"/>
            <w:tcBorders>
              <w:top w:val="nil"/>
              <w:left w:val="nil"/>
              <w:bottom w:val="single" w:sz="4" w:space="0" w:color="auto"/>
              <w:right w:val="single" w:sz="4" w:space="0" w:color="auto"/>
            </w:tcBorders>
            <w:shd w:val="clear" w:color="auto" w:fill="auto"/>
            <w:noWrap/>
            <w:vAlign w:val="bottom"/>
          </w:tcPr>
          <w:p w14:paraId="0CCC7C84" w14:textId="77777777" w:rsidR="00230B81" w:rsidRPr="00D919DE" w:rsidRDefault="00230B81" w:rsidP="00804990">
            <w:pPr>
              <w:spacing w:after="0" w:line="240" w:lineRule="auto"/>
              <w:jc w:val="center"/>
              <w:rPr>
                <w:rFonts w:ascii="Times New Roman" w:eastAsia="Times New Roman" w:hAnsi="Times New Roman" w:cs="Times New Roman"/>
                <w:lang w:val="en-GB"/>
              </w:rPr>
            </w:pPr>
          </w:p>
        </w:tc>
        <w:tc>
          <w:tcPr>
            <w:tcW w:w="850" w:type="dxa"/>
            <w:tcBorders>
              <w:top w:val="nil"/>
              <w:left w:val="nil"/>
              <w:bottom w:val="single" w:sz="4" w:space="0" w:color="auto"/>
              <w:right w:val="single" w:sz="4" w:space="0" w:color="auto"/>
            </w:tcBorders>
            <w:shd w:val="clear" w:color="auto" w:fill="auto"/>
            <w:noWrap/>
            <w:vAlign w:val="bottom"/>
          </w:tcPr>
          <w:p w14:paraId="1BD17DD7" w14:textId="77777777" w:rsidR="00230B81" w:rsidRPr="00D919DE" w:rsidRDefault="00230B81" w:rsidP="00804990">
            <w:pPr>
              <w:spacing w:after="0" w:line="240" w:lineRule="auto"/>
              <w:jc w:val="center"/>
              <w:rPr>
                <w:rFonts w:ascii="Times New Roman" w:eastAsia="Times New Roman" w:hAnsi="Times New Roman" w:cs="Times New Roman"/>
                <w:lang w:val="en-GB"/>
              </w:rPr>
            </w:pPr>
          </w:p>
        </w:tc>
        <w:tc>
          <w:tcPr>
            <w:tcW w:w="993" w:type="dxa"/>
            <w:tcBorders>
              <w:top w:val="nil"/>
              <w:left w:val="nil"/>
              <w:bottom w:val="single" w:sz="4" w:space="0" w:color="auto"/>
              <w:right w:val="single" w:sz="4" w:space="0" w:color="auto"/>
            </w:tcBorders>
            <w:shd w:val="clear" w:color="auto" w:fill="auto"/>
            <w:noWrap/>
            <w:vAlign w:val="bottom"/>
          </w:tcPr>
          <w:p w14:paraId="4ED56930" w14:textId="77777777" w:rsidR="00230B81" w:rsidRPr="00D919DE" w:rsidRDefault="00230B81" w:rsidP="00804990">
            <w:pPr>
              <w:spacing w:after="0" w:line="240" w:lineRule="auto"/>
              <w:jc w:val="center"/>
              <w:rPr>
                <w:rFonts w:ascii="Times New Roman" w:eastAsia="Times New Roman" w:hAnsi="Times New Roman" w:cs="Times New Roman"/>
                <w:lang w:val="en-GB"/>
              </w:rPr>
            </w:pPr>
          </w:p>
        </w:tc>
        <w:tc>
          <w:tcPr>
            <w:tcW w:w="1701" w:type="dxa"/>
            <w:tcBorders>
              <w:top w:val="nil"/>
              <w:left w:val="nil"/>
              <w:bottom w:val="single" w:sz="4" w:space="0" w:color="auto"/>
              <w:right w:val="single" w:sz="4" w:space="0" w:color="auto"/>
            </w:tcBorders>
            <w:shd w:val="clear" w:color="000000" w:fill="C0C0C0"/>
            <w:noWrap/>
            <w:vAlign w:val="center"/>
          </w:tcPr>
          <w:p w14:paraId="6C31263C" w14:textId="77777777" w:rsidR="00230B81" w:rsidRPr="00D919DE" w:rsidRDefault="00230B81" w:rsidP="00804990">
            <w:pPr>
              <w:spacing w:after="0" w:line="240" w:lineRule="auto"/>
              <w:jc w:val="right"/>
              <w:rPr>
                <w:rFonts w:ascii="Times New Roman" w:eastAsia="Times New Roman" w:hAnsi="Times New Roman" w:cs="Times New Roman"/>
                <w:b/>
                <w:bCs/>
                <w:lang w:val="en-GB"/>
              </w:rPr>
            </w:pPr>
          </w:p>
        </w:tc>
      </w:tr>
      <w:tr w:rsidR="00F179E5" w:rsidRPr="00D919DE" w14:paraId="70A1AE74" w14:textId="77777777" w:rsidTr="00CB6C58">
        <w:trPr>
          <w:trHeight w:val="70"/>
        </w:trPr>
        <w:tc>
          <w:tcPr>
            <w:tcW w:w="6941"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0B76BA3" w14:textId="77777777" w:rsidR="00804990" w:rsidRPr="00D919DE" w:rsidRDefault="00804990" w:rsidP="00804990">
            <w:pPr>
              <w:spacing w:after="0" w:line="240" w:lineRule="auto"/>
              <w:rPr>
                <w:rFonts w:ascii="Times New Roman" w:eastAsia="Times New Roman" w:hAnsi="Times New Roman" w:cs="Times New Roman"/>
                <w:b/>
                <w:bCs/>
                <w:lang w:val="en-GB"/>
              </w:rPr>
            </w:pPr>
            <w:r w:rsidRPr="00D919DE">
              <w:rPr>
                <w:rFonts w:ascii="Times New Roman" w:eastAsia="Times New Roman" w:hAnsi="Times New Roman" w:cs="Times New Roman"/>
                <w:b/>
                <w:bCs/>
                <w:lang w:val="en-GB"/>
              </w:rPr>
              <w:t>TOTAL COSTS</w:t>
            </w:r>
          </w:p>
        </w:tc>
        <w:tc>
          <w:tcPr>
            <w:tcW w:w="1701" w:type="dxa"/>
            <w:tcBorders>
              <w:top w:val="nil"/>
              <w:left w:val="nil"/>
              <w:bottom w:val="single" w:sz="4" w:space="0" w:color="auto"/>
              <w:right w:val="single" w:sz="4" w:space="0" w:color="auto"/>
            </w:tcBorders>
            <w:shd w:val="clear" w:color="auto" w:fill="D9D9D9"/>
            <w:noWrap/>
            <w:vAlign w:val="bottom"/>
          </w:tcPr>
          <w:p w14:paraId="47A93929"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c>
          <w:tcPr>
            <w:tcW w:w="992" w:type="dxa"/>
            <w:tcBorders>
              <w:top w:val="nil"/>
              <w:left w:val="nil"/>
              <w:bottom w:val="single" w:sz="4" w:space="0" w:color="auto"/>
              <w:right w:val="single" w:sz="4" w:space="0" w:color="auto"/>
            </w:tcBorders>
            <w:shd w:val="clear" w:color="auto" w:fill="D9D9D9"/>
            <w:noWrap/>
            <w:vAlign w:val="bottom"/>
          </w:tcPr>
          <w:p w14:paraId="4202B7EE"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c>
          <w:tcPr>
            <w:tcW w:w="993" w:type="dxa"/>
            <w:tcBorders>
              <w:top w:val="nil"/>
              <w:left w:val="nil"/>
              <w:bottom w:val="single" w:sz="4" w:space="0" w:color="auto"/>
              <w:right w:val="single" w:sz="4" w:space="0" w:color="auto"/>
            </w:tcBorders>
            <w:shd w:val="clear" w:color="auto" w:fill="D9D9D9"/>
            <w:noWrap/>
            <w:vAlign w:val="bottom"/>
          </w:tcPr>
          <w:p w14:paraId="7D56FDB9"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c>
          <w:tcPr>
            <w:tcW w:w="992" w:type="dxa"/>
            <w:tcBorders>
              <w:top w:val="nil"/>
              <w:left w:val="nil"/>
              <w:bottom w:val="single" w:sz="4" w:space="0" w:color="auto"/>
              <w:right w:val="single" w:sz="4" w:space="0" w:color="auto"/>
            </w:tcBorders>
            <w:shd w:val="clear" w:color="auto" w:fill="D9D9D9"/>
            <w:noWrap/>
            <w:vAlign w:val="bottom"/>
          </w:tcPr>
          <w:p w14:paraId="0D50A15D"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c>
          <w:tcPr>
            <w:tcW w:w="850" w:type="dxa"/>
            <w:tcBorders>
              <w:top w:val="nil"/>
              <w:left w:val="nil"/>
              <w:bottom w:val="single" w:sz="4" w:space="0" w:color="auto"/>
              <w:right w:val="single" w:sz="4" w:space="0" w:color="auto"/>
            </w:tcBorders>
            <w:shd w:val="clear" w:color="auto" w:fill="D9D9D9"/>
            <w:noWrap/>
            <w:vAlign w:val="bottom"/>
          </w:tcPr>
          <w:p w14:paraId="694B29B3"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c>
          <w:tcPr>
            <w:tcW w:w="993" w:type="dxa"/>
            <w:tcBorders>
              <w:top w:val="nil"/>
              <w:left w:val="nil"/>
              <w:bottom w:val="single" w:sz="4" w:space="0" w:color="auto"/>
              <w:right w:val="single" w:sz="4" w:space="0" w:color="auto"/>
            </w:tcBorders>
            <w:shd w:val="clear" w:color="auto" w:fill="D9D9D9"/>
            <w:noWrap/>
            <w:vAlign w:val="bottom"/>
          </w:tcPr>
          <w:p w14:paraId="038BABB8"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c>
          <w:tcPr>
            <w:tcW w:w="1701" w:type="dxa"/>
            <w:tcBorders>
              <w:top w:val="nil"/>
              <w:left w:val="nil"/>
              <w:bottom w:val="single" w:sz="4" w:space="0" w:color="auto"/>
              <w:right w:val="single" w:sz="4" w:space="0" w:color="auto"/>
            </w:tcBorders>
            <w:shd w:val="clear" w:color="000000" w:fill="C0C0C0"/>
            <w:noWrap/>
            <w:vAlign w:val="center"/>
          </w:tcPr>
          <w:p w14:paraId="204776B5" w14:textId="77777777" w:rsidR="00804990" w:rsidRPr="00D919DE" w:rsidRDefault="00804990" w:rsidP="00804990">
            <w:pPr>
              <w:spacing w:after="0" w:line="240" w:lineRule="auto"/>
              <w:jc w:val="right"/>
              <w:rPr>
                <w:rFonts w:ascii="Times New Roman" w:eastAsia="Times New Roman" w:hAnsi="Times New Roman" w:cs="Times New Roman"/>
                <w:b/>
                <w:bCs/>
                <w:lang w:val="en-GB"/>
              </w:rPr>
            </w:pPr>
          </w:p>
        </w:tc>
      </w:tr>
    </w:tbl>
    <w:p w14:paraId="05AE9AE5" w14:textId="77777777" w:rsidR="00804990" w:rsidRPr="00D919DE" w:rsidRDefault="00804990" w:rsidP="00804990">
      <w:pPr>
        <w:spacing w:after="0" w:line="240" w:lineRule="auto"/>
        <w:jc w:val="both"/>
        <w:rPr>
          <w:rFonts w:ascii="Times New Roman" w:eastAsia="Times New Roman" w:hAnsi="Times New Roman" w:cs="Times New Roman"/>
          <w:bCs/>
          <w:szCs w:val="28"/>
          <w:lang w:val="en-GB"/>
        </w:rPr>
      </w:pPr>
    </w:p>
    <w:p w14:paraId="63927066" w14:textId="77777777" w:rsidR="007B3EC5" w:rsidRDefault="00804990" w:rsidP="007B3EC5">
      <w:pPr>
        <w:spacing w:after="0" w:line="240" w:lineRule="auto"/>
        <w:jc w:val="both"/>
        <w:rPr>
          <w:rFonts w:ascii="Times New Roman" w:eastAsia="Times New Roman" w:hAnsi="Times New Roman" w:cs="Times New Roman"/>
          <w:bCs/>
          <w:i/>
          <w:iCs/>
          <w:szCs w:val="28"/>
          <w:lang w:val="en-GB"/>
        </w:rPr>
      </w:pPr>
      <w:r w:rsidRPr="00D919DE">
        <w:rPr>
          <w:rFonts w:ascii="Times New Roman" w:eastAsia="Times New Roman" w:hAnsi="Times New Roman" w:cs="Times New Roman"/>
          <w:bCs/>
          <w:i/>
          <w:iCs/>
          <w:szCs w:val="28"/>
          <w:lang w:val="en-GB"/>
        </w:rPr>
        <w:t>*If the Tenderer is unable to specify the cost of the support offered by the manufacturer at the time of submission of the tender, he shall indicate the cost/percentage value to be applied annually for the next 5 years to the list cost of the licences offered by the Manufacturer.</w:t>
      </w:r>
    </w:p>
    <w:p w14:paraId="58AEDC61" w14:textId="7EF04BA2" w:rsidR="00AC7FF1" w:rsidRPr="007B3EC5" w:rsidRDefault="00AC7FF1" w:rsidP="007B3EC5">
      <w:pPr>
        <w:spacing w:after="0" w:line="240" w:lineRule="auto"/>
        <w:jc w:val="both"/>
        <w:rPr>
          <w:rFonts w:ascii="Times New Roman" w:eastAsia="Times New Roman" w:hAnsi="Times New Roman" w:cs="Times New Roman"/>
          <w:bCs/>
          <w:i/>
          <w:iCs/>
          <w:szCs w:val="28"/>
          <w:lang w:val="en-GB"/>
        </w:rPr>
      </w:pPr>
      <w:r w:rsidRPr="00CB6C58">
        <w:rPr>
          <w:rFonts w:ascii="Times New Roman" w:eastAsia="Times New Roman" w:hAnsi="Times New Roman" w:cs="Times New Roman"/>
          <w:b/>
          <w:lang w:val="en-GB"/>
        </w:rPr>
        <w:lastRenderedPageBreak/>
        <w:t xml:space="preserve">Table 2: Licenses for the offered software solution </w:t>
      </w:r>
    </w:p>
    <w:p w14:paraId="627143AD" w14:textId="04A9032E" w:rsidR="00AC7FF1" w:rsidRPr="00CB6C58" w:rsidRDefault="00AC7FF1" w:rsidP="00AC7FF1">
      <w:pPr>
        <w:spacing w:after="0" w:line="240" w:lineRule="auto"/>
        <w:rPr>
          <w:rFonts w:ascii="Times New Roman" w:eastAsia="Times New Roman" w:hAnsi="Times New Roman" w:cs="Times New Roman"/>
          <w:b/>
          <w:lang w:val="en-GB"/>
        </w:rPr>
      </w:pPr>
      <w:r w:rsidRPr="00CB6C58">
        <w:rPr>
          <w:rFonts w:ascii="Times New Roman" w:eastAsia="Times New Roman" w:hAnsi="Times New Roman" w:cs="Times New Roman"/>
          <w:i/>
          <w:lang w:val="en-GB"/>
        </w:rPr>
        <w:t>[All licenses delivered will include in their cost one year of support and maintenance</w:t>
      </w:r>
      <w:r w:rsidRPr="00CB6C58">
        <w:rPr>
          <w:rFonts w:ascii="Times New Roman" w:eastAsia="Times New Roman" w:hAnsi="Times New Roman" w:cs="Times New Roman"/>
          <w:b/>
          <w:lang w:val="en-GB"/>
        </w:rPr>
        <w:t>]</w:t>
      </w:r>
    </w:p>
    <w:tbl>
      <w:tblPr>
        <w:tblW w:w="1517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5"/>
        <w:gridCol w:w="708"/>
        <w:gridCol w:w="851"/>
        <w:gridCol w:w="1134"/>
        <w:gridCol w:w="1276"/>
        <w:gridCol w:w="567"/>
        <w:gridCol w:w="992"/>
        <w:gridCol w:w="567"/>
        <w:gridCol w:w="993"/>
        <w:gridCol w:w="567"/>
        <w:gridCol w:w="1134"/>
        <w:gridCol w:w="1984"/>
        <w:gridCol w:w="1985"/>
      </w:tblGrid>
      <w:tr w:rsidR="00F179E5" w:rsidRPr="00CB6C58" w14:paraId="42316151" w14:textId="77777777" w:rsidTr="009643CE">
        <w:trPr>
          <w:trHeight w:val="138"/>
        </w:trPr>
        <w:tc>
          <w:tcPr>
            <w:tcW w:w="2415" w:type="dxa"/>
            <w:vMerge w:val="restart"/>
            <w:shd w:val="clear" w:color="auto" w:fill="D9D9D9"/>
            <w:vAlign w:val="center"/>
            <w:hideMark/>
          </w:tcPr>
          <w:p w14:paraId="2E3E3B5C" w14:textId="77777777" w:rsidR="00AC7FF1" w:rsidRPr="00CB6C58" w:rsidRDefault="00AC7FF1" w:rsidP="00AC7FF1">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Goods</w:t>
            </w:r>
          </w:p>
        </w:tc>
        <w:tc>
          <w:tcPr>
            <w:tcW w:w="708" w:type="dxa"/>
            <w:vMerge w:val="restart"/>
            <w:shd w:val="clear" w:color="auto" w:fill="D9D9D9"/>
            <w:vAlign w:val="center"/>
            <w:hideMark/>
          </w:tcPr>
          <w:p w14:paraId="24780766" w14:textId="77777777" w:rsidR="00AC7FF1" w:rsidRPr="00CB6C58" w:rsidRDefault="00AC7FF1" w:rsidP="00AC7FF1">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Q-ty</w:t>
            </w:r>
          </w:p>
        </w:tc>
        <w:tc>
          <w:tcPr>
            <w:tcW w:w="851" w:type="dxa"/>
            <w:vMerge w:val="restart"/>
            <w:shd w:val="clear" w:color="auto" w:fill="D9D9D9"/>
            <w:vAlign w:val="center"/>
            <w:hideMark/>
          </w:tcPr>
          <w:p w14:paraId="2BC098C4" w14:textId="77777777" w:rsidR="00AC7FF1" w:rsidRPr="00CB6C58" w:rsidRDefault="00AC7FF1" w:rsidP="00AC7FF1">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Period</w:t>
            </w:r>
          </w:p>
        </w:tc>
        <w:tc>
          <w:tcPr>
            <w:tcW w:w="1134" w:type="dxa"/>
            <w:vMerge w:val="restart"/>
            <w:shd w:val="clear" w:color="auto" w:fill="D9D9D9"/>
            <w:vAlign w:val="center"/>
            <w:hideMark/>
          </w:tcPr>
          <w:p w14:paraId="16B16056" w14:textId="77777777" w:rsidR="00AC7FF1" w:rsidRPr="00CB6C58" w:rsidRDefault="00AC7FF1" w:rsidP="00AC7FF1">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Price per unit</w:t>
            </w:r>
          </w:p>
        </w:tc>
        <w:tc>
          <w:tcPr>
            <w:tcW w:w="1276" w:type="dxa"/>
            <w:vMerge w:val="restart"/>
            <w:shd w:val="clear" w:color="auto" w:fill="D9D9D9"/>
            <w:vAlign w:val="center"/>
            <w:hideMark/>
          </w:tcPr>
          <w:p w14:paraId="2DC98182" w14:textId="77777777" w:rsidR="00AC7FF1" w:rsidRPr="00CB6C58" w:rsidRDefault="00AC7FF1" w:rsidP="00AC7FF1">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License price</w:t>
            </w:r>
          </w:p>
        </w:tc>
        <w:tc>
          <w:tcPr>
            <w:tcW w:w="1559" w:type="dxa"/>
            <w:gridSpan w:val="2"/>
            <w:shd w:val="clear" w:color="auto" w:fill="D9D9D9"/>
            <w:vAlign w:val="center"/>
          </w:tcPr>
          <w:p w14:paraId="267A2FE5"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Support and maintenance</w:t>
            </w:r>
          </w:p>
        </w:tc>
        <w:tc>
          <w:tcPr>
            <w:tcW w:w="1560" w:type="dxa"/>
            <w:gridSpan w:val="2"/>
            <w:shd w:val="clear" w:color="auto" w:fill="D9D9D9"/>
            <w:vAlign w:val="center"/>
            <w:hideMark/>
          </w:tcPr>
          <w:p w14:paraId="388C2B99"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Discount for licenses</w:t>
            </w:r>
          </w:p>
        </w:tc>
        <w:tc>
          <w:tcPr>
            <w:tcW w:w="1701" w:type="dxa"/>
            <w:gridSpan w:val="2"/>
            <w:shd w:val="clear" w:color="000000" w:fill="C0C0C0"/>
            <w:vAlign w:val="center"/>
          </w:tcPr>
          <w:p w14:paraId="74716A64"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Discount for support and maintenance</w:t>
            </w:r>
          </w:p>
        </w:tc>
        <w:tc>
          <w:tcPr>
            <w:tcW w:w="1984" w:type="dxa"/>
            <w:vMerge w:val="restart"/>
            <w:shd w:val="clear" w:color="000000" w:fill="C0C0C0"/>
            <w:vAlign w:val="center"/>
            <w:hideMark/>
          </w:tcPr>
          <w:p w14:paraId="3E0B680D" w14:textId="77777777" w:rsidR="00AC7FF1" w:rsidRPr="00CB6C58" w:rsidRDefault="00AC7FF1" w:rsidP="00AC7FF1">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TOTAL LICENCES (EUR/MDL/USD)</w:t>
            </w:r>
          </w:p>
        </w:tc>
        <w:tc>
          <w:tcPr>
            <w:tcW w:w="1985" w:type="dxa"/>
            <w:vMerge w:val="restart"/>
            <w:shd w:val="clear" w:color="000000" w:fill="C0C0C0"/>
            <w:vAlign w:val="center"/>
          </w:tcPr>
          <w:p w14:paraId="56A39FF3" w14:textId="77777777" w:rsidR="00AC7FF1" w:rsidRPr="00CB6C58" w:rsidRDefault="00AC7FF1" w:rsidP="00AC7FF1">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TOTAL SUPPORT AND MAINTENANCE</w:t>
            </w:r>
          </w:p>
          <w:p w14:paraId="5E3C1653" w14:textId="77777777" w:rsidR="00AC7FF1" w:rsidRPr="00CB6C58" w:rsidRDefault="00AC7FF1" w:rsidP="00AC7FF1">
            <w:pPr>
              <w:spacing w:after="0" w:line="276" w:lineRule="auto"/>
              <w:ind w:left="-52"/>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(EUR/MDL/USD)</w:t>
            </w:r>
          </w:p>
        </w:tc>
      </w:tr>
      <w:tr w:rsidR="00F179E5" w:rsidRPr="00CB6C58" w14:paraId="69D48B26" w14:textId="77777777" w:rsidTr="009643CE">
        <w:trPr>
          <w:trHeight w:val="60"/>
        </w:trPr>
        <w:tc>
          <w:tcPr>
            <w:tcW w:w="2415" w:type="dxa"/>
            <w:vMerge/>
            <w:shd w:val="clear" w:color="auto" w:fill="D9D9D9"/>
            <w:vAlign w:val="center"/>
            <w:hideMark/>
          </w:tcPr>
          <w:p w14:paraId="7B6F413B"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708" w:type="dxa"/>
            <w:vMerge/>
            <w:shd w:val="clear" w:color="auto" w:fill="D9D9D9"/>
            <w:vAlign w:val="center"/>
            <w:hideMark/>
          </w:tcPr>
          <w:p w14:paraId="76266858"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851" w:type="dxa"/>
            <w:vMerge/>
            <w:shd w:val="clear" w:color="auto" w:fill="D9D9D9"/>
            <w:vAlign w:val="center"/>
            <w:hideMark/>
          </w:tcPr>
          <w:p w14:paraId="3A7DF82C"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1134" w:type="dxa"/>
            <w:vMerge/>
            <w:shd w:val="clear" w:color="auto" w:fill="D9D9D9"/>
            <w:vAlign w:val="center"/>
            <w:hideMark/>
          </w:tcPr>
          <w:p w14:paraId="0DA681BC"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1276" w:type="dxa"/>
            <w:vMerge/>
            <w:shd w:val="clear" w:color="auto" w:fill="D9D9D9"/>
            <w:vAlign w:val="center"/>
            <w:hideMark/>
          </w:tcPr>
          <w:p w14:paraId="47CBC34B"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567" w:type="dxa"/>
            <w:shd w:val="clear" w:color="auto" w:fill="D9D9D9"/>
            <w:vAlign w:val="center"/>
          </w:tcPr>
          <w:p w14:paraId="6F0FDE59"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w:t>
            </w:r>
          </w:p>
        </w:tc>
        <w:tc>
          <w:tcPr>
            <w:tcW w:w="992" w:type="dxa"/>
            <w:shd w:val="clear" w:color="auto" w:fill="D9D9D9"/>
            <w:vAlign w:val="center"/>
          </w:tcPr>
          <w:p w14:paraId="4ED1EED2"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EUR/ MDL/ USD</w:t>
            </w:r>
          </w:p>
        </w:tc>
        <w:tc>
          <w:tcPr>
            <w:tcW w:w="567" w:type="dxa"/>
            <w:shd w:val="clear" w:color="auto" w:fill="D9D9D9"/>
            <w:vAlign w:val="center"/>
            <w:hideMark/>
          </w:tcPr>
          <w:p w14:paraId="66C3DD1B"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w:t>
            </w:r>
          </w:p>
        </w:tc>
        <w:tc>
          <w:tcPr>
            <w:tcW w:w="993" w:type="dxa"/>
            <w:shd w:val="clear" w:color="auto" w:fill="D9D9D9"/>
            <w:vAlign w:val="center"/>
            <w:hideMark/>
          </w:tcPr>
          <w:p w14:paraId="03064774"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EUR/ MDL/ USD</w:t>
            </w:r>
          </w:p>
        </w:tc>
        <w:tc>
          <w:tcPr>
            <w:tcW w:w="567" w:type="dxa"/>
            <w:shd w:val="clear" w:color="auto" w:fill="D9D9D9"/>
            <w:vAlign w:val="center"/>
          </w:tcPr>
          <w:p w14:paraId="22EFDD2C"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w:t>
            </w:r>
          </w:p>
        </w:tc>
        <w:tc>
          <w:tcPr>
            <w:tcW w:w="1134" w:type="dxa"/>
            <w:shd w:val="clear" w:color="auto" w:fill="D9D9D9"/>
            <w:vAlign w:val="center"/>
          </w:tcPr>
          <w:p w14:paraId="6704A505" w14:textId="77777777" w:rsidR="00AC7FF1" w:rsidRPr="00CB6C58" w:rsidRDefault="00AC7FF1" w:rsidP="009643CE">
            <w:pPr>
              <w:spacing w:after="0" w:line="276" w:lineRule="auto"/>
              <w:jc w:val="center"/>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EUR/ MDL/ USD</w:t>
            </w:r>
          </w:p>
        </w:tc>
        <w:tc>
          <w:tcPr>
            <w:tcW w:w="1984" w:type="dxa"/>
            <w:vMerge/>
            <w:vAlign w:val="center"/>
            <w:hideMark/>
          </w:tcPr>
          <w:p w14:paraId="383B9EF6"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1985" w:type="dxa"/>
            <w:vMerge/>
          </w:tcPr>
          <w:p w14:paraId="624E1DA7"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r>
      <w:tr w:rsidR="00F179E5" w:rsidRPr="00CB6C58" w14:paraId="6AFE16D9" w14:textId="77777777" w:rsidTr="00CB6C58">
        <w:trPr>
          <w:trHeight w:val="261"/>
        </w:trPr>
        <w:tc>
          <w:tcPr>
            <w:tcW w:w="15173" w:type="dxa"/>
            <w:gridSpan w:val="13"/>
            <w:shd w:val="clear" w:color="auto" w:fill="D0CECE"/>
            <w:vAlign w:val="center"/>
            <w:hideMark/>
          </w:tcPr>
          <w:p w14:paraId="19EB17D5" w14:textId="77777777" w:rsidR="00AC7FF1" w:rsidRPr="00CB6C58" w:rsidRDefault="00AC7FF1" w:rsidP="00AC7FF1">
            <w:pPr>
              <w:spacing w:after="0" w:line="276" w:lineRule="auto"/>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 xml:space="preserve">1. Licenses for </w:t>
            </w:r>
            <w:r w:rsidRPr="00CB6C58">
              <w:rPr>
                <w:rFonts w:ascii="Times New Roman" w:eastAsia="Times New Roman" w:hAnsi="Times New Roman" w:cs="Times New Roman"/>
                <w:b/>
                <w:lang w:val="en-GB"/>
              </w:rPr>
              <w:t>software solution</w:t>
            </w:r>
            <w:r w:rsidRPr="00CB6C58">
              <w:rPr>
                <w:rFonts w:ascii="Times New Roman" w:eastAsia="PMingLiU" w:hAnsi="Times New Roman" w:cs="Times New Roman"/>
                <w:b/>
                <w:bCs/>
                <w:lang w:val="en-GB" w:eastAsia="zh-CN"/>
              </w:rPr>
              <w:t>*</w:t>
            </w:r>
          </w:p>
        </w:tc>
      </w:tr>
      <w:tr w:rsidR="00F179E5" w:rsidRPr="00CB6C58" w14:paraId="334347FC" w14:textId="77777777" w:rsidTr="009643CE">
        <w:trPr>
          <w:trHeight w:val="255"/>
        </w:trPr>
        <w:tc>
          <w:tcPr>
            <w:tcW w:w="2415" w:type="dxa"/>
            <w:shd w:val="clear" w:color="000000" w:fill="FFFFFF"/>
            <w:vAlign w:val="center"/>
            <w:hideMark/>
          </w:tcPr>
          <w:p w14:paraId="30BF862F" w14:textId="77777777" w:rsidR="00AC7FF1" w:rsidRPr="00CB6C58" w:rsidRDefault="00AC7FF1" w:rsidP="00AC7FF1">
            <w:pPr>
              <w:spacing w:after="0" w:line="276" w:lineRule="auto"/>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 xml:space="preserve">Licenses for the production environment </w:t>
            </w:r>
          </w:p>
        </w:tc>
        <w:tc>
          <w:tcPr>
            <w:tcW w:w="708" w:type="dxa"/>
            <w:shd w:val="clear" w:color="000000" w:fill="FFFFFF"/>
            <w:vAlign w:val="center"/>
            <w:hideMark/>
          </w:tcPr>
          <w:p w14:paraId="3E8B7C96"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r w:rsidRPr="00CB6C58">
              <w:rPr>
                <w:rFonts w:ascii="Times New Roman" w:eastAsia="PMingLiU" w:hAnsi="Times New Roman" w:cs="Times New Roman"/>
                <w:bCs/>
                <w:lang w:val="en-GB" w:eastAsia="zh-CN"/>
              </w:rPr>
              <w:t> </w:t>
            </w:r>
          </w:p>
        </w:tc>
        <w:tc>
          <w:tcPr>
            <w:tcW w:w="851" w:type="dxa"/>
            <w:shd w:val="clear" w:color="000000" w:fill="FFFFFF"/>
            <w:vAlign w:val="center"/>
            <w:hideMark/>
          </w:tcPr>
          <w:p w14:paraId="08375339"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r w:rsidRPr="00CB6C58">
              <w:rPr>
                <w:rFonts w:ascii="Times New Roman" w:eastAsia="PMingLiU" w:hAnsi="Times New Roman" w:cs="Times New Roman"/>
                <w:bCs/>
                <w:lang w:val="en-GB" w:eastAsia="zh-CN"/>
              </w:rPr>
              <w:t> </w:t>
            </w:r>
          </w:p>
        </w:tc>
        <w:tc>
          <w:tcPr>
            <w:tcW w:w="1134" w:type="dxa"/>
            <w:shd w:val="clear" w:color="000000" w:fill="FFFFFF"/>
            <w:vAlign w:val="center"/>
            <w:hideMark/>
          </w:tcPr>
          <w:p w14:paraId="4D80652F"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r w:rsidRPr="00CB6C58">
              <w:rPr>
                <w:rFonts w:ascii="Times New Roman" w:eastAsia="PMingLiU" w:hAnsi="Times New Roman" w:cs="Times New Roman"/>
                <w:bCs/>
                <w:lang w:val="en-GB" w:eastAsia="zh-CN"/>
              </w:rPr>
              <w:t> </w:t>
            </w:r>
          </w:p>
        </w:tc>
        <w:tc>
          <w:tcPr>
            <w:tcW w:w="1276" w:type="dxa"/>
            <w:shd w:val="clear" w:color="000000" w:fill="FFFFFF"/>
            <w:vAlign w:val="center"/>
            <w:hideMark/>
          </w:tcPr>
          <w:p w14:paraId="51B68DBF"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r w:rsidRPr="00CB6C58">
              <w:rPr>
                <w:rFonts w:ascii="Times New Roman" w:eastAsia="PMingLiU" w:hAnsi="Times New Roman" w:cs="Times New Roman"/>
                <w:bCs/>
                <w:lang w:val="en-GB" w:eastAsia="zh-CN"/>
              </w:rPr>
              <w:t> </w:t>
            </w:r>
          </w:p>
        </w:tc>
        <w:tc>
          <w:tcPr>
            <w:tcW w:w="567" w:type="dxa"/>
            <w:shd w:val="clear" w:color="000000" w:fill="FFFFFF"/>
          </w:tcPr>
          <w:p w14:paraId="6368B1C6"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p>
        </w:tc>
        <w:tc>
          <w:tcPr>
            <w:tcW w:w="992" w:type="dxa"/>
            <w:shd w:val="clear" w:color="000000" w:fill="FFFFFF"/>
          </w:tcPr>
          <w:p w14:paraId="4278ED85"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p>
        </w:tc>
        <w:tc>
          <w:tcPr>
            <w:tcW w:w="567" w:type="dxa"/>
            <w:shd w:val="clear" w:color="000000" w:fill="FFFFFF"/>
            <w:vAlign w:val="bottom"/>
            <w:hideMark/>
          </w:tcPr>
          <w:p w14:paraId="343CD312"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r w:rsidRPr="00CB6C58">
              <w:rPr>
                <w:rFonts w:ascii="Times New Roman" w:eastAsia="PMingLiU" w:hAnsi="Times New Roman" w:cs="Times New Roman"/>
                <w:bCs/>
                <w:lang w:val="en-GB" w:eastAsia="zh-CN"/>
              </w:rPr>
              <w:t> </w:t>
            </w:r>
          </w:p>
        </w:tc>
        <w:tc>
          <w:tcPr>
            <w:tcW w:w="993" w:type="dxa"/>
            <w:shd w:val="clear" w:color="000000" w:fill="FFFFFF"/>
            <w:vAlign w:val="bottom"/>
            <w:hideMark/>
          </w:tcPr>
          <w:p w14:paraId="1C7A2585"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r w:rsidRPr="00CB6C58">
              <w:rPr>
                <w:rFonts w:ascii="Times New Roman" w:eastAsia="PMingLiU" w:hAnsi="Times New Roman" w:cs="Times New Roman"/>
                <w:bCs/>
                <w:lang w:val="en-GB" w:eastAsia="zh-CN"/>
              </w:rPr>
              <w:t> </w:t>
            </w:r>
          </w:p>
        </w:tc>
        <w:tc>
          <w:tcPr>
            <w:tcW w:w="567" w:type="dxa"/>
            <w:shd w:val="clear" w:color="000000" w:fill="FFFFFF"/>
          </w:tcPr>
          <w:p w14:paraId="14FE19D7"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p>
        </w:tc>
        <w:tc>
          <w:tcPr>
            <w:tcW w:w="1134" w:type="dxa"/>
            <w:shd w:val="clear" w:color="000000" w:fill="FFFFFF"/>
          </w:tcPr>
          <w:p w14:paraId="7331FB42"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p>
        </w:tc>
        <w:tc>
          <w:tcPr>
            <w:tcW w:w="1984" w:type="dxa"/>
            <w:shd w:val="clear" w:color="000000" w:fill="FFFFFF"/>
            <w:vAlign w:val="center"/>
            <w:hideMark/>
          </w:tcPr>
          <w:p w14:paraId="5F810EFB"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r w:rsidRPr="00CB6C58">
              <w:rPr>
                <w:rFonts w:ascii="Times New Roman" w:eastAsia="PMingLiU" w:hAnsi="Times New Roman" w:cs="Times New Roman"/>
                <w:bCs/>
                <w:lang w:val="en-GB" w:eastAsia="zh-CN"/>
              </w:rPr>
              <w:t> </w:t>
            </w:r>
          </w:p>
        </w:tc>
        <w:tc>
          <w:tcPr>
            <w:tcW w:w="1985" w:type="dxa"/>
            <w:shd w:val="clear" w:color="000000" w:fill="FFFFFF"/>
          </w:tcPr>
          <w:p w14:paraId="7528A4B2" w14:textId="77777777" w:rsidR="00AC7FF1" w:rsidRPr="00CB6C58" w:rsidRDefault="00AC7FF1" w:rsidP="00AC7FF1">
            <w:pPr>
              <w:spacing w:after="0" w:line="276" w:lineRule="auto"/>
              <w:jc w:val="center"/>
              <w:rPr>
                <w:rFonts w:ascii="Times New Roman" w:eastAsia="PMingLiU" w:hAnsi="Times New Roman" w:cs="Times New Roman"/>
                <w:bCs/>
                <w:lang w:val="en-GB" w:eastAsia="zh-CN"/>
              </w:rPr>
            </w:pPr>
          </w:p>
        </w:tc>
      </w:tr>
      <w:tr w:rsidR="00F179E5" w:rsidRPr="00CB6C58" w14:paraId="6F01D4E2" w14:textId="77777777" w:rsidTr="009643CE">
        <w:trPr>
          <w:trHeight w:val="70"/>
        </w:trPr>
        <w:tc>
          <w:tcPr>
            <w:tcW w:w="2415" w:type="dxa"/>
            <w:shd w:val="clear" w:color="000000" w:fill="FFFFFF"/>
            <w:hideMark/>
          </w:tcPr>
          <w:p w14:paraId="372D6A2F" w14:textId="77777777" w:rsidR="00AC7FF1" w:rsidRPr="00CB6C58" w:rsidRDefault="00AC7FF1" w:rsidP="00AC7FF1">
            <w:pPr>
              <w:spacing w:after="0" w:line="276" w:lineRule="auto"/>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w:t>
            </w:r>
            <w:r w:rsidRPr="00CB6C58">
              <w:rPr>
                <w:rFonts w:ascii="Times New Roman" w:eastAsia="PMingLiU" w:hAnsi="Times New Roman" w:cs="Times New Roman"/>
                <w:i/>
                <w:lang w:val="en-GB" w:eastAsia="zh-CN"/>
              </w:rPr>
              <w:t>Please list the application/system module]</w:t>
            </w:r>
          </w:p>
        </w:tc>
        <w:tc>
          <w:tcPr>
            <w:tcW w:w="708" w:type="dxa"/>
            <w:shd w:val="clear" w:color="000000" w:fill="FFFFFF"/>
            <w:noWrap/>
            <w:vAlign w:val="bottom"/>
            <w:hideMark/>
          </w:tcPr>
          <w:p w14:paraId="644F6C88" w14:textId="77777777" w:rsidR="00AC7FF1" w:rsidRPr="00CB6C58" w:rsidRDefault="00AC7FF1" w:rsidP="00AC7FF1">
            <w:pPr>
              <w:spacing w:after="0" w:line="276" w:lineRule="auto"/>
              <w:rPr>
                <w:rFonts w:ascii="Times New Roman" w:eastAsia="PMingLiU" w:hAnsi="Times New Roman" w:cs="Times New Roman"/>
                <w:lang w:val="en-GB" w:eastAsia="zh-CN"/>
              </w:rPr>
            </w:pPr>
          </w:p>
        </w:tc>
        <w:tc>
          <w:tcPr>
            <w:tcW w:w="851" w:type="dxa"/>
            <w:shd w:val="clear" w:color="000000" w:fill="FFFFFF"/>
            <w:noWrap/>
            <w:vAlign w:val="bottom"/>
            <w:hideMark/>
          </w:tcPr>
          <w:p w14:paraId="560386FB" w14:textId="77777777" w:rsidR="00AC7FF1" w:rsidRPr="00CB6C58" w:rsidRDefault="00AC7FF1" w:rsidP="00AC7FF1">
            <w:pPr>
              <w:spacing w:after="0" w:line="276" w:lineRule="auto"/>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1134" w:type="dxa"/>
            <w:shd w:val="clear" w:color="000000" w:fill="FFFFFF"/>
            <w:hideMark/>
          </w:tcPr>
          <w:p w14:paraId="605E2266" w14:textId="77777777" w:rsidR="00AC7FF1" w:rsidRPr="00CB6C58" w:rsidRDefault="00AC7FF1" w:rsidP="00AC7FF1">
            <w:pPr>
              <w:spacing w:after="0" w:line="276" w:lineRule="auto"/>
              <w:jc w:val="center"/>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In case licensing per user applies</w:t>
            </w:r>
          </w:p>
        </w:tc>
        <w:tc>
          <w:tcPr>
            <w:tcW w:w="1276" w:type="dxa"/>
            <w:shd w:val="clear" w:color="000000" w:fill="FFFFFF"/>
            <w:hideMark/>
          </w:tcPr>
          <w:p w14:paraId="165A8D61" w14:textId="77777777" w:rsidR="00AC7FF1" w:rsidRPr="00CB6C58" w:rsidRDefault="00AC7FF1" w:rsidP="00AC7FF1">
            <w:pPr>
              <w:spacing w:after="0" w:line="276" w:lineRule="auto"/>
              <w:jc w:val="center"/>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In case licensing per module applies</w:t>
            </w:r>
          </w:p>
        </w:tc>
        <w:tc>
          <w:tcPr>
            <w:tcW w:w="567" w:type="dxa"/>
          </w:tcPr>
          <w:p w14:paraId="2AEE926A"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992" w:type="dxa"/>
          </w:tcPr>
          <w:p w14:paraId="1D73AD9F"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567" w:type="dxa"/>
            <w:shd w:val="clear" w:color="auto" w:fill="auto"/>
            <w:noWrap/>
            <w:vAlign w:val="bottom"/>
            <w:hideMark/>
          </w:tcPr>
          <w:p w14:paraId="79D880AE"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993" w:type="dxa"/>
            <w:shd w:val="clear" w:color="auto" w:fill="auto"/>
            <w:noWrap/>
            <w:vAlign w:val="bottom"/>
            <w:hideMark/>
          </w:tcPr>
          <w:p w14:paraId="01CD7DD7"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567" w:type="dxa"/>
          </w:tcPr>
          <w:p w14:paraId="43614080"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1134" w:type="dxa"/>
          </w:tcPr>
          <w:p w14:paraId="04F44C77"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1984" w:type="dxa"/>
            <w:shd w:val="clear" w:color="000000" w:fill="C0C0C0"/>
            <w:noWrap/>
            <w:vAlign w:val="bottom"/>
            <w:hideMark/>
          </w:tcPr>
          <w:p w14:paraId="2B26332B"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1985" w:type="dxa"/>
            <w:shd w:val="clear" w:color="000000" w:fill="C0C0C0"/>
          </w:tcPr>
          <w:p w14:paraId="7385CC77"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r>
      <w:tr w:rsidR="00F179E5" w:rsidRPr="00CB6C58" w14:paraId="27E1B182" w14:textId="77777777" w:rsidTr="009643CE">
        <w:trPr>
          <w:trHeight w:val="255"/>
        </w:trPr>
        <w:tc>
          <w:tcPr>
            <w:tcW w:w="2415" w:type="dxa"/>
            <w:shd w:val="clear" w:color="auto" w:fill="auto"/>
            <w:vAlign w:val="bottom"/>
            <w:hideMark/>
          </w:tcPr>
          <w:p w14:paraId="3450D26C" w14:textId="77777777" w:rsidR="00AC7FF1" w:rsidRPr="00CB6C58" w:rsidRDefault="00AC7FF1" w:rsidP="00AC7FF1">
            <w:pPr>
              <w:spacing w:after="0" w:line="276" w:lineRule="auto"/>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Licenses for the testing environment</w:t>
            </w:r>
          </w:p>
        </w:tc>
        <w:tc>
          <w:tcPr>
            <w:tcW w:w="708" w:type="dxa"/>
            <w:shd w:val="clear" w:color="auto" w:fill="auto"/>
            <w:noWrap/>
            <w:vAlign w:val="bottom"/>
            <w:hideMark/>
          </w:tcPr>
          <w:p w14:paraId="1BA53781" w14:textId="77777777" w:rsidR="00AC7FF1" w:rsidRPr="00CB6C58" w:rsidRDefault="00AC7FF1" w:rsidP="00AC7FF1">
            <w:pPr>
              <w:spacing w:after="0" w:line="276" w:lineRule="auto"/>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851" w:type="dxa"/>
            <w:shd w:val="clear" w:color="auto" w:fill="auto"/>
            <w:noWrap/>
            <w:vAlign w:val="bottom"/>
            <w:hideMark/>
          </w:tcPr>
          <w:p w14:paraId="2C4F012B" w14:textId="77777777" w:rsidR="00AC7FF1" w:rsidRPr="00CB6C58" w:rsidRDefault="00AC7FF1" w:rsidP="00AC7FF1">
            <w:pPr>
              <w:spacing w:after="0" w:line="276" w:lineRule="auto"/>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1134" w:type="dxa"/>
            <w:shd w:val="clear" w:color="auto" w:fill="auto"/>
            <w:noWrap/>
            <w:vAlign w:val="bottom"/>
            <w:hideMark/>
          </w:tcPr>
          <w:p w14:paraId="6DEC9606"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1276" w:type="dxa"/>
            <w:shd w:val="clear" w:color="auto" w:fill="auto"/>
            <w:noWrap/>
            <w:vAlign w:val="bottom"/>
            <w:hideMark/>
          </w:tcPr>
          <w:p w14:paraId="2844685B"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567" w:type="dxa"/>
          </w:tcPr>
          <w:p w14:paraId="63642E6B"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992" w:type="dxa"/>
          </w:tcPr>
          <w:p w14:paraId="1555A407"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567" w:type="dxa"/>
            <w:shd w:val="clear" w:color="auto" w:fill="auto"/>
            <w:noWrap/>
            <w:vAlign w:val="bottom"/>
            <w:hideMark/>
          </w:tcPr>
          <w:p w14:paraId="11825C44"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993" w:type="dxa"/>
            <w:shd w:val="clear" w:color="auto" w:fill="auto"/>
            <w:noWrap/>
            <w:vAlign w:val="bottom"/>
            <w:hideMark/>
          </w:tcPr>
          <w:p w14:paraId="511A4743"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567" w:type="dxa"/>
          </w:tcPr>
          <w:p w14:paraId="782CB5C5"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1134" w:type="dxa"/>
          </w:tcPr>
          <w:p w14:paraId="66463E00"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1984" w:type="dxa"/>
            <w:shd w:val="clear" w:color="000000" w:fill="C0C0C0"/>
            <w:noWrap/>
            <w:vAlign w:val="bottom"/>
            <w:hideMark/>
          </w:tcPr>
          <w:p w14:paraId="2FC57485"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1985" w:type="dxa"/>
            <w:shd w:val="clear" w:color="000000" w:fill="C0C0C0"/>
          </w:tcPr>
          <w:p w14:paraId="4513E915"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r>
      <w:tr w:rsidR="00F179E5" w:rsidRPr="00CB6C58" w14:paraId="69B23025" w14:textId="77777777" w:rsidTr="009643CE">
        <w:trPr>
          <w:trHeight w:val="255"/>
        </w:trPr>
        <w:tc>
          <w:tcPr>
            <w:tcW w:w="2415" w:type="dxa"/>
            <w:shd w:val="clear" w:color="auto" w:fill="auto"/>
            <w:vAlign w:val="bottom"/>
            <w:hideMark/>
          </w:tcPr>
          <w:p w14:paraId="18638AC4" w14:textId="77777777" w:rsidR="00AC7FF1" w:rsidRPr="00CB6C58" w:rsidRDefault="00AC7FF1" w:rsidP="00AC7FF1">
            <w:pPr>
              <w:spacing w:after="0" w:line="276" w:lineRule="auto"/>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w:t>
            </w:r>
          </w:p>
        </w:tc>
        <w:tc>
          <w:tcPr>
            <w:tcW w:w="708" w:type="dxa"/>
            <w:shd w:val="clear" w:color="auto" w:fill="auto"/>
            <w:noWrap/>
            <w:vAlign w:val="bottom"/>
            <w:hideMark/>
          </w:tcPr>
          <w:p w14:paraId="3DCF4012" w14:textId="77777777" w:rsidR="00AC7FF1" w:rsidRPr="00CB6C58" w:rsidRDefault="00AC7FF1" w:rsidP="00AC7FF1">
            <w:pPr>
              <w:spacing w:after="0" w:line="276" w:lineRule="auto"/>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851" w:type="dxa"/>
            <w:shd w:val="clear" w:color="auto" w:fill="auto"/>
            <w:noWrap/>
            <w:vAlign w:val="bottom"/>
            <w:hideMark/>
          </w:tcPr>
          <w:p w14:paraId="52D9B539" w14:textId="77777777" w:rsidR="00AC7FF1" w:rsidRPr="00CB6C58" w:rsidRDefault="00AC7FF1" w:rsidP="00AC7FF1">
            <w:pPr>
              <w:spacing w:after="0" w:line="276" w:lineRule="auto"/>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1134" w:type="dxa"/>
            <w:shd w:val="clear" w:color="auto" w:fill="auto"/>
            <w:noWrap/>
            <w:vAlign w:val="bottom"/>
            <w:hideMark/>
          </w:tcPr>
          <w:p w14:paraId="050A3EE0"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1276" w:type="dxa"/>
            <w:shd w:val="clear" w:color="auto" w:fill="auto"/>
            <w:noWrap/>
            <w:vAlign w:val="bottom"/>
            <w:hideMark/>
          </w:tcPr>
          <w:p w14:paraId="751AD1D1"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567" w:type="dxa"/>
          </w:tcPr>
          <w:p w14:paraId="20F032D8"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992" w:type="dxa"/>
          </w:tcPr>
          <w:p w14:paraId="39DB3BF2"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567" w:type="dxa"/>
            <w:shd w:val="clear" w:color="auto" w:fill="auto"/>
            <w:noWrap/>
            <w:vAlign w:val="bottom"/>
            <w:hideMark/>
          </w:tcPr>
          <w:p w14:paraId="2A978496"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993" w:type="dxa"/>
            <w:shd w:val="clear" w:color="auto" w:fill="auto"/>
            <w:noWrap/>
            <w:vAlign w:val="bottom"/>
            <w:hideMark/>
          </w:tcPr>
          <w:p w14:paraId="11C647E3"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567" w:type="dxa"/>
          </w:tcPr>
          <w:p w14:paraId="7EC07753"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1134" w:type="dxa"/>
          </w:tcPr>
          <w:p w14:paraId="38AE9D45"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c>
          <w:tcPr>
            <w:tcW w:w="1984" w:type="dxa"/>
            <w:shd w:val="clear" w:color="000000" w:fill="C0C0C0"/>
            <w:noWrap/>
            <w:vAlign w:val="bottom"/>
            <w:hideMark/>
          </w:tcPr>
          <w:p w14:paraId="1DD42C1F"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r w:rsidRPr="00CB6C58">
              <w:rPr>
                <w:rFonts w:ascii="Times New Roman" w:eastAsia="PMingLiU" w:hAnsi="Times New Roman" w:cs="Times New Roman"/>
                <w:lang w:val="en-GB" w:eastAsia="zh-CN"/>
              </w:rPr>
              <w:t> </w:t>
            </w:r>
          </w:p>
        </w:tc>
        <w:tc>
          <w:tcPr>
            <w:tcW w:w="1985" w:type="dxa"/>
            <w:shd w:val="clear" w:color="000000" w:fill="C0C0C0"/>
          </w:tcPr>
          <w:p w14:paraId="6FAD62BF" w14:textId="77777777" w:rsidR="00AC7FF1" w:rsidRPr="00CB6C58" w:rsidRDefault="00AC7FF1" w:rsidP="00AC7FF1">
            <w:pPr>
              <w:spacing w:after="0" w:line="276" w:lineRule="auto"/>
              <w:jc w:val="right"/>
              <w:rPr>
                <w:rFonts w:ascii="Times New Roman" w:eastAsia="PMingLiU" w:hAnsi="Times New Roman" w:cs="Times New Roman"/>
                <w:lang w:val="en-GB" w:eastAsia="zh-CN"/>
              </w:rPr>
            </w:pPr>
          </w:p>
        </w:tc>
      </w:tr>
      <w:tr w:rsidR="00F179E5" w:rsidRPr="00CB6C58" w14:paraId="11A2C552" w14:textId="77777777" w:rsidTr="009643CE">
        <w:trPr>
          <w:trHeight w:val="270"/>
        </w:trPr>
        <w:tc>
          <w:tcPr>
            <w:tcW w:w="2415" w:type="dxa"/>
            <w:shd w:val="clear" w:color="auto" w:fill="D9D9D9"/>
            <w:noWrap/>
            <w:vAlign w:val="bottom"/>
          </w:tcPr>
          <w:p w14:paraId="73EDF7E5" w14:textId="77777777" w:rsidR="00AC7FF1" w:rsidRPr="00CB6C58" w:rsidRDefault="00AC7FF1" w:rsidP="00AC7FF1">
            <w:pPr>
              <w:spacing w:after="0" w:line="276" w:lineRule="auto"/>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Licenses for the back-up environment</w:t>
            </w:r>
          </w:p>
        </w:tc>
        <w:tc>
          <w:tcPr>
            <w:tcW w:w="708" w:type="dxa"/>
            <w:shd w:val="clear" w:color="auto" w:fill="D9D9D9"/>
            <w:noWrap/>
            <w:vAlign w:val="bottom"/>
          </w:tcPr>
          <w:p w14:paraId="0B4C0115"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851" w:type="dxa"/>
            <w:shd w:val="clear" w:color="auto" w:fill="D9D9D9"/>
            <w:noWrap/>
            <w:vAlign w:val="bottom"/>
          </w:tcPr>
          <w:p w14:paraId="7DD243E3"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1134" w:type="dxa"/>
            <w:shd w:val="clear" w:color="auto" w:fill="D9D9D9"/>
            <w:noWrap/>
            <w:vAlign w:val="bottom"/>
          </w:tcPr>
          <w:p w14:paraId="068363B0"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1276" w:type="dxa"/>
            <w:shd w:val="clear" w:color="auto" w:fill="D9D9D9"/>
            <w:noWrap/>
            <w:vAlign w:val="bottom"/>
          </w:tcPr>
          <w:p w14:paraId="7994131A"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567" w:type="dxa"/>
            <w:shd w:val="clear" w:color="auto" w:fill="D9D9D9"/>
          </w:tcPr>
          <w:p w14:paraId="40ADC72E"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992" w:type="dxa"/>
            <w:shd w:val="clear" w:color="auto" w:fill="D9D9D9"/>
          </w:tcPr>
          <w:p w14:paraId="65BEF791"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567" w:type="dxa"/>
            <w:shd w:val="clear" w:color="auto" w:fill="D9D9D9"/>
            <w:noWrap/>
            <w:vAlign w:val="bottom"/>
          </w:tcPr>
          <w:p w14:paraId="6A2C56EE"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993" w:type="dxa"/>
            <w:shd w:val="clear" w:color="auto" w:fill="D9D9D9"/>
            <w:noWrap/>
            <w:vAlign w:val="bottom"/>
          </w:tcPr>
          <w:p w14:paraId="420FDFD2"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567" w:type="dxa"/>
            <w:shd w:val="clear" w:color="auto" w:fill="D9D9D9"/>
          </w:tcPr>
          <w:p w14:paraId="760A62B0"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1134" w:type="dxa"/>
            <w:shd w:val="clear" w:color="auto" w:fill="D9D9D9"/>
          </w:tcPr>
          <w:p w14:paraId="0778ED42"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1984" w:type="dxa"/>
            <w:shd w:val="clear" w:color="auto" w:fill="D9D9D9"/>
            <w:noWrap/>
            <w:vAlign w:val="bottom"/>
          </w:tcPr>
          <w:p w14:paraId="45329F12"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1985" w:type="dxa"/>
            <w:shd w:val="clear" w:color="auto" w:fill="D9D9D9"/>
          </w:tcPr>
          <w:p w14:paraId="420D41D1"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r>
      <w:tr w:rsidR="00F179E5" w:rsidRPr="00CB6C58" w14:paraId="297CF28B" w14:textId="77777777" w:rsidTr="009643CE">
        <w:trPr>
          <w:trHeight w:val="270"/>
        </w:trPr>
        <w:tc>
          <w:tcPr>
            <w:tcW w:w="2415" w:type="dxa"/>
            <w:shd w:val="clear" w:color="auto" w:fill="D9D9D9"/>
            <w:noWrap/>
            <w:vAlign w:val="bottom"/>
          </w:tcPr>
          <w:p w14:paraId="2C789ED3" w14:textId="77777777" w:rsidR="00AC7FF1" w:rsidRPr="00CB6C58" w:rsidRDefault="00AC7FF1" w:rsidP="00AC7FF1">
            <w:pPr>
              <w:spacing w:after="0" w:line="276" w:lineRule="auto"/>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w:t>
            </w:r>
          </w:p>
        </w:tc>
        <w:tc>
          <w:tcPr>
            <w:tcW w:w="708" w:type="dxa"/>
            <w:shd w:val="clear" w:color="auto" w:fill="D9D9D9"/>
            <w:noWrap/>
            <w:vAlign w:val="bottom"/>
          </w:tcPr>
          <w:p w14:paraId="2A71DBCC"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851" w:type="dxa"/>
            <w:shd w:val="clear" w:color="auto" w:fill="D9D9D9"/>
            <w:noWrap/>
            <w:vAlign w:val="bottom"/>
          </w:tcPr>
          <w:p w14:paraId="6D09DE19"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1134" w:type="dxa"/>
            <w:shd w:val="clear" w:color="auto" w:fill="D9D9D9"/>
            <w:noWrap/>
            <w:vAlign w:val="bottom"/>
          </w:tcPr>
          <w:p w14:paraId="2E9A5FBE"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1276" w:type="dxa"/>
            <w:shd w:val="clear" w:color="auto" w:fill="D9D9D9"/>
            <w:noWrap/>
            <w:vAlign w:val="bottom"/>
          </w:tcPr>
          <w:p w14:paraId="7357BCD5"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567" w:type="dxa"/>
            <w:shd w:val="clear" w:color="auto" w:fill="D9D9D9"/>
          </w:tcPr>
          <w:p w14:paraId="07F43C28"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992" w:type="dxa"/>
            <w:shd w:val="clear" w:color="auto" w:fill="D9D9D9"/>
          </w:tcPr>
          <w:p w14:paraId="3FB478EA"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567" w:type="dxa"/>
            <w:shd w:val="clear" w:color="auto" w:fill="D9D9D9"/>
            <w:noWrap/>
            <w:vAlign w:val="bottom"/>
          </w:tcPr>
          <w:p w14:paraId="098F6D32" w14:textId="77777777" w:rsidR="00AC7FF1" w:rsidRPr="00CB6C58" w:rsidRDefault="00AC7FF1" w:rsidP="00AC7FF1">
            <w:pPr>
              <w:spacing w:after="0" w:line="276" w:lineRule="auto"/>
              <w:rPr>
                <w:rFonts w:ascii="Times New Roman" w:eastAsia="PMingLiU" w:hAnsi="Times New Roman" w:cs="Times New Roman"/>
                <w:b/>
                <w:bCs/>
                <w:lang w:val="en-GB" w:eastAsia="zh-CN"/>
              </w:rPr>
            </w:pPr>
          </w:p>
        </w:tc>
        <w:tc>
          <w:tcPr>
            <w:tcW w:w="993" w:type="dxa"/>
            <w:shd w:val="clear" w:color="auto" w:fill="D9D9D9"/>
            <w:noWrap/>
            <w:vAlign w:val="bottom"/>
          </w:tcPr>
          <w:p w14:paraId="5E5CD5E1"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567" w:type="dxa"/>
            <w:shd w:val="clear" w:color="auto" w:fill="D9D9D9"/>
          </w:tcPr>
          <w:p w14:paraId="2A85F3DA"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1134" w:type="dxa"/>
            <w:shd w:val="clear" w:color="auto" w:fill="D9D9D9"/>
          </w:tcPr>
          <w:p w14:paraId="6FE8C73C"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1984" w:type="dxa"/>
            <w:shd w:val="clear" w:color="auto" w:fill="D9D9D9"/>
            <w:noWrap/>
            <w:vAlign w:val="bottom"/>
          </w:tcPr>
          <w:p w14:paraId="50304F38"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1985" w:type="dxa"/>
            <w:shd w:val="clear" w:color="auto" w:fill="D9D9D9"/>
          </w:tcPr>
          <w:p w14:paraId="685BEC16"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r>
      <w:tr w:rsidR="00F179E5" w:rsidRPr="00CB6C58" w14:paraId="7FEBC28D" w14:textId="77777777" w:rsidTr="009643CE">
        <w:trPr>
          <w:trHeight w:val="270"/>
        </w:trPr>
        <w:tc>
          <w:tcPr>
            <w:tcW w:w="2415" w:type="dxa"/>
            <w:shd w:val="clear" w:color="auto" w:fill="D9D9D9"/>
            <w:noWrap/>
            <w:vAlign w:val="bottom"/>
            <w:hideMark/>
          </w:tcPr>
          <w:p w14:paraId="39717D36" w14:textId="77777777" w:rsidR="00AC7FF1" w:rsidRPr="00CB6C58" w:rsidRDefault="00AC7FF1" w:rsidP="00AC7FF1">
            <w:pPr>
              <w:spacing w:after="0" w:line="276" w:lineRule="auto"/>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TOTAL</w:t>
            </w:r>
          </w:p>
        </w:tc>
        <w:tc>
          <w:tcPr>
            <w:tcW w:w="708" w:type="dxa"/>
            <w:shd w:val="clear" w:color="auto" w:fill="D9D9D9"/>
            <w:noWrap/>
            <w:vAlign w:val="bottom"/>
            <w:hideMark/>
          </w:tcPr>
          <w:p w14:paraId="51DD5BBB"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851" w:type="dxa"/>
            <w:shd w:val="clear" w:color="auto" w:fill="D9D9D9"/>
            <w:noWrap/>
            <w:vAlign w:val="bottom"/>
            <w:hideMark/>
          </w:tcPr>
          <w:p w14:paraId="3414E9FA"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 </w:t>
            </w:r>
          </w:p>
        </w:tc>
        <w:tc>
          <w:tcPr>
            <w:tcW w:w="1134" w:type="dxa"/>
            <w:shd w:val="clear" w:color="auto" w:fill="D9D9D9"/>
            <w:noWrap/>
            <w:vAlign w:val="bottom"/>
            <w:hideMark/>
          </w:tcPr>
          <w:p w14:paraId="2160FBE1"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 </w:t>
            </w:r>
          </w:p>
        </w:tc>
        <w:tc>
          <w:tcPr>
            <w:tcW w:w="1276" w:type="dxa"/>
            <w:shd w:val="clear" w:color="auto" w:fill="D9D9D9"/>
            <w:noWrap/>
            <w:vAlign w:val="bottom"/>
            <w:hideMark/>
          </w:tcPr>
          <w:p w14:paraId="20ABBB56"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0.00</w:t>
            </w:r>
          </w:p>
        </w:tc>
        <w:tc>
          <w:tcPr>
            <w:tcW w:w="567" w:type="dxa"/>
            <w:shd w:val="clear" w:color="auto" w:fill="D9D9D9"/>
            <w:vAlign w:val="bottom"/>
          </w:tcPr>
          <w:p w14:paraId="773E887D"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992" w:type="dxa"/>
            <w:shd w:val="clear" w:color="auto" w:fill="D9D9D9"/>
            <w:vAlign w:val="bottom"/>
          </w:tcPr>
          <w:p w14:paraId="350710BB"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0.00</w:t>
            </w:r>
          </w:p>
        </w:tc>
        <w:tc>
          <w:tcPr>
            <w:tcW w:w="567" w:type="dxa"/>
            <w:shd w:val="clear" w:color="auto" w:fill="D9D9D9"/>
            <w:noWrap/>
            <w:vAlign w:val="bottom"/>
            <w:hideMark/>
          </w:tcPr>
          <w:p w14:paraId="6B19B05F"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 </w:t>
            </w:r>
          </w:p>
        </w:tc>
        <w:tc>
          <w:tcPr>
            <w:tcW w:w="993" w:type="dxa"/>
            <w:shd w:val="clear" w:color="auto" w:fill="D9D9D9"/>
            <w:noWrap/>
            <w:vAlign w:val="bottom"/>
            <w:hideMark/>
          </w:tcPr>
          <w:p w14:paraId="53900F91"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0.00</w:t>
            </w:r>
          </w:p>
        </w:tc>
        <w:tc>
          <w:tcPr>
            <w:tcW w:w="567" w:type="dxa"/>
            <w:shd w:val="clear" w:color="auto" w:fill="D9D9D9"/>
            <w:vAlign w:val="bottom"/>
          </w:tcPr>
          <w:p w14:paraId="58B20C9C"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p>
        </w:tc>
        <w:tc>
          <w:tcPr>
            <w:tcW w:w="1134" w:type="dxa"/>
            <w:shd w:val="clear" w:color="auto" w:fill="D9D9D9"/>
            <w:vAlign w:val="bottom"/>
          </w:tcPr>
          <w:p w14:paraId="419A9BD5"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0.00</w:t>
            </w:r>
          </w:p>
        </w:tc>
        <w:tc>
          <w:tcPr>
            <w:tcW w:w="1984" w:type="dxa"/>
            <w:shd w:val="clear" w:color="auto" w:fill="D9D9D9"/>
            <w:noWrap/>
            <w:vAlign w:val="bottom"/>
            <w:hideMark/>
          </w:tcPr>
          <w:p w14:paraId="63590814"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0.00</w:t>
            </w:r>
          </w:p>
        </w:tc>
        <w:tc>
          <w:tcPr>
            <w:tcW w:w="1985" w:type="dxa"/>
            <w:shd w:val="clear" w:color="auto" w:fill="D9D9D9"/>
            <w:vAlign w:val="bottom"/>
          </w:tcPr>
          <w:p w14:paraId="6997CEF7" w14:textId="77777777" w:rsidR="00AC7FF1" w:rsidRPr="00CB6C58" w:rsidRDefault="00AC7FF1" w:rsidP="00AC7FF1">
            <w:pPr>
              <w:spacing w:after="0" w:line="276" w:lineRule="auto"/>
              <w:jc w:val="right"/>
              <w:rPr>
                <w:rFonts w:ascii="Times New Roman" w:eastAsia="PMingLiU" w:hAnsi="Times New Roman" w:cs="Times New Roman"/>
                <w:b/>
                <w:bCs/>
                <w:lang w:val="en-GB" w:eastAsia="zh-CN"/>
              </w:rPr>
            </w:pPr>
            <w:r w:rsidRPr="00CB6C58">
              <w:rPr>
                <w:rFonts w:ascii="Times New Roman" w:eastAsia="PMingLiU" w:hAnsi="Times New Roman" w:cs="Times New Roman"/>
                <w:b/>
                <w:bCs/>
                <w:lang w:val="en-GB" w:eastAsia="zh-CN"/>
              </w:rPr>
              <w:t>0.00</w:t>
            </w:r>
          </w:p>
        </w:tc>
      </w:tr>
    </w:tbl>
    <w:p w14:paraId="44680ECA" w14:textId="77777777" w:rsidR="00AC7FF1" w:rsidRPr="00D919DE" w:rsidRDefault="00AC7FF1" w:rsidP="00AC7FF1">
      <w:pPr>
        <w:spacing w:after="0" w:line="240" w:lineRule="auto"/>
        <w:jc w:val="both"/>
        <w:rPr>
          <w:rFonts w:ascii="Times New Roman" w:eastAsia="Times New Roman" w:hAnsi="Times New Roman" w:cs="Times New Roman"/>
          <w:bCs/>
          <w:i/>
          <w:iCs/>
          <w:szCs w:val="28"/>
          <w:lang w:val="en-GB"/>
        </w:rPr>
      </w:pPr>
    </w:p>
    <w:p w14:paraId="2591FCDE" w14:textId="77777777" w:rsidR="00AC7FF1" w:rsidRPr="00D919DE" w:rsidRDefault="00AC7FF1" w:rsidP="00AA0BC3">
      <w:pPr>
        <w:spacing w:after="0" w:line="240" w:lineRule="auto"/>
        <w:rPr>
          <w:rFonts w:ascii="Times New Roman" w:eastAsia="Times New Roman" w:hAnsi="Times New Roman" w:cs="Times New Roman"/>
          <w:b/>
          <w:lang w:val="en-GB"/>
        </w:rPr>
      </w:pPr>
    </w:p>
    <w:p w14:paraId="53075560" w14:textId="64D22BA7" w:rsidR="00AC7FF1" w:rsidRPr="009643CE" w:rsidRDefault="00AC7FF1" w:rsidP="00AC7FF1">
      <w:pPr>
        <w:spacing w:after="0" w:line="240" w:lineRule="auto"/>
        <w:rPr>
          <w:rFonts w:ascii="Times New Roman" w:eastAsia="Times New Roman" w:hAnsi="Times New Roman" w:cs="Times New Roman"/>
          <w:b/>
          <w:lang w:val="en-GB"/>
        </w:rPr>
      </w:pPr>
      <w:r w:rsidRPr="009643CE">
        <w:rPr>
          <w:rFonts w:ascii="Times New Roman" w:eastAsia="Times New Roman" w:hAnsi="Times New Roman" w:cs="Times New Roman"/>
          <w:b/>
          <w:lang w:val="en-GB"/>
        </w:rPr>
        <w:t>Table 3: Implementation services and warranty servicess (for 12 months)</w:t>
      </w:r>
    </w:p>
    <w:tbl>
      <w:tblPr>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2409"/>
        <w:gridCol w:w="2381"/>
      </w:tblGrid>
      <w:tr w:rsidR="00F179E5" w:rsidRPr="009643CE" w14:paraId="733CD526" w14:textId="77777777" w:rsidTr="009643CE">
        <w:trPr>
          <w:trHeight w:val="161"/>
        </w:trPr>
        <w:tc>
          <w:tcPr>
            <w:tcW w:w="7225" w:type="dxa"/>
            <w:shd w:val="clear" w:color="auto" w:fill="D9D9D9"/>
            <w:vAlign w:val="center"/>
            <w:hideMark/>
          </w:tcPr>
          <w:p w14:paraId="5B632282" w14:textId="77777777" w:rsidR="00AC7FF1" w:rsidRPr="009643CE" w:rsidRDefault="00AC7FF1" w:rsidP="00AC7FF1">
            <w:pPr>
              <w:spacing w:after="0" w:line="240" w:lineRule="auto"/>
              <w:jc w:val="center"/>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Type of service</w:t>
            </w:r>
          </w:p>
        </w:tc>
        <w:tc>
          <w:tcPr>
            <w:tcW w:w="2409" w:type="dxa"/>
            <w:shd w:val="clear" w:color="auto" w:fill="D9D9D9"/>
            <w:vAlign w:val="center"/>
            <w:hideMark/>
          </w:tcPr>
          <w:p w14:paraId="052FBEE1" w14:textId="77777777" w:rsidR="00AC7FF1" w:rsidRPr="009643CE" w:rsidRDefault="00AC7FF1" w:rsidP="00AC7FF1">
            <w:pPr>
              <w:spacing w:after="0" w:line="240" w:lineRule="auto"/>
              <w:jc w:val="center"/>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 in total services</w:t>
            </w:r>
          </w:p>
        </w:tc>
        <w:tc>
          <w:tcPr>
            <w:tcW w:w="2381" w:type="dxa"/>
            <w:shd w:val="clear" w:color="000000" w:fill="C0C0C0"/>
            <w:vAlign w:val="center"/>
            <w:hideMark/>
          </w:tcPr>
          <w:p w14:paraId="13BA7590" w14:textId="77777777" w:rsidR="00AC7FF1" w:rsidRPr="009643CE" w:rsidRDefault="00AC7FF1" w:rsidP="00AC7FF1">
            <w:pPr>
              <w:spacing w:after="0" w:line="240" w:lineRule="auto"/>
              <w:jc w:val="center"/>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Cost, EUR/MDL/USD</w:t>
            </w:r>
          </w:p>
        </w:tc>
      </w:tr>
      <w:tr w:rsidR="00F179E5" w:rsidRPr="009643CE" w14:paraId="4BF19B42" w14:textId="77777777" w:rsidTr="009643CE">
        <w:trPr>
          <w:trHeight w:val="300"/>
        </w:trPr>
        <w:tc>
          <w:tcPr>
            <w:tcW w:w="7225" w:type="dxa"/>
            <w:shd w:val="clear" w:color="auto" w:fill="auto"/>
            <w:vAlign w:val="center"/>
          </w:tcPr>
          <w:p w14:paraId="7FCA09B6" w14:textId="77777777" w:rsidR="00AC7FF1" w:rsidRPr="009643CE" w:rsidDel="002C30C2" w:rsidRDefault="00AC7FF1" w:rsidP="00525613">
            <w:pPr>
              <w:numPr>
                <w:ilvl w:val="0"/>
                <w:numId w:val="21"/>
              </w:numPr>
              <w:spacing w:after="200" w:line="276" w:lineRule="auto"/>
              <w:contextualSpacing/>
              <w:rPr>
                <w:rFonts w:ascii="Times New Roman" w:eastAsia="Times New Roman" w:hAnsi="Times New Roman" w:cs="Times New Roman"/>
                <w:b/>
                <w:lang w:val="en-GB"/>
              </w:rPr>
            </w:pPr>
            <w:r w:rsidRPr="009643CE">
              <w:rPr>
                <w:rFonts w:ascii="Times New Roman" w:eastAsia="Times New Roman" w:hAnsi="Times New Roman" w:cs="Times New Roman"/>
                <w:b/>
                <w:lang w:val="en-GB"/>
              </w:rPr>
              <w:t>Implementation services</w:t>
            </w:r>
          </w:p>
        </w:tc>
        <w:tc>
          <w:tcPr>
            <w:tcW w:w="2409" w:type="dxa"/>
            <w:shd w:val="clear" w:color="auto" w:fill="auto"/>
            <w:noWrap/>
            <w:vAlign w:val="center"/>
          </w:tcPr>
          <w:p w14:paraId="04E39584" w14:textId="77777777" w:rsidR="00AC7FF1" w:rsidRPr="009643CE" w:rsidRDefault="00AC7FF1" w:rsidP="00AC7FF1">
            <w:pPr>
              <w:spacing w:after="0" w:line="240" w:lineRule="auto"/>
              <w:jc w:val="center"/>
              <w:rPr>
                <w:rFonts w:ascii="Times New Roman" w:eastAsia="Times New Roman" w:hAnsi="Times New Roman" w:cs="Times New Roman"/>
                <w:lang w:val="en-GB"/>
              </w:rPr>
            </w:pPr>
          </w:p>
        </w:tc>
        <w:tc>
          <w:tcPr>
            <w:tcW w:w="2381" w:type="dxa"/>
            <w:shd w:val="clear" w:color="000000" w:fill="C0C0C0"/>
            <w:noWrap/>
            <w:vAlign w:val="bottom"/>
          </w:tcPr>
          <w:p w14:paraId="29EB88F3" w14:textId="77777777" w:rsidR="00AC7FF1" w:rsidRPr="009643CE" w:rsidRDefault="00AC7FF1" w:rsidP="00AC7FF1">
            <w:pPr>
              <w:spacing w:after="0" w:line="240" w:lineRule="auto"/>
              <w:rPr>
                <w:rFonts w:ascii="Times New Roman" w:eastAsia="Times New Roman" w:hAnsi="Times New Roman" w:cs="Times New Roman"/>
                <w:b/>
                <w:bCs/>
                <w:lang w:val="en-GB"/>
              </w:rPr>
            </w:pPr>
          </w:p>
        </w:tc>
      </w:tr>
      <w:tr w:rsidR="00F179E5" w:rsidRPr="009643CE" w14:paraId="6C449B3D" w14:textId="77777777" w:rsidTr="009643CE">
        <w:trPr>
          <w:trHeight w:val="300"/>
        </w:trPr>
        <w:tc>
          <w:tcPr>
            <w:tcW w:w="7225" w:type="dxa"/>
            <w:shd w:val="clear" w:color="auto" w:fill="auto"/>
            <w:vAlign w:val="center"/>
          </w:tcPr>
          <w:p w14:paraId="0EDE09AC" w14:textId="77777777" w:rsidR="00AC7FF1" w:rsidRPr="009643CE" w:rsidRDefault="00AC7FF1" w:rsidP="00AC7FF1">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t>Project management</w:t>
            </w:r>
          </w:p>
        </w:tc>
        <w:tc>
          <w:tcPr>
            <w:tcW w:w="2409" w:type="dxa"/>
            <w:shd w:val="clear" w:color="auto" w:fill="auto"/>
            <w:noWrap/>
            <w:vAlign w:val="center"/>
          </w:tcPr>
          <w:p w14:paraId="7725C507" w14:textId="77777777" w:rsidR="00AC7FF1" w:rsidRPr="009643CE" w:rsidRDefault="00AC7FF1" w:rsidP="00AC7FF1">
            <w:pPr>
              <w:spacing w:after="0" w:line="240" w:lineRule="auto"/>
              <w:jc w:val="center"/>
              <w:rPr>
                <w:rFonts w:ascii="Times New Roman" w:eastAsia="Times New Roman" w:hAnsi="Times New Roman" w:cs="Times New Roman"/>
                <w:lang w:val="en-GB"/>
              </w:rPr>
            </w:pPr>
            <w:r w:rsidRPr="009643CE">
              <w:rPr>
                <w:rFonts w:ascii="Times New Roman" w:eastAsia="Times New Roman" w:hAnsi="Times New Roman" w:cs="Times New Roman"/>
                <w:lang w:val="en-GB"/>
              </w:rPr>
              <w:t>%</w:t>
            </w:r>
          </w:p>
        </w:tc>
        <w:tc>
          <w:tcPr>
            <w:tcW w:w="2381" w:type="dxa"/>
            <w:shd w:val="clear" w:color="000000" w:fill="C0C0C0"/>
            <w:noWrap/>
            <w:vAlign w:val="bottom"/>
          </w:tcPr>
          <w:p w14:paraId="7F048A8F" w14:textId="77777777" w:rsidR="00AC7FF1" w:rsidRPr="009643CE" w:rsidRDefault="00AC7FF1" w:rsidP="00AC7FF1">
            <w:pPr>
              <w:spacing w:after="0" w:line="240" w:lineRule="auto"/>
              <w:rPr>
                <w:rFonts w:ascii="Times New Roman" w:eastAsia="Times New Roman" w:hAnsi="Times New Roman" w:cs="Times New Roman"/>
                <w:b/>
                <w:bCs/>
                <w:lang w:val="en-GB"/>
              </w:rPr>
            </w:pPr>
          </w:p>
        </w:tc>
      </w:tr>
      <w:tr w:rsidR="00F179E5" w:rsidRPr="009643CE" w14:paraId="213CEC3F" w14:textId="77777777" w:rsidTr="009643CE">
        <w:trPr>
          <w:trHeight w:val="300"/>
        </w:trPr>
        <w:tc>
          <w:tcPr>
            <w:tcW w:w="7225" w:type="dxa"/>
            <w:shd w:val="clear" w:color="auto" w:fill="auto"/>
            <w:vAlign w:val="center"/>
            <w:hideMark/>
          </w:tcPr>
          <w:p w14:paraId="1F0466C7" w14:textId="77777777" w:rsidR="00AC7FF1" w:rsidRPr="009643CE" w:rsidRDefault="00AC7FF1" w:rsidP="00AC7FF1">
            <w:pPr>
              <w:spacing w:after="0" w:line="240" w:lineRule="auto"/>
              <w:rPr>
                <w:rFonts w:ascii="Times New Roman" w:eastAsia="Times New Roman" w:hAnsi="Times New Roman" w:cs="Times New Roman"/>
                <w:lang w:val="en-GB"/>
              </w:rPr>
            </w:pPr>
          </w:p>
        </w:tc>
        <w:tc>
          <w:tcPr>
            <w:tcW w:w="2409" w:type="dxa"/>
            <w:shd w:val="clear" w:color="auto" w:fill="auto"/>
            <w:noWrap/>
            <w:vAlign w:val="center"/>
            <w:hideMark/>
          </w:tcPr>
          <w:p w14:paraId="06E79E43" w14:textId="77777777" w:rsidR="00AC7FF1" w:rsidRPr="009643CE" w:rsidRDefault="00AC7FF1" w:rsidP="00AC7FF1">
            <w:pPr>
              <w:spacing w:after="0" w:line="240" w:lineRule="auto"/>
              <w:jc w:val="center"/>
              <w:rPr>
                <w:rFonts w:ascii="Times New Roman" w:eastAsia="Times New Roman" w:hAnsi="Times New Roman" w:cs="Times New Roman"/>
                <w:lang w:val="en-GB"/>
              </w:rPr>
            </w:pPr>
            <w:r w:rsidRPr="009643CE">
              <w:rPr>
                <w:rFonts w:ascii="Times New Roman" w:eastAsia="Times New Roman" w:hAnsi="Times New Roman" w:cs="Times New Roman"/>
                <w:lang w:val="en-GB"/>
              </w:rPr>
              <w:t>%</w:t>
            </w:r>
          </w:p>
        </w:tc>
        <w:tc>
          <w:tcPr>
            <w:tcW w:w="2381" w:type="dxa"/>
            <w:shd w:val="clear" w:color="000000" w:fill="C0C0C0"/>
            <w:noWrap/>
            <w:vAlign w:val="bottom"/>
            <w:hideMark/>
          </w:tcPr>
          <w:p w14:paraId="7EAF2C21" w14:textId="77777777" w:rsidR="00AC7FF1" w:rsidRPr="009643CE" w:rsidRDefault="00AC7FF1" w:rsidP="00AC7FF1">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 </w:t>
            </w:r>
          </w:p>
        </w:tc>
      </w:tr>
      <w:tr w:rsidR="00F179E5" w:rsidRPr="009643CE" w14:paraId="147EEC50" w14:textId="77777777" w:rsidTr="009643CE">
        <w:trPr>
          <w:trHeight w:val="300"/>
        </w:trPr>
        <w:tc>
          <w:tcPr>
            <w:tcW w:w="7225" w:type="dxa"/>
            <w:shd w:val="clear" w:color="auto" w:fill="auto"/>
            <w:vAlign w:val="center"/>
            <w:hideMark/>
          </w:tcPr>
          <w:p w14:paraId="393FE2E9" w14:textId="77777777" w:rsidR="00AC7FF1" w:rsidRPr="009643CE" w:rsidRDefault="00AC7FF1" w:rsidP="00AC7FF1">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t>…</w:t>
            </w:r>
          </w:p>
        </w:tc>
        <w:tc>
          <w:tcPr>
            <w:tcW w:w="2409" w:type="dxa"/>
            <w:shd w:val="clear" w:color="auto" w:fill="auto"/>
            <w:noWrap/>
            <w:vAlign w:val="center"/>
            <w:hideMark/>
          </w:tcPr>
          <w:p w14:paraId="62F0DD0F" w14:textId="77777777" w:rsidR="00AC7FF1" w:rsidRPr="009643CE" w:rsidRDefault="00AC7FF1" w:rsidP="00AC7FF1">
            <w:pPr>
              <w:spacing w:after="0" w:line="240" w:lineRule="auto"/>
              <w:jc w:val="center"/>
              <w:rPr>
                <w:rFonts w:ascii="Times New Roman" w:eastAsia="Times New Roman" w:hAnsi="Times New Roman" w:cs="Times New Roman"/>
                <w:lang w:val="en-GB"/>
              </w:rPr>
            </w:pPr>
            <w:r w:rsidRPr="009643CE">
              <w:rPr>
                <w:rFonts w:ascii="Times New Roman" w:eastAsia="Times New Roman" w:hAnsi="Times New Roman" w:cs="Times New Roman"/>
                <w:lang w:val="en-GB"/>
              </w:rPr>
              <w:t>%</w:t>
            </w:r>
          </w:p>
        </w:tc>
        <w:tc>
          <w:tcPr>
            <w:tcW w:w="2381" w:type="dxa"/>
            <w:shd w:val="clear" w:color="000000" w:fill="C0C0C0"/>
            <w:noWrap/>
            <w:vAlign w:val="bottom"/>
            <w:hideMark/>
          </w:tcPr>
          <w:p w14:paraId="4D5D6F2D" w14:textId="77777777" w:rsidR="00AC7FF1" w:rsidRPr="009643CE" w:rsidRDefault="00AC7FF1" w:rsidP="00AC7FF1">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 </w:t>
            </w:r>
          </w:p>
        </w:tc>
      </w:tr>
      <w:tr w:rsidR="00F179E5" w:rsidRPr="009643CE" w14:paraId="4DFF3F6C" w14:textId="77777777" w:rsidTr="009643CE">
        <w:trPr>
          <w:trHeight w:val="300"/>
        </w:trPr>
        <w:tc>
          <w:tcPr>
            <w:tcW w:w="7225" w:type="dxa"/>
            <w:shd w:val="clear" w:color="auto" w:fill="auto"/>
            <w:noWrap/>
            <w:vAlign w:val="center"/>
          </w:tcPr>
          <w:p w14:paraId="643C802B" w14:textId="77777777" w:rsidR="00AC7FF1" w:rsidRPr="009643CE" w:rsidRDefault="00AC7FF1" w:rsidP="00AC7FF1">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lastRenderedPageBreak/>
              <w:t>…..</w:t>
            </w:r>
          </w:p>
        </w:tc>
        <w:tc>
          <w:tcPr>
            <w:tcW w:w="2409" w:type="dxa"/>
            <w:shd w:val="clear" w:color="auto" w:fill="auto"/>
            <w:noWrap/>
            <w:vAlign w:val="center"/>
            <w:hideMark/>
          </w:tcPr>
          <w:p w14:paraId="000DD9ED" w14:textId="77777777" w:rsidR="00AC7FF1" w:rsidRPr="009643CE" w:rsidRDefault="00AC7FF1" w:rsidP="00AC7FF1">
            <w:pPr>
              <w:spacing w:after="0" w:line="240" w:lineRule="auto"/>
              <w:jc w:val="center"/>
              <w:rPr>
                <w:rFonts w:ascii="Times New Roman" w:eastAsia="Times New Roman" w:hAnsi="Times New Roman" w:cs="Times New Roman"/>
                <w:lang w:val="en-GB"/>
              </w:rPr>
            </w:pPr>
            <w:r w:rsidRPr="009643CE">
              <w:rPr>
                <w:rFonts w:ascii="Times New Roman" w:eastAsia="Times New Roman" w:hAnsi="Times New Roman" w:cs="Times New Roman"/>
                <w:lang w:val="en-GB"/>
              </w:rPr>
              <w:t>%</w:t>
            </w:r>
          </w:p>
        </w:tc>
        <w:tc>
          <w:tcPr>
            <w:tcW w:w="2381" w:type="dxa"/>
            <w:shd w:val="clear" w:color="000000" w:fill="C0C0C0"/>
            <w:noWrap/>
            <w:vAlign w:val="bottom"/>
            <w:hideMark/>
          </w:tcPr>
          <w:p w14:paraId="2E6E0695" w14:textId="77777777" w:rsidR="00AC7FF1" w:rsidRPr="009643CE" w:rsidRDefault="00AC7FF1" w:rsidP="00AC7FF1">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 </w:t>
            </w:r>
          </w:p>
        </w:tc>
      </w:tr>
      <w:tr w:rsidR="00F179E5" w:rsidRPr="009643CE" w14:paraId="41AFA98F" w14:textId="77777777" w:rsidTr="009643CE">
        <w:trPr>
          <w:trHeight w:val="300"/>
        </w:trPr>
        <w:tc>
          <w:tcPr>
            <w:tcW w:w="7225" w:type="dxa"/>
            <w:shd w:val="clear" w:color="auto" w:fill="auto"/>
            <w:vAlign w:val="center"/>
          </w:tcPr>
          <w:p w14:paraId="5430E9AD" w14:textId="77777777" w:rsidR="00AC7FF1" w:rsidRPr="009643CE" w:rsidRDefault="00AC7FF1" w:rsidP="00525613">
            <w:pPr>
              <w:numPr>
                <w:ilvl w:val="0"/>
                <w:numId w:val="21"/>
              </w:numPr>
              <w:spacing w:after="200" w:line="276" w:lineRule="auto"/>
              <w:contextualSpacing/>
              <w:rPr>
                <w:rFonts w:ascii="Times New Roman" w:eastAsia="Times New Roman" w:hAnsi="Times New Roman" w:cs="Times New Roman"/>
                <w:b/>
                <w:lang w:val="en-GB"/>
              </w:rPr>
            </w:pPr>
            <w:r w:rsidRPr="009643CE">
              <w:rPr>
                <w:rFonts w:ascii="Times New Roman" w:eastAsia="Times New Roman" w:hAnsi="Times New Roman" w:cs="Times New Roman"/>
                <w:b/>
                <w:lang w:val="en-GB"/>
              </w:rPr>
              <w:t>Warranty services (12 months)</w:t>
            </w:r>
          </w:p>
        </w:tc>
        <w:tc>
          <w:tcPr>
            <w:tcW w:w="2409" w:type="dxa"/>
            <w:shd w:val="clear" w:color="auto" w:fill="auto"/>
            <w:noWrap/>
            <w:vAlign w:val="center"/>
            <w:hideMark/>
          </w:tcPr>
          <w:p w14:paraId="73816AB6" w14:textId="77777777" w:rsidR="00AC7FF1" w:rsidRPr="009643CE" w:rsidRDefault="00AC7FF1" w:rsidP="00AC7FF1">
            <w:pPr>
              <w:spacing w:after="0" w:line="240" w:lineRule="auto"/>
              <w:jc w:val="center"/>
              <w:rPr>
                <w:rFonts w:ascii="Times New Roman" w:eastAsia="Times New Roman" w:hAnsi="Times New Roman" w:cs="Times New Roman"/>
                <w:lang w:val="en-GB"/>
              </w:rPr>
            </w:pPr>
          </w:p>
        </w:tc>
        <w:tc>
          <w:tcPr>
            <w:tcW w:w="2381" w:type="dxa"/>
            <w:shd w:val="clear" w:color="000000" w:fill="C0C0C0"/>
            <w:noWrap/>
            <w:vAlign w:val="bottom"/>
            <w:hideMark/>
          </w:tcPr>
          <w:p w14:paraId="46E7B24A" w14:textId="77777777" w:rsidR="00AC7FF1" w:rsidRPr="009643CE" w:rsidRDefault="00AC7FF1" w:rsidP="00AC7FF1">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 </w:t>
            </w:r>
          </w:p>
        </w:tc>
      </w:tr>
      <w:tr w:rsidR="00F179E5" w:rsidRPr="009643CE" w14:paraId="13F8A1CC" w14:textId="77777777" w:rsidTr="009643CE">
        <w:trPr>
          <w:trHeight w:val="300"/>
        </w:trPr>
        <w:tc>
          <w:tcPr>
            <w:tcW w:w="7225" w:type="dxa"/>
            <w:shd w:val="clear" w:color="auto" w:fill="auto"/>
            <w:vAlign w:val="center"/>
          </w:tcPr>
          <w:p w14:paraId="0B08A347" w14:textId="77777777" w:rsidR="00AC7FF1" w:rsidRPr="009643CE" w:rsidRDefault="00AC7FF1" w:rsidP="00AC7FF1">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t>Warranty services (maintenance and support)</w:t>
            </w:r>
          </w:p>
        </w:tc>
        <w:tc>
          <w:tcPr>
            <w:tcW w:w="2409" w:type="dxa"/>
            <w:shd w:val="clear" w:color="auto" w:fill="auto"/>
            <w:noWrap/>
            <w:vAlign w:val="center"/>
            <w:hideMark/>
          </w:tcPr>
          <w:p w14:paraId="656C837A" w14:textId="77777777" w:rsidR="00AC7FF1" w:rsidRPr="009643CE" w:rsidRDefault="00AC7FF1" w:rsidP="00AC7FF1">
            <w:pPr>
              <w:spacing w:after="0" w:line="240" w:lineRule="auto"/>
              <w:jc w:val="center"/>
              <w:rPr>
                <w:rFonts w:ascii="Times New Roman" w:eastAsia="Times New Roman" w:hAnsi="Times New Roman" w:cs="Times New Roman"/>
                <w:lang w:val="en-GB"/>
              </w:rPr>
            </w:pPr>
            <w:r w:rsidRPr="009643CE">
              <w:rPr>
                <w:rFonts w:ascii="Times New Roman" w:eastAsia="Times New Roman" w:hAnsi="Times New Roman" w:cs="Times New Roman"/>
                <w:lang w:val="en-GB"/>
              </w:rPr>
              <w:t>%</w:t>
            </w:r>
          </w:p>
        </w:tc>
        <w:tc>
          <w:tcPr>
            <w:tcW w:w="2381" w:type="dxa"/>
            <w:shd w:val="clear" w:color="000000" w:fill="C0C0C0"/>
            <w:noWrap/>
            <w:vAlign w:val="bottom"/>
            <w:hideMark/>
          </w:tcPr>
          <w:p w14:paraId="0EFCD15D" w14:textId="77777777" w:rsidR="00AC7FF1" w:rsidRPr="009643CE" w:rsidRDefault="00AC7FF1" w:rsidP="00AC7FF1">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 </w:t>
            </w:r>
          </w:p>
        </w:tc>
      </w:tr>
      <w:tr w:rsidR="00F179E5" w:rsidRPr="009643CE" w14:paraId="7131E6BD" w14:textId="77777777" w:rsidTr="009643CE">
        <w:trPr>
          <w:trHeight w:val="300"/>
        </w:trPr>
        <w:tc>
          <w:tcPr>
            <w:tcW w:w="7225" w:type="dxa"/>
            <w:shd w:val="clear" w:color="auto" w:fill="auto"/>
            <w:vAlign w:val="center"/>
          </w:tcPr>
          <w:p w14:paraId="4463CDC0" w14:textId="77777777" w:rsidR="00AC7FF1" w:rsidRPr="009643CE" w:rsidDel="005A78ED" w:rsidRDefault="00AC7FF1" w:rsidP="00525613">
            <w:pPr>
              <w:numPr>
                <w:ilvl w:val="0"/>
                <w:numId w:val="21"/>
              </w:numPr>
              <w:spacing w:after="200" w:line="276" w:lineRule="auto"/>
              <w:contextualSpacing/>
              <w:rPr>
                <w:rFonts w:ascii="Times New Roman" w:eastAsia="Times New Roman" w:hAnsi="Times New Roman" w:cs="Times New Roman"/>
                <w:b/>
                <w:lang w:val="en-GB"/>
              </w:rPr>
            </w:pPr>
            <w:r w:rsidRPr="009643CE">
              <w:rPr>
                <w:rFonts w:ascii="Times New Roman" w:eastAsia="Times New Roman" w:hAnsi="Times New Roman" w:cs="Times New Roman"/>
                <w:b/>
                <w:lang w:val="en-GB"/>
              </w:rPr>
              <w:t>Man hours for additional development and change requests during implementation and warranty period</w:t>
            </w:r>
          </w:p>
        </w:tc>
        <w:tc>
          <w:tcPr>
            <w:tcW w:w="2409" w:type="dxa"/>
            <w:shd w:val="clear" w:color="auto" w:fill="auto"/>
            <w:noWrap/>
            <w:vAlign w:val="center"/>
          </w:tcPr>
          <w:p w14:paraId="43D912E5" w14:textId="77777777" w:rsidR="00AC7FF1" w:rsidRPr="009643CE" w:rsidRDefault="00AC7FF1" w:rsidP="00AC7FF1">
            <w:pPr>
              <w:spacing w:after="0" w:line="240" w:lineRule="auto"/>
              <w:jc w:val="center"/>
              <w:rPr>
                <w:rFonts w:ascii="Times New Roman" w:eastAsia="Times New Roman" w:hAnsi="Times New Roman" w:cs="Times New Roman"/>
                <w:lang w:val="en-GB"/>
              </w:rPr>
            </w:pPr>
          </w:p>
        </w:tc>
        <w:tc>
          <w:tcPr>
            <w:tcW w:w="2381" w:type="dxa"/>
            <w:shd w:val="clear" w:color="000000" w:fill="C0C0C0"/>
            <w:noWrap/>
            <w:vAlign w:val="bottom"/>
          </w:tcPr>
          <w:p w14:paraId="79B6B45A" w14:textId="77777777" w:rsidR="00AC7FF1" w:rsidRPr="009643CE" w:rsidRDefault="00AC7FF1" w:rsidP="00AC7FF1">
            <w:pPr>
              <w:spacing w:after="0" w:line="240" w:lineRule="auto"/>
              <w:rPr>
                <w:rFonts w:ascii="Times New Roman" w:eastAsia="Times New Roman" w:hAnsi="Times New Roman" w:cs="Times New Roman"/>
                <w:b/>
                <w:bCs/>
                <w:lang w:val="en-GB"/>
              </w:rPr>
            </w:pPr>
          </w:p>
        </w:tc>
      </w:tr>
      <w:tr w:rsidR="00F179E5" w:rsidRPr="009643CE" w14:paraId="31DDCD59" w14:textId="77777777" w:rsidTr="009643CE">
        <w:trPr>
          <w:trHeight w:val="300"/>
        </w:trPr>
        <w:tc>
          <w:tcPr>
            <w:tcW w:w="7225" w:type="dxa"/>
            <w:shd w:val="clear" w:color="auto" w:fill="auto"/>
            <w:vAlign w:val="center"/>
          </w:tcPr>
          <w:p w14:paraId="226DDF37" w14:textId="4D3E75D6" w:rsidR="00AC7FF1" w:rsidRPr="009643CE" w:rsidDel="005A78ED" w:rsidRDefault="00AC7FF1" w:rsidP="00AC7FF1">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t>300 man hours</w:t>
            </w:r>
          </w:p>
        </w:tc>
        <w:tc>
          <w:tcPr>
            <w:tcW w:w="2409" w:type="dxa"/>
            <w:shd w:val="clear" w:color="auto" w:fill="auto"/>
            <w:noWrap/>
            <w:vAlign w:val="center"/>
          </w:tcPr>
          <w:p w14:paraId="6C1912E0" w14:textId="77777777" w:rsidR="00AC7FF1" w:rsidRPr="009643CE" w:rsidRDefault="00AC7FF1" w:rsidP="00AC7FF1">
            <w:pPr>
              <w:spacing w:after="0" w:line="240" w:lineRule="auto"/>
              <w:jc w:val="center"/>
              <w:rPr>
                <w:rFonts w:ascii="Times New Roman" w:eastAsia="Times New Roman" w:hAnsi="Times New Roman" w:cs="Times New Roman"/>
                <w:lang w:val="en-GB"/>
              </w:rPr>
            </w:pPr>
            <w:r w:rsidRPr="009643CE">
              <w:rPr>
                <w:rFonts w:ascii="Times New Roman" w:eastAsia="Times New Roman" w:hAnsi="Times New Roman" w:cs="Times New Roman"/>
                <w:lang w:val="en-GB"/>
              </w:rPr>
              <w:t>%</w:t>
            </w:r>
          </w:p>
        </w:tc>
        <w:tc>
          <w:tcPr>
            <w:tcW w:w="2381" w:type="dxa"/>
            <w:shd w:val="clear" w:color="000000" w:fill="C0C0C0"/>
            <w:noWrap/>
            <w:vAlign w:val="bottom"/>
          </w:tcPr>
          <w:p w14:paraId="18F609AC" w14:textId="77777777" w:rsidR="00AC7FF1" w:rsidRPr="009643CE" w:rsidRDefault="00AC7FF1" w:rsidP="00AC7FF1">
            <w:pPr>
              <w:spacing w:after="0" w:line="240" w:lineRule="auto"/>
              <w:rPr>
                <w:rFonts w:ascii="Times New Roman" w:eastAsia="Times New Roman" w:hAnsi="Times New Roman" w:cs="Times New Roman"/>
                <w:b/>
                <w:bCs/>
                <w:lang w:val="en-GB"/>
              </w:rPr>
            </w:pPr>
          </w:p>
        </w:tc>
      </w:tr>
      <w:tr w:rsidR="00F179E5" w:rsidRPr="009643CE" w14:paraId="7093B661" w14:textId="77777777" w:rsidTr="009643CE">
        <w:trPr>
          <w:trHeight w:val="225"/>
        </w:trPr>
        <w:tc>
          <w:tcPr>
            <w:tcW w:w="7225" w:type="dxa"/>
            <w:shd w:val="clear" w:color="auto" w:fill="D9D9D9"/>
            <w:noWrap/>
            <w:vAlign w:val="bottom"/>
            <w:hideMark/>
          </w:tcPr>
          <w:p w14:paraId="251B9C36" w14:textId="77777777" w:rsidR="00AC7FF1" w:rsidRPr="009643CE" w:rsidRDefault="00AC7FF1" w:rsidP="00AC7FF1">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 </w:t>
            </w:r>
          </w:p>
        </w:tc>
        <w:tc>
          <w:tcPr>
            <w:tcW w:w="2409" w:type="dxa"/>
            <w:shd w:val="clear" w:color="auto" w:fill="D9D9D9"/>
            <w:noWrap/>
            <w:vAlign w:val="bottom"/>
            <w:hideMark/>
          </w:tcPr>
          <w:p w14:paraId="2F448508" w14:textId="77777777" w:rsidR="00AC7FF1" w:rsidRPr="009643CE" w:rsidRDefault="00AC7FF1" w:rsidP="00AC7FF1">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 xml:space="preserve">Total </w:t>
            </w:r>
          </w:p>
        </w:tc>
        <w:tc>
          <w:tcPr>
            <w:tcW w:w="2381" w:type="dxa"/>
            <w:shd w:val="clear" w:color="000000" w:fill="C0C0C0"/>
            <w:noWrap/>
            <w:vAlign w:val="bottom"/>
            <w:hideMark/>
          </w:tcPr>
          <w:p w14:paraId="72B04D55" w14:textId="77777777" w:rsidR="00AC7FF1" w:rsidRPr="009643CE" w:rsidRDefault="00AC7FF1" w:rsidP="00AC7FF1">
            <w:pPr>
              <w:spacing w:after="0" w:line="240" w:lineRule="auto"/>
              <w:jc w:val="right"/>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0.00</w:t>
            </w:r>
          </w:p>
        </w:tc>
      </w:tr>
      <w:bookmarkEnd w:id="6"/>
    </w:tbl>
    <w:p w14:paraId="39FF636F" w14:textId="77777777" w:rsidR="006272E9" w:rsidRPr="009643CE" w:rsidRDefault="006272E9" w:rsidP="006272E9">
      <w:pPr>
        <w:spacing w:after="0" w:line="240" w:lineRule="auto"/>
        <w:jc w:val="both"/>
        <w:rPr>
          <w:rFonts w:ascii="Times New Roman" w:eastAsia="Times New Roman" w:hAnsi="Times New Roman" w:cs="Times New Roman"/>
          <w:bCs/>
          <w:i/>
          <w:iCs/>
          <w:lang w:val="en-GB"/>
        </w:rPr>
      </w:pPr>
    </w:p>
    <w:p w14:paraId="465734BE" w14:textId="4D5D50E1" w:rsidR="006272E9" w:rsidRPr="009643CE" w:rsidRDefault="006272E9" w:rsidP="006272E9">
      <w:pPr>
        <w:spacing w:after="0" w:line="240" w:lineRule="auto"/>
        <w:jc w:val="both"/>
        <w:rPr>
          <w:rFonts w:ascii="Times New Roman" w:eastAsia="Times New Roman" w:hAnsi="Times New Roman" w:cs="Times New Roman"/>
          <w:b/>
          <w:lang w:val="en-GB"/>
        </w:rPr>
      </w:pPr>
      <w:r w:rsidRPr="009643CE">
        <w:rPr>
          <w:rFonts w:ascii="Times New Roman" w:eastAsia="Times New Roman" w:hAnsi="Times New Roman" w:cs="Times New Roman"/>
          <w:b/>
          <w:lang w:val="en-GB"/>
        </w:rPr>
        <w:t xml:space="preserve">Table 4: Specifications of </w:t>
      </w:r>
      <w:bookmarkStart w:id="8" w:name="_Hlk161751570"/>
      <w:r w:rsidRPr="009643CE">
        <w:rPr>
          <w:rFonts w:ascii="Times New Roman" w:eastAsia="Times New Roman" w:hAnsi="Times New Roman" w:cs="Times New Roman"/>
          <w:b/>
          <w:lang w:val="en-GB"/>
        </w:rPr>
        <w:t>licenses needed for the database management system</w:t>
      </w:r>
      <w:bookmarkEnd w:id="8"/>
    </w:p>
    <w:tbl>
      <w:tblPr>
        <w:tblW w:w="10206" w:type="dxa"/>
        <w:tblInd w:w="-10" w:type="dxa"/>
        <w:tblLayout w:type="fixed"/>
        <w:tblLook w:val="04A0" w:firstRow="1" w:lastRow="0" w:firstColumn="1" w:lastColumn="0" w:noHBand="0" w:noVBand="1"/>
      </w:tblPr>
      <w:tblGrid>
        <w:gridCol w:w="4111"/>
        <w:gridCol w:w="2693"/>
        <w:gridCol w:w="3119"/>
        <w:gridCol w:w="283"/>
      </w:tblGrid>
      <w:tr w:rsidR="00F179E5" w:rsidRPr="009643CE" w14:paraId="515EEA45" w14:textId="77777777" w:rsidTr="009643CE">
        <w:trPr>
          <w:trHeight w:val="240"/>
        </w:trPr>
        <w:tc>
          <w:tcPr>
            <w:tcW w:w="4111" w:type="dxa"/>
            <w:tcBorders>
              <w:top w:val="single" w:sz="8" w:space="0" w:color="auto"/>
              <w:left w:val="single" w:sz="8" w:space="0" w:color="auto"/>
              <w:bottom w:val="single" w:sz="8" w:space="0" w:color="auto"/>
              <w:right w:val="nil"/>
            </w:tcBorders>
            <w:shd w:val="clear" w:color="auto" w:fill="D9D9D9"/>
            <w:noWrap/>
            <w:vAlign w:val="center"/>
            <w:hideMark/>
          </w:tcPr>
          <w:p w14:paraId="1A8F3511" w14:textId="77777777" w:rsidR="006272E9" w:rsidRPr="009643CE" w:rsidRDefault="006272E9" w:rsidP="009643CE">
            <w:pPr>
              <w:spacing w:after="0" w:line="240" w:lineRule="auto"/>
              <w:jc w:val="center"/>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Product Name</w:t>
            </w:r>
          </w:p>
        </w:tc>
        <w:tc>
          <w:tcPr>
            <w:tcW w:w="2693" w:type="dxa"/>
            <w:tcBorders>
              <w:top w:val="single" w:sz="8" w:space="0" w:color="auto"/>
              <w:left w:val="single" w:sz="8" w:space="0" w:color="auto"/>
              <w:bottom w:val="single" w:sz="8" w:space="0" w:color="auto"/>
              <w:right w:val="single" w:sz="4" w:space="0" w:color="auto"/>
            </w:tcBorders>
            <w:shd w:val="clear" w:color="auto" w:fill="D9D9D9"/>
            <w:noWrap/>
            <w:vAlign w:val="center"/>
            <w:hideMark/>
          </w:tcPr>
          <w:p w14:paraId="02F39111" w14:textId="77777777" w:rsidR="006272E9" w:rsidRPr="009643CE" w:rsidRDefault="006272E9" w:rsidP="009643CE">
            <w:pPr>
              <w:spacing w:after="0" w:line="240" w:lineRule="auto"/>
              <w:jc w:val="center"/>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Licensing model (per user, processor etc.)</w:t>
            </w:r>
          </w:p>
        </w:tc>
        <w:tc>
          <w:tcPr>
            <w:tcW w:w="3119" w:type="dxa"/>
            <w:tcBorders>
              <w:top w:val="single" w:sz="8" w:space="0" w:color="auto"/>
              <w:left w:val="single" w:sz="4" w:space="0" w:color="auto"/>
              <w:bottom w:val="single" w:sz="8" w:space="0" w:color="auto"/>
              <w:right w:val="single" w:sz="4" w:space="0" w:color="auto"/>
            </w:tcBorders>
            <w:shd w:val="clear" w:color="auto" w:fill="D9D9D9"/>
            <w:vAlign w:val="center"/>
          </w:tcPr>
          <w:p w14:paraId="5510DC04" w14:textId="77777777" w:rsidR="006272E9" w:rsidRPr="009643CE" w:rsidRDefault="006272E9" w:rsidP="009643CE">
            <w:pPr>
              <w:spacing w:after="0" w:line="240" w:lineRule="auto"/>
              <w:jc w:val="center"/>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No of recommended licenses</w:t>
            </w:r>
          </w:p>
        </w:tc>
        <w:tc>
          <w:tcPr>
            <w:tcW w:w="283" w:type="dxa"/>
            <w:tcBorders>
              <w:top w:val="nil"/>
              <w:left w:val="nil"/>
              <w:bottom w:val="nil"/>
              <w:right w:val="nil"/>
            </w:tcBorders>
            <w:shd w:val="clear" w:color="auto" w:fill="auto"/>
            <w:noWrap/>
            <w:vAlign w:val="bottom"/>
            <w:hideMark/>
          </w:tcPr>
          <w:p w14:paraId="02D5710E" w14:textId="77777777" w:rsidR="006272E9" w:rsidRPr="009643CE" w:rsidRDefault="006272E9" w:rsidP="006272E9">
            <w:pPr>
              <w:spacing w:after="0" w:line="240" w:lineRule="auto"/>
              <w:jc w:val="center"/>
              <w:rPr>
                <w:rFonts w:ascii="Times New Roman" w:eastAsia="Times New Roman" w:hAnsi="Times New Roman" w:cs="Times New Roman"/>
                <w:b/>
                <w:bCs/>
                <w:lang w:val="en-GB"/>
              </w:rPr>
            </w:pPr>
          </w:p>
        </w:tc>
      </w:tr>
      <w:tr w:rsidR="00F179E5" w:rsidRPr="009643CE" w14:paraId="4F6F5585" w14:textId="77777777" w:rsidTr="009643CE">
        <w:trPr>
          <w:trHeight w:val="225"/>
        </w:trPr>
        <w:tc>
          <w:tcPr>
            <w:tcW w:w="4111" w:type="dxa"/>
            <w:tcBorders>
              <w:top w:val="nil"/>
              <w:left w:val="single" w:sz="8" w:space="0" w:color="auto"/>
              <w:bottom w:val="single" w:sz="4" w:space="0" w:color="auto"/>
              <w:right w:val="single" w:sz="4" w:space="0" w:color="auto"/>
            </w:tcBorders>
            <w:shd w:val="clear" w:color="auto" w:fill="auto"/>
            <w:noWrap/>
            <w:vAlign w:val="bottom"/>
            <w:hideMark/>
          </w:tcPr>
          <w:p w14:paraId="414E3E26" w14:textId="77777777" w:rsidR="006272E9" w:rsidRPr="009643CE" w:rsidRDefault="006272E9" w:rsidP="006272E9">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Production environment</w:t>
            </w:r>
          </w:p>
        </w:tc>
        <w:tc>
          <w:tcPr>
            <w:tcW w:w="2693" w:type="dxa"/>
            <w:tcBorders>
              <w:top w:val="nil"/>
              <w:left w:val="nil"/>
              <w:bottom w:val="single" w:sz="4" w:space="0" w:color="auto"/>
              <w:right w:val="single" w:sz="4" w:space="0" w:color="auto"/>
            </w:tcBorders>
            <w:shd w:val="clear" w:color="auto" w:fill="auto"/>
            <w:noWrap/>
            <w:vAlign w:val="bottom"/>
            <w:hideMark/>
          </w:tcPr>
          <w:p w14:paraId="71B3038E" w14:textId="77777777" w:rsidR="006272E9" w:rsidRPr="009643CE" w:rsidRDefault="006272E9" w:rsidP="006272E9">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t> </w:t>
            </w:r>
          </w:p>
        </w:tc>
        <w:tc>
          <w:tcPr>
            <w:tcW w:w="3119" w:type="dxa"/>
            <w:tcBorders>
              <w:top w:val="nil"/>
              <w:left w:val="nil"/>
              <w:bottom w:val="single" w:sz="4" w:space="0" w:color="auto"/>
              <w:right w:val="single" w:sz="4" w:space="0" w:color="auto"/>
            </w:tcBorders>
            <w:shd w:val="clear" w:color="auto" w:fill="auto"/>
            <w:vAlign w:val="bottom"/>
          </w:tcPr>
          <w:p w14:paraId="7B9C50EC"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283" w:type="dxa"/>
            <w:tcBorders>
              <w:top w:val="nil"/>
              <w:left w:val="nil"/>
              <w:bottom w:val="nil"/>
              <w:right w:val="nil"/>
            </w:tcBorders>
            <w:shd w:val="clear" w:color="auto" w:fill="auto"/>
            <w:noWrap/>
            <w:vAlign w:val="bottom"/>
            <w:hideMark/>
          </w:tcPr>
          <w:p w14:paraId="36D97521" w14:textId="77777777" w:rsidR="006272E9" w:rsidRPr="009643CE" w:rsidRDefault="006272E9" w:rsidP="006272E9">
            <w:pPr>
              <w:spacing w:after="0" w:line="240" w:lineRule="auto"/>
              <w:rPr>
                <w:rFonts w:ascii="Times New Roman" w:eastAsia="Times New Roman" w:hAnsi="Times New Roman" w:cs="Times New Roman"/>
                <w:lang w:val="en-GB"/>
              </w:rPr>
            </w:pPr>
          </w:p>
        </w:tc>
      </w:tr>
      <w:tr w:rsidR="00F179E5" w:rsidRPr="009643CE" w14:paraId="6C86804E" w14:textId="77777777" w:rsidTr="009643CE">
        <w:trPr>
          <w:trHeight w:val="225"/>
        </w:trPr>
        <w:tc>
          <w:tcPr>
            <w:tcW w:w="4111" w:type="dxa"/>
            <w:tcBorders>
              <w:top w:val="nil"/>
              <w:left w:val="single" w:sz="8" w:space="0" w:color="auto"/>
              <w:bottom w:val="single" w:sz="4" w:space="0" w:color="auto"/>
              <w:right w:val="single" w:sz="4" w:space="0" w:color="auto"/>
            </w:tcBorders>
            <w:shd w:val="clear" w:color="auto" w:fill="auto"/>
            <w:noWrap/>
            <w:vAlign w:val="bottom"/>
            <w:hideMark/>
          </w:tcPr>
          <w:p w14:paraId="7D30A3AF" w14:textId="77777777" w:rsidR="006272E9" w:rsidRPr="009643CE" w:rsidRDefault="006272E9" w:rsidP="006272E9">
            <w:pPr>
              <w:spacing w:after="0" w:line="240" w:lineRule="auto"/>
              <w:ind w:firstLineChars="100" w:firstLine="220"/>
              <w:rPr>
                <w:rFonts w:ascii="Times New Roman" w:eastAsia="Times New Roman" w:hAnsi="Times New Roman" w:cs="Times New Roman"/>
                <w:lang w:val="en-GB"/>
              </w:rPr>
            </w:pPr>
            <w:r w:rsidRPr="009643CE">
              <w:rPr>
                <w:rFonts w:ascii="Times New Roman" w:eastAsia="Times New Roman" w:hAnsi="Times New Roman" w:cs="Times New Roman"/>
                <w:lang w:val="en-GB"/>
              </w:rPr>
              <w:t xml:space="preserve">(Licenses for database) </w:t>
            </w:r>
          </w:p>
        </w:tc>
        <w:tc>
          <w:tcPr>
            <w:tcW w:w="2693" w:type="dxa"/>
            <w:tcBorders>
              <w:top w:val="nil"/>
              <w:left w:val="nil"/>
              <w:bottom w:val="single" w:sz="4" w:space="0" w:color="auto"/>
              <w:right w:val="single" w:sz="4" w:space="0" w:color="auto"/>
            </w:tcBorders>
            <w:shd w:val="clear" w:color="auto" w:fill="auto"/>
            <w:noWrap/>
            <w:vAlign w:val="bottom"/>
            <w:hideMark/>
          </w:tcPr>
          <w:p w14:paraId="4E045EA5" w14:textId="77777777" w:rsidR="006272E9" w:rsidRPr="009643CE" w:rsidRDefault="006272E9" w:rsidP="006272E9">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t> </w:t>
            </w:r>
          </w:p>
        </w:tc>
        <w:tc>
          <w:tcPr>
            <w:tcW w:w="3119" w:type="dxa"/>
            <w:tcBorders>
              <w:top w:val="nil"/>
              <w:left w:val="nil"/>
              <w:bottom w:val="single" w:sz="4" w:space="0" w:color="auto"/>
              <w:right w:val="single" w:sz="4" w:space="0" w:color="auto"/>
            </w:tcBorders>
            <w:shd w:val="clear" w:color="auto" w:fill="auto"/>
            <w:vAlign w:val="bottom"/>
          </w:tcPr>
          <w:p w14:paraId="18AFB357"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283" w:type="dxa"/>
            <w:tcBorders>
              <w:top w:val="nil"/>
              <w:left w:val="nil"/>
              <w:bottom w:val="nil"/>
              <w:right w:val="nil"/>
            </w:tcBorders>
            <w:shd w:val="clear" w:color="auto" w:fill="auto"/>
            <w:noWrap/>
            <w:vAlign w:val="bottom"/>
            <w:hideMark/>
          </w:tcPr>
          <w:p w14:paraId="277FCA74" w14:textId="77777777" w:rsidR="006272E9" w:rsidRPr="009643CE" w:rsidRDefault="006272E9" w:rsidP="006272E9">
            <w:pPr>
              <w:spacing w:after="0" w:line="240" w:lineRule="auto"/>
              <w:rPr>
                <w:rFonts w:ascii="Times New Roman" w:eastAsia="Times New Roman" w:hAnsi="Times New Roman" w:cs="Times New Roman"/>
                <w:lang w:val="en-GB"/>
              </w:rPr>
            </w:pPr>
          </w:p>
        </w:tc>
      </w:tr>
      <w:tr w:rsidR="00F179E5" w:rsidRPr="009643CE" w14:paraId="444A15B9" w14:textId="77777777" w:rsidTr="009643CE">
        <w:trPr>
          <w:trHeight w:val="225"/>
        </w:trPr>
        <w:tc>
          <w:tcPr>
            <w:tcW w:w="4111" w:type="dxa"/>
            <w:tcBorders>
              <w:top w:val="nil"/>
              <w:left w:val="single" w:sz="8" w:space="0" w:color="auto"/>
              <w:bottom w:val="single" w:sz="4" w:space="0" w:color="auto"/>
              <w:right w:val="single" w:sz="4" w:space="0" w:color="auto"/>
            </w:tcBorders>
            <w:shd w:val="clear" w:color="auto" w:fill="auto"/>
            <w:noWrap/>
            <w:vAlign w:val="bottom"/>
          </w:tcPr>
          <w:p w14:paraId="7EF52B11" w14:textId="77777777" w:rsidR="006272E9" w:rsidRPr="009643CE" w:rsidRDefault="006272E9" w:rsidP="006272E9">
            <w:pPr>
              <w:spacing w:after="0" w:line="240" w:lineRule="auto"/>
              <w:ind w:firstLineChars="100" w:firstLine="220"/>
              <w:rPr>
                <w:rFonts w:ascii="Times New Roman" w:eastAsia="Times New Roman" w:hAnsi="Times New Roman" w:cs="Times New Roman"/>
                <w:lang w:val="en-GB"/>
              </w:rPr>
            </w:pPr>
          </w:p>
        </w:tc>
        <w:tc>
          <w:tcPr>
            <w:tcW w:w="2693" w:type="dxa"/>
            <w:tcBorders>
              <w:top w:val="nil"/>
              <w:left w:val="nil"/>
              <w:bottom w:val="single" w:sz="4" w:space="0" w:color="auto"/>
              <w:right w:val="single" w:sz="4" w:space="0" w:color="auto"/>
            </w:tcBorders>
            <w:shd w:val="clear" w:color="auto" w:fill="auto"/>
            <w:noWrap/>
            <w:vAlign w:val="bottom"/>
          </w:tcPr>
          <w:p w14:paraId="1E821966"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3119" w:type="dxa"/>
            <w:tcBorders>
              <w:top w:val="nil"/>
              <w:left w:val="nil"/>
              <w:bottom w:val="single" w:sz="4" w:space="0" w:color="auto"/>
              <w:right w:val="single" w:sz="4" w:space="0" w:color="auto"/>
            </w:tcBorders>
            <w:shd w:val="clear" w:color="auto" w:fill="auto"/>
            <w:vAlign w:val="bottom"/>
          </w:tcPr>
          <w:p w14:paraId="00151907"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283" w:type="dxa"/>
            <w:tcBorders>
              <w:top w:val="nil"/>
              <w:left w:val="nil"/>
              <w:bottom w:val="nil"/>
              <w:right w:val="nil"/>
            </w:tcBorders>
            <w:shd w:val="clear" w:color="auto" w:fill="auto"/>
            <w:noWrap/>
            <w:vAlign w:val="bottom"/>
          </w:tcPr>
          <w:p w14:paraId="446DD325" w14:textId="77777777" w:rsidR="006272E9" w:rsidRPr="009643CE" w:rsidRDefault="006272E9" w:rsidP="006272E9">
            <w:pPr>
              <w:spacing w:after="0" w:line="240" w:lineRule="auto"/>
              <w:rPr>
                <w:rFonts w:ascii="Times New Roman" w:eastAsia="Times New Roman" w:hAnsi="Times New Roman" w:cs="Times New Roman"/>
                <w:lang w:val="en-GB"/>
              </w:rPr>
            </w:pPr>
          </w:p>
        </w:tc>
      </w:tr>
      <w:tr w:rsidR="00F179E5" w:rsidRPr="009643CE" w14:paraId="708C3F07" w14:textId="77777777" w:rsidTr="009643CE">
        <w:trPr>
          <w:trHeight w:val="225"/>
        </w:trPr>
        <w:tc>
          <w:tcPr>
            <w:tcW w:w="4111" w:type="dxa"/>
            <w:tcBorders>
              <w:top w:val="nil"/>
              <w:left w:val="single" w:sz="8" w:space="0" w:color="auto"/>
              <w:bottom w:val="single" w:sz="4" w:space="0" w:color="auto"/>
              <w:right w:val="single" w:sz="4" w:space="0" w:color="auto"/>
            </w:tcBorders>
            <w:shd w:val="clear" w:color="auto" w:fill="auto"/>
            <w:noWrap/>
            <w:vAlign w:val="bottom"/>
            <w:hideMark/>
          </w:tcPr>
          <w:p w14:paraId="6930352B" w14:textId="77777777" w:rsidR="006272E9" w:rsidRPr="009643CE" w:rsidRDefault="006272E9" w:rsidP="006272E9">
            <w:pPr>
              <w:spacing w:after="0" w:line="240" w:lineRule="auto"/>
              <w:rPr>
                <w:rFonts w:ascii="Times New Roman" w:eastAsia="Times New Roman" w:hAnsi="Times New Roman" w:cs="Times New Roman"/>
                <w:b/>
                <w:bCs/>
                <w:lang w:val="en-GB"/>
              </w:rPr>
            </w:pPr>
            <w:r w:rsidRPr="009643CE">
              <w:rPr>
                <w:rFonts w:ascii="Times New Roman" w:eastAsia="Times New Roman" w:hAnsi="Times New Roman" w:cs="Times New Roman"/>
                <w:b/>
                <w:bCs/>
                <w:lang w:val="en-GB"/>
              </w:rPr>
              <w:t>Test environment</w:t>
            </w:r>
          </w:p>
        </w:tc>
        <w:tc>
          <w:tcPr>
            <w:tcW w:w="2693" w:type="dxa"/>
            <w:tcBorders>
              <w:top w:val="nil"/>
              <w:left w:val="nil"/>
              <w:bottom w:val="single" w:sz="4" w:space="0" w:color="auto"/>
              <w:right w:val="single" w:sz="4" w:space="0" w:color="auto"/>
            </w:tcBorders>
            <w:shd w:val="clear" w:color="auto" w:fill="auto"/>
            <w:noWrap/>
            <w:vAlign w:val="bottom"/>
            <w:hideMark/>
          </w:tcPr>
          <w:p w14:paraId="7974A017" w14:textId="77777777" w:rsidR="006272E9" w:rsidRPr="009643CE" w:rsidRDefault="006272E9" w:rsidP="006272E9">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t> </w:t>
            </w:r>
          </w:p>
        </w:tc>
        <w:tc>
          <w:tcPr>
            <w:tcW w:w="3119" w:type="dxa"/>
            <w:tcBorders>
              <w:top w:val="nil"/>
              <w:left w:val="nil"/>
              <w:bottom w:val="single" w:sz="4" w:space="0" w:color="auto"/>
              <w:right w:val="single" w:sz="4" w:space="0" w:color="auto"/>
            </w:tcBorders>
            <w:shd w:val="clear" w:color="auto" w:fill="auto"/>
            <w:vAlign w:val="bottom"/>
          </w:tcPr>
          <w:p w14:paraId="0A2E7AA9"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283" w:type="dxa"/>
            <w:tcBorders>
              <w:top w:val="nil"/>
              <w:left w:val="nil"/>
              <w:bottom w:val="nil"/>
              <w:right w:val="nil"/>
            </w:tcBorders>
            <w:shd w:val="clear" w:color="auto" w:fill="auto"/>
            <w:noWrap/>
            <w:vAlign w:val="bottom"/>
            <w:hideMark/>
          </w:tcPr>
          <w:p w14:paraId="342452E1" w14:textId="77777777" w:rsidR="006272E9" w:rsidRPr="009643CE" w:rsidRDefault="006272E9" w:rsidP="006272E9">
            <w:pPr>
              <w:spacing w:after="0" w:line="240" w:lineRule="auto"/>
              <w:rPr>
                <w:rFonts w:ascii="Times New Roman" w:eastAsia="Times New Roman" w:hAnsi="Times New Roman" w:cs="Times New Roman"/>
                <w:lang w:val="en-GB"/>
              </w:rPr>
            </w:pPr>
          </w:p>
        </w:tc>
      </w:tr>
      <w:tr w:rsidR="00F179E5" w:rsidRPr="009643CE" w14:paraId="384029DF" w14:textId="77777777" w:rsidTr="009643CE">
        <w:trPr>
          <w:trHeight w:val="225"/>
        </w:trPr>
        <w:tc>
          <w:tcPr>
            <w:tcW w:w="4111" w:type="dxa"/>
            <w:tcBorders>
              <w:top w:val="nil"/>
              <w:left w:val="single" w:sz="8" w:space="0" w:color="auto"/>
              <w:bottom w:val="single" w:sz="4" w:space="0" w:color="auto"/>
              <w:right w:val="single" w:sz="4" w:space="0" w:color="auto"/>
            </w:tcBorders>
            <w:shd w:val="clear" w:color="auto" w:fill="auto"/>
            <w:noWrap/>
            <w:vAlign w:val="bottom"/>
            <w:hideMark/>
          </w:tcPr>
          <w:p w14:paraId="4F5ADFB6" w14:textId="77777777" w:rsidR="006272E9" w:rsidRPr="009643CE" w:rsidRDefault="006272E9" w:rsidP="006272E9">
            <w:pPr>
              <w:spacing w:after="0" w:line="240" w:lineRule="auto"/>
              <w:ind w:firstLineChars="100" w:firstLine="220"/>
              <w:rPr>
                <w:rFonts w:ascii="Times New Roman" w:eastAsia="Times New Roman" w:hAnsi="Times New Roman" w:cs="Times New Roman"/>
                <w:lang w:val="en-GB"/>
              </w:rPr>
            </w:pPr>
            <w:r w:rsidRPr="009643CE">
              <w:rPr>
                <w:rFonts w:ascii="Times New Roman" w:eastAsia="Times New Roman" w:hAnsi="Times New Roman" w:cs="Times New Roman"/>
                <w:lang w:val="en-GB"/>
              </w:rPr>
              <w:t xml:space="preserve">(Licenses for database) </w:t>
            </w:r>
          </w:p>
        </w:tc>
        <w:tc>
          <w:tcPr>
            <w:tcW w:w="2693" w:type="dxa"/>
            <w:tcBorders>
              <w:top w:val="nil"/>
              <w:left w:val="nil"/>
              <w:bottom w:val="single" w:sz="4" w:space="0" w:color="auto"/>
              <w:right w:val="single" w:sz="4" w:space="0" w:color="auto"/>
            </w:tcBorders>
            <w:shd w:val="clear" w:color="auto" w:fill="auto"/>
            <w:noWrap/>
            <w:vAlign w:val="bottom"/>
            <w:hideMark/>
          </w:tcPr>
          <w:p w14:paraId="6C451FCF" w14:textId="77777777" w:rsidR="006272E9" w:rsidRPr="009643CE" w:rsidRDefault="006272E9" w:rsidP="006272E9">
            <w:pPr>
              <w:spacing w:after="0" w:line="240" w:lineRule="auto"/>
              <w:rPr>
                <w:rFonts w:ascii="Times New Roman" w:eastAsia="Times New Roman" w:hAnsi="Times New Roman" w:cs="Times New Roman"/>
                <w:lang w:val="en-GB"/>
              </w:rPr>
            </w:pPr>
            <w:r w:rsidRPr="009643CE">
              <w:rPr>
                <w:rFonts w:ascii="Times New Roman" w:eastAsia="Times New Roman" w:hAnsi="Times New Roman" w:cs="Times New Roman"/>
                <w:lang w:val="en-GB"/>
              </w:rPr>
              <w:t> </w:t>
            </w:r>
          </w:p>
        </w:tc>
        <w:tc>
          <w:tcPr>
            <w:tcW w:w="3119" w:type="dxa"/>
            <w:tcBorders>
              <w:top w:val="nil"/>
              <w:left w:val="nil"/>
              <w:bottom w:val="single" w:sz="4" w:space="0" w:color="auto"/>
              <w:right w:val="single" w:sz="4" w:space="0" w:color="auto"/>
            </w:tcBorders>
            <w:shd w:val="clear" w:color="auto" w:fill="auto"/>
            <w:vAlign w:val="bottom"/>
          </w:tcPr>
          <w:p w14:paraId="32E2281C"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283" w:type="dxa"/>
            <w:tcBorders>
              <w:top w:val="nil"/>
              <w:left w:val="nil"/>
              <w:bottom w:val="nil"/>
              <w:right w:val="nil"/>
            </w:tcBorders>
            <w:shd w:val="clear" w:color="auto" w:fill="auto"/>
            <w:noWrap/>
            <w:vAlign w:val="bottom"/>
            <w:hideMark/>
          </w:tcPr>
          <w:p w14:paraId="292980D5" w14:textId="77777777" w:rsidR="006272E9" w:rsidRPr="009643CE" w:rsidRDefault="006272E9" w:rsidP="006272E9">
            <w:pPr>
              <w:spacing w:after="0" w:line="240" w:lineRule="auto"/>
              <w:rPr>
                <w:rFonts w:ascii="Times New Roman" w:eastAsia="Times New Roman" w:hAnsi="Times New Roman" w:cs="Times New Roman"/>
                <w:lang w:val="en-GB"/>
              </w:rPr>
            </w:pPr>
          </w:p>
        </w:tc>
      </w:tr>
      <w:tr w:rsidR="00F179E5" w:rsidRPr="009643CE" w14:paraId="2DF6A4DF" w14:textId="77777777" w:rsidTr="009643CE">
        <w:trPr>
          <w:trHeight w:val="225"/>
        </w:trPr>
        <w:tc>
          <w:tcPr>
            <w:tcW w:w="4111" w:type="dxa"/>
            <w:tcBorders>
              <w:top w:val="nil"/>
              <w:left w:val="single" w:sz="8" w:space="0" w:color="auto"/>
              <w:bottom w:val="single" w:sz="4" w:space="0" w:color="auto"/>
              <w:right w:val="single" w:sz="4" w:space="0" w:color="auto"/>
            </w:tcBorders>
            <w:shd w:val="clear" w:color="auto" w:fill="auto"/>
            <w:noWrap/>
            <w:vAlign w:val="bottom"/>
          </w:tcPr>
          <w:p w14:paraId="10931639" w14:textId="77777777" w:rsidR="006272E9" w:rsidRPr="009643CE" w:rsidRDefault="006272E9" w:rsidP="006272E9">
            <w:pPr>
              <w:spacing w:after="0" w:line="240" w:lineRule="auto"/>
              <w:ind w:firstLineChars="100" w:firstLine="220"/>
              <w:rPr>
                <w:rFonts w:ascii="Times New Roman" w:eastAsia="Times New Roman" w:hAnsi="Times New Roman" w:cs="Times New Roman"/>
                <w:lang w:val="en-GB"/>
              </w:rPr>
            </w:pPr>
          </w:p>
        </w:tc>
        <w:tc>
          <w:tcPr>
            <w:tcW w:w="2693" w:type="dxa"/>
            <w:tcBorders>
              <w:top w:val="nil"/>
              <w:left w:val="nil"/>
              <w:bottom w:val="single" w:sz="4" w:space="0" w:color="auto"/>
              <w:right w:val="single" w:sz="4" w:space="0" w:color="auto"/>
            </w:tcBorders>
            <w:shd w:val="clear" w:color="auto" w:fill="auto"/>
            <w:noWrap/>
            <w:vAlign w:val="bottom"/>
          </w:tcPr>
          <w:p w14:paraId="75C843BF"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3119" w:type="dxa"/>
            <w:tcBorders>
              <w:top w:val="nil"/>
              <w:left w:val="nil"/>
              <w:bottom w:val="single" w:sz="4" w:space="0" w:color="auto"/>
              <w:right w:val="single" w:sz="4" w:space="0" w:color="auto"/>
            </w:tcBorders>
            <w:shd w:val="clear" w:color="auto" w:fill="auto"/>
            <w:vAlign w:val="bottom"/>
          </w:tcPr>
          <w:p w14:paraId="1EDBFBB0"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283" w:type="dxa"/>
            <w:tcBorders>
              <w:top w:val="nil"/>
              <w:left w:val="nil"/>
              <w:bottom w:val="nil"/>
              <w:right w:val="nil"/>
            </w:tcBorders>
            <w:shd w:val="clear" w:color="auto" w:fill="auto"/>
            <w:noWrap/>
            <w:vAlign w:val="bottom"/>
          </w:tcPr>
          <w:p w14:paraId="785347CE" w14:textId="77777777" w:rsidR="006272E9" w:rsidRPr="009643CE" w:rsidRDefault="006272E9" w:rsidP="006272E9">
            <w:pPr>
              <w:spacing w:after="0" w:line="240" w:lineRule="auto"/>
              <w:rPr>
                <w:rFonts w:ascii="Times New Roman" w:eastAsia="Times New Roman" w:hAnsi="Times New Roman" w:cs="Times New Roman"/>
                <w:lang w:val="en-GB"/>
              </w:rPr>
            </w:pPr>
          </w:p>
        </w:tc>
      </w:tr>
      <w:tr w:rsidR="00F179E5" w:rsidRPr="009643CE" w14:paraId="36145E75" w14:textId="77777777" w:rsidTr="009643CE">
        <w:trPr>
          <w:trHeight w:val="225"/>
        </w:trPr>
        <w:tc>
          <w:tcPr>
            <w:tcW w:w="4111" w:type="dxa"/>
            <w:tcBorders>
              <w:top w:val="nil"/>
              <w:left w:val="single" w:sz="8" w:space="0" w:color="auto"/>
              <w:bottom w:val="single" w:sz="4" w:space="0" w:color="auto"/>
              <w:right w:val="single" w:sz="4" w:space="0" w:color="auto"/>
            </w:tcBorders>
            <w:shd w:val="clear" w:color="auto" w:fill="auto"/>
            <w:noWrap/>
            <w:vAlign w:val="bottom"/>
          </w:tcPr>
          <w:p w14:paraId="6A1FBC60" w14:textId="77777777" w:rsidR="006272E9" w:rsidRPr="009643CE" w:rsidRDefault="006272E9" w:rsidP="006272E9">
            <w:pPr>
              <w:spacing w:after="0" w:line="240" w:lineRule="auto"/>
              <w:ind w:firstLineChars="100" w:firstLine="220"/>
              <w:rPr>
                <w:rFonts w:ascii="Times New Roman" w:eastAsia="Times New Roman" w:hAnsi="Times New Roman" w:cs="Times New Roman"/>
                <w:lang w:val="en-GB"/>
              </w:rPr>
            </w:pPr>
          </w:p>
        </w:tc>
        <w:tc>
          <w:tcPr>
            <w:tcW w:w="2693" w:type="dxa"/>
            <w:tcBorders>
              <w:top w:val="nil"/>
              <w:left w:val="nil"/>
              <w:bottom w:val="single" w:sz="4" w:space="0" w:color="auto"/>
              <w:right w:val="single" w:sz="4" w:space="0" w:color="auto"/>
            </w:tcBorders>
            <w:shd w:val="clear" w:color="auto" w:fill="auto"/>
            <w:noWrap/>
            <w:vAlign w:val="bottom"/>
          </w:tcPr>
          <w:p w14:paraId="5E8AA602"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3119" w:type="dxa"/>
            <w:tcBorders>
              <w:top w:val="nil"/>
              <w:left w:val="nil"/>
              <w:bottom w:val="single" w:sz="4" w:space="0" w:color="auto"/>
              <w:right w:val="single" w:sz="4" w:space="0" w:color="auto"/>
            </w:tcBorders>
            <w:shd w:val="clear" w:color="auto" w:fill="auto"/>
            <w:vAlign w:val="bottom"/>
          </w:tcPr>
          <w:p w14:paraId="080F9397" w14:textId="77777777" w:rsidR="006272E9" w:rsidRPr="009643CE" w:rsidRDefault="006272E9" w:rsidP="006272E9">
            <w:pPr>
              <w:spacing w:after="0" w:line="240" w:lineRule="auto"/>
              <w:rPr>
                <w:rFonts w:ascii="Times New Roman" w:eastAsia="Times New Roman" w:hAnsi="Times New Roman" w:cs="Times New Roman"/>
                <w:lang w:val="en-GB"/>
              </w:rPr>
            </w:pPr>
          </w:p>
        </w:tc>
        <w:tc>
          <w:tcPr>
            <w:tcW w:w="283" w:type="dxa"/>
            <w:tcBorders>
              <w:top w:val="nil"/>
              <w:left w:val="nil"/>
              <w:bottom w:val="nil"/>
              <w:right w:val="nil"/>
            </w:tcBorders>
            <w:shd w:val="clear" w:color="auto" w:fill="auto"/>
            <w:noWrap/>
            <w:vAlign w:val="bottom"/>
          </w:tcPr>
          <w:p w14:paraId="589DBACE" w14:textId="77777777" w:rsidR="006272E9" w:rsidRPr="009643CE" w:rsidRDefault="006272E9" w:rsidP="006272E9">
            <w:pPr>
              <w:spacing w:after="0" w:line="240" w:lineRule="auto"/>
              <w:rPr>
                <w:rFonts w:ascii="Times New Roman" w:eastAsia="Times New Roman" w:hAnsi="Times New Roman" w:cs="Times New Roman"/>
                <w:lang w:val="en-GB"/>
              </w:rPr>
            </w:pPr>
          </w:p>
        </w:tc>
      </w:tr>
    </w:tbl>
    <w:p w14:paraId="4B6F792B" w14:textId="77777777" w:rsidR="009643CE" w:rsidRDefault="009643CE" w:rsidP="006272E9">
      <w:pPr>
        <w:spacing w:after="0" w:line="240" w:lineRule="auto"/>
        <w:jc w:val="both"/>
        <w:rPr>
          <w:rFonts w:ascii="Times New Roman" w:eastAsia="Times New Roman" w:hAnsi="Times New Roman" w:cs="Times New Roman"/>
          <w:bCs/>
          <w:i/>
          <w:iCs/>
          <w:szCs w:val="28"/>
          <w:lang w:val="en-GB"/>
        </w:rPr>
      </w:pPr>
    </w:p>
    <w:p w14:paraId="46787E61" w14:textId="53F3CF95" w:rsidR="006272E9" w:rsidRPr="00D919DE" w:rsidRDefault="006272E9" w:rsidP="006272E9">
      <w:pPr>
        <w:spacing w:after="0" w:line="240" w:lineRule="auto"/>
        <w:jc w:val="both"/>
        <w:rPr>
          <w:rFonts w:ascii="Times New Roman" w:eastAsia="Times New Roman" w:hAnsi="Times New Roman" w:cs="Times New Roman"/>
          <w:bCs/>
          <w:i/>
          <w:iCs/>
          <w:szCs w:val="28"/>
          <w:lang w:val="en-GB"/>
        </w:rPr>
      </w:pPr>
      <w:r w:rsidRPr="00D919DE">
        <w:rPr>
          <w:rFonts w:ascii="Times New Roman" w:eastAsia="Times New Roman" w:hAnsi="Times New Roman" w:cs="Times New Roman"/>
          <w:bCs/>
          <w:i/>
          <w:iCs/>
          <w:szCs w:val="28"/>
          <w:lang w:val="en-GB"/>
        </w:rPr>
        <w:t xml:space="preserve">The information about the licenses for the database management system is for information purposes only </w:t>
      </w:r>
    </w:p>
    <w:p w14:paraId="4E338E82" w14:textId="77777777" w:rsidR="006272E9" w:rsidRPr="00D919DE" w:rsidRDefault="006272E9" w:rsidP="006272E9">
      <w:pPr>
        <w:spacing w:after="0" w:line="240" w:lineRule="auto"/>
        <w:jc w:val="both"/>
        <w:rPr>
          <w:rFonts w:ascii="Times New Roman" w:eastAsia="Times New Roman" w:hAnsi="Times New Roman" w:cs="Times New Roman"/>
          <w:bCs/>
          <w:i/>
          <w:iCs/>
          <w:szCs w:val="28"/>
          <w:lang w:val="en-GB"/>
        </w:rPr>
      </w:pPr>
    </w:p>
    <w:p w14:paraId="2AEEFA5A" w14:textId="77777777" w:rsidR="006272E9" w:rsidRPr="00D919DE" w:rsidRDefault="006272E9" w:rsidP="006272E9">
      <w:pPr>
        <w:spacing w:after="0" w:line="240" w:lineRule="auto"/>
        <w:jc w:val="both"/>
        <w:rPr>
          <w:rFonts w:ascii="Times New Roman" w:eastAsia="Times New Roman" w:hAnsi="Times New Roman" w:cs="Times New Roman"/>
          <w:bCs/>
          <w:i/>
          <w:iCs/>
          <w:szCs w:val="28"/>
          <w:lang w:val="en-GB"/>
        </w:rPr>
      </w:pPr>
      <w:r w:rsidRPr="00D919DE">
        <w:rPr>
          <w:rFonts w:ascii="Times New Roman" w:eastAsia="Times New Roman" w:hAnsi="Times New Roman" w:cs="Times New Roman"/>
          <w:bCs/>
          <w:i/>
          <w:iCs/>
          <w:szCs w:val="28"/>
          <w:lang w:val="en-GB"/>
        </w:rPr>
        <w:t>Note: If necessary, the Tenderer may supplement the tables with additional columns or rows or add new tables to provide all essential information in determining the costs included in the tender.</w:t>
      </w:r>
    </w:p>
    <w:p w14:paraId="2D072277" w14:textId="77777777" w:rsidR="006272E9" w:rsidRPr="00D919DE" w:rsidRDefault="006272E9" w:rsidP="006272E9">
      <w:pPr>
        <w:spacing w:after="0" w:line="240" w:lineRule="auto"/>
        <w:jc w:val="both"/>
        <w:rPr>
          <w:rFonts w:ascii="Times New Roman" w:eastAsia="Times New Roman" w:hAnsi="Times New Roman" w:cs="Times New Roman"/>
          <w:bCs/>
          <w:i/>
          <w:iCs/>
          <w:szCs w:val="28"/>
          <w:lang w:val="en-GB"/>
        </w:rPr>
      </w:pPr>
    </w:p>
    <w:p w14:paraId="05C20BEC" w14:textId="77777777" w:rsidR="006272E9" w:rsidRPr="00D919DE" w:rsidRDefault="006272E9" w:rsidP="006272E9">
      <w:pPr>
        <w:spacing w:after="0" w:line="240" w:lineRule="auto"/>
        <w:jc w:val="both"/>
        <w:rPr>
          <w:rFonts w:ascii="Times New Roman" w:eastAsia="Times New Roman" w:hAnsi="Times New Roman" w:cs="Times New Roman"/>
          <w:bCs/>
          <w:szCs w:val="28"/>
          <w:lang w:val="en-GB"/>
        </w:rPr>
      </w:pPr>
    </w:p>
    <w:p w14:paraId="3C83FAC8" w14:textId="77777777" w:rsidR="006272E9" w:rsidRPr="00D919DE" w:rsidRDefault="006272E9" w:rsidP="006272E9">
      <w:pPr>
        <w:spacing w:after="0" w:line="240" w:lineRule="auto"/>
        <w:jc w:val="both"/>
        <w:rPr>
          <w:rFonts w:ascii="Times New Roman" w:eastAsia="Times New Roman" w:hAnsi="Times New Roman" w:cs="Times New Roman"/>
          <w:bCs/>
          <w:szCs w:val="28"/>
          <w:lang w:val="en-GB"/>
        </w:rPr>
      </w:pPr>
      <w:r w:rsidRPr="00D919DE">
        <w:rPr>
          <w:rFonts w:ascii="Times New Roman" w:eastAsia="Times New Roman" w:hAnsi="Times New Roman" w:cs="Times New Roman"/>
          <w:bCs/>
          <w:szCs w:val="28"/>
          <w:lang w:val="en-GB"/>
        </w:rPr>
        <w:t>Signed: _______________ Name: _____________________ Position: ________________</w:t>
      </w:r>
    </w:p>
    <w:p w14:paraId="2E38B056" w14:textId="77777777" w:rsidR="006272E9" w:rsidRPr="00D919DE" w:rsidRDefault="006272E9" w:rsidP="006272E9">
      <w:pPr>
        <w:spacing w:after="0" w:line="240" w:lineRule="auto"/>
        <w:jc w:val="both"/>
        <w:rPr>
          <w:rFonts w:ascii="Times New Roman" w:eastAsia="Times New Roman" w:hAnsi="Times New Roman" w:cs="Times New Roman"/>
          <w:bCs/>
          <w:szCs w:val="28"/>
          <w:lang w:val="en-GB"/>
        </w:rPr>
      </w:pPr>
    </w:p>
    <w:p w14:paraId="4FD19960" w14:textId="77777777" w:rsidR="006272E9" w:rsidRPr="00D919DE" w:rsidRDefault="006272E9" w:rsidP="006272E9">
      <w:pPr>
        <w:spacing w:after="0" w:line="240" w:lineRule="auto"/>
        <w:jc w:val="both"/>
        <w:rPr>
          <w:rFonts w:ascii="Times New Roman" w:eastAsia="Times New Roman" w:hAnsi="Times New Roman" w:cs="Times New Roman"/>
          <w:bCs/>
          <w:szCs w:val="28"/>
          <w:lang w:val="en-GB"/>
        </w:rPr>
      </w:pPr>
      <w:r w:rsidRPr="00D919DE">
        <w:rPr>
          <w:rFonts w:ascii="Times New Roman" w:eastAsia="Times New Roman" w:hAnsi="Times New Roman" w:cs="Times New Roman"/>
          <w:bCs/>
          <w:szCs w:val="28"/>
          <w:lang w:val="en-GB"/>
        </w:rPr>
        <w:t>Tenderer: _______________________ Address: _______________________</w:t>
      </w:r>
    </w:p>
    <w:p w14:paraId="36F5D250" w14:textId="77777777" w:rsidR="006272E9" w:rsidRPr="00D919DE" w:rsidRDefault="006272E9" w:rsidP="006272E9">
      <w:pPr>
        <w:spacing w:after="0" w:line="240" w:lineRule="auto"/>
        <w:jc w:val="both"/>
        <w:rPr>
          <w:rFonts w:ascii="Times New Roman" w:eastAsia="Times New Roman" w:hAnsi="Times New Roman" w:cs="Times New Roman"/>
          <w:bCs/>
          <w:i/>
          <w:iCs/>
          <w:szCs w:val="28"/>
          <w:lang w:val="en-GB"/>
        </w:rPr>
      </w:pPr>
    </w:p>
    <w:p w14:paraId="0467D834" w14:textId="77777777" w:rsidR="006272E9" w:rsidRPr="00D919DE" w:rsidRDefault="006272E9" w:rsidP="006272E9">
      <w:pPr>
        <w:spacing w:after="0" w:line="240" w:lineRule="auto"/>
        <w:jc w:val="both"/>
        <w:rPr>
          <w:rFonts w:ascii="Times New Roman" w:eastAsia="Times New Roman" w:hAnsi="Times New Roman" w:cs="Times New Roman"/>
          <w:bCs/>
          <w:i/>
          <w:iCs/>
          <w:szCs w:val="28"/>
          <w:lang w:val="en-GB"/>
        </w:rPr>
        <w:sectPr w:rsidR="006272E9" w:rsidRPr="00D919DE" w:rsidSect="00BC0F01">
          <w:headerReference w:type="even" r:id="rId18"/>
          <w:headerReference w:type="default" r:id="rId19"/>
          <w:footerReference w:type="even" r:id="rId20"/>
          <w:footerReference w:type="default" r:id="rId21"/>
          <w:pgSz w:w="16838" w:h="11906" w:orient="landscape"/>
          <w:pgMar w:top="1418" w:right="1134" w:bottom="850" w:left="1134" w:header="708" w:footer="708" w:gutter="0"/>
          <w:cols w:space="708"/>
          <w:docGrid w:linePitch="360"/>
        </w:sectPr>
      </w:pPr>
    </w:p>
    <w:p w14:paraId="0F922A1F" w14:textId="77777777" w:rsidR="006272E9" w:rsidRPr="00D919DE" w:rsidRDefault="006272E9" w:rsidP="006272E9">
      <w:pPr>
        <w:spacing w:after="0" w:line="240" w:lineRule="auto"/>
        <w:jc w:val="both"/>
        <w:rPr>
          <w:rFonts w:ascii="Times New Roman" w:eastAsia="Times New Roman" w:hAnsi="Times New Roman" w:cs="Times New Roman"/>
          <w:bCs/>
          <w:i/>
          <w:iCs/>
          <w:szCs w:val="28"/>
          <w:lang w:val="en-GB"/>
        </w:rPr>
      </w:pPr>
    </w:p>
    <w:p w14:paraId="6450D8F8" w14:textId="77777777" w:rsidR="00D93372" w:rsidRPr="009643CE" w:rsidRDefault="00D93372" w:rsidP="00D93372">
      <w:pPr>
        <w:spacing w:after="0" w:line="240" w:lineRule="auto"/>
        <w:jc w:val="right"/>
        <w:rPr>
          <w:rFonts w:ascii="Times New Roman" w:eastAsia="Times New Roman" w:hAnsi="Times New Roman" w:cs="Times New Roman"/>
          <w:lang w:val="en-GB" w:eastAsia="ro-MD"/>
        </w:rPr>
      </w:pPr>
      <w:bookmarkStart w:id="9" w:name="_Toc378844884"/>
      <w:r w:rsidRPr="009643CE">
        <w:rPr>
          <w:rFonts w:ascii="Times New Roman" w:eastAsia="Times New Roman" w:hAnsi="Times New Roman" w:cs="Times New Roman"/>
          <w:lang w:val="en-GB" w:eastAsia="ro-MD"/>
        </w:rPr>
        <w:t xml:space="preserve">Annex no.4 </w:t>
      </w:r>
    </w:p>
    <w:p w14:paraId="0CA08DFE" w14:textId="77777777" w:rsidR="00D93372" w:rsidRPr="009643CE" w:rsidRDefault="00D93372" w:rsidP="00D93372">
      <w:pPr>
        <w:spacing w:after="0" w:line="240" w:lineRule="auto"/>
        <w:ind w:firstLine="567"/>
        <w:jc w:val="right"/>
        <w:rPr>
          <w:rFonts w:ascii="Times New Roman" w:eastAsia="Times New Roman" w:hAnsi="Times New Roman" w:cs="Times New Roman"/>
          <w:lang w:val="en-GB" w:eastAsia="ro-MD"/>
        </w:rPr>
      </w:pPr>
      <w:r w:rsidRPr="009643CE">
        <w:rPr>
          <w:rFonts w:ascii="Times New Roman" w:eastAsia="Times New Roman" w:hAnsi="Times New Roman" w:cs="Times New Roman"/>
          <w:lang w:val="en-GB" w:eastAsia="ro-MD"/>
        </w:rPr>
        <w:t>to the Specifications</w:t>
      </w:r>
    </w:p>
    <w:p w14:paraId="06741255" w14:textId="77777777" w:rsidR="00D93372" w:rsidRPr="00D919DE" w:rsidRDefault="00D93372" w:rsidP="00D93372">
      <w:pPr>
        <w:spacing w:after="0" w:line="240" w:lineRule="auto"/>
        <w:ind w:firstLine="567"/>
        <w:jc w:val="right"/>
        <w:rPr>
          <w:rFonts w:ascii="Times New Roman" w:eastAsia="Times New Roman" w:hAnsi="Times New Roman" w:cs="Times New Roman"/>
          <w:i/>
          <w:iCs/>
          <w:lang w:val="en-GB" w:eastAsia="ro-MD"/>
        </w:rPr>
      </w:pPr>
    </w:p>
    <w:p w14:paraId="2DEFFE2D" w14:textId="77777777" w:rsidR="00D93372" w:rsidRPr="00D919DE" w:rsidRDefault="00D93372" w:rsidP="00D93372">
      <w:pPr>
        <w:spacing w:after="0" w:line="240" w:lineRule="auto"/>
        <w:jc w:val="center"/>
        <w:rPr>
          <w:rFonts w:ascii="Times New Roman" w:eastAsia="Calibri" w:hAnsi="Times New Roman" w:cs="Times New Roman"/>
          <w:b/>
          <w:bCs/>
          <w:lang w:val="en-GB"/>
        </w:rPr>
      </w:pPr>
      <w:r w:rsidRPr="00D919DE">
        <w:rPr>
          <w:rFonts w:ascii="Times New Roman" w:eastAsia="Calibri" w:hAnsi="Times New Roman" w:cs="Times New Roman"/>
          <w:b/>
          <w:bCs/>
          <w:lang w:val="en-GB"/>
        </w:rPr>
        <w:t>REQUIREMENTS</w:t>
      </w:r>
    </w:p>
    <w:p w14:paraId="6AF6E022" w14:textId="77777777" w:rsidR="00D93372" w:rsidRPr="00D919DE" w:rsidRDefault="00D93372" w:rsidP="00525613">
      <w:pPr>
        <w:keepNext/>
        <w:numPr>
          <w:ilvl w:val="0"/>
          <w:numId w:val="22"/>
        </w:numPr>
        <w:spacing w:before="300" w:after="200" w:line="276" w:lineRule="auto"/>
        <w:jc w:val="center"/>
        <w:outlineLvl w:val="1"/>
        <w:rPr>
          <w:rFonts w:ascii="Times New Roman" w:eastAsia="Times New Roman" w:hAnsi="Times New Roman" w:cs="Times New Roman"/>
          <w:b/>
          <w:bCs/>
          <w:iCs/>
          <w:caps/>
          <w:szCs w:val="24"/>
          <w:lang w:val="en-GB"/>
        </w:rPr>
      </w:pPr>
      <w:bookmarkStart w:id="10" w:name="_Toc371007250"/>
      <w:bookmarkStart w:id="11" w:name="_Toc379282464"/>
      <w:bookmarkStart w:id="12" w:name="_Toc379293481"/>
      <w:r w:rsidRPr="00D919DE">
        <w:rPr>
          <w:rFonts w:ascii="Times New Roman" w:eastAsia="Times New Roman" w:hAnsi="Times New Roman" w:cs="Times New Roman"/>
          <w:b/>
          <w:bCs/>
          <w:iCs/>
          <w:szCs w:val="24"/>
          <w:lang w:val="en-GB"/>
        </w:rPr>
        <w:t>TECHNICAL AND FINANCIAL TENDER REQUIREMENTS</w:t>
      </w:r>
      <w:bookmarkEnd w:id="10"/>
      <w:bookmarkEnd w:id="11"/>
      <w:bookmarkEnd w:id="12"/>
    </w:p>
    <w:p w14:paraId="1C0165C0" w14:textId="77777777" w:rsidR="00D93372" w:rsidRPr="00D919DE" w:rsidRDefault="00D93372" w:rsidP="00525613">
      <w:pPr>
        <w:numPr>
          <w:ilvl w:val="1"/>
          <w:numId w:val="22"/>
        </w:numPr>
        <w:spacing w:before="240" w:after="60" w:line="276" w:lineRule="auto"/>
        <w:contextualSpacing/>
        <w:outlineLvl w:val="2"/>
        <w:rPr>
          <w:rFonts w:ascii="Times New Roman" w:eastAsia="Calibri" w:hAnsi="Times New Roman" w:cs="Times New Roman"/>
          <w:b/>
          <w:lang w:val="en-GB"/>
        </w:rPr>
      </w:pPr>
      <w:bookmarkStart w:id="13" w:name="_Toc371007251"/>
      <w:bookmarkStart w:id="14" w:name="_Toc379282465"/>
      <w:bookmarkStart w:id="15" w:name="_Toc379293482"/>
      <w:r w:rsidRPr="00D919DE">
        <w:rPr>
          <w:rFonts w:ascii="Times New Roman" w:eastAsia="Calibri" w:hAnsi="Times New Roman" w:cs="Times New Roman"/>
          <w:b/>
          <w:lang w:val="en-GB"/>
        </w:rPr>
        <w:t>General provisions</w:t>
      </w:r>
      <w:bookmarkEnd w:id="13"/>
      <w:bookmarkEnd w:id="14"/>
      <w:bookmarkEnd w:id="15"/>
    </w:p>
    <w:p w14:paraId="7CA931B7" w14:textId="77777777"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This chapter describes the requirements regarding the format and structure of the tender.</w:t>
      </w:r>
    </w:p>
    <w:p w14:paraId="01E537D0" w14:textId="77777777"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The Tenderer is required to get acquainted with all instructions, forms, conditions included in the present document. </w:t>
      </w:r>
    </w:p>
    <w:p w14:paraId="519AE3A1" w14:textId="77777777"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The offers shall be complete and sufficiently detailed to give the Beneficiary the opportunity to understand easily all aspects. The offers will include the sections described below, prepared in accordance with the requirements of the Tender documents.</w:t>
      </w:r>
    </w:p>
    <w:p w14:paraId="3E1B72C1" w14:textId="77777777" w:rsidR="00D93372" w:rsidRPr="00D919DE" w:rsidRDefault="00D93372" w:rsidP="00D93372">
      <w:pPr>
        <w:spacing w:after="0" w:line="276" w:lineRule="auto"/>
        <w:ind w:left="709"/>
        <w:jc w:val="both"/>
        <w:rPr>
          <w:rFonts w:ascii="Times New Roman" w:eastAsia="Calibri" w:hAnsi="Times New Roman" w:cs="Times New Roman"/>
          <w:lang w:val="en-GB"/>
        </w:rPr>
      </w:pPr>
    </w:p>
    <w:p w14:paraId="3E0E29BC" w14:textId="77777777" w:rsidR="00D93372" w:rsidRPr="00D919DE" w:rsidRDefault="00D93372" w:rsidP="00525613">
      <w:pPr>
        <w:numPr>
          <w:ilvl w:val="1"/>
          <w:numId w:val="22"/>
        </w:numPr>
        <w:spacing w:before="240" w:after="60" w:line="276" w:lineRule="auto"/>
        <w:contextualSpacing/>
        <w:outlineLvl w:val="2"/>
        <w:rPr>
          <w:rFonts w:ascii="Times New Roman" w:eastAsia="Calibri" w:hAnsi="Times New Roman" w:cs="Times New Roman"/>
          <w:b/>
          <w:lang w:val="en-GB"/>
        </w:rPr>
      </w:pPr>
      <w:r w:rsidRPr="00D919DE">
        <w:rPr>
          <w:rFonts w:ascii="Times New Roman" w:eastAsia="Calibri" w:hAnsi="Times New Roman" w:cs="Times New Roman"/>
          <w:b/>
          <w:lang w:val="en-GB"/>
        </w:rPr>
        <w:t>The technical offer</w:t>
      </w:r>
    </w:p>
    <w:p w14:paraId="4063E00C" w14:textId="77777777" w:rsidR="00D93372" w:rsidRPr="00D919DE" w:rsidRDefault="00D93372" w:rsidP="00525613">
      <w:pPr>
        <w:numPr>
          <w:ilvl w:val="2"/>
          <w:numId w:val="22"/>
        </w:numPr>
        <w:spacing w:after="0" w:line="276" w:lineRule="auto"/>
        <w:ind w:left="709"/>
        <w:jc w:val="both"/>
        <w:rPr>
          <w:rFonts w:ascii="Calibri" w:eastAsia="Calibri" w:hAnsi="Calibri" w:cs="Times New Roman"/>
          <w:lang w:val="en-GB"/>
        </w:rPr>
      </w:pPr>
      <w:r w:rsidRPr="00D919DE">
        <w:rPr>
          <w:rFonts w:ascii="Times New Roman" w:eastAsia="Calibri" w:hAnsi="Times New Roman" w:cs="Times New Roman"/>
          <w:lang w:val="en-GB"/>
        </w:rPr>
        <w:t>The technical offer will comprise the following items, but without being limited to:</w:t>
      </w:r>
    </w:p>
    <w:p w14:paraId="52970287"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Description of the capabilities of the solution and how they can ensure the achievement of the set objectives.</w:t>
      </w:r>
    </w:p>
    <w:p w14:paraId="0648CA8A"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Project plan - phases, milestones, duration, responsibilities, etc.</w:t>
      </w:r>
    </w:p>
    <w:p w14:paraId="318ECD47"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Description of the proposed solution, functional and technical architecture, description of technology and proposed modules/tools.</w:t>
      </w:r>
    </w:p>
    <w:p w14:paraId="4E65D8A9"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Proposed licensing policy for the offered solution. Description of the proposed licensing model, existing limitations, possibilities and conditions for license extensions, etc.</w:t>
      </w:r>
    </w:p>
    <w:p w14:paraId="3435AA41"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Description of training provided for HR users, NBM employees, vacancy candidates - external users/administrators in the project. The tenderer shall describe the methodology and tools used for the training phase, the content of the training courses. </w:t>
      </w:r>
    </w:p>
    <w:p w14:paraId="09D157CF"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Description of the implementation services approach: initial configuration of the solution, implementation of processes in the perimeter, testing and acceptance of the solution and implementation services, etc.</w:t>
      </w:r>
    </w:p>
    <w:p w14:paraId="3F224BA8"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Description of the approach to warranty services (maintenance and support) related to the solution offered after the end of the first year of support.</w:t>
      </w:r>
    </w:p>
    <w:p w14:paraId="21BD535C"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The Tenderer shall submit, as part of its offer, the initial version of the Project Plan listing the most important phases and work packages, major activities, start and completion date. The Project Plan will clearly reflect the total planned duration for the implementation of the solution. The tenderer shall also submit tolerances for the overall project plan and for each of the major phases, within the project time tolerance provided in the specifications. The Tenderer is free to come up with its own approach to the project plan, including key phases, but is encouraged to carry out the activities in the following order:</w:t>
      </w:r>
    </w:p>
    <w:p w14:paraId="7733B667" w14:textId="77777777" w:rsidR="00D93372" w:rsidRPr="00D919DE" w:rsidRDefault="00D93372" w:rsidP="00D93372">
      <w:pPr>
        <w:spacing w:after="0" w:line="276" w:lineRule="auto"/>
        <w:ind w:left="170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1) Configuration/customization of the solution functionalities as per the requirements adjusted to the needs of the NBM;</w:t>
      </w:r>
    </w:p>
    <w:p w14:paraId="15E98049" w14:textId="77777777" w:rsidR="00D93372" w:rsidRPr="00D919DE" w:rsidRDefault="00D93372" w:rsidP="00D93372">
      <w:pPr>
        <w:spacing w:after="0" w:line="276" w:lineRule="auto"/>
        <w:ind w:left="170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2) Implementation of the solution;</w:t>
      </w:r>
    </w:p>
    <w:p w14:paraId="39EB3587" w14:textId="77777777" w:rsidR="00D93372" w:rsidRPr="00D919DE" w:rsidRDefault="00D93372" w:rsidP="00D93372">
      <w:pPr>
        <w:spacing w:after="0" w:line="276" w:lineRule="auto"/>
        <w:ind w:left="170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3) Training of users/administrators;</w:t>
      </w:r>
    </w:p>
    <w:p w14:paraId="0F71610D" w14:textId="77777777" w:rsidR="00D93372" w:rsidRPr="00D919DE" w:rsidRDefault="00D93372" w:rsidP="00D93372">
      <w:pPr>
        <w:spacing w:after="0" w:line="276" w:lineRule="auto"/>
        <w:ind w:left="170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4) Go live.</w:t>
      </w:r>
    </w:p>
    <w:p w14:paraId="0BA4DD82" w14:textId="77777777" w:rsidR="00D93372" w:rsidRPr="00D919DE" w:rsidRDefault="00D93372" w:rsidP="00525613">
      <w:pPr>
        <w:numPr>
          <w:ilvl w:val="0"/>
          <w:numId w:val="23"/>
        </w:numPr>
        <w:spacing w:after="0" w:line="276" w:lineRule="auto"/>
        <w:ind w:left="1276" w:hanging="567"/>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Annexes: Model of standard maintenance and support agreement.</w:t>
      </w:r>
    </w:p>
    <w:p w14:paraId="7EE14378" w14:textId="77777777" w:rsidR="00D93372" w:rsidRPr="00D919DE" w:rsidRDefault="00D93372" w:rsidP="00D93372">
      <w:pPr>
        <w:spacing w:after="0" w:line="276" w:lineRule="auto"/>
        <w:ind w:left="1276"/>
        <w:contextualSpacing/>
        <w:jc w:val="both"/>
        <w:rPr>
          <w:rFonts w:ascii="Times New Roman" w:eastAsia="Calibri" w:hAnsi="Times New Roman" w:cs="Times New Roman"/>
          <w:lang w:val="en-GB"/>
        </w:rPr>
      </w:pPr>
    </w:p>
    <w:p w14:paraId="04D645E3" w14:textId="77777777" w:rsidR="00D93372" w:rsidRPr="00D919DE" w:rsidRDefault="00D93372" w:rsidP="00D93372">
      <w:pPr>
        <w:spacing w:after="0" w:line="276" w:lineRule="auto"/>
        <w:ind w:left="1276"/>
        <w:contextualSpacing/>
        <w:jc w:val="both"/>
        <w:rPr>
          <w:rFonts w:ascii="Times New Roman" w:eastAsia="Calibri" w:hAnsi="Times New Roman" w:cs="Times New Roman"/>
          <w:lang w:val="en-GB"/>
        </w:rPr>
      </w:pPr>
    </w:p>
    <w:p w14:paraId="35E46858" w14:textId="77777777" w:rsidR="00D93372" w:rsidRPr="00D919DE" w:rsidRDefault="00D93372" w:rsidP="00D93372">
      <w:pPr>
        <w:spacing w:after="0" w:line="276" w:lineRule="auto"/>
        <w:ind w:left="1276"/>
        <w:contextualSpacing/>
        <w:jc w:val="both"/>
        <w:rPr>
          <w:rFonts w:ascii="Times New Roman" w:eastAsia="Calibri" w:hAnsi="Times New Roman" w:cs="Times New Roman"/>
          <w:lang w:val="en-GB"/>
        </w:rPr>
      </w:pPr>
    </w:p>
    <w:p w14:paraId="33AD1D88" w14:textId="77777777" w:rsidR="00D93372" w:rsidRPr="00D919DE" w:rsidRDefault="00D93372" w:rsidP="00D93372">
      <w:pPr>
        <w:spacing w:after="0" w:line="276" w:lineRule="auto"/>
        <w:ind w:left="1276"/>
        <w:contextualSpacing/>
        <w:jc w:val="both"/>
        <w:rPr>
          <w:rFonts w:ascii="Times New Roman" w:eastAsia="Calibri" w:hAnsi="Times New Roman" w:cs="Times New Roman"/>
          <w:lang w:val="en-GB"/>
        </w:rPr>
      </w:pPr>
    </w:p>
    <w:bookmarkEnd w:id="9"/>
    <w:p w14:paraId="4BDC83F0" w14:textId="77777777" w:rsidR="00D93372" w:rsidRPr="00D919DE" w:rsidRDefault="00D93372" w:rsidP="00525613">
      <w:pPr>
        <w:numPr>
          <w:ilvl w:val="1"/>
          <w:numId w:val="22"/>
        </w:numPr>
        <w:spacing w:before="130" w:after="200" w:line="276" w:lineRule="auto"/>
        <w:contextualSpacing/>
        <w:outlineLvl w:val="2"/>
        <w:rPr>
          <w:rFonts w:ascii="Times New Roman" w:eastAsia="Times New Roman" w:hAnsi="Times New Roman" w:cs="Times New Roman"/>
          <w:b/>
          <w:szCs w:val="24"/>
          <w:lang w:val="en-GB"/>
        </w:rPr>
      </w:pPr>
      <w:r w:rsidRPr="00D919DE">
        <w:rPr>
          <w:rFonts w:ascii="Times New Roman" w:eastAsia="Times New Roman" w:hAnsi="Times New Roman" w:cs="Times New Roman"/>
          <w:b/>
          <w:szCs w:val="24"/>
          <w:lang w:val="en-GB"/>
        </w:rPr>
        <w:lastRenderedPageBreak/>
        <w:t xml:space="preserve">Demonstration session </w:t>
      </w:r>
    </w:p>
    <w:p w14:paraId="65BE7417" w14:textId="77777777"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As part of the procurement procedure, tenderers must demonstrate the capabilities of the solution offered (as per point 15 of the Participation Notice).</w:t>
      </w:r>
    </w:p>
    <w:p w14:paraId="56787164" w14:textId="77777777"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The demonstration session should include as detailed a presentation as possible of the processes described in the Specification (Requirements) for the solution to be offered. In this regard, the Tenderer shall include in the technical offer links to access video recordings of the demonstration sessions. Access to these links will be provided by the Tenderer by providing the Contracting Authority with the login and password.</w:t>
      </w:r>
    </w:p>
    <w:p w14:paraId="65A2FDC4" w14:textId="77777777" w:rsidR="00D93372" w:rsidRPr="00D919DE" w:rsidRDefault="00D93372" w:rsidP="00D93372">
      <w:pPr>
        <w:spacing w:after="0" w:line="276" w:lineRule="auto"/>
        <w:ind w:left="-11"/>
        <w:jc w:val="both"/>
        <w:rPr>
          <w:rFonts w:ascii="Times New Roman" w:eastAsia="Calibri" w:hAnsi="Times New Roman" w:cs="Times New Roman"/>
          <w:lang w:val="en-GB"/>
        </w:rPr>
      </w:pPr>
    </w:p>
    <w:p w14:paraId="38EE2C62" w14:textId="77777777" w:rsidR="00D93372" w:rsidRPr="00D919DE" w:rsidRDefault="00D93372" w:rsidP="00525613">
      <w:pPr>
        <w:numPr>
          <w:ilvl w:val="1"/>
          <w:numId w:val="22"/>
        </w:numPr>
        <w:spacing w:before="130" w:after="200" w:line="276" w:lineRule="auto"/>
        <w:contextualSpacing/>
        <w:outlineLvl w:val="2"/>
        <w:rPr>
          <w:rFonts w:ascii="Times New Roman" w:eastAsia="Times New Roman" w:hAnsi="Times New Roman" w:cs="Times New Roman"/>
          <w:b/>
          <w:szCs w:val="24"/>
          <w:lang w:val="en-GB"/>
        </w:rPr>
      </w:pPr>
      <w:bookmarkStart w:id="16" w:name="_Toc371007253"/>
      <w:bookmarkStart w:id="17" w:name="_Toc379282467"/>
      <w:bookmarkStart w:id="18" w:name="_Toc379293484"/>
      <w:r w:rsidRPr="00D919DE">
        <w:rPr>
          <w:rFonts w:ascii="Times New Roman" w:eastAsia="Times New Roman" w:hAnsi="Times New Roman" w:cs="Times New Roman"/>
          <w:b/>
          <w:szCs w:val="24"/>
          <w:lang w:val="en-GB"/>
        </w:rPr>
        <w:t>The financial offer and other costs</w:t>
      </w:r>
      <w:bookmarkEnd w:id="16"/>
      <w:bookmarkEnd w:id="17"/>
      <w:bookmarkEnd w:id="18"/>
    </w:p>
    <w:p w14:paraId="24297FD3" w14:textId="77777777"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The financial offer must be compiled in accordance with Annex No 2 "Price specification". The required information need to be filled in according to the categories in the template provided. This is a fixed price project; there should be no extensions or additional requests for price up-dates.</w:t>
      </w:r>
    </w:p>
    <w:p w14:paraId="67197B6C" w14:textId="77777777"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The financial offer has to comprise the relevant working hypotheses that would ensure a good understanding by the Contracting Authority regarding the formulated tender.</w:t>
      </w:r>
    </w:p>
    <w:p w14:paraId="57A0B9CC" w14:textId="4951CBFC"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It is required that the financial offer comprises within the fix budget (zero cost tolerance) a reserve of </w:t>
      </w:r>
      <w:r w:rsidR="00E134B2" w:rsidRPr="00D919DE">
        <w:rPr>
          <w:rFonts w:ascii="Times New Roman" w:eastAsia="Calibri" w:hAnsi="Times New Roman" w:cs="Times New Roman"/>
          <w:lang w:val="en-GB"/>
        </w:rPr>
        <w:t>3</w:t>
      </w:r>
      <w:r w:rsidRPr="00D919DE">
        <w:rPr>
          <w:rFonts w:ascii="Times New Roman" w:eastAsia="Calibri" w:hAnsi="Times New Roman" w:cs="Times New Roman"/>
          <w:lang w:val="en-GB"/>
        </w:rPr>
        <w:t>00 man-hours for additional developments necessary to execute change requests required to meet any need to adapt the solution, based on a change management process proposed by the Tenderer.</w:t>
      </w:r>
    </w:p>
    <w:p w14:paraId="4C049F99" w14:textId="77777777" w:rsidR="00D93372" w:rsidRPr="00D919DE" w:rsidRDefault="00D93372" w:rsidP="00525613">
      <w:pPr>
        <w:numPr>
          <w:ilvl w:val="2"/>
          <w:numId w:val="22"/>
        </w:numPr>
        <w:spacing w:after="0" w:line="276" w:lineRule="auto"/>
        <w:ind w:left="709"/>
        <w:jc w:val="both"/>
        <w:rPr>
          <w:rFonts w:ascii="Times New Roman" w:eastAsia="Calibri" w:hAnsi="Times New Roman" w:cs="Times New Roman"/>
          <w:lang w:val="en-GB"/>
        </w:rPr>
      </w:pPr>
      <w:r w:rsidRPr="00D919DE">
        <w:rPr>
          <w:rFonts w:ascii="Times New Roman" w:eastAsia="Calibri" w:hAnsi="Times New Roman" w:cs="Times New Roman"/>
          <w:lang w:val="en-GB"/>
        </w:rPr>
        <w:t>In addition to the financial offer, the Tenderer must provide information on the Total Cost of Ownership (TCO) - Annex 3. The information requested is to be completed according to the categories in the provided template and is for information purposes only, but is part of the financial evaluation (as per point 23 of the Participation Notice). The TCO must cover a period of 5 years after the post-implementation guarantee period of the purchased solution.</w:t>
      </w:r>
    </w:p>
    <w:p w14:paraId="50A72CA4" w14:textId="08CD11F1" w:rsidR="00A032A0" w:rsidRPr="00D919DE" w:rsidRDefault="00D93372" w:rsidP="009643CE">
      <w:pPr>
        <w:spacing w:after="0" w:line="276" w:lineRule="auto"/>
        <w:ind w:left="-11"/>
        <w:jc w:val="both"/>
        <w:rPr>
          <w:rFonts w:ascii="Times New Roman" w:eastAsia="Calibri" w:hAnsi="Times New Roman" w:cs="Times New Roman"/>
          <w:lang w:val="en-GB"/>
        </w:rPr>
      </w:pPr>
      <w:r w:rsidRPr="00D919DE">
        <w:rPr>
          <w:rFonts w:ascii="Times New Roman" w:eastAsia="Calibri" w:hAnsi="Times New Roman" w:cs="Times New Roman"/>
          <w:lang w:val="en-GB"/>
        </w:rPr>
        <w:t>The Tenderer shall not increase the costs (percentage value, if applicable) of post-implementation maintenance and support described in the TCO form for the entire period (except for item 7 for which the Tenderer may adjust the price by up to 2/3 of the inflation index of the</w:t>
      </w:r>
      <w:r w:rsidRPr="00D919DE">
        <w:rPr>
          <w:rFonts w:ascii="Calibri" w:eastAsia="Calibri" w:hAnsi="Calibri" w:cs="Times New Roman"/>
          <w:lang w:val="en-GB"/>
        </w:rPr>
        <w:t xml:space="preserve"> </w:t>
      </w:r>
      <w:r w:rsidRPr="00D919DE">
        <w:rPr>
          <w:rFonts w:ascii="Times New Roman" w:eastAsia="Calibri" w:hAnsi="Times New Roman" w:cs="Times New Roman"/>
          <w:lang w:val="en-GB"/>
        </w:rPr>
        <w:t>Service Provider's origin country.</w:t>
      </w:r>
    </w:p>
    <w:p w14:paraId="43D2144E" w14:textId="1EBE6247" w:rsidR="00A032A0" w:rsidRPr="00D919DE" w:rsidRDefault="00A032A0" w:rsidP="00525613">
      <w:pPr>
        <w:keepNext/>
        <w:numPr>
          <w:ilvl w:val="0"/>
          <w:numId w:val="22"/>
        </w:numPr>
        <w:spacing w:before="300" w:after="200" w:line="276" w:lineRule="auto"/>
        <w:jc w:val="center"/>
        <w:outlineLvl w:val="1"/>
        <w:rPr>
          <w:rFonts w:ascii="Times New Roman" w:eastAsia="Times New Roman" w:hAnsi="Times New Roman" w:cs="Times New Roman"/>
          <w:b/>
          <w:bCs/>
          <w:iCs/>
          <w:szCs w:val="24"/>
          <w:lang w:val="en-GB"/>
        </w:rPr>
      </w:pPr>
      <w:r w:rsidRPr="00D919DE">
        <w:rPr>
          <w:rFonts w:ascii="Times New Roman" w:eastAsia="Times New Roman" w:hAnsi="Times New Roman" w:cs="Times New Roman"/>
          <w:b/>
          <w:bCs/>
          <w:iCs/>
          <w:szCs w:val="24"/>
          <w:lang w:val="en-GB"/>
        </w:rPr>
        <w:t>TH</w:t>
      </w:r>
      <w:r w:rsidR="009643CE">
        <w:rPr>
          <w:rFonts w:ascii="Times New Roman" w:eastAsia="Times New Roman" w:hAnsi="Times New Roman" w:cs="Times New Roman"/>
          <w:b/>
          <w:bCs/>
          <w:iCs/>
          <w:szCs w:val="24"/>
          <w:lang w:val="en-GB"/>
        </w:rPr>
        <w:t>E</w:t>
      </w:r>
      <w:r w:rsidRPr="00D919DE">
        <w:rPr>
          <w:rFonts w:ascii="Times New Roman" w:eastAsia="Times New Roman" w:hAnsi="Times New Roman" w:cs="Times New Roman"/>
          <w:b/>
          <w:bCs/>
          <w:iCs/>
          <w:szCs w:val="24"/>
          <w:lang w:val="en-GB"/>
        </w:rPr>
        <w:t xml:space="preserve"> UNDERLYING PRINCIPLES FOLLOWED IN THE PROJECT</w:t>
      </w:r>
    </w:p>
    <w:p w14:paraId="6D61BCB7" w14:textId="77777777" w:rsidR="00A032A0" w:rsidRPr="00D919DE" w:rsidRDefault="00A032A0" w:rsidP="00A032A0">
      <w:pPr>
        <w:rPr>
          <w:rFonts w:ascii="Times New Roman" w:eastAsia="Calibri" w:hAnsi="Times New Roman" w:cs="Times New Roman"/>
          <w:lang w:val="en-GB"/>
        </w:rPr>
      </w:pPr>
      <w:r w:rsidRPr="00D919DE">
        <w:rPr>
          <w:rFonts w:ascii="Times New Roman" w:eastAsia="Calibri" w:hAnsi="Times New Roman" w:cs="Times New Roman"/>
          <w:lang w:val="en-GB"/>
        </w:rPr>
        <w:t>Given the objectives set out in these Tender documents, the Tenderer, while preparing the technical tender shall present his perspective upon the following basic principles to be applied throughout the project:</w:t>
      </w:r>
    </w:p>
    <w:p w14:paraId="5991A427" w14:textId="77777777" w:rsidR="00A032A0" w:rsidRPr="00D919DE" w:rsidRDefault="00A032A0" w:rsidP="00A032A0">
      <w:pPr>
        <w:jc w:val="both"/>
        <w:rPr>
          <w:rFonts w:ascii="Times New Roman" w:eastAsia="Calibri" w:hAnsi="Times New Roman" w:cs="Times New Roman"/>
          <w:lang w:val="en-GB"/>
        </w:rPr>
      </w:pPr>
      <w:r w:rsidRPr="00D919DE">
        <w:rPr>
          <w:rFonts w:ascii="Times New Roman" w:eastAsia="Calibri" w:hAnsi="Times New Roman" w:cs="Times New Roman"/>
          <w:b/>
          <w:bCs/>
          <w:i/>
          <w:iCs/>
          <w:lang w:val="en-GB"/>
        </w:rPr>
        <w:t>Orientation to objectives</w:t>
      </w:r>
      <w:r w:rsidRPr="00D919DE">
        <w:rPr>
          <w:rFonts w:ascii="Times New Roman" w:eastAsia="Calibri" w:hAnsi="Times New Roman" w:cs="Times New Roman"/>
          <w:lang w:val="en-GB"/>
        </w:rPr>
        <w:t xml:space="preserve"> - the tasks and the implementation services and deliverables to be performed under this tender, shall demonstrate a consistent orientation towards the achievement of primary objectives, indicated in Section 3. In the technical offer, the Within the technical tender, the Tenderer shall prove on all possible dimensions that the actions planned under the tender will ensure the successful achievement of the proposed objectives.</w:t>
      </w:r>
    </w:p>
    <w:p w14:paraId="435346C2" w14:textId="77777777" w:rsidR="00A032A0" w:rsidRPr="00D919DE" w:rsidRDefault="00A032A0" w:rsidP="00A032A0">
      <w:pPr>
        <w:jc w:val="both"/>
        <w:rPr>
          <w:rFonts w:ascii="Times New Roman" w:eastAsia="Calibri" w:hAnsi="Times New Roman" w:cs="Times New Roman"/>
          <w:lang w:val="en-GB"/>
        </w:rPr>
      </w:pPr>
      <w:r w:rsidRPr="00D919DE">
        <w:rPr>
          <w:rFonts w:ascii="Times New Roman" w:eastAsia="Calibri" w:hAnsi="Times New Roman" w:cs="Times New Roman"/>
          <w:b/>
          <w:bCs/>
          <w:i/>
          <w:iCs/>
          <w:lang w:val="en-GB"/>
        </w:rPr>
        <w:t>Commitment and Responsibility</w:t>
      </w:r>
      <w:r w:rsidRPr="00D919DE">
        <w:rPr>
          <w:rFonts w:ascii="Times New Roman" w:eastAsia="Calibri" w:hAnsi="Times New Roman" w:cs="Times New Roman"/>
          <w:lang w:val="en-GB"/>
        </w:rPr>
        <w:t xml:space="preserve"> - the Tenderer shall assume full commitment and responsibility for the success of the project, up to his obligations.</w:t>
      </w:r>
    </w:p>
    <w:p w14:paraId="6CCE4B1A" w14:textId="77777777" w:rsidR="00A032A0" w:rsidRPr="00D919DE" w:rsidRDefault="00A032A0" w:rsidP="00A032A0">
      <w:pPr>
        <w:jc w:val="both"/>
        <w:rPr>
          <w:rFonts w:ascii="Times New Roman" w:eastAsia="Calibri" w:hAnsi="Times New Roman" w:cs="Times New Roman"/>
          <w:lang w:val="en-GB"/>
        </w:rPr>
      </w:pPr>
      <w:r w:rsidRPr="00D919DE">
        <w:rPr>
          <w:rFonts w:ascii="Times New Roman" w:eastAsia="Calibri" w:hAnsi="Times New Roman" w:cs="Times New Roman"/>
          <w:b/>
          <w:bCs/>
          <w:i/>
          <w:iCs/>
          <w:lang w:val="en-GB"/>
        </w:rPr>
        <w:t>Professionalism and competence</w:t>
      </w:r>
      <w:r w:rsidRPr="00D919DE">
        <w:rPr>
          <w:rFonts w:ascii="Times New Roman" w:eastAsia="Calibri" w:hAnsi="Times New Roman" w:cs="Times New Roman"/>
          <w:lang w:val="en-GB"/>
        </w:rPr>
        <w:t xml:space="preserve"> - the Tenderer shall prove a high level of professionalism, competence and experience in the field. In order to support the required level of professionalism and competence in accordance with the requirements, the Tenderer should have permanent allocation capacity within the project of highly qualified specialists, as required, and if necessary, to attract specialists from different fields to cover any skills needed in achieving their objectives.</w:t>
      </w:r>
    </w:p>
    <w:p w14:paraId="4124215A" w14:textId="77777777" w:rsidR="00A032A0" w:rsidRPr="00D919DE" w:rsidRDefault="00A032A0" w:rsidP="00A032A0">
      <w:pPr>
        <w:jc w:val="both"/>
        <w:rPr>
          <w:rFonts w:ascii="Times New Roman" w:eastAsia="Calibri" w:hAnsi="Times New Roman" w:cs="Times New Roman"/>
          <w:lang w:val="en-GB"/>
        </w:rPr>
      </w:pPr>
      <w:r w:rsidRPr="00D919DE">
        <w:rPr>
          <w:rFonts w:ascii="Times New Roman" w:eastAsia="Calibri" w:hAnsi="Times New Roman" w:cs="Times New Roman"/>
          <w:b/>
          <w:bCs/>
          <w:i/>
          <w:iCs/>
          <w:lang w:val="en-GB"/>
        </w:rPr>
        <w:t>Quality</w:t>
      </w:r>
      <w:r w:rsidRPr="00D919DE">
        <w:rPr>
          <w:rFonts w:ascii="Times New Roman" w:eastAsia="Calibri" w:hAnsi="Times New Roman" w:cs="Times New Roman"/>
          <w:lang w:val="en-GB"/>
        </w:rPr>
        <w:t xml:space="preserve"> – the term quality should be treated at its absolute value and responsibility. In this context, the Tenderer will follow within the technical tender to express upon their vision on the quality of each deliverable in part, as well as on implementation process as a whole.</w:t>
      </w:r>
    </w:p>
    <w:p w14:paraId="22204BBE" w14:textId="77777777" w:rsidR="00A032A0" w:rsidRPr="00D919DE" w:rsidRDefault="00A032A0" w:rsidP="00A032A0">
      <w:pPr>
        <w:jc w:val="both"/>
        <w:rPr>
          <w:rFonts w:ascii="Times New Roman" w:eastAsia="Calibri" w:hAnsi="Times New Roman" w:cs="Times New Roman"/>
          <w:lang w:val="en-GB"/>
        </w:rPr>
      </w:pPr>
      <w:r w:rsidRPr="00D919DE">
        <w:rPr>
          <w:rFonts w:ascii="Times New Roman" w:eastAsia="Calibri" w:hAnsi="Times New Roman" w:cs="Times New Roman"/>
          <w:b/>
          <w:bCs/>
          <w:i/>
          <w:iCs/>
          <w:lang w:val="en-GB"/>
        </w:rPr>
        <w:lastRenderedPageBreak/>
        <w:t>Know-how</w:t>
      </w:r>
      <w:r w:rsidRPr="00D919DE">
        <w:rPr>
          <w:rFonts w:ascii="Times New Roman" w:eastAsia="Calibri" w:hAnsi="Times New Roman" w:cs="Times New Roman"/>
          <w:lang w:val="en-GB"/>
        </w:rPr>
        <w:t xml:space="preserve"> –the Tenderer shall prove sufficient know-how to ensure successful achievement of objectives. Thus, the technical tender should include detailed descriptions of the principle approach in this project, to be described all the methodologies, techniques and tools used in performing the tasks set. The Tenderer should as well take into account and explain how it shall ensure the transfer of one part of this necessary know-how to the Beneficiary to understand and implement the set objectives.</w:t>
      </w:r>
    </w:p>
    <w:p w14:paraId="4C068DE4" w14:textId="77777777" w:rsidR="00A032A0" w:rsidRPr="00D919DE" w:rsidRDefault="00A032A0" w:rsidP="00A032A0">
      <w:pPr>
        <w:jc w:val="both"/>
        <w:rPr>
          <w:rFonts w:ascii="Times New Roman" w:eastAsia="Calibri" w:hAnsi="Times New Roman" w:cs="Times New Roman"/>
          <w:lang w:val="en-GB"/>
        </w:rPr>
      </w:pPr>
      <w:r w:rsidRPr="00D919DE">
        <w:rPr>
          <w:rFonts w:ascii="Times New Roman" w:eastAsia="Calibri" w:hAnsi="Times New Roman" w:cs="Times New Roman"/>
          <w:b/>
          <w:bCs/>
          <w:i/>
          <w:iCs/>
          <w:lang w:val="en-GB"/>
        </w:rPr>
        <w:t>Efficiency and Effectiveness</w:t>
      </w:r>
      <w:r w:rsidRPr="00D919DE">
        <w:rPr>
          <w:rFonts w:ascii="Times New Roman" w:eastAsia="Calibri" w:hAnsi="Times New Roman" w:cs="Times New Roman"/>
          <w:lang w:val="en-GB"/>
        </w:rPr>
        <w:t xml:space="preserve"> - The Tenderer shall demonstrate a high level of efficiency and effectiveness of implementation services which is to be provided. Within the technical tender, the Tenderer shall submit the details of his vision related to the proving of the level of efficiency and effectiveness of rendered services, which will also refer to clearly established quantitative and qualitative indicators.</w:t>
      </w:r>
    </w:p>
    <w:p w14:paraId="30FC5031" w14:textId="3E35FD5A" w:rsidR="00A032A0" w:rsidRPr="00D919DE" w:rsidRDefault="00A032A0" w:rsidP="00A032A0">
      <w:pPr>
        <w:jc w:val="both"/>
        <w:rPr>
          <w:rFonts w:ascii="Times New Roman" w:eastAsia="Calibri" w:hAnsi="Times New Roman" w:cs="Times New Roman"/>
          <w:lang w:val="en-GB"/>
        </w:rPr>
      </w:pPr>
      <w:r w:rsidRPr="00D919DE">
        <w:rPr>
          <w:rFonts w:ascii="Times New Roman" w:eastAsia="Calibri" w:hAnsi="Times New Roman" w:cs="Times New Roman"/>
          <w:b/>
          <w:bCs/>
          <w:i/>
          <w:iCs/>
          <w:lang w:val="en-GB"/>
        </w:rPr>
        <w:t>Flexibility</w:t>
      </w:r>
      <w:r w:rsidRPr="00D919DE">
        <w:rPr>
          <w:rFonts w:ascii="Times New Roman" w:eastAsia="Calibri" w:hAnsi="Times New Roman" w:cs="Times New Roman"/>
          <w:lang w:val="en-GB"/>
        </w:rPr>
        <w:t xml:space="preserve"> - given the complex nature of the project, the Tenderer shall explain the degree of flexibility in allocating additional resources if necessary, which it can possibly take in an eventual contract.</w:t>
      </w:r>
    </w:p>
    <w:p w14:paraId="6C63ECCF" w14:textId="455B6F1B" w:rsidR="00884AE0" w:rsidRPr="00D919DE" w:rsidRDefault="00F8583F" w:rsidP="00525613">
      <w:pPr>
        <w:keepNext/>
        <w:numPr>
          <w:ilvl w:val="0"/>
          <w:numId w:val="22"/>
        </w:numPr>
        <w:spacing w:before="300" w:after="200" w:line="276" w:lineRule="auto"/>
        <w:jc w:val="center"/>
        <w:outlineLvl w:val="1"/>
        <w:rPr>
          <w:rFonts w:ascii="Times New Roman" w:eastAsia="Times New Roman" w:hAnsi="Times New Roman" w:cs="Times New Roman"/>
          <w:bCs/>
          <w:noProof/>
          <w:lang w:val="en-GB"/>
        </w:rPr>
      </w:pPr>
      <w:r w:rsidRPr="00D919DE">
        <w:rPr>
          <w:rFonts w:ascii="Times New Roman" w:eastAsia="Times New Roman" w:hAnsi="Times New Roman" w:cs="Times New Roman"/>
          <w:b/>
          <w:bCs/>
          <w:noProof/>
          <w:lang w:val="en-GB"/>
        </w:rPr>
        <w:t>OVERVIEW OF THE CURRENT ENVIRONMENT AND PROJECT OBJECTIVES</w:t>
      </w:r>
    </w:p>
    <w:p w14:paraId="295E2002" w14:textId="71A2F67B" w:rsidR="00F8583F" w:rsidRPr="00D919DE" w:rsidRDefault="00F8583F" w:rsidP="00F8583F">
      <w:pPr>
        <w:jc w:val="both"/>
        <w:rPr>
          <w:rFonts w:ascii="Times New Roman" w:hAnsi="Times New Roman" w:cs="Times New Roman"/>
          <w:lang w:val="en-GB"/>
        </w:rPr>
      </w:pPr>
      <w:r w:rsidRPr="00D919DE">
        <w:rPr>
          <w:rFonts w:ascii="Times New Roman" w:hAnsi="Times New Roman" w:cs="Times New Roman"/>
          <w:b/>
          <w:bCs/>
          <w:lang w:val="en-GB"/>
        </w:rPr>
        <w:t>Purpose:</w:t>
      </w:r>
      <w:r w:rsidRPr="00D919DE">
        <w:rPr>
          <w:rFonts w:ascii="Times New Roman" w:hAnsi="Times New Roman" w:cs="Times New Roman"/>
          <w:lang w:val="en-GB"/>
        </w:rPr>
        <w:t xml:space="preserve"> The </w:t>
      </w:r>
      <w:r w:rsidR="0033614D" w:rsidRPr="00D919DE">
        <w:rPr>
          <w:rFonts w:ascii="Times New Roman" w:hAnsi="Times New Roman" w:cs="Times New Roman"/>
          <w:lang w:val="en-GB"/>
        </w:rPr>
        <w:t xml:space="preserve">software solution for digitalization of the human resources management processes - recruitment, employment, personnel administration </w:t>
      </w:r>
      <w:r w:rsidRPr="00D919DE">
        <w:rPr>
          <w:rFonts w:ascii="Times New Roman" w:hAnsi="Times New Roman" w:cs="Times New Roman"/>
          <w:lang w:val="en-GB"/>
        </w:rPr>
        <w:t>(hereinafter the HR Solution) will ensure the optimization and increase of the performance of the processes of:</w:t>
      </w:r>
    </w:p>
    <w:p w14:paraId="3412B56E" w14:textId="17B6581F" w:rsidR="00F8583F" w:rsidRPr="00D919DE" w:rsidRDefault="00F8583F" w:rsidP="00525613">
      <w:pPr>
        <w:pStyle w:val="ListParagraph"/>
        <w:numPr>
          <w:ilvl w:val="0"/>
          <w:numId w:val="24"/>
        </w:numPr>
        <w:spacing w:after="0" w:line="240" w:lineRule="auto"/>
        <w:jc w:val="both"/>
        <w:rPr>
          <w:rFonts w:ascii="Times New Roman" w:hAnsi="Times New Roman" w:cs="Times New Roman"/>
          <w:lang w:val="en-GB"/>
        </w:rPr>
      </w:pPr>
      <w:r w:rsidRPr="00D919DE">
        <w:rPr>
          <w:rFonts w:ascii="Times New Roman" w:hAnsi="Times New Roman" w:cs="Times New Roman"/>
          <w:lang w:val="en-GB"/>
        </w:rPr>
        <w:t>recruitment,</w:t>
      </w:r>
    </w:p>
    <w:p w14:paraId="4CC714DA" w14:textId="4C62A633" w:rsidR="00F8583F" w:rsidRPr="00D919DE" w:rsidRDefault="00F8583F" w:rsidP="00525613">
      <w:pPr>
        <w:pStyle w:val="ListParagraph"/>
        <w:numPr>
          <w:ilvl w:val="0"/>
          <w:numId w:val="24"/>
        </w:numPr>
        <w:spacing w:after="0" w:line="240" w:lineRule="auto"/>
        <w:jc w:val="both"/>
        <w:rPr>
          <w:rFonts w:ascii="Times New Roman" w:hAnsi="Times New Roman" w:cs="Times New Roman"/>
          <w:lang w:val="en-GB"/>
        </w:rPr>
      </w:pPr>
      <w:bookmarkStart w:id="19" w:name="_Hlk168061911"/>
      <w:r w:rsidRPr="00D919DE">
        <w:rPr>
          <w:rFonts w:ascii="Times New Roman" w:hAnsi="Times New Roman" w:cs="Times New Roman"/>
          <w:lang w:val="en-GB"/>
        </w:rPr>
        <w:t>employment</w:t>
      </w:r>
      <w:bookmarkEnd w:id="19"/>
      <w:r w:rsidRPr="00D919DE">
        <w:rPr>
          <w:rFonts w:ascii="Times New Roman" w:hAnsi="Times New Roman" w:cs="Times New Roman"/>
          <w:lang w:val="en-GB"/>
        </w:rPr>
        <w:t>,</w:t>
      </w:r>
    </w:p>
    <w:p w14:paraId="0C77CB83" w14:textId="7D90AB90" w:rsidR="00F8583F" w:rsidRPr="00D919DE" w:rsidRDefault="00F8583F" w:rsidP="00525613">
      <w:pPr>
        <w:pStyle w:val="ListParagraph"/>
        <w:numPr>
          <w:ilvl w:val="0"/>
          <w:numId w:val="24"/>
        </w:numPr>
        <w:spacing w:after="0" w:line="240" w:lineRule="auto"/>
        <w:jc w:val="both"/>
        <w:rPr>
          <w:rFonts w:ascii="Times New Roman" w:hAnsi="Times New Roman" w:cs="Times New Roman"/>
          <w:lang w:val="en-GB"/>
        </w:rPr>
      </w:pPr>
      <w:r w:rsidRPr="00D919DE">
        <w:rPr>
          <w:rFonts w:ascii="Times New Roman" w:hAnsi="Times New Roman" w:cs="Times New Roman"/>
          <w:lang w:val="en-GB"/>
        </w:rPr>
        <w:t>personnel administration,</w:t>
      </w:r>
    </w:p>
    <w:p w14:paraId="6AC70BAC" w14:textId="1B892633" w:rsidR="00F8583F" w:rsidRPr="00D919DE" w:rsidRDefault="00F8583F" w:rsidP="00525613">
      <w:pPr>
        <w:pStyle w:val="ListParagraph"/>
        <w:numPr>
          <w:ilvl w:val="0"/>
          <w:numId w:val="24"/>
        </w:numPr>
        <w:spacing w:after="0" w:line="240" w:lineRule="auto"/>
        <w:jc w:val="both"/>
        <w:rPr>
          <w:rFonts w:ascii="Times New Roman" w:hAnsi="Times New Roman" w:cs="Times New Roman"/>
          <w:lang w:val="en-GB"/>
        </w:rPr>
      </w:pPr>
      <w:r w:rsidRPr="00D919DE">
        <w:rPr>
          <w:rFonts w:ascii="Times New Roman" w:hAnsi="Times New Roman" w:cs="Times New Roman"/>
          <w:lang w:val="en-GB"/>
        </w:rPr>
        <w:t>record of working time,</w:t>
      </w:r>
    </w:p>
    <w:p w14:paraId="7117B054" w14:textId="5832E1D1" w:rsidR="00F8583F" w:rsidRPr="00D919DE" w:rsidRDefault="00F8583F" w:rsidP="00525613">
      <w:pPr>
        <w:pStyle w:val="ListParagraph"/>
        <w:numPr>
          <w:ilvl w:val="0"/>
          <w:numId w:val="24"/>
        </w:numPr>
        <w:spacing w:after="0" w:line="240" w:lineRule="auto"/>
        <w:jc w:val="both"/>
        <w:rPr>
          <w:rFonts w:ascii="Times New Roman" w:hAnsi="Times New Roman" w:cs="Times New Roman"/>
          <w:lang w:val="en-GB"/>
        </w:rPr>
      </w:pPr>
      <w:r w:rsidRPr="00D919DE">
        <w:rPr>
          <w:rFonts w:ascii="Times New Roman" w:hAnsi="Times New Roman" w:cs="Times New Roman"/>
          <w:lang w:val="en-GB"/>
        </w:rPr>
        <w:t>management of the organizational structure, salary system (does not refer to salary calculation),</w:t>
      </w:r>
    </w:p>
    <w:p w14:paraId="34D4879E" w14:textId="1D2F8B1D" w:rsidR="00F8583F" w:rsidRPr="00D919DE" w:rsidRDefault="00F8583F" w:rsidP="00525613">
      <w:pPr>
        <w:pStyle w:val="ListParagraph"/>
        <w:numPr>
          <w:ilvl w:val="0"/>
          <w:numId w:val="24"/>
        </w:numPr>
        <w:spacing w:after="0" w:line="240" w:lineRule="auto"/>
        <w:jc w:val="both"/>
        <w:rPr>
          <w:rFonts w:ascii="Times New Roman" w:hAnsi="Times New Roman" w:cs="Times New Roman"/>
          <w:lang w:val="en-GB"/>
        </w:rPr>
      </w:pPr>
      <w:r w:rsidRPr="00D919DE">
        <w:rPr>
          <w:rFonts w:ascii="Times New Roman" w:hAnsi="Times New Roman" w:cs="Times New Roman"/>
          <w:lang w:val="en-GB"/>
        </w:rPr>
        <w:t xml:space="preserve">staff travel, </w:t>
      </w:r>
    </w:p>
    <w:p w14:paraId="5863910A" w14:textId="350BE49D" w:rsidR="00F8583F" w:rsidRPr="00D919DE" w:rsidRDefault="00F8583F" w:rsidP="00525613">
      <w:pPr>
        <w:pStyle w:val="ListParagraph"/>
        <w:numPr>
          <w:ilvl w:val="0"/>
          <w:numId w:val="24"/>
        </w:numPr>
        <w:spacing w:after="0" w:line="240" w:lineRule="auto"/>
        <w:jc w:val="both"/>
        <w:rPr>
          <w:rFonts w:ascii="Times New Roman" w:hAnsi="Times New Roman" w:cs="Times New Roman"/>
          <w:lang w:val="en-GB"/>
        </w:rPr>
      </w:pPr>
      <w:r w:rsidRPr="00D919DE">
        <w:rPr>
          <w:rFonts w:ascii="Times New Roman" w:hAnsi="Times New Roman" w:cs="Times New Roman"/>
          <w:lang w:val="en-GB"/>
        </w:rPr>
        <w:t>management of production practice</w:t>
      </w:r>
    </w:p>
    <w:p w14:paraId="2DC66BEC" w14:textId="1F2D0CF7" w:rsidR="00F8583F" w:rsidRPr="00D919DE" w:rsidRDefault="00F8583F" w:rsidP="00F8583F">
      <w:pPr>
        <w:ind w:left="3"/>
        <w:jc w:val="both"/>
        <w:rPr>
          <w:rFonts w:ascii="Times New Roman" w:hAnsi="Times New Roman" w:cs="Times New Roman"/>
          <w:lang w:val="en-GB"/>
        </w:rPr>
      </w:pPr>
      <w:r w:rsidRPr="00D919DE">
        <w:rPr>
          <w:rFonts w:ascii="Times New Roman" w:hAnsi="Times New Roman" w:cs="Times New Roman"/>
          <w:lang w:val="en-GB"/>
        </w:rPr>
        <w:t>by implement</w:t>
      </w:r>
      <w:r w:rsidR="00617CA3" w:rsidRPr="00D919DE">
        <w:rPr>
          <w:rFonts w:ascii="Times New Roman" w:hAnsi="Times New Roman" w:cs="Times New Roman"/>
          <w:lang w:val="en-GB"/>
        </w:rPr>
        <w:t>ation</w:t>
      </w:r>
      <w:r w:rsidRPr="00D919DE">
        <w:rPr>
          <w:rFonts w:ascii="Times New Roman" w:hAnsi="Times New Roman" w:cs="Times New Roman"/>
          <w:lang w:val="en-GB"/>
        </w:rPr>
        <w:t xml:space="preserve"> of an IT solution, based on modern technologies</w:t>
      </w:r>
      <w:r w:rsidR="00617CA3" w:rsidRPr="00D919DE">
        <w:rPr>
          <w:rFonts w:ascii="Times New Roman" w:hAnsi="Times New Roman" w:cs="Times New Roman"/>
          <w:lang w:val="en-GB"/>
        </w:rPr>
        <w:t>.</w:t>
      </w:r>
    </w:p>
    <w:p w14:paraId="7D562EA2" w14:textId="6A386377" w:rsidR="00F8583F" w:rsidRPr="00D919DE" w:rsidRDefault="00F8583F" w:rsidP="00F8583F">
      <w:pPr>
        <w:ind w:left="3"/>
        <w:jc w:val="both"/>
        <w:rPr>
          <w:rFonts w:ascii="Times New Roman" w:hAnsi="Times New Roman" w:cs="Times New Roman"/>
          <w:lang w:val="en-GB"/>
        </w:rPr>
      </w:pPr>
      <w:r w:rsidRPr="00D919DE">
        <w:rPr>
          <w:rFonts w:ascii="Times New Roman" w:hAnsi="Times New Roman" w:cs="Times New Roman"/>
          <w:lang w:val="en-GB"/>
        </w:rPr>
        <w:t xml:space="preserve">Currently, for the management and documentation of the processes of recruitment, employment, administration of personnel, record of working time, management of the organizational structure, staff travel, management of production practice within the NBM, which are carried out online or offline (according to case) </w:t>
      </w:r>
      <w:r w:rsidR="00A54222" w:rsidRPr="00D919DE">
        <w:rPr>
          <w:rFonts w:ascii="Times New Roman" w:hAnsi="Times New Roman" w:cs="Times New Roman"/>
          <w:lang w:val="en-GB"/>
        </w:rPr>
        <w:t>with</w:t>
      </w:r>
      <w:r w:rsidRPr="00D919DE">
        <w:rPr>
          <w:rFonts w:ascii="Times New Roman" w:hAnsi="Times New Roman" w:cs="Times New Roman"/>
          <w:lang w:val="en-GB"/>
        </w:rPr>
        <w:t xml:space="preserve"> resources generally used at the NBM (SGED (Electronic Document Management System), Skype for business, the Microsoft Office package, Outlook, paper support</w:t>
      </w:r>
      <w:r w:rsidR="00A54222" w:rsidRPr="00D919DE">
        <w:rPr>
          <w:rFonts w:ascii="Times New Roman" w:eastAsia="Calibri" w:hAnsi="Times New Roman" w:cs="Times New Roman"/>
          <w:lang w:val="en-GB"/>
        </w:rPr>
        <w:t>, etc</w:t>
      </w:r>
      <w:r w:rsidR="00A54222" w:rsidRPr="00D919DE">
        <w:rPr>
          <w:rFonts w:ascii="Times New Roman" w:hAnsi="Times New Roman" w:cs="Times New Roman"/>
          <w:lang w:val="en-GB"/>
        </w:rPr>
        <w:t>).</w:t>
      </w:r>
    </w:p>
    <w:p w14:paraId="3D9CC043" w14:textId="17994A77" w:rsidR="00E91798" w:rsidRPr="00D919DE" w:rsidRDefault="00A54222" w:rsidP="00A54222">
      <w:pPr>
        <w:ind w:left="3"/>
        <w:jc w:val="both"/>
        <w:rPr>
          <w:rFonts w:ascii="Times New Roman" w:hAnsi="Times New Roman" w:cs="Times New Roman"/>
          <w:lang w:val="en-GB"/>
        </w:rPr>
      </w:pPr>
      <w:r w:rsidRPr="00D919DE">
        <w:rPr>
          <w:rFonts w:ascii="Times New Roman" w:hAnsi="Times New Roman" w:cs="Times New Roman"/>
          <w:lang w:val="en-GB"/>
        </w:rPr>
        <w:t xml:space="preserve">The human resources management processes (recruitment, hiring, staff administration, working time records, management of the organizational structure, staff travel, production practice management within the </w:t>
      </w:r>
      <w:r w:rsidR="007B5012" w:rsidRPr="00D919DE">
        <w:rPr>
          <w:rFonts w:ascii="Times New Roman" w:hAnsi="Times New Roman" w:cs="Times New Roman"/>
          <w:lang w:val="en-GB"/>
        </w:rPr>
        <w:t>NBM</w:t>
      </w:r>
      <w:r w:rsidRPr="00D919DE">
        <w:rPr>
          <w:rFonts w:ascii="Times New Roman" w:hAnsi="Times New Roman" w:cs="Times New Roman"/>
          <w:lang w:val="en-GB"/>
        </w:rPr>
        <w:t xml:space="preserve">) are composed of several stages (a detailed description will be provided upon request in </w:t>
      </w:r>
      <w:r w:rsidR="007B5012" w:rsidRPr="00D919DE">
        <w:rPr>
          <w:rFonts w:ascii="Times New Roman" w:eastAsia="Calibri" w:hAnsi="Times New Roman" w:cs="Times New Roman"/>
          <w:i/>
          <w:iCs/>
          <w:lang w:val="en-GB"/>
        </w:rPr>
        <w:t>BPMN</w:t>
      </w:r>
      <w:r w:rsidR="007B5012" w:rsidRPr="00D919DE">
        <w:rPr>
          <w:rStyle w:val="FootnoteReference"/>
          <w:rFonts w:ascii="Times New Roman" w:eastAsia="Calibri" w:hAnsi="Times New Roman" w:cs="Times New Roman"/>
          <w:i/>
          <w:iCs/>
          <w:lang w:val="en-GB"/>
        </w:rPr>
        <w:footnoteReference w:id="2"/>
      </w:r>
      <w:r w:rsidRPr="00D919DE">
        <w:rPr>
          <w:rFonts w:ascii="Times New Roman" w:hAnsi="Times New Roman" w:cs="Times New Roman"/>
          <w:lang w:val="en-GB"/>
        </w:rPr>
        <w:t xml:space="preserve"> format, the RACI matrix and the process analysis sheet</w:t>
      </w:r>
      <w:r w:rsidR="00884AE0" w:rsidRPr="00D919DE">
        <w:rPr>
          <w:rFonts w:ascii="Times New Roman" w:hAnsi="Times New Roman" w:cs="Times New Roman"/>
          <w:lang w:val="en-GB"/>
        </w:rPr>
        <w:t xml:space="preserve">): </w:t>
      </w:r>
    </w:p>
    <w:p w14:paraId="0A35511F" w14:textId="3F69B485" w:rsidR="00E91798" w:rsidRPr="00D919DE" w:rsidRDefault="00A54222" w:rsidP="006F4870">
      <w:pPr>
        <w:pStyle w:val="ListParagraph"/>
        <w:numPr>
          <w:ilvl w:val="0"/>
          <w:numId w:val="2"/>
        </w:numPr>
        <w:tabs>
          <w:tab w:val="left" w:pos="567"/>
        </w:tabs>
        <w:spacing w:after="0" w:line="240" w:lineRule="auto"/>
        <w:ind w:hanging="357"/>
        <w:jc w:val="both"/>
        <w:rPr>
          <w:rFonts w:ascii="Times New Roman" w:eastAsia="Calibri" w:hAnsi="Times New Roman" w:cs="Times New Roman"/>
          <w:lang w:val="en-GB"/>
        </w:rPr>
      </w:pPr>
      <w:r w:rsidRPr="00D919DE">
        <w:rPr>
          <w:rFonts w:ascii="Times New Roman" w:eastAsia="Calibri" w:hAnsi="Times New Roman" w:cs="Times New Roman"/>
          <w:i/>
          <w:iCs/>
          <w:lang w:val="en-GB"/>
        </w:rPr>
        <w:t>The recruitment process</w:t>
      </w:r>
      <w:r w:rsidRPr="00D919DE">
        <w:rPr>
          <w:rFonts w:ascii="Times New Roman" w:eastAsia="Calibri" w:hAnsi="Times New Roman" w:cs="Times New Roman"/>
          <w:lang w:val="en-GB"/>
        </w:rPr>
        <w:t xml:space="preserve"> - initiation of the written request by the </w:t>
      </w:r>
      <w:r w:rsidR="009229C3" w:rsidRPr="00D919DE">
        <w:rPr>
          <w:rFonts w:ascii="Times New Roman" w:eastAsia="Calibri" w:hAnsi="Times New Roman" w:cs="Times New Roman"/>
          <w:lang w:val="en-GB"/>
        </w:rPr>
        <w:t>solicitant</w:t>
      </w:r>
      <w:r w:rsidRPr="00D919DE">
        <w:rPr>
          <w:rFonts w:ascii="Times New Roman" w:eastAsia="Calibri" w:hAnsi="Times New Roman" w:cs="Times New Roman"/>
          <w:lang w:val="en-GB"/>
        </w:rPr>
        <w:t xml:space="preserve"> subdivision </w:t>
      </w:r>
      <w:r w:rsidR="00307317" w:rsidRPr="00D919DE">
        <w:rPr>
          <w:rFonts w:ascii="Times New Roman" w:eastAsia="Calibri" w:hAnsi="Times New Roman" w:cs="Times New Roman"/>
          <w:lang w:val="en-GB"/>
        </w:rPr>
        <w:t>in case of</w:t>
      </w:r>
      <w:r w:rsidRPr="00D919DE">
        <w:rPr>
          <w:rFonts w:ascii="Times New Roman" w:eastAsia="Calibri" w:hAnsi="Times New Roman" w:cs="Times New Roman"/>
          <w:lang w:val="en-GB"/>
        </w:rPr>
        <w:t xml:space="preserve"> the need to fill a vacant position based on the </w:t>
      </w:r>
      <w:r w:rsidR="009229C3" w:rsidRPr="00D919DE">
        <w:rPr>
          <w:rFonts w:ascii="Times New Roman" w:eastAsia="Calibri" w:hAnsi="Times New Roman" w:cs="Times New Roman"/>
          <w:lang w:val="en-GB"/>
        </w:rPr>
        <w:t>organisational structure</w:t>
      </w:r>
      <w:r w:rsidRPr="00D919DE">
        <w:rPr>
          <w:rFonts w:ascii="Times New Roman" w:eastAsia="Calibri" w:hAnsi="Times New Roman" w:cs="Times New Roman"/>
          <w:lang w:val="en-GB"/>
        </w:rPr>
        <w:t xml:space="preserve"> that contains the vacant position and the requirements for that position, </w:t>
      </w:r>
      <w:r w:rsidR="009229C3" w:rsidRPr="00D919DE">
        <w:rPr>
          <w:rFonts w:ascii="Times New Roman" w:eastAsia="Calibri" w:hAnsi="Times New Roman" w:cs="Times New Roman"/>
          <w:lang w:val="en-GB"/>
        </w:rPr>
        <w:t>placement of</w:t>
      </w:r>
      <w:r w:rsidRPr="00D919DE">
        <w:rPr>
          <w:rFonts w:ascii="Times New Roman" w:eastAsia="Calibri" w:hAnsi="Times New Roman" w:cs="Times New Roman"/>
          <w:lang w:val="en-GB"/>
        </w:rPr>
        <w:t xml:space="preserve"> the announcements on the N</w:t>
      </w:r>
      <w:r w:rsidR="001B1A3F" w:rsidRPr="00D919DE">
        <w:rPr>
          <w:rFonts w:ascii="Times New Roman" w:eastAsia="Calibri" w:hAnsi="Times New Roman" w:cs="Times New Roman"/>
          <w:lang w:val="en-GB"/>
        </w:rPr>
        <w:t>B</w:t>
      </w:r>
      <w:r w:rsidRPr="00D919DE">
        <w:rPr>
          <w:rFonts w:ascii="Times New Roman" w:eastAsia="Calibri" w:hAnsi="Times New Roman" w:cs="Times New Roman"/>
          <w:lang w:val="en-GB"/>
        </w:rPr>
        <w:t>M website www.bnm.md and the web pages of specialized companies, downloading</w:t>
      </w:r>
      <w:r w:rsidR="00307317" w:rsidRPr="00D919DE">
        <w:rPr>
          <w:rFonts w:ascii="Times New Roman" w:eastAsia="Calibri" w:hAnsi="Times New Roman" w:cs="Times New Roman"/>
          <w:lang w:val="en-GB"/>
        </w:rPr>
        <w:t xml:space="preserve"> of</w:t>
      </w:r>
      <w:r w:rsidRPr="00D919DE">
        <w:rPr>
          <w:rFonts w:ascii="Times New Roman" w:eastAsia="Calibri" w:hAnsi="Times New Roman" w:cs="Times New Roman"/>
          <w:lang w:val="en-GB"/>
        </w:rPr>
        <w:t xml:space="preserve"> CVs from these pages or submitting CVs on the NBM website (CV-online), selecti</w:t>
      </w:r>
      <w:r w:rsidR="00307317" w:rsidRPr="00D919DE">
        <w:rPr>
          <w:rFonts w:ascii="Times New Roman" w:eastAsia="Calibri" w:hAnsi="Times New Roman" w:cs="Times New Roman"/>
          <w:lang w:val="en-GB"/>
        </w:rPr>
        <w:t>o</w:t>
      </w:r>
      <w:r w:rsidRPr="00D919DE">
        <w:rPr>
          <w:rFonts w:ascii="Times New Roman" w:eastAsia="Calibri" w:hAnsi="Times New Roman" w:cs="Times New Roman"/>
          <w:lang w:val="en-GB"/>
        </w:rPr>
        <w:t>n</w:t>
      </w:r>
      <w:r w:rsidR="00307317" w:rsidRPr="00D919DE">
        <w:rPr>
          <w:rFonts w:ascii="Times New Roman" w:eastAsia="Calibri" w:hAnsi="Times New Roman" w:cs="Times New Roman"/>
          <w:lang w:val="en-GB"/>
        </w:rPr>
        <w:t xml:space="preserve"> of the</w:t>
      </w:r>
      <w:r w:rsidRPr="00D919DE">
        <w:rPr>
          <w:rFonts w:ascii="Times New Roman" w:eastAsia="Calibri" w:hAnsi="Times New Roman" w:cs="Times New Roman"/>
          <w:lang w:val="en-GB"/>
        </w:rPr>
        <w:t xml:space="preserve"> eligible candidates, invit</w:t>
      </w:r>
      <w:r w:rsidR="00307317" w:rsidRPr="00D919DE">
        <w:rPr>
          <w:rFonts w:ascii="Times New Roman" w:eastAsia="Calibri" w:hAnsi="Times New Roman" w:cs="Times New Roman"/>
          <w:lang w:val="en-GB"/>
        </w:rPr>
        <w:t>at</w:t>
      </w:r>
      <w:r w:rsidRPr="00D919DE">
        <w:rPr>
          <w:rFonts w:ascii="Times New Roman" w:eastAsia="Calibri" w:hAnsi="Times New Roman" w:cs="Times New Roman"/>
          <w:lang w:val="en-GB"/>
        </w:rPr>
        <w:t>i</w:t>
      </w:r>
      <w:r w:rsidR="00307317" w:rsidRPr="00D919DE">
        <w:rPr>
          <w:rFonts w:ascii="Times New Roman" w:eastAsia="Calibri" w:hAnsi="Times New Roman" w:cs="Times New Roman"/>
          <w:lang w:val="en-GB"/>
        </w:rPr>
        <w:t>o</w:t>
      </w:r>
      <w:r w:rsidRPr="00D919DE">
        <w:rPr>
          <w:rFonts w:ascii="Times New Roman" w:eastAsia="Calibri" w:hAnsi="Times New Roman" w:cs="Times New Roman"/>
          <w:lang w:val="en-GB"/>
        </w:rPr>
        <w:t>n to the co</w:t>
      </w:r>
      <w:r w:rsidR="00307317" w:rsidRPr="00D919DE">
        <w:rPr>
          <w:rFonts w:ascii="Times New Roman" w:eastAsia="Calibri" w:hAnsi="Times New Roman" w:cs="Times New Roman"/>
          <w:lang w:val="en-GB"/>
        </w:rPr>
        <w:t>ntest</w:t>
      </w:r>
      <w:r w:rsidRPr="00D919DE">
        <w:rPr>
          <w:rFonts w:ascii="Times New Roman" w:eastAsia="Calibri" w:hAnsi="Times New Roman" w:cs="Times New Roman"/>
          <w:lang w:val="en-GB"/>
        </w:rPr>
        <w:t>, conducti</w:t>
      </w:r>
      <w:r w:rsidR="00307317" w:rsidRPr="00D919DE">
        <w:rPr>
          <w:rFonts w:ascii="Times New Roman" w:eastAsia="Calibri" w:hAnsi="Times New Roman" w:cs="Times New Roman"/>
          <w:lang w:val="en-GB"/>
        </w:rPr>
        <w:t>o</w:t>
      </w:r>
      <w:r w:rsidRPr="00D919DE">
        <w:rPr>
          <w:rFonts w:ascii="Times New Roman" w:eastAsia="Calibri" w:hAnsi="Times New Roman" w:cs="Times New Roman"/>
          <w:lang w:val="en-GB"/>
        </w:rPr>
        <w:t>n</w:t>
      </w:r>
      <w:r w:rsidR="00307317" w:rsidRPr="00D919DE">
        <w:rPr>
          <w:rFonts w:ascii="Times New Roman" w:eastAsia="Calibri" w:hAnsi="Times New Roman" w:cs="Times New Roman"/>
          <w:lang w:val="en-GB"/>
        </w:rPr>
        <w:t xml:space="preserve"> of</w:t>
      </w:r>
      <w:r w:rsidRPr="00D919DE">
        <w:rPr>
          <w:rFonts w:ascii="Times New Roman" w:eastAsia="Calibri" w:hAnsi="Times New Roman" w:cs="Times New Roman"/>
          <w:lang w:val="en-GB"/>
        </w:rPr>
        <w:t xml:space="preserve"> the interview</w:t>
      </w:r>
      <w:r w:rsidR="00307317" w:rsidRPr="00D919DE">
        <w:rPr>
          <w:rFonts w:ascii="Times New Roman" w:eastAsia="Calibri" w:hAnsi="Times New Roman" w:cs="Times New Roman"/>
          <w:lang w:val="en-GB"/>
        </w:rPr>
        <w:t>s</w:t>
      </w:r>
      <w:r w:rsidRPr="00D919DE">
        <w:rPr>
          <w:rFonts w:ascii="Times New Roman" w:eastAsia="Calibri" w:hAnsi="Times New Roman" w:cs="Times New Roman"/>
          <w:lang w:val="en-GB"/>
        </w:rPr>
        <w:t>, written tests, evaluati</w:t>
      </w:r>
      <w:r w:rsidR="00307317" w:rsidRPr="00D919DE">
        <w:rPr>
          <w:rFonts w:ascii="Times New Roman" w:eastAsia="Calibri" w:hAnsi="Times New Roman" w:cs="Times New Roman"/>
          <w:lang w:val="en-GB"/>
        </w:rPr>
        <w:t>o</w:t>
      </w:r>
      <w:r w:rsidRPr="00D919DE">
        <w:rPr>
          <w:rFonts w:ascii="Times New Roman" w:eastAsia="Calibri" w:hAnsi="Times New Roman" w:cs="Times New Roman"/>
          <w:lang w:val="en-GB"/>
        </w:rPr>
        <w:t>n and appoint</w:t>
      </w:r>
      <w:r w:rsidR="00307317" w:rsidRPr="00D919DE">
        <w:rPr>
          <w:rFonts w:ascii="Times New Roman" w:eastAsia="Calibri" w:hAnsi="Times New Roman" w:cs="Times New Roman"/>
          <w:lang w:val="en-GB"/>
        </w:rPr>
        <w:t>ment of</w:t>
      </w:r>
      <w:r w:rsidRPr="00D919DE">
        <w:rPr>
          <w:rFonts w:ascii="Times New Roman" w:eastAsia="Calibri" w:hAnsi="Times New Roman" w:cs="Times New Roman"/>
          <w:lang w:val="en-GB"/>
        </w:rPr>
        <w:t xml:space="preserve"> the winners, notif</w:t>
      </w:r>
      <w:r w:rsidR="00307317" w:rsidRPr="00D919DE">
        <w:rPr>
          <w:rFonts w:ascii="Times New Roman" w:eastAsia="Calibri" w:hAnsi="Times New Roman" w:cs="Times New Roman"/>
          <w:lang w:val="en-GB"/>
        </w:rPr>
        <w:t>ication of</w:t>
      </w:r>
      <w:r w:rsidRPr="00D919DE">
        <w:rPr>
          <w:rFonts w:ascii="Times New Roman" w:eastAsia="Calibri" w:hAnsi="Times New Roman" w:cs="Times New Roman"/>
          <w:lang w:val="en-GB"/>
        </w:rPr>
        <w:t xml:space="preserve"> the candidates regarding the results of the contest</w:t>
      </w:r>
      <w:r w:rsidR="00E91798" w:rsidRPr="00D919DE">
        <w:rPr>
          <w:rFonts w:ascii="Times New Roman" w:eastAsia="Calibri" w:hAnsi="Times New Roman" w:cs="Times New Roman"/>
          <w:lang w:val="en-GB"/>
        </w:rPr>
        <w:t>.</w:t>
      </w:r>
      <w:r w:rsidR="00664A17" w:rsidRPr="00D919DE">
        <w:rPr>
          <w:rFonts w:ascii="Times New Roman" w:eastAsia="Calibri" w:hAnsi="Times New Roman" w:cs="Times New Roman"/>
          <w:lang w:val="en-GB"/>
        </w:rPr>
        <w:t xml:space="preserve"> </w:t>
      </w:r>
    </w:p>
    <w:p w14:paraId="02F7F6C2" w14:textId="6D77D4CF" w:rsidR="00366CF0" w:rsidRPr="00D919DE" w:rsidRDefault="00307317" w:rsidP="006F4870">
      <w:pPr>
        <w:pStyle w:val="ListParagraph"/>
        <w:numPr>
          <w:ilvl w:val="0"/>
          <w:numId w:val="2"/>
        </w:numPr>
        <w:tabs>
          <w:tab w:val="left" w:pos="567"/>
        </w:tabs>
        <w:spacing w:after="120" w:line="240" w:lineRule="auto"/>
        <w:jc w:val="both"/>
        <w:rPr>
          <w:rFonts w:ascii="Times New Roman" w:eastAsia="Calibri" w:hAnsi="Times New Roman" w:cs="Times New Roman"/>
          <w:lang w:val="en-GB"/>
        </w:rPr>
      </w:pPr>
      <w:r w:rsidRPr="00D919DE">
        <w:rPr>
          <w:rFonts w:ascii="Times New Roman" w:eastAsia="Calibri" w:hAnsi="Times New Roman" w:cs="Times New Roman"/>
          <w:i/>
          <w:iCs/>
          <w:lang w:val="en-GB"/>
        </w:rPr>
        <w:t>The employment process</w:t>
      </w:r>
      <w:r w:rsidRPr="00D919DE">
        <w:rPr>
          <w:rFonts w:ascii="Times New Roman" w:eastAsia="Calibri" w:hAnsi="Times New Roman" w:cs="Times New Roman"/>
          <w:lang w:val="en-GB"/>
        </w:rPr>
        <w:t xml:space="preserve"> - taking over the necessary documents presented at the employment stage, management of the personal files, signature of the employment application, determination of the salary, </w:t>
      </w:r>
      <w:r w:rsidR="00165240" w:rsidRPr="00D919DE">
        <w:rPr>
          <w:rFonts w:ascii="Times New Roman" w:eastAsia="Calibri" w:hAnsi="Times New Roman" w:cs="Times New Roman"/>
          <w:lang w:val="en-GB"/>
        </w:rPr>
        <w:t>drafting</w:t>
      </w:r>
      <w:r w:rsidRPr="00D919DE">
        <w:rPr>
          <w:rFonts w:ascii="Times New Roman" w:eastAsia="Calibri" w:hAnsi="Times New Roman" w:cs="Times New Roman"/>
          <w:lang w:val="en-GB"/>
        </w:rPr>
        <w:t xml:space="preserve"> of the job description, </w:t>
      </w:r>
      <w:r w:rsidR="00165240" w:rsidRPr="00D919DE">
        <w:rPr>
          <w:rFonts w:ascii="Times New Roman" w:eastAsia="Calibri" w:hAnsi="Times New Roman" w:cs="Times New Roman"/>
          <w:lang w:val="en-GB"/>
        </w:rPr>
        <w:t>drafting</w:t>
      </w:r>
      <w:r w:rsidRPr="00D919DE">
        <w:rPr>
          <w:rFonts w:ascii="Times New Roman" w:eastAsia="Calibri" w:hAnsi="Times New Roman" w:cs="Times New Roman"/>
          <w:lang w:val="en-GB"/>
        </w:rPr>
        <w:t xml:space="preserve"> of the individual employment contract and amendments through additional agreements, issuing the employment order, signing the related documents the first day of work</w:t>
      </w:r>
      <w:r w:rsidR="00366CF0" w:rsidRPr="00D919DE">
        <w:rPr>
          <w:rFonts w:ascii="Times New Roman" w:eastAsia="Calibri" w:hAnsi="Times New Roman" w:cs="Times New Roman"/>
          <w:lang w:val="en-GB"/>
        </w:rPr>
        <w:t>.</w:t>
      </w:r>
    </w:p>
    <w:p w14:paraId="52BB4EAE" w14:textId="7A554090" w:rsidR="00165240" w:rsidRPr="00D919DE" w:rsidRDefault="00165240" w:rsidP="006F4870">
      <w:pPr>
        <w:pStyle w:val="ListParagraph"/>
        <w:numPr>
          <w:ilvl w:val="0"/>
          <w:numId w:val="2"/>
        </w:numPr>
        <w:tabs>
          <w:tab w:val="left" w:pos="567"/>
        </w:tabs>
        <w:spacing w:after="120" w:line="240" w:lineRule="auto"/>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Employees management process</w:t>
      </w:r>
      <w:r w:rsidRPr="00D919DE">
        <w:rPr>
          <w:rFonts w:ascii="Times New Roman" w:eastAsia="Calibri" w:hAnsi="Times New Roman" w:cs="Times New Roman"/>
          <w:lang w:val="en-GB"/>
        </w:rPr>
        <w:t xml:space="preserve"> - storing information about the candidate in the personal file which must contain all the information related to the employee's personal data as well as all the history within </w:t>
      </w:r>
      <w:r w:rsidRPr="00D919DE">
        <w:rPr>
          <w:rFonts w:ascii="Times New Roman" w:eastAsia="Calibri" w:hAnsi="Times New Roman" w:cs="Times New Roman"/>
          <w:lang w:val="en-GB"/>
        </w:rPr>
        <w:lastRenderedPageBreak/>
        <w:t>the NBM (results of the recruitment process, hiring, transfers, rotations, length of service, studies, certifications, positions held with salary level, documents related to employment relationships related to professional activity, etc.), management of transfers, suspension, termination of employment relationships, management of incentive and sanction processes.</w:t>
      </w:r>
    </w:p>
    <w:p w14:paraId="634958FC" w14:textId="2CC61E42" w:rsidR="00366CF0" w:rsidRPr="00D919DE" w:rsidRDefault="00165240" w:rsidP="006F4870">
      <w:pPr>
        <w:pStyle w:val="ListParagraph"/>
        <w:numPr>
          <w:ilvl w:val="0"/>
          <w:numId w:val="2"/>
        </w:numPr>
        <w:tabs>
          <w:tab w:val="left" w:pos="567"/>
        </w:tabs>
        <w:spacing w:after="120" w:line="240" w:lineRule="auto"/>
        <w:jc w:val="both"/>
        <w:rPr>
          <w:rFonts w:ascii="Times New Roman" w:eastAsia="Calibri" w:hAnsi="Times New Roman" w:cs="Times New Roman"/>
          <w:lang w:val="en-GB"/>
        </w:rPr>
      </w:pPr>
      <w:r w:rsidRPr="00D919DE">
        <w:rPr>
          <w:rFonts w:ascii="Times New Roman" w:eastAsia="Calibri" w:hAnsi="Times New Roman" w:cs="Times New Roman"/>
          <w:i/>
          <w:iCs/>
          <w:lang w:val="en-GB"/>
        </w:rPr>
        <w:t>Working time recording process</w:t>
      </w:r>
      <w:r w:rsidRPr="00D919DE">
        <w:rPr>
          <w:rFonts w:ascii="Times New Roman" w:eastAsia="Calibri" w:hAnsi="Times New Roman" w:cs="Times New Roman"/>
          <w:lang w:val="en-GB"/>
        </w:rPr>
        <w:t xml:space="preserve"> - recording of working time (including overtime, </w:t>
      </w:r>
      <w:r w:rsidR="00C40B6D" w:rsidRPr="00D919DE">
        <w:rPr>
          <w:rFonts w:ascii="Times New Roman" w:eastAsia="Calibri" w:hAnsi="Times New Roman" w:cs="Times New Roman"/>
          <w:lang w:val="en-GB"/>
        </w:rPr>
        <w:t>work during weekends</w:t>
      </w:r>
      <w:r w:rsidRPr="00D919DE">
        <w:rPr>
          <w:rFonts w:ascii="Times New Roman" w:eastAsia="Calibri" w:hAnsi="Times New Roman" w:cs="Times New Roman"/>
          <w:lang w:val="en-GB"/>
        </w:rPr>
        <w:t xml:space="preserve"> or holiday, shift work, night work, practice hours), recording of remote work, management of </w:t>
      </w:r>
      <w:r w:rsidR="00C40B6D" w:rsidRPr="00D919DE">
        <w:rPr>
          <w:rFonts w:ascii="Times New Roman" w:eastAsia="Calibri" w:hAnsi="Times New Roman" w:cs="Times New Roman"/>
          <w:lang w:val="en-GB"/>
        </w:rPr>
        <w:t>annual vacations</w:t>
      </w:r>
      <w:r w:rsidRPr="00D919DE">
        <w:rPr>
          <w:rFonts w:ascii="Times New Roman" w:eastAsia="Calibri" w:hAnsi="Times New Roman" w:cs="Times New Roman"/>
          <w:lang w:val="en-GB"/>
        </w:rPr>
        <w:t xml:space="preserve"> and other types of leave, management of sick leave, management of timesheets</w:t>
      </w:r>
      <w:r w:rsidR="00366CF0" w:rsidRPr="00D919DE">
        <w:rPr>
          <w:rFonts w:ascii="Times New Roman" w:eastAsia="Calibri" w:hAnsi="Times New Roman" w:cs="Times New Roman"/>
          <w:lang w:val="en-GB"/>
        </w:rPr>
        <w:t>.</w:t>
      </w:r>
    </w:p>
    <w:p w14:paraId="0B5532CA" w14:textId="44594929" w:rsidR="00E91798" w:rsidRPr="00D919DE" w:rsidRDefault="00C40B6D" w:rsidP="006F4870">
      <w:pPr>
        <w:pStyle w:val="ListParagraph"/>
        <w:numPr>
          <w:ilvl w:val="0"/>
          <w:numId w:val="2"/>
        </w:numPr>
        <w:tabs>
          <w:tab w:val="left" w:pos="567"/>
        </w:tabs>
        <w:spacing w:after="120" w:line="240" w:lineRule="auto"/>
        <w:jc w:val="both"/>
        <w:rPr>
          <w:rFonts w:ascii="Times New Roman" w:eastAsia="Calibri" w:hAnsi="Times New Roman" w:cs="Times New Roman"/>
          <w:lang w:val="en-GB"/>
        </w:rPr>
      </w:pPr>
      <w:r w:rsidRPr="00D919DE">
        <w:rPr>
          <w:rFonts w:ascii="Times New Roman" w:eastAsia="Calibri" w:hAnsi="Times New Roman" w:cs="Times New Roman"/>
          <w:i/>
          <w:iCs/>
          <w:lang w:val="en-GB"/>
        </w:rPr>
        <w:t>Organizational structure management process</w:t>
      </w:r>
      <w:r w:rsidRPr="00D919DE">
        <w:rPr>
          <w:rFonts w:ascii="Times New Roman" w:eastAsia="Calibri" w:hAnsi="Times New Roman" w:cs="Times New Roman"/>
          <w:lang w:val="en-GB"/>
        </w:rPr>
        <w:t xml:space="preserve"> - management of the organizational structure (NBM subdivisions with subordinate structural units, job positions within the subdivisions with link to the job description) with the placement of employees (active, suspended, fixed-term contract) in the structure, including the components related to the payroll system (salary grid, job reference level, </w:t>
      </w:r>
      <w:r w:rsidR="00950EE2" w:rsidRPr="00D919DE">
        <w:rPr>
          <w:rFonts w:ascii="Times New Roman" w:eastAsia="Calibri" w:hAnsi="Times New Roman" w:cs="Times New Roman"/>
          <w:lang w:val="en-GB"/>
        </w:rPr>
        <w:t xml:space="preserve">job </w:t>
      </w:r>
      <w:r w:rsidRPr="00D919DE">
        <w:rPr>
          <w:rFonts w:ascii="Times New Roman" w:eastAsia="Calibri" w:hAnsi="Times New Roman" w:cs="Times New Roman"/>
          <w:lang w:val="en-GB"/>
        </w:rPr>
        <w:t>strategic level), management of the payroll system within the NBM (not to be confused with the salary calculation</w:t>
      </w:r>
      <w:r w:rsidR="00E91798" w:rsidRPr="00D919DE">
        <w:rPr>
          <w:rFonts w:ascii="Times New Roman" w:eastAsia="Calibri" w:hAnsi="Times New Roman" w:cs="Times New Roman"/>
          <w:lang w:val="en-GB"/>
        </w:rPr>
        <w:t>).</w:t>
      </w:r>
    </w:p>
    <w:p w14:paraId="0F6D950C" w14:textId="1D62A320" w:rsidR="00226354" w:rsidRPr="00D919DE" w:rsidRDefault="0032705A" w:rsidP="006F4870">
      <w:pPr>
        <w:pStyle w:val="ListParagraph"/>
        <w:numPr>
          <w:ilvl w:val="0"/>
          <w:numId w:val="2"/>
        </w:numPr>
        <w:tabs>
          <w:tab w:val="left" w:pos="567"/>
        </w:tabs>
        <w:spacing w:after="120" w:line="240" w:lineRule="auto"/>
        <w:jc w:val="both"/>
        <w:rPr>
          <w:rFonts w:ascii="Times New Roman" w:eastAsia="Calibri" w:hAnsi="Times New Roman" w:cs="Times New Roman"/>
          <w:lang w:val="en-GB"/>
        </w:rPr>
      </w:pPr>
      <w:r w:rsidRPr="00D919DE">
        <w:rPr>
          <w:rFonts w:ascii="Times New Roman" w:eastAsia="Calibri" w:hAnsi="Times New Roman" w:cs="Times New Roman"/>
          <w:i/>
          <w:iCs/>
          <w:lang w:val="en-GB"/>
        </w:rPr>
        <w:t>Staff travel</w:t>
      </w:r>
      <w:r w:rsidR="00256953" w:rsidRPr="00D919DE">
        <w:rPr>
          <w:rFonts w:ascii="Times New Roman" w:eastAsia="Calibri" w:hAnsi="Times New Roman" w:cs="Times New Roman"/>
          <w:i/>
          <w:iCs/>
          <w:lang w:val="en-GB"/>
        </w:rPr>
        <w:t xml:space="preserve"> –</w:t>
      </w:r>
      <w:r w:rsidR="00256953" w:rsidRPr="00D919DE">
        <w:rPr>
          <w:rFonts w:ascii="Times New Roman" w:eastAsia="Calibri" w:hAnsi="Times New Roman" w:cs="Times New Roman"/>
          <w:lang w:val="en-GB"/>
        </w:rPr>
        <w:t xml:space="preserve"> </w:t>
      </w:r>
      <w:r w:rsidRPr="00D919DE">
        <w:rPr>
          <w:rFonts w:ascii="Times New Roman" w:eastAsia="Calibri" w:hAnsi="Times New Roman" w:cs="Times New Roman"/>
          <w:lang w:val="en-GB"/>
        </w:rPr>
        <w:t>generating/issuing the travel order based on the information from other NBM applications.</w:t>
      </w:r>
    </w:p>
    <w:p w14:paraId="1ED03DBC" w14:textId="0C14695A" w:rsidR="00D24D7E" w:rsidRPr="00D919DE" w:rsidRDefault="00D24D7E" w:rsidP="006F4870">
      <w:pPr>
        <w:pStyle w:val="ListParagraph"/>
        <w:numPr>
          <w:ilvl w:val="0"/>
          <w:numId w:val="2"/>
        </w:numPr>
        <w:tabs>
          <w:tab w:val="left" w:pos="567"/>
        </w:tabs>
        <w:spacing w:after="120" w:line="240" w:lineRule="auto"/>
        <w:jc w:val="both"/>
        <w:rPr>
          <w:rFonts w:ascii="Times New Roman" w:eastAsia="Calibri" w:hAnsi="Times New Roman" w:cs="Times New Roman"/>
          <w:lang w:val="en-GB"/>
        </w:rPr>
      </w:pPr>
      <w:r w:rsidRPr="00D919DE">
        <w:rPr>
          <w:rFonts w:ascii="Times New Roman" w:eastAsia="Calibri" w:hAnsi="Times New Roman" w:cs="Times New Roman"/>
          <w:i/>
          <w:iCs/>
          <w:lang w:val="en-GB"/>
        </w:rPr>
        <w:t xml:space="preserve">Management of the internships within the NBM - </w:t>
      </w:r>
      <w:r w:rsidRPr="00D919DE">
        <w:rPr>
          <w:rFonts w:ascii="Times New Roman" w:eastAsia="Calibri" w:hAnsi="Times New Roman" w:cs="Times New Roman"/>
          <w:lang w:val="en-GB"/>
        </w:rPr>
        <w:t>receiving the requests regarding the admission to the internship, registering the request in the solution, the possibility of assigning the internship partner from the NBM, generating/issuing the internal order regarding the admission of the student to the internship and the designation of his internship partner, and the possibility of sending automated messages informing the student about the selection regarding taking an internship at the NBM.</w:t>
      </w:r>
    </w:p>
    <w:p w14:paraId="04852AD2" w14:textId="67E8CA45" w:rsidR="00884AE0" w:rsidRPr="00D919DE" w:rsidRDefault="00950EE2" w:rsidP="00884AE0">
      <w:pPr>
        <w:tabs>
          <w:tab w:val="left" w:pos="567"/>
        </w:tabs>
        <w:spacing w:after="12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It should be noted that each of the stages listed involves documentation, deadlines, designated managers, etc. At the same time, HR management processes are currently partially delimited and are carried out in different platforms, depending on the characteristics of each stage, so that interconnection between them is impossible, i.e. common information is retrieved manually without being integrated into a single HR management system. With the increasing need for new employees due to the development of the institution and the implementation of new practices due to the development of both the legal framework and the emergence of new practices in the field of human resources, carrying out the processes which are the subject of this procurement in the manner described above, significantly hampers the efficiency and reasonable timeframes of the given processes</w:t>
      </w:r>
      <w:r w:rsidR="00884AE0" w:rsidRPr="00D919DE">
        <w:rPr>
          <w:rFonts w:ascii="Times New Roman" w:eastAsia="Calibri" w:hAnsi="Times New Roman" w:cs="Times New Roman"/>
          <w:lang w:val="en-GB"/>
        </w:rPr>
        <w:t>.</w:t>
      </w:r>
    </w:p>
    <w:p w14:paraId="03C85FFB" w14:textId="3E6CFF17" w:rsidR="00884AE0" w:rsidRPr="00D919DE" w:rsidRDefault="00950EE2" w:rsidP="00884AE0">
      <w:pPr>
        <w:tabs>
          <w:tab w:val="left" w:pos="567"/>
        </w:tabs>
        <w:spacing w:after="12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Therefore, in order to improve and optimize the human resources management processes (recruitment, hiring, personnel administration, working time records, organizational structure management, staff travel, production practice management), the need arose for the National Bank to implement an IT solution based on modern technologies, which would ensure an efficient activity. The implemented solution should meet the following main objectives</w:t>
      </w:r>
      <w:r w:rsidR="00884AE0" w:rsidRPr="00D919DE">
        <w:rPr>
          <w:rFonts w:ascii="Times New Roman" w:eastAsia="Calibri" w:hAnsi="Times New Roman" w:cs="Times New Roman"/>
          <w:lang w:val="en-GB"/>
        </w:rPr>
        <w:t>:</w:t>
      </w:r>
    </w:p>
    <w:p w14:paraId="3916E1AC" w14:textId="04EA46B5" w:rsidR="00884AE0" w:rsidRPr="00D919DE" w:rsidRDefault="00950EE2" w:rsidP="006F4870">
      <w:pPr>
        <w:numPr>
          <w:ilvl w:val="0"/>
          <w:numId w:val="4"/>
        </w:numPr>
        <w:tabs>
          <w:tab w:val="left" w:pos="567"/>
        </w:tabs>
        <w:spacing w:after="120" w:line="240" w:lineRule="auto"/>
        <w:ind w:left="993"/>
        <w:jc w:val="both"/>
        <w:rPr>
          <w:rFonts w:ascii="Times New Roman" w:eastAsia="Calibri" w:hAnsi="Times New Roman" w:cs="Times New Roman"/>
          <w:lang w:val="en-GB"/>
        </w:rPr>
      </w:pPr>
      <w:r w:rsidRPr="00D919DE">
        <w:rPr>
          <w:rFonts w:ascii="Times New Roman" w:eastAsia="Calibri" w:hAnsi="Times New Roman" w:cs="Times New Roman"/>
          <w:lang w:val="en-GB"/>
        </w:rPr>
        <w:t>Increase of the degree of automation of processes, by algorithmising steps that do not require professional judgement</w:t>
      </w:r>
      <w:r w:rsidR="00884AE0" w:rsidRPr="00D919DE">
        <w:rPr>
          <w:rFonts w:ascii="Times New Roman" w:eastAsia="Calibri" w:hAnsi="Times New Roman" w:cs="Times New Roman"/>
          <w:lang w:val="en-GB"/>
        </w:rPr>
        <w:t>;</w:t>
      </w:r>
    </w:p>
    <w:p w14:paraId="3DDC53E2" w14:textId="5360C2D0" w:rsidR="00884AE0" w:rsidRPr="00D919DE" w:rsidRDefault="00950EE2" w:rsidP="006F4870">
      <w:pPr>
        <w:numPr>
          <w:ilvl w:val="0"/>
          <w:numId w:val="4"/>
        </w:numPr>
        <w:tabs>
          <w:tab w:val="left" w:pos="567"/>
        </w:tabs>
        <w:spacing w:after="120" w:line="240" w:lineRule="auto"/>
        <w:ind w:left="993"/>
        <w:jc w:val="both"/>
        <w:rPr>
          <w:rFonts w:ascii="Times New Roman" w:eastAsia="Calibri" w:hAnsi="Times New Roman" w:cs="Times New Roman"/>
          <w:lang w:val="en-GB"/>
        </w:rPr>
      </w:pPr>
      <w:r w:rsidRPr="00D919DE">
        <w:rPr>
          <w:rFonts w:ascii="Times New Roman" w:eastAsia="Calibri" w:hAnsi="Times New Roman" w:cs="Times New Roman"/>
          <w:lang w:val="en-GB"/>
        </w:rPr>
        <w:t>Centralisation of the majority of activities and storage of process-related documents in a single system</w:t>
      </w:r>
      <w:r w:rsidR="00884AE0" w:rsidRPr="00D919DE">
        <w:rPr>
          <w:rFonts w:ascii="Times New Roman" w:eastAsia="Calibri" w:hAnsi="Times New Roman" w:cs="Times New Roman"/>
          <w:lang w:val="en-GB"/>
        </w:rPr>
        <w:t>;</w:t>
      </w:r>
    </w:p>
    <w:p w14:paraId="488ADB1E" w14:textId="1CE91451" w:rsidR="00884AE0" w:rsidRPr="00D919DE" w:rsidRDefault="00950EE2" w:rsidP="006F4870">
      <w:pPr>
        <w:numPr>
          <w:ilvl w:val="0"/>
          <w:numId w:val="4"/>
        </w:numPr>
        <w:tabs>
          <w:tab w:val="left" w:pos="567"/>
        </w:tabs>
        <w:spacing w:after="120" w:line="240" w:lineRule="auto"/>
        <w:ind w:left="993"/>
        <w:jc w:val="both"/>
        <w:rPr>
          <w:rFonts w:ascii="Times New Roman" w:eastAsia="Calibri" w:hAnsi="Times New Roman" w:cs="Times New Roman"/>
          <w:lang w:val="en-GB"/>
        </w:rPr>
      </w:pPr>
      <w:r w:rsidRPr="00D919DE">
        <w:rPr>
          <w:rFonts w:ascii="Times New Roman" w:eastAsia="Calibri" w:hAnsi="Times New Roman" w:cs="Times New Roman"/>
          <w:lang w:val="en-GB"/>
        </w:rPr>
        <w:t>Elimination of undue waiting time in processes by performing activities automatically once the triggering event has occurred, providing access to the system to beneficiary subdivisions, notification on the established time frame</w:t>
      </w:r>
      <w:r w:rsidR="00884AE0" w:rsidRPr="00D919DE">
        <w:rPr>
          <w:rFonts w:ascii="Times New Roman" w:eastAsia="Calibri" w:hAnsi="Times New Roman" w:cs="Times New Roman"/>
          <w:lang w:val="en-GB"/>
        </w:rPr>
        <w:t>;</w:t>
      </w:r>
    </w:p>
    <w:p w14:paraId="1204FBD2" w14:textId="185B6BA0" w:rsidR="00884AE0" w:rsidRPr="00D919DE" w:rsidRDefault="00950EE2" w:rsidP="006F4870">
      <w:pPr>
        <w:numPr>
          <w:ilvl w:val="0"/>
          <w:numId w:val="4"/>
        </w:numPr>
        <w:tabs>
          <w:tab w:val="left" w:pos="567"/>
        </w:tabs>
        <w:spacing w:after="120" w:line="240" w:lineRule="auto"/>
        <w:ind w:left="993"/>
        <w:jc w:val="both"/>
        <w:rPr>
          <w:rFonts w:ascii="Times New Roman" w:eastAsia="Calibri" w:hAnsi="Times New Roman" w:cs="Times New Roman"/>
          <w:lang w:val="en-GB"/>
        </w:rPr>
      </w:pPr>
      <w:r w:rsidRPr="00D919DE">
        <w:rPr>
          <w:rFonts w:ascii="Times New Roman" w:eastAsia="Calibri" w:hAnsi="Times New Roman" w:cs="Times New Roman"/>
          <w:lang w:val="en-GB"/>
        </w:rPr>
        <w:t>Decrease of the risk of human error and increase of the traceability of processes</w:t>
      </w:r>
      <w:r w:rsidR="00884AE0" w:rsidRPr="00D919DE">
        <w:rPr>
          <w:rFonts w:ascii="Times New Roman" w:eastAsia="Calibri" w:hAnsi="Times New Roman" w:cs="Times New Roman"/>
          <w:lang w:val="en-GB"/>
        </w:rPr>
        <w:t xml:space="preserve">; </w:t>
      </w:r>
    </w:p>
    <w:p w14:paraId="14F98F9F" w14:textId="5B2D7E47" w:rsidR="007F73B8" w:rsidRPr="009643CE" w:rsidRDefault="00950EE2" w:rsidP="009643CE">
      <w:pPr>
        <w:numPr>
          <w:ilvl w:val="0"/>
          <w:numId w:val="4"/>
        </w:numPr>
        <w:tabs>
          <w:tab w:val="left" w:pos="567"/>
        </w:tabs>
        <w:spacing w:after="120" w:line="240" w:lineRule="auto"/>
        <w:ind w:left="993"/>
        <w:jc w:val="both"/>
        <w:rPr>
          <w:rFonts w:ascii="Times New Roman" w:eastAsia="Calibri" w:hAnsi="Times New Roman" w:cs="Times New Roman"/>
          <w:lang w:val="en-GB"/>
        </w:rPr>
      </w:pPr>
      <w:r w:rsidRPr="00D919DE">
        <w:rPr>
          <w:rFonts w:ascii="Times New Roman" w:eastAsia="Calibri" w:hAnsi="Times New Roman" w:cs="Times New Roman"/>
          <w:lang w:val="en-GB"/>
        </w:rPr>
        <w:t>Increase of the searchability of the information/CVs in the database for re-use in recruitment processes other than the initial ones</w:t>
      </w:r>
      <w:r w:rsidR="00884AE0" w:rsidRPr="00D919DE">
        <w:rPr>
          <w:rFonts w:ascii="Times New Roman" w:eastAsia="Calibri" w:hAnsi="Times New Roman" w:cs="Times New Roman"/>
          <w:lang w:val="en-GB"/>
        </w:rPr>
        <w:t>.</w:t>
      </w:r>
    </w:p>
    <w:p w14:paraId="3D29B055" w14:textId="77777777" w:rsidR="007F73B8" w:rsidRPr="00D919DE" w:rsidRDefault="007F73B8" w:rsidP="007B3EC5">
      <w:pPr>
        <w:keepNext/>
        <w:numPr>
          <w:ilvl w:val="0"/>
          <w:numId w:val="22"/>
        </w:numPr>
        <w:spacing w:before="300" w:after="0" w:line="240" w:lineRule="auto"/>
        <w:jc w:val="center"/>
        <w:outlineLvl w:val="1"/>
        <w:rPr>
          <w:rFonts w:ascii="Times New Roman" w:eastAsia="Times New Roman" w:hAnsi="Times New Roman" w:cs="Times New Roman"/>
          <w:b/>
          <w:bCs/>
          <w:noProof/>
          <w:lang w:val="en-GB"/>
        </w:rPr>
      </w:pPr>
      <w:r w:rsidRPr="00D919DE">
        <w:rPr>
          <w:rFonts w:ascii="Times New Roman" w:eastAsia="Times New Roman" w:hAnsi="Times New Roman" w:cs="Times New Roman"/>
          <w:b/>
          <w:bCs/>
          <w:noProof/>
          <w:lang w:val="en-GB"/>
        </w:rPr>
        <w:t>LICENSING REQUIREMENTS</w:t>
      </w:r>
    </w:p>
    <w:p w14:paraId="035E9495" w14:textId="77777777" w:rsidR="007F73B8" w:rsidRPr="00D919DE" w:rsidRDefault="007F73B8"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The Tenderer must include in the price of the offer all the costs related to the licenses of the offered solution.</w:t>
      </w:r>
    </w:p>
    <w:p w14:paraId="5E76DA97" w14:textId="77777777" w:rsidR="007F73B8" w:rsidRPr="00D919DE" w:rsidRDefault="007F73B8"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The Tenderer shall describe the licensing model offered, detailing why the proposed model is the best for the offered solution and present a comparison chart of the licensing models that the Tenderer typically offers.</w:t>
      </w:r>
    </w:p>
    <w:p w14:paraId="10ACB11E" w14:textId="77777777" w:rsidR="007F73B8" w:rsidRPr="00D919DE" w:rsidRDefault="007F73B8"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All licenses provided related to the Solution will be perpetual, which will allow the Buyer to use the licensed software indefinitely.</w:t>
      </w:r>
    </w:p>
    <w:p w14:paraId="4C1392B5" w14:textId="77777777" w:rsidR="007F73B8" w:rsidRPr="00D919DE" w:rsidRDefault="007F73B8"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lastRenderedPageBreak/>
        <w:t>The Tenderer shall provide a breakdown of the proposed licensing model (ex: by modules, users / user group / server - if applicable).</w:t>
      </w:r>
    </w:p>
    <w:p w14:paraId="24C86097" w14:textId="77777777" w:rsidR="00970742" w:rsidRPr="00D919DE" w:rsidRDefault="00970742"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In order to correctly establish the license requirement for the offered solution, the following needs of the NBM will be taken into account:</w:t>
      </w:r>
    </w:p>
    <w:p w14:paraId="362E3741" w14:textId="7A8AE626" w:rsidR="00970742" w:rsidRPr="007B3EC5" w:rsidRDefault="00970742" w:rsidP="007B3EC5">
      <w:pPr>
        <w:numPr>
          <w:ilvl w:val="0"/>
          <w:numId w:val="26"/>
        </w:numPr>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 xml:space="preserve">15 users with business-level solution/flow editing/administration rights – they are the HR </w:t>
      </w:r>
      <w:r w:rsidRPr="007B3EC5">
        <w:rPr>
          <w:rFonts w:ascii="Times New Roman" w:eastAsia="Calibri" w:hAnsi="Times New Roman" w:cs="Times New Roman"/>
          <w:i/>
          <w:iCs/>
          <w:lang w:val="en-GB"/>
        </w:rPr>
        <w:t>employees  who use the solution to manage the processes of recruitment, hiring, personnel administration, timekeeping, organisational structure management, staff travel, production practice management, access level management, approval workflow definition;</w:t>
      </w:r>
    </w:p>
    <w:p w14:paraId="260A8D82" w14:textId="77777777" w:rsidR="00970742" w:rsidRPr="007B3EC5" w:rsidRDefault="00970742" w:rsidP="007B3EC5">
      <w:pPr>
        <w:numPr>
          <w:ilvl w:val="0"/>
          <w:numId w:val="26"/>
        </w:numPr>
        <w:spacing w:after="0"/>
        <w:contextualSpacing/>
        <w:jc w:val="both"/>
        <w:rPr>
          <w:rFonts w:ascii="Times New Roman" w:eastAsia="Calibri" w:hAnsi="Times New Roman" w:cs="Times New Roman"/>
          <w:i/>
          <w:iCs/>
          <w:lang w:val="en-GB"/>
        </w:rPr>
      </w:pPr>
      <w:r w:rsidRPr="007B3EC5">
        <w:rPr>
          <w:rFonts w:ascii="Times New Roman" w:eastAsia="Calibri" w:hAnsi="Times New Roman" w:cs="Times New Roman"/>
          <w:i/>
          <w:iCs/>
          <w:lang w:val="en-GB"/>
        </w:rPr>
        <w:t>2 users with solution administration rights at the technical level - they are the administrators of the solution with extended rights to manage and configure the solution;</w:t>
      </w:r>
    </w:p>
    <w:p w14:paraId="61AC4238" w14:textId="77777777" w:rsidR="00DA0B39" w:rsidRPr="007B3EC5" w:rsidRDefault="00DA0B39" w:rsidP="007B3EC5">
      <w:pPr>
        <w:pStyle w:val="ListParagraph"/>
        <w:numPr>
          <w:ilvl w:val="0"/>
          <w:numId w:val="26"/>
        </w:numPr>
        <w:autoSpaceDE w:val="0"/>
        <w:autoSpaceDN w:val="0"/>
        <w:spacing w:after="0" w:line="240" w:lineRule="auto"/>
        <w:jc w:val="both"/>
      </w:pPr>
      <w:r w:rsidRPr="007B3EC5">
        <w:rPr>
          <w:rFonts w:ascii="Times New Roman" w:hAnsi="Times New Roman" w:cs="Times New Roman"/>
          <w:i/>
          <w:iCs/>
        </w:rPr>
        <w:t>50 users with the right to manage (edit/operate) the timesheets for the managed subdivision as well as a license for 10 HR employees with the right to manage all timesheets for all subdivisions, including a license for 5 employees from the HR team salary calculation with the right to view/coordinate all time tables with the subsequent transmission of the data in the NBM salary calculation system</w:t>
      </w:r>
    </w:p>
    <w:p w14:paraId="7DE38658" w14:textId="67B4E72A" w:rsidR="00970742" w:rsidRPr="007B3EC5" w:rsidRDefault="00970742" w:rsidP="007B3EC5">
      <w:pPr>
        <w:numPr>
          <w:ilvl w:val="0"/>
          <w:numId w:val="26"/>
        </w:numPr>
        <w:contextualSpacing/>
        <w:jc w:val="both"/>
        <w:rPr>
          <w:rFonts w:ascii="Times New Roman" w:eastAsia="Calibri" w:hAnsi="Times New Roman" w:cs="Times New Roman"/>
          <w:i/>
          <w:iCs/>
          <w:lang w:val="en-GB"/>
        </w:rPr>
      </w:pPr>
      <w:r w:rsidRPr="007B3EC5">
        <w:rPr>
          <w:rFonts w:ascii="Times New Roman" w:eastAsia="Calibri" w:hAnsi="Times New Roman" w:cs="Times New Roman"/>
          <w:i/>
          <w:iCs/>
          <w:lang w:val="en-GB"/>
        </w:rPr>
        <w:t>up to 500 users with the right to view, edit their own account, self service) – they are NBM employees;</w:t>
      </w:r>
    </w:p>
    <w:p w14:paraId="1CA5E12C" w14:textId="77777777" w:rsidR="00970742" w:rsidRPr="007B3EC5" w:rsidRDefault="00970742" w:rsidP="007B3EC5">
      <w:pPr>
        <w:numPr>
          <w:ilvl w:val="0"/>
          <w:numId w:val="26"/>
        </w:numPr>
        <w:contextualSpacing/>
        <w:jc w:val="both"/>
        <w:rPr>
          <w:rFonts w:ascii="Times New Roman" w:eastAsia="Calibri" w:hAnsi="Times New Roman" w:cs="Times New Roman"/>
          <w:i/>
          <w:iCs/>
          <w:lang w:val="en-GB"/>
        </w:rPr>
      </w:pPr>
      <w:r w:rsidRPr="007B3EC5">
        <w:rPr>
          <w:rFonts w:ascii="Times New Roman" w:eastAsia="Calibri" w:hAnsi="Times New Roman" w:cs="Times New Roman"/>
          <w:i/>
          <w:iCs/>
          <w:lang w:val="en-GB"/>
        </w:rPr>
        <w:t>75 users with the right to view, edit, approve – are NBM employees with the role of subdivision manager with rights to view/edit and approve job descriptions, view CVs of potential candidates for recruitment, approval rights.</w:t>
      </w:r>
    </w:p>
    <w:p w14:paraId="22BC0A8F" w14:textId="77777777" w:rsidR="00970742" w:rsidRPr="00D919DE" w:rsidRDefault="00970742" w:rsidP="007B3EC5">
      <w:pPr>
        <w:numPr>
          <w:ilvl w:val="0"/>
          <w:numId w:val="26"/>
        </w:numPr>
        <w:contextualSpacing/>
        <w:jc w:val="both"/>
        <w:rPr>
          <w:rFonts w:ascii="Times New Roman" w:eastAsia="Calibri" w:hAnsi="Times New Roman" w:cs="Times New Roman"/>
          <w:i/>
          <w:iCs/>
          <w:lang w:val="en-GB"/>
        </w:rPr>
      </w:pPr>
      <w:r w:rsidRPr="007B3EC5">
        <w:rPr>
          <w:rFonts w:ascii="Times New Roman" w:eastAsia="Calibri" w:hAnsi="Times New Roman" w:cs="Times New Roman"/>
          <w:i/>
          <w:iCs/>
          <w:lang w:val="en-GB"/>
        </w:rPr>
        <w:t>5 users with the right to view and approve – they are</w:t>
      </w:r>
      <w:r w:rsidRPr="00D919DE">
        <w:rPr>
          <w:rFonts w:ascii="Times New Roman" w:eastAsia="Calibri" w:hAnsi="Times New Roman" w:cs="Times New Roman"/>
          <w:i/>
          <w:iCs/>
          <w:lang w:val="en-GB"/>
        </w:rPr>
        <w:t xml:space="preserve"> BNM employees with the role of top Manager;</w:t>
      </w:r>
    </w:p>
    <w:p w14:paraId="22EDE4EC" w14:textId="77777777" w:rsidR="00970742" w:rsidRPr="00D919DE" w:rsidRDefault="00970742" w:rsidP="00525613">
      <w:pPr>
        <w:numPr>
          <w:ilvl w:val="0"/>
          <w:numId w:val="26"/>
        </w:numPr>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potential candidates for recruitment with the possibility of accessing the recruitment platform and filling in personal data in the predefined applications, uploading CVs - to have a clearer vision related to the recruitment process within the NBM, namely, the number of vacancies/ Submitted CVs, during a year up to 2000 CVs can be registered, around 100 vacancy announcements published monthly (including repeated announcements, new announcements around 30) as well as up to 30 CVs for a specific position. Thus, the Tenderer will determine the number of licenses required for this purpose, provided that the number of licenses granted for the recruitment platform does not limit or obstruct in any way the ability of candidates to place their CVs, even in the event of exceeding these indicators of volumetry.</w:t>
      </w:r>
    </w:p>
    <w:p w14:paraId="1B73E477" w14:textId="77777777" w:rsidR="00970742" w:rsidRPr="00D919DE" w:rsidRDefault="00970742" w:rsidP="00970742">
      <w:pPr>
        <w:ind w:left="360"/>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The solution will allow the subsequent expansion of the number of users at the request of the Buyer.</w:t>
      </w:r>
    </w:p>
    <w:p w14:paraId="48105B95" w14:textId="77777777" w:rsidR="00970742" w:rsidRPr="00D919DE" w:rsidRDefault="00970742"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Any request for additional information necessary to define the number of licenses will be sent by the Tenderer to the NBM during the question and answer period.</w:t>
      </w:r>
    </w:p>
    <w:p w14:paraId="36963F5E" w14:textId="77777777" w:rsidR="00970742" w:rsidRPr="00D919DE" w:rsidRDefault="00970742"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The licenses offered must cover the necessary licenses for the production environment and the test environment (if applicable).</w:t>
      </w:r>
    </w:p>
    <w:p w14:paraId="3D09C3A1" w14:textId="77777777" w:rsidR="00970742" w:rsidRPr="00D919DE" w:rsidRDefault="00970742"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lang w:val="en-GB"/>
        </w:rPr>
        <w:t>Software licenses will be delivered based on implementation needs, but no earlier than design specification completion and no later than system acceptance phase.</w:t>
      </w:r>
    </w:p>
    <w:p w14:paraId="101582E1" w14:textId="3AA2C018" w:rsidR="00970742" w:rsidRPr="00D919DE" w:rsidRDefault="00970742" w:rsidP="00525613">
      <w:pPr>
        <w:numPr>
          <w:ilvl w:val="0"/>
          <w:numId w:val="25"/>
        </w:numPr>
        <w:contextualSpacing/>
        <w:jc w:val="both"/>
        <w:rPr>
          <w:rFonts w:ascii="Times New Roman" w:eastAsia="Calibri" w:hAnsi="Times New Roman" w:cs="Times New Roman"/>
          <w:lang w:val="en-GB"/>
        </w:rPr>
      </w:pPr>
      <w:r w:rsidRPr="00D919DE">
        <w:rPr>
          <w:rFonts w:ascii="Times New Roman" w:eastAsia="Calibri" w:hAnsi="Times New Roman" w:cs="Times New Roman"/>
          <w:b/>
          <w:bCs/>
          <w:u w:val="single"/>
          <w:lang w:val="en-GB"/>
        </w:rPr>
        <w:t>All software licenses delivered will include the price for one year of support and maintenance, provided by the license manufacturer, which will start from the date of final acceptance of the solution.</w:t>
      </w:r>
      <w:r w:rsidRPr="00D919DE">
        <w:rPr>
          <w:rFonts w:ascii="Times New Roman" w:eastAsia="Calibri" w:hAnsi="Times New Roman" w:cs="Times New Roman"/>
          <w:lang w:val="en-GB"/>
        </w:rPr>
        <w:t xml:space="preserve"> In case of activation of the licenses until the date of final acceptance of the solution, all related costs incurred up to the stage of final acceptance of the solution will be borne by the Tenderer</w:t>
      </w:r>
    </w:p>
    <w:p w14:paraId="51C121B4" w14:textId="77777777" w:rsidR="00067FB3" w:rsidRPr="00D919DE" w:rsidRDefault="00067FB3" w:rsidP="001613C8">
      <w:pPr>
        <w:keepNext/>
        <w:spacing w:after="60" w:line="240" w:lineRule="auto"/>
        <w:ind w:left="540"/>
        <w:outlineLvl w:val="1"/>
        <w:rPr>
          <w:rFonts w:ascii="Times New Roman" w:eastAsia="Times New Roman" w:hAnsi="Times New Roman" w:cs="Times New Roman"/>
          <w:bCs/>
          <w:noProof/>
          <w:lang w:val="en-GB"/>
        </w:rPr>
        <w:sectPr w:rsidR="00067FB3" w:rsidRPr="00D919DE" w:rsidSect="00BC0F01">
          <w:headerReference w:type="even" r:id="rId22"/>
          <w:headerReference w:type="default" r:id="rId23"/>
          <w:footerReference w:type="even" r:id="rId24"/>
          <w:footerReference w:type="default" r:id="rId25"/>
          <w:pgSz w:w="11906" w:h="16838"/>
          <w:pgMar w:top="1134" w:right="850" w:bottom="1134" w:left="1701" w:header="708" w:footer="708" w:gutter="0"/>
          <w:cols w:space="708"/>
          <w:docGrid w:linePitch="360"/>
        </w:sectPr>
      </w:pPr>
      <w:bookmarkStart w:id="22" w:name="_Hlk133423783"/>
      <w:bookmarkStart w:id="23" w:name="_Hlk163649752"/>
    </w:p>
    <w:tbl>
      <w:tblPr>
        <w:tblW w:w="5000" w:type="pct"/>
        <w:jc w:val="center"/>
        <w:tblCellMar>
          <w:top w:w="15" w:type="dxa"/>
          <w:left w:w="15" w:type="dxa"/>
          <w:bottom w:w="15" w:type="dxa"/>
          <w:right w:w="15" w:type="dxa"/>
        </w:tblCellMar>
        <w:tblLook w:val="04A0" w:firstRow="1" w:lastRow="0" w:firstColumn="1" w:lastColumn="0" w:noHBand="0" w:noVBand="1"/>
      </w:tblPr>
      <w:tblGrid>
        <w:gridCol w:w="9355"/>
      </w:tblGrid>
      <w:tr w:rsidR="00F179E5" w:rsidRPr="00D919DE" w14:paraId="19228722" w14:textId="77777777" w:rsidTr="00FB4B94">
        <w:trPr>
          <w:jc w:val="center"/>
        </w:trPr>
        <w:tc>
          <w:tcPr>
            <w:tcW w:w="5000" w:type="pct"/>
            <w:tcBorders>
              <w:top w:val="nil"/>
              <w:left w:val="nil"/>
              <w:bottom w:val="single" w:sz="6" w:space="0" w:color="000000"/>
              <w:right w:val="nil"/>
            </w:tcBorders>
            <w:shd w:val="clear" w:color="auto" w:fill="auto"/>
            <w:tcMar>
              <w:top w:w="24" w:type="dxa"/>
              <w:left w:w="48" w:type="dxa"/>
              <w:bottom w:w="24" w:type="dxa"/>
              <w:right w:w="48" w:type="dxa"/>
            </w:tcMar>
            <w:hideMark/>
          </w:tcPr>
          <w:p w14:paraId="6145E080" w14:textId="77777777" w:rsidR="001613C8" w:rsidRPr="00D919DE" w:rsidRDefault="001613C8" w:rsidP="001613C8">
            <w:pPr>
              <w:keepNext/>
              <w:spacing w:after="60" w:line="240" w:lineRule="auto"/>
              <w:ind w:left="540"/>
              <w:outlineLvl w:val="1"/>
              <w:rPr>
                <w:rFonts w:ascii="Times New Roman" w:eastAsia="Times New Roman" w:hAnsi="Times New Roman" w:cs="Times New Roman"/>
                <w:bCs/>
                <w:noProof/>
                <w:lang w:val="en-GB"/>
              </w:rPr>
            </w:pPr>
          </w:p>
          <w:p w14:paraId="52FCE2D9" w14:textId="27F93871" w:rsidR="0067671E" w:rsidRPr="00D919DE" w:rsidRDefault="00950EE2" w:rsidP="006F4870">
            <w:pPr>
              <w:keepNext/>
              <w:numPr>
                <w:ilvl w:val="0"/>
                <w:numId w:val="3"/>
              </w:numPr>
              <w:spacing w:after="60" w:line="240" w:lineRule="auto"/>
              <w:jc w:val="center"/>
              <w:outlineLvl w:val="1"/>
              <w:rPr>
                <w:rFonts w:ascii="Times New Roman" w:eastAsia="Times New Roman" w:hAnsi="Times New Roman" w:cs="Times New Roman"/>
                <w:bCs/>
                <w:noProof/>
                <w:lang w:val="en-GB"/>
              </w:rPr>
            </w:pPr>
            <w:r w:rsidRPr="00D919DE">
              <w:rPr>
                <w:rFonts w:ascii="Times New Roman" w:eastAsia="Times New Roman" w:hAnsi="Times New Roman" w:cs="Times New Roman"/>
                <w:b/>
                <w:bCs/>
                <w:noProof/>
                <w:lang w:val="en-GB"/>
              </w:rPr>
              <w:t>REQUIREMENTS</w:t>
            </w:r>
          </w:p>
          <w:bookmarkEnd w:id="22"/>
          <w:p w14:paraId="4A9776F3" w14:textId="3ED245D9" w:rsidR="0067671E" w:rsidRPr="00D919DE" w:rsidRDefault="0067671E" w:rsidP="0067671E">
            <w:pPr>
              <w:spacing w:after="0" w:line="276" w:lineRule="auto"/>
              <w:ind w:left="72"/>
              <w:jc w:val="both"/>
              <w:rPr>
                <w:rFonts w:ascii="Times New Roman" w:eastAsia="Times New Roman" w:hAnsi="Times New Roman" w:cs="Times New Roman"/>
                <w:b/>
                <w:i/>
                <w:noProof/>
                <w:lang w:val="en-GB"/>
              </w:rPr>
            </w:pPr>
            <w:r w:rsidRPr="00D919DE">
              <w:rPr>
                <w:rFonts w:ascii="Times New Roman" w:eastAsia="Times New Roman" w:hAnsi="Times New Roman" w:cs="Times New Roman"/>
                <w:b/>
                <w:bCs/>
                <w:i/>
                <w:iCs/>
                <w:noProof/>
                <w:lang w:val="en-GB"/>
              </w:rPr>
              <w:t>5.1.</w:t>
            </w:r>
            <w:r w:rsidRPr="00D919DE">
              <w:rPr>
                <w:rFonts w:ascii="Times New Roman" w:eastAsia="Times New Roman" w:hAnsi="Times New Roman" w:cs="Times New Roman"/>
                <w:noProof/>
                <w:lang w:val="en-GB"/>
              </w:rPr>
              <w:t xml:space="preserve"> </w:t>
            </w:r>
            <w:r w:rsidR="0026598F" w:rsidRPr="00D919DE">
              <w:rPr>
                <w:rFonts w:ascii="Times New Roman" w:eastAsia="Times New Roman" w:hAnsi="Times New Roman" w:cs="Times New Roman"/>
                <w:b/>
                <w:i/>
                <w:noProof/>
                <w:lang w:val="en-GB"/>
              </w:rPr>
              <w:t>General requirements</w:t>
            </w:r>
          </w:p>
          <w:p w14:paraId="66762638" w14:textId="7B5247C0" w:rsidR="0067671E" w:rsidRPr="00D919DE" w:rsidRDefault="0026598F" w:rsidP="0067671E">
            <w:pPr>
              <w:spacing w:after="6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This section sets out the requirements for the functionalities that the applicant solution should have. The IT system required in this purchase must meet the minimum functional requirements set forth below.</w:t>
            </w:r>
          </w:p>
          <w:p w14:paraId="22570236" w14:textId="1E97886A" w:rsidR="0026598F" w:rsidRPr="00D919DE" w:rsidRDefault="0026598F" w:rsidP="0026598F">
            <w:pPr>
              <w:spacing w:after="6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 xml:space="preserve">It is expected that the requirements specified in this document can be met by </w:t>
            </w:r>
            <w:r w:rsidRPr="00D919DE">
              <w:rPr>
                <w:rFonts w:ascii="Times New Roman" w:eastAsia="Times New Roman" w:hAnsi="Times New Roman" w:cs="Times New Roman"/>
                <w:b/>
                <w:bCs/>
                <w:noProof/>
                <w:lang w:val="en-GB"/>
              </w:rPr>
              <w:t>available applications through parameterization and without extensive customization</w:t>
            </w:r>
            <w:r w:rsidRPr="00D919DE">
              <w:rPr>
                <w:rFonts w:ascii="Times New Roman" w:eastAsia="Times New Roman" w:hAnsi="Times New Roman" w:cs="Times New Roman"/>
                <w:noProof/>
                <w:lang w:val="en-GB"/>
              </w:rPr>
              <w:t>. Therefore, the scope of this document is limited to describing user needs in such a way that they can be compared to the functionality of existing products. This document is not intended to be used as a requirements specification for the development of a new system.</w:t>
            </w:r>
          </w:p>
          <w:p w14:paraId="49F694BF" w14:textId="14B48A08" w:rsidR="0067671E" w:rsidRPr="00D919DE" w:rsidRDefault="0067671E" w:rsidP="0067671E">
            <w:pPr>
              <w:spacing w:after="0" w:line="276" w:lineRule="auto"/>
              <w:ind w:left="72"/>
              <w:jc w:val="both"/>
              <w:rPr>
                <w:rFonts w:ascii="Times New Roman" w:eastAsia="Times New Roman" w:hAnsi="Times New Roman" w:cs="Times New Roman"/>
                <w:b/>
                <w:i/>
                <w:noProof/>
                <w:lang w:val="en-GB"/>
              </w:rPr>
            </w:pPr>
            <w:bookmarkStart w:id="24" w:name="_Hlk133425725"/>
            <w:r w:rsidRPr="00D919DE">
              <w:rPr>
                <w:rFonts w:ascii="Times New Roman" w:eastAsia="Times New Roman" w:hAnsi="Times New Roman" w:cs="Times New Roman"/>
                <w:b/>
                <w:bCs/>
                <w:i/>
                <w:iCs/>
                <w:noProof/>
                <w:lang w:val="en-GB"/>
              </w:rPr>
              <w:t>5.2.</w:t>
            </w:r>
            <w:r w:rsidRPr="00D919DE">
              <w:rPr>
                <w:rFonts w:ascii="Times New Roman" w:eastAsia="Times New Roman" w:hAnsi="Times New Roman" w:cs="Times New Roman"/>
                <w:noProof/>
                <w:lang w:val="en-GB"/>
              </w:rPr>
              <w:t xml:space="preserve"> </w:t>
            </w:r>
            <w:r w:rsidR="0026598F" w:rsidRPr="00D919DE">
              <w:rPr>
                <w:rFonts w:ascii="Times New Roman" w:eastAsia="Times New Roman" w:hAnsi="Times New Roman" w:cs="Times New Roman"/>
                <w:b/>
                <w:i/>
                <w:noProof/>
                <w:lang w:val="en-GB"/>
              </w:rPr>
              <w:t>Functional requirements</w:t>
            </w:r>
          </w:p>
          <w:tbl>
            <w:tblPr>
              <w:tblW w:w="9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5884"/>
              <w:gridCol w:w="1720"/>
              <w:gridCol w:w="7"/>
            </w:tblGrid>
            <w:tr w:rsidR="00F179E5" w:rsidRPr="00D919DE" w14:paraId="2B0964A1" w14:textId="77777777" w:rsidTr="0026728A">
              <w:trPr>
                <w:gridAfter w:val="1"/>
                <w:wAfter w:w="7" w:type="dxa"/>
              </w:trPr>
              <w:tc>
                <w:tcPr>
                  <w:tcW w:w="1447" w:type="dxa"/>
                  <w:shd w:val="clear" w:color="auto" w:fill="EEECE1"/>
                  <w:vAlign w:val="center"/>
                </w:tcPr>
                <w:bookmarkEnd w:id="24"/>
                <w:p w14:paraId="465DD6D7" w14:textId="4C6B1367" w:rsidR="00FB4B94" w:rsidRPr="00D919DE" w:rsidRDefault="00FB4B94" w:rsidP="00FB4B94">
                  <w:pPr>
                    <w:widowControl w:val="0"/>
                    <w:spacing w:after="0" w:line="240" w:lineRule="auto"/>
                    <w:jc w:val="center"/>
                    <w:rPr>
                      <w:rFonts w:ascii="Times New Roman" w:eastAsia="Times New Roman" w:hAnsi="Times New Roman" w:cs="Times New Roman"/>
                      <w:b/>
                      <w:bCs/>
                      <w:noProof/>
                      <w:lang w:val="en-GB"/>
                    </w:rPr>
                  </w:pPr>
                  <w:r w:rsidRPr="00D919DE">
                    <w:rPr>
                      <w:rFonts w:ascii="Times New Roman" w:eastAsia="Times New Roman" w:hAnsi="Times New Roman" w:cs="Times New Roman"/>
                      <w:b/>
                      <w:bCs/>
                      <w:kern w:val="2"/>
                      <w:lang w:val="en-GB"/>
                      <w14:ligatures w14:val="standardContextual"/>
                    </w:rPr>
                    <w:t>Requirement ID</w:t>
                  </w:r>
                </w:p>
              </w:tc>
              <w:tc>
                <w:tcPr>
                  <w:tcW w:w="5884" w:type="dxa"/>
                  <w:shd w:val="clear" w:color="auto" w:fill="EEECE1"/>
                  <w:vAlign w:val="center"/>
                </w:tcPr>
                <w:p w14:paraId="1907C9F4" w14:textId="63267BC6" w:rsidR="00FB4B94" w:rsidRPr="00D919DE" w:rsidRDefault="00FB4B94" w:rsidP="00FB4B94">
                  <w:pPr>
                    <w:widowControl w:val="0"/>
                    <w:spacing w:after="0" w:line="240" w:lineRule="auto"/>
                    <w:jc w:val="center"/>
                    <w:rPr>
                      <w:rFonts w:ascii="Times New Roman" w:eastAsia="Times New Roman" w:hAnsi="Times New Roman" w:cs="Times New Roman"/>
                      <w:b/>
                      <w:bCs/>
                      <w:noProof/>
                      <w:lang w:val="en-GB"/>
                    </w:rPr>
                  </w:pPr>
                  <w:r w:rsidRPr="00D919DE">
                    <w:rPr>
                      <w:rFonts w:ascii="Times New Roman" w:eastAsia="Times New Roman" w:hAnsi="Times New Roman" w:cs="Times New Roman"/>
                      <w:b/>
                      <w:bCs/>
                      <w:kern w:val="2"/>
                      <w:lang w:val="en-GB"/>
                      <w14:ligatures w14:val="standardContextual"/>
                    </w:rPr>
                    <w:t>Requirement</w:t>
                  </w:r>
                </w:p>
              </w:tc>
              <w:tc>
                <w:tcPr>
                  <w:tcW w:w="1720" w:type="dxa"/>
                  <w:shd w:val="clear" w:color="auto" w:fill="EEECE1"/>
                  <w:vAlign w:val="center"/>
                </w:tcPr>
                <w:p w14:paraId="5ADB52EE" w14:textId="50B0B79E" w:rsidR="00FB4B94" w:rsidRPr="00D919DE" w:rsidRDefault="00FB4B94" w:rsidP="00FB4B94">
                  <w:pPr>
                    <w:widowControl w:val="0"/>
                    <w:spacing w:after="0" w:line="240" w:lineRule="auto"/>
                    <w:jc w:val="center"/>
                    <w:rPr>
                      <w:rFonts w:ascii="Times New Roman" w:eastAsia="Times New Roman" w:hAnsi="Times New Roman" w:cs="Times New Roman"/>
                      <w:b/>
                      <w:bCs/>
                      <w:noProof/>
                      <w:lang w:val="en-GB"/>
                    </w:rPr>
                  </w:pPr>
                  <w:r w:rsidRPr="00D919DE">
                    <w:rPr>
                      <w:rFonts w:ascii="Times New Roman" w:eastAsia="Times New Roman" w:hAnsi="Times New Roman" w:cs="Times New Roman"/>
                      <w:b/>
                      <w:bCs/>
                      <w:kern w:val="2"/>
                      <w:lang w:val="en-GB"/>
                      <w14:ligatures w14:val="standardContextual"/>
                    </w:rPr>
                    <w:t xml:space="preserve"> Clasification</w:t>
                  </w:r>
                </w:p>
              </w:tc>
            </w:tr>
            <w:tr w:rsidR="00F179E5" w:rsidRPr="00D919DE" w14:paraId="495C23C0" w14:textId="77777777" w:rsidTr="009D582D">
              <w:trPr>
                <w:trHeight w:val="170"/>
              </w:trPr>
              <w:tc>
                <w:tcPr>
                  <w:tcW w:w="9058" w:type="dxa"/>
                  <w:gridSpan w:val="4"/>
                </w:tcPr>
                <w:p w14:paraId="22664B1C" w14:textId="77777777" w:rsidR="0067671E" w:rsidRPr="00D919DE" w:rsidRDefault="0067671E" w:rsidP="006F4870">
                  <w:pPr>
                    <w:numPr>
                      <w:ilvl w:val="0"/>
                      <w:numId w:val="6"/>
                    </w:numPr>
                    <w:spacing w:after="0" w:line="240" w:lineRule="auto"/>
                    <w:jc w:val="both"/>
                    <w:rPr>
                      <w:rFonts w:ascii="Times New Roman" w:eastAsia="Times New Roman" w:hAnsi="Times New Roman" w:cs="Times New Roman"/>
                      <w:b/>
                      <w:bCs/>
                      <w:noProof/>
                      <w:lang w:val="en-GB"/>
                    </w:rPr>
                  </w:pPr>
                  <w:r w:rsidRPr="00D919DE">
                    <w:rPr>
                      <w:rFonts w:ascii="Times New Roman" w:eastAsia="Times New Roman" w:hAnsi="Times New Roman" w:cs="Times New Roman"/>
                      <w:b/>
                      <w:bCs/>
                      <w:noProof/>
                      <w:lang w:val="en-GB"/>
                    </w:rPr>
                    <w:t xml:space="preserve"> Cerințe generale</w:t>
                  </w:r>
                </w:p>
              </w:tc>
            </w:tr>
            <w:tr w:rsidR="00F179E5" w:rsidRPr="00D919DE" w14:paraId="3F85CBAA" w14:textId="77777777" w:rsidTr="0026728A">
              <w:trPr>
                <w:gridAfter w:val="1"/>
                <w:wAfter w:w="7" w:type="dxa"/>
              </w:trPr>
              <w:tc>
                <w:tcPr>
                  <w:tcW w:w="1447" w:type="dxa"/>
                </w:tcPr>
                <w:p w14:paraId="6ED44787"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60C8EA85" w14:textId="54FB72D3" w:rsidR="0067671E" w:rsidRPr="00D919DE" w:rsidRDefault="005E0822" w:rsidP="005E0822">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solution for digitizing the processes of recruitment, employment, staff administration, working time records, management of the organizational structure, staff travel, appointment of practice managers must be of a commercial type (COTS - Commercial off the shelf). Developments in this sense are not accepted, but only configurations or customizations at the level of the offered software product.</w:t>
                  </w:r>
                </w:p>
              </w:tc>
              <w:tc>
                <w:tcPr>
                  <w:tcW w:w="1720" w:type="dxa"/>
                </w:tcPr>
                <w:p w14:paraId="16D9E07D" w14:textId="2FACD84C"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Mandatory</w:t>
                  </w:r>
                </w:p>
              </w:tc>
            </w:tr>
            <w:tr w:rsidR="00F179E5" w:rsidRPr="00D919DE" w14:paraId="4BAB5E28" w14:textId="77777777" w:rsidTr="0026728A">
              <w:trPr>
                <w:gridAfter w:val="1"/>
                <w:wAfter w:w="7" w:type="dxa"/>
              </w:trPr>
              <w:tc>
                <w:tcPr>
                  <w:tcW w:w="1447" w:type="dxa"/>
                </w:tcPr>
                <w:p w14:paraId="0AE311B4"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442ACACE" w14:textId="7C8BF138" w:rsidR="0067671E" w:rsidRPr="00D919DE" w:rsidRDefault="00B33C1A" w:rsidP="00B33C1A">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proposed solution must be intuitive and simple in configuration, operation and administration</w:t>
                  </w:r>
                  <w:r w:rsidR="0067671E" w:rsidRPr="00D919DE">
                    <w:rPr>
                      <w:rFonts w:ascii="Times New Roman" w:eastAsia="Times New Roman" w:hAnsi="Times New Roman" w:cs="Times New Roman"/>
                      <w:noProof/>
                      <w:lang w:val="en-GB"/>
                    </w:rPr>
                    <w:t>.</w:t>
                  </w:r>
                </w:p>
              </w:tc>
              <w:tc>
                <w:tcPr>
                  <w:tcW w:w="1720" w:type="dxa"/>
                </w:tcPr>
                <w:p w14:paraId="38B32551" w14:textId="3962256A"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Mandatory</w:t>
                  </w:r>
                </w:p>
              </w:tc>
            </w:tr>
            <w:tr w:rsidR="00F179E5" w:rsidRPr="00D919DE" w14:paraId="1A11CFE2" w14:textId="77777777" w:rsidTr="0026728A">
              <w:trPr>
                <w:gridAfter w:val="1"/>
                <w:wAfter w:w="7" w:type="dxa"/>
              </w:trPr>
              <w:tc>
                <w:tcPr>
                  <w:tcW w:w="1447" w:type="dxa"/>
                </w:tcPr>
                <w:p w14:paraId="0847F42F"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4B6F65C6" w14:textId="75711AB9" w:rsidR="0067671E" w:rsidRPr="00D919DE" w:rsidRDefault="00B33C1A" w:rsidP="00B33C1A">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proposed solution must ensure a high degree of parameterization to allow its development with the Buyer's own forces</w:t>
                  </w:r>
                  <w:r w:rsidR="0067671E" w:rsidRPr="00D919DE">
                    <w:rPr>
                      <w:rFonts w:ascii="Times New Roman" w:eastAsia="Times New Roman" w:hAnsi="Times New Roman" w:cs="Times New Roman"/>
                      <w:noProof/>
                      <w:lang w:val="en-GB"/>
                    </w:rPr>
                    <w:t xml:space="preserve">. </w:t>
                  </w:r>
                </w:p>
              </w:tc>
              <w:tc>
                <w:tcPr>
                  <w:tcW w:w="1720" w:type="dxa"/>
                </w:tcPr>
                <w:p w14:paraId="0BA02756" w14:textId="54C478AB"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eastAsia="ru-RU"/>
                    </w:rPr>
                    <w:t>Mandatory</w:t>
                  </w:r>
                </w:p>
              </w:tc>
            </w:tr>
            <w:tr w:rsidR="00F179E5" w:rsidRPr="00D919DE" w14:paraId="45837EBB" w14:textId="77777777" w:rsidTr="0026728A">
              <w:trPr>
                <w:gridAfter w:val="1"/>
                <w:wAfter w:w="7" w:type="dxa"/>
              </w:trPr>
              <w:tc>
                <w:tcPr>
                  <w:tcW w:w="1447" w:type="dxa"/>
                </w:tcPr>
                <w:p w14:paraId="3860C913"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740EABAD" w14:textId="16FA8364" w:rsidR="0067671E" w:rsidRPr="00D919DE" w:rsidRDefault="00B33C1A" w:rsidP="00B33C1A">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solution must ensure the possibility of access by all its users through a web browser</w:t>
                  </w:r>
                  <w:r w:rsidR="0067671E" w:rsidRPr="00D919DE">
                    <w:rPr>
                      <w:rFonts w:ascii="Times New Roman" w:eastAsia="Times New Roman" w:hAnsi="Times New Roman" w:cs="Times New Roman"/>
                      <w:noProof/>
                      <w:lang w:val="en-GB"/>
                    </w:rPr>
                    <w:t>.</w:t>
                  </w:r>
                </w:p>
              </w:tc>
              <w:tc>
                <w:tcPr>
                  <w:tcW w:w="1720" w:type="dxa"/>
                </w:tcPr>
                <w:p w14:paraId="71DCFA84" w14:textId="54B3513B"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Mandatory</w:t>
                  </w:r>
                </w:p>
              </w:tc>
            </w:tr>
            <w:tr w:rsidR="00F179E5" w:rsidRPr="00D919DE" w14:paraId="7623A880" w14:textId="77777777" w:rsidTr="0026728A">
              <w:trPr>
                <w:gridAfter w:val="1"/>
                <w:wAfter w:w="7" w:type="dxa"/>
              </w:trPr>
              <w:tc>
                <w:tcPr>
                  <w:tcW w:w="1447" w:type="dxa"/>
                </w:tcPr>
                <w:p w14:paraId="60A1B19C"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36279A2B" w14:textId="72F1A7BE" w:rsidR="0067671E" w:rsidRPr="00D919DE" w:rsidRDefault="00B33C1A" w:rsidP="00B33C1A">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solution must allow integration with any directory server that implements the LDAP protocol, for synchronizing users and their authentication in the system</w:t>
                  </w:r>
                  <w:r w:rsidR="0067671E" w:rsidRPr="00D919DE">
                    <w:rPr>
                      <w:rFonts w:ascii="Times New Roman" w:eastAsia="Times New Roman" w:hAnsi="Times New Roman" w:cs="Times New Roman"/>
                      <w:noProof/>
                      <w:lang w:val="en-GB"/>
                    </w:rPr>
                    <w:t>.</w:t>
                  </w:r>
                </w:p>
              </w:tc>
              <w:tc>
                <w:tcPr>
                  <w:tcW w:w="1720" w:type="dxa"/>
                </w:tcPr>
                <w:p w14:paraId="28523E10" w14:textId="7F517884"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Mandatory</w:t>
                  </w:r>
                </w:p>
              </w:tc>
            </w:tr>
            <w:tr w:rsidR="00F179E5" w:rsidRPr="00D919DE" w14:paraId="044E0465" w14:textId="77777777" w:rsidTr="0026728A">
              <w:trPr>
                <w:gridAfter w:val="1"/>
                <w:wAfter w:w="7" w:type="dxa"/>
              </w:trPr>
              <w:tc>
                <w:tcPr>
                  <w:tcW w:w="1447" w:type="dxa"/>
                </w:tcPr>
                <w:p w14:paraId="51043BA6"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2A71209B" w14:textId="5D3750F4" w:rsidR="0067671E" w:rsidRPr="00D919DE" w:rsidRDefault="00B33C1A" w:rsidP="00B33C1A">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solution must support integration with at least one Enterprise document management system to store all the organization's documents in a centralized environment</w:t>
                  </w:r>
                  <w:r w:rsidR="0067671E" w:rsidRPr="00D919DE">
                    <w:rPr>
                      <w:rFonts w:ascii="Times New Roman" w:eastAsia="Times New Roman" w:hAnsi="Times New Roman" w:cs="Times New Roman"/>
                      <w:noProof/>
                      <w:lang w:val="en-GB"/>
                    </w:rPr>
                    <w:t>.</w:t>
                  </w:r>
                </w:p>
              </w:tc>
              <w:tc>
                <w:tcPr>
                  <w:tcW w:w="1720" w:type="dxa"/>
                </w:tcPr>
                <w:p w14:paraId="50FC90DB" w14:textId="79AA9FB9"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Mandatory</w:t>
                  </w:r>
                </w:p>
              </w:tc>
            </w:tr>
            <w:tr w:rsidR="00F179E5" w:rsidRPr="00D919DE" w14:paraId="4F498B40" w14:textId="77777777" w:rsidTr="0026728A">
              <w:trPr>
                <w:gridAfter w:val="1"/>
                <w:wAfter w:w="7" w:type="dxa"/>
              </w:trPr>
              <w:tc>
                <w:tcPr>
                  <w:tcW w:w="1447" w:type="dxa"/>
                </w:tcPr>
                <w:p w14:paraId="400B3A35"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09C4E0D8" w14:textId="01086DD9" w:rsidR="0067671E" w:rsidRPr="00D919DE" w:rsidRDefault="00B33C1A" w:rsidP="00B33C1A">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solution must be based on a document management platform</w:t>
                  </w:r>
                  <w:r w:rsidR="0067671E" w:rsidRPr="00D919DE">
                    <w:rPr>
                      <w:rFonts w:ascii="Times New Roman" w:eastAsia="Times New Roman" w:hAnsi="Times New Roman" w:cs="Times New Roman"/>
                      <w:noProof/>
                      <w:lang w:val="en-GB"/>
                    </w:rPr>
                    <w:t>.</w:t>
                  </w:r>
                </w:p>
              </w:tc>
              <w:tc>
                <w:tcPr>
                  <w:tcW w:w="1720" w:type="dxa"/>
                </w:tcPr>
                <w:p w14:paraId="60F26CEC" w14:textId="2064C02D"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Mandatory</w:t>
                  </w:r>
                </w:p>
              </w:tc>
            </w:tr>
            <w:tr w:rsidR="00F179E5" w:rsidRPr="00D919DE" w14:paraId="1B35A751" w14:textId="77777777" w:rsidTr="0026728A">
              <w:trPr>
                <w:gridAfter w:val="1"/>
                <w:wAfter w:w="7" w:type="dxa"/>
              </w:trPr>
              <w:tc>
                <w:tcPr>
                  <w:tcW w:w="1447" w:type="dxa"/>
                </w:tcPr>
                <w:p w14:paraId="536FF735"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096B87BF" w14:textId="5462784F" w:rsidR="0067671E" w:rsidRPr="00D919DE" w:rsidRDefault="00B33C1A" w:rsidP="00B33C1A">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solution will have interfaces in Romanian for users of the solution</w:t>
                  </w:r>
                  <w:r w:rsidR="0067671E" w:rsidRPr="00D919DE">
                    <w:rPr>
                      <w:rFonts w:ascii="Times New Roman" w:eastAsia="Times New Roman" w:hAnsi="Times New Roman" w:cs="Times New Roman"/>
                      <w:noProof/>
                      <w:lang w:val="en-GB"/>
                    </w:rPr>
                    <w:t>.</w:t>
                  </w:r>
                </w:p>
              </w:tc>
              <w:tc>
                <w:tcPr>
                  <w:tcW w:w="1720" w:type="dxa"/>
                </w:tcPr>
                <w:p w14:paraId="7D43558B" w14:textId="64AC5F85"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eastAsia="ru-RU"/>
                    </w:rPr>
                    <w:t>Mandatory</w:t>
                  </w:r>
                </w:p>
              </w:tc>
            </w:tr>
            <w:tr w:rsidR="00F179E5" w:rsidRPr="00D919DE" w14:paraId="55D933EE" w14:textId="77777777" w:rsidTr="0026728A">
              <w:trPr>
                <w:gridAfter w:val="1"/>
                <w:wAfter w:w="7" w:type="dxa"/>
              </w:trPr>
              <w:tc>
                <w:tcPr>
                  <w:tcW w:w="1447" w:type="dxa"/>
                </w:tcPr>
                <w:p w14:paraId="74607E9A"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34E5D248" w14:textId="3D478EA8" w:rsidR="0067671E" w:rsidRPr="00D919DE" w:rsidRDefault="000E7284" w:rsidP="000E7284">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solution will have the possibility to preview the information</w:t>
                  </w:r>
                  <w:r w:rsidR="0067671E" w:rsidRPr="00D919DE">
                    <w:rPr>
                      <w:rFonts w:ascii="Times New Roman" w:eastAsia="Times New Roman" w:hAnsi="Times New Roman" w:cs="Times New Roman"/>
                      <w:noProof/>
                      <w:lang w:val="en-GB"/>
                    </w:rPr>
                    <w:t>.</w:t>
                  </w:r>
                </w:p>
              </w:tc>
              <w:tc>
                <w:tcPr>
                  <w:tcW w:w="1720" w:type="dxa"/>
                </w:tcPr>
                <w:p w14:paraId="6FC0E334" w14:textId="06D3B947" w:rsidR="0067671E" w:rsidRPr="00D919DE" w:rsidRDefault="0029183F"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0126BC21" w14:textId="77777777" w:rsidTr="009D582D">
              <w:tc>
                <w:tcPr>
                  <w:tcW w:w="9058" w:type="dxa"/>
                  <w:gridSpan w:val="4"/>
                </w:tcPr>
                <w:p w14:paraId="08AA1CFD" w14:textId="0E4907F1" w:rsidR="0067671E" w:rsidRPr="00D919DE" w:rsidRDefault="0029183F" w:rsidP="006F4870">
                  <w:pPr>
                    <w:pStyle w:val="ListParagraph"/>
                    <w:numPr>
                      <w:ilvl w:val="0"/>
                      <w:numId w:val="6"/>
                    </w:numPr>
                    <w:spacing w:after="0" w:line="240" w:lineRule="auto"/>
                    <w:jc w:val="both"/>
                    <w:rPr>
                      <w:rFonts w:ascii="Times New Roman" w:eastAsia="Times New Roman" w:hAnsi="Times New Roman" w:cs="Times New Roman"/>
                      <w:b/>
                      <w:bCs/>
                      <w:noProof/>
                      <w:lang w:val="en-GB"/>
                    </w:rPr>
                  </w:pPr>
                  <w:r w:rsidRPr="00D919DE">
                    <w:rPr>
                      <w:rFonts w:ascii="Times New Roman" w:eastAsia="Times New Roman" w:hAnsi="Times New Roman" w:cs="Times New Roman"/>
                      <w:b/>
                      <w:bCs/>
                      <w:noProof/>
                      <w:lang w:val="en-GB"/>
                    </w:rPr>
                    <w:t>Basic functionalities</w:t>
                  </w:r>
                </w:p>
              </w:tc>
            </w:tr>
            <w:tr w:rsidR="00F179E5" w:rsidRPr="00D919DE" w14:paraId="3E68716C" w14:textId="77777777" w:rsidTr="0026728A">
              <w:trPr>
                <w:gridAfter w:val="1"/>
                <w:wAfter w:w="7" w:type="dxa"/>
              </w:trPr>
              <w:tc>
                <w:tcPr>
                  <w:tcW w:w="1447" w:type="dxa"/>
                </w:tcPr>
                <w:p w14:paraId="460BE387"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51248BF5" w14:textId="00180674" w:rsidR="0067671E" w:rsidRPr="00D919DE" w:rsidRDefault="000E7284" w:rsidP="000E7284">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 xml:space="preserve">The solution must allow the automation of human resources management (HR) processes, namely recruitment, hiring, staff administration, work time records, management of the organizational structure, staff travel, production practice management and offer an integrated approach of </w:t>
                  </w:r>
                  <w:r w:rsidR="001B10DA" w:rsidRPr="00D919DE">
                    <w:rPr>
                      <w:rFonts w:ascii="Times New Roman" w:eastAsia="Times New Roman" w:hAnsi="Times New Roman" w:cs="Times New Roman"/>
                      <w:noProof/>
                      <w:lang w:val="en-GB"/>
                    </w:rPr>
                    <w:t>HR</w:t>
                  </w:r>
                  <w:r w:rsidRPr="00D919DE">
                    <w:rPr>
                      <w:rFonts w:ascii="Times New Roman" w:eastAsia="Times New Roman" w:hAnsi="Times New Roman" w:cs="Times New Roman"/>
                      <w:noProof/>
                      <w:lang w:val="en-GB"/>
                    </w:rPr>
                    <w:t xml:space="preserve"> management for these processes</w:t>
                  </w:r>
                  <w:r w:rsidR="0067671E" w:rsidRPr="00D919DE">
                    <w:rPr>
                      <w:rFonts w:ascii="Times New Roman" w:eastAsia="Times New Roman" w:hAnsi="Times New Roman" w:cs="Times New Roman"/>
                      <w:noProof/>
                      <w:lang w:val="en-GB"/>
                    </w:rPr>
                    <w:t>.</w:t>
                  </w:r>
                </w:p>
              </w:tc>
              <w:tc>
                <w:tcPr>
                  <w:tcW w:w="1720" w:type="dxa"/>
                </w:tcPr>
                <w:p w14:paraId="021A1A1D" w14:textId="03B627C0"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Mandatory</w:t>
                  </w:r>
                </w:p>
              </w:tc>
            </w:tr>
            <w:tr w:rsidR="00F179E5" w:rsidRPr="00D919DE" w14:paraId="0D1A0A98" w14:textId="77777777" w:rsidTr="0026728A">
              <w:trPr>
                <w:gridAfter w:val="1"/>
                <w:wAfter w:w="7" w:type="dxa"/>
              </w:trPr>
              <w:tc>
                <w:tcPr>
                  <w:tcW w:w="1447" w:type="dxa"/>
                </w:tcPr>
                <w:p w14:paraId="47D4207E"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2FEF4D9A" w14:textId="33920BBB" w:rsidR="0067671E" w:rsidRPr="00D919DE" w:rsidRDefault="000E7284" w:rsidP="008B64AA">
                  <w:pPr>
                    <w:tabs>
                      <w:tab w:val="left" w:pos="426"/>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solution must allow integration with other systems of the Buyer, for example taking over the organizational chart, (in)availability of the user, taking over the documents related to the staff from the internal electronic document management system (SGED). Form of retrieval/presentation of related information, documents, etc. information will be determined at the analysis and design stage, in xls format, interpellations at the level of DB, web, etc.</w:t>
                  </w:r>
                  <w:r w:rsidR="00A53A45" w:rsidRPr="00D919DE">
                    <w:rPr>
                      <w:rFonts w:ascii="Times New Roman" w:eastAsia="Times New Roman" w:hAnsi="Times New Roman" w:cs="Times New Roman"/>
                      <w:noProof/>
                      <w:lang w:val="en-GB"/>
                    </w:rPr>
                    <w:t xml:space="preserve"> </w:t>
                  </w:r>
                </w:p>
              </w:tc>
              <w:tc>
                <w:tcPr>
                  <w:tcW w:w="1720" w:type="dxa"/>
                </w:tcPr>
                <w:p w14:paraId="0A80DFE5" w14:textId="1E1D200E"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Mandatory</w:t>
                  </w:r>
                </w:p>
              </w:tc>
            </w:tr>
            <w:tr w:rsidR="00F179E5" w:rsidRPr="00D919DE" w14:paraId="210B2DB2" w14:textId="77777777" w:rsidTr="0026728A">
              <w:trPr>
                <w:gridAfter w:val="1"/>
                <w:wAfter w:w="7" w:type="dxa"/>
              </w:trPr>
              <w:tc>
                <w:tcPr>
                  <w:tcW w:w="1447" w:type="dxa"/>
                </w:tcPr>
                <w:p w14:paraId="3B1517C0" w14:textId="77777777" w:rsidR="0067671E" w:rsidRPr="00D919DE" w:rsidRDefault="0067671E"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33CF2DF" w14:textId="700A05C7" w:rsidR="0067671E" w:rsidRPr="00D919DE" w:rsidRDefault="0059114E" w:rsidP="0067671E">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be able to import/export data from the beneficiary's IT systems.</w:t>
                  </w:r>
                </w:p>
              </w:tc>
              <w:tc>
                <w:tcPr>
                  <w:tcW w:w="1720" w:type="dxa"/>
                </w:tcPr>
                <w:p w14:paraId="443E31D9" w14:textId="2B75F1E0" w:rsidR="0067671E"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102BF884" w14:textId="77777777" w:rsidTr="0026728A">
              <w:trPr>
                <w:gridAfter w:val="1"/>
                <w:wAfter w:w="7" w:type="dxa"/>
              </w:trPr>
              <w:tc>
                <w:tcPr>
                  <w:tcW w:w="1447" w:type="dxa"/>
                </w:tcPr>
                <w:p w14:paraId="45B8C813"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CE0489B" w14:textId="6422BA5D" w:rsidR="00AA1625" w:rsidRPr="00D919DE" w:rsidRDefault="008B64AA" w:rsidP="008B64AA">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be able to import/export data from the Buyer's IT systems</w:t>
                  </w:r>
                  <w:r w:rsidR="00AA1625" w:rsidRPr="00D919DE">
                    <w:rPr>
                      <w:rFonts w:ascii="Times New Roman" w:hAnsi="Times New Roman" w:cs="Times New Roman"/>
                      <w:lang w:val="en-GB"/>
                    </w:rPr>
                    <w:t>.</w:t>
                  </w:r>
                </w:p>
              </w:tc>
              <w:tc>
                <w:tcPr>
                  <w:tcW w:w="1720" w:type="dxa"/>
                </w:tcPr>
                <w:p w14:paraId="234E5BFF" w14:textId="608365D7" w:rsidR="00AA1625" w:rsidRPr="00D919DE" w:rsidRDefault="0029183F" w:rsidP="007B3EC5">
                  <w:pPr>
                    <w:spacing w:after="0" w:line="240" w:lineRule="auto"/>
                    <w:jc w:val="center"/>
                    <w:rPr>
                      <w:rFonts w:ascii="Times New Roman" w:hAnsi="Times New Roman" w:cs="Times New Roman"/>
                      <w:lang w:val="en-GB"/>
                    </w:rPr>
                  </w:pPr>
                  <w:r w:rsidRPr="00D919DE">
                    <w:rPr>
                      <w:rFonts w:ascii="Times New Roman" w:eastAsia="Times New Roman" w:hAnsi="Times New Roman" w:cs="Times New Roman"/>
                      <w:noProof/>
                      <w:lang w:val="en-GB"/>
                    </w:rPr>
                    <w:t>Mandatory</w:t>
                  </w:r>
                </w:p>
              </w:tc>
            </w:tr>
            <w:tr w:rsidR="00F179E5" w:rsidRPr="00D919DE" w14:paraId="377BE115" w14:textId="77777777" w:rsidTr="0026728A">
              <w:trPr>
                <w:gridAfter w:val="1"/>
                <w:wAfter w:w="7" w:type="dxa"/>
              </w:trPr>
              <w:tc>
                <w:tcPr>
                  <w:tcW w:w="1447" w:type="dxa"/>
                </w:tcPr>
                <w:p w14:paraId="44E4D3AA"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998FDF9" w14:textId="5AD663AC" w:rsidR="00AA1625" w:rsidRPr="00D919DE" w:rsidRDefault="008B64AA" w:rsidP="008B64AA">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creation/generation of predefined forms such as: orders, notices, forms, minutes, etc., in which the information will be retrieved from external sources and will have the subsequent possibility of: modification, coordination, endorsement, revisal, electronic signature . When generating them, the gender of the person will be taken into account (e.g. expert (masculine and feminine form in Romanian)).</w:t>
                  </w:r>
                </w:p>
              </w:tc>
              <w:tc>
                <w:tcPr>
                  <w:tcW w:w="1720" w:type="dxa"/>
                </w:tcPr>
                <w:p w14:paraId="1D53EB70" w14:textId="519A6F83"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37829823" w14:textId="77777777" w:rsidTr="0026728A">
              <w:trPr>
                <w:gridAfter w:val="1"/>
                <w:wAfter w:w="7" w:type="dxa"/>
              </w:trPr>
              <w:tc>
                <w:tcPr>
                  <w:tcW w:w="1447" w:type="dxa"/>
                </w:tcPr>
                <w:p w14:paraId="2676C1B7"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4F25037" w14:textId="313ACAA3" w:rsidR="00AA1625" w:rsidRPr="00D919DE" w:rsidRDefault="001B10DA" w:rsidP="001B10DA">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creation/upload of documents with electronic approval/signature flows of involved people. At any stage, except for the final one, the revisal option will be provided</w:t>
                  </w:r>
                  <w:r w:rsidR="00AA1625" w:rsidRPr="00D919DE">
                    <w:rPr>
                      <w:rFonts w:ascii="Times New Roman" w:hAnsi="Times New Roman" w:cs="Times New Roman"/>
                      <w:lang w:val="en-GB"/>
                    </w:rPr>
                    <w:t>.</w:t>
                  </w:r>
                </w:p>
              </w:tc>
              <w:tc>
                <w:tcPr>
                  <w:tcW w:w="1720" w:type="dxa"/>
                </w:tcPr>
                <w:p w14:paraId="4EFC1370" w14:textId="315FCC9D"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201FF3DE" w14:textId="77777777" w:rsidTr="0026728A">
              <w:trPr>
                <w:gridAfter w:val="1"/>
                <w:wAfter w:w="7" w:type="dxa"/>
              </w:trPr>
              <w:tc>
                <w:tcPr>
                  <w:tcW w:w="1447" w:type="dxa"/>
                </w:tcPr>
                <w:p w14:paraId="28135880"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936DB8E" w14:textId="28CD8213" w:rsidR="00AA1625" w:rsidRPr="00D919DE" w:rsidRDefault="001B10DA" w:rsidP="001B10DA">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a complete history of documents and taken actions</w:t>
                  </w:r>
                  <w:r w:rsidR="00AA1625" w:rsidRPr="00D919DE">
                    <w:rPr>
                      <w:rFonts w:ascii="Times New Roman" w:hAnsi="Times New Roman" w:cs="Times New Roman"/>
                      <w:lang w:val="en-GB"/>
                    </w:rPr>
                    <w:t>.</w:t>
                  </w:r>
                </w:p>
              </w:tc>
              <w:tc>
                <w:tcPr>
                  <w:tcW w:w="1720" w:type="dxa"/>
                </w:tcPr>
                <w:p w14:paraId="18917AC7" w14:textId="0EB4F7D8"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32DF34FB" w14:textId="77777777" w:rsidTr="0026728A">
              <w:trPr>
                <w:gridAfter w:val="1"/>
                <w:wAfter w:w="7" w:type="dxa"/>
              </w:trPr>
              <w:tc>
                <w:tcPr>
                  <w:tcW w:w="1447" w:type="dxa"/>
                </w:tcPr>
                <w:p w14:paraId="04DB61BF"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F41848C" w14:textId="662D3B49" w:rsidR="00AA1625" w:rsidRPr="00D919DE" w:rsidRDefault="001B10DA" w:rsidP="001B10DA">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the archiving of information of various types, according to set terms</w:t>
                  </w:r>
                  <w:r w:rsidR="00AA1625" w:rsidRPr="00D919DE">
                    <w:rPr>
                      <w:rFonts w:ascii="Times New Roman" w:hAnsi="Times New Roman" w:cs="Times New Roman"/>
                      <w:lang w:val="en-GB"/>
                    </w:rPr>
                    <w:t>.</w:t>
                  </w:r>
                </w:p>
              </w:tc>
              <w:tc>
                <w:tcPr>
                  <w:tcW w:w="1720" w:type="dxa"/>
                </w:tcPr>
                <w:p w14:paraId="3F86D67C" w14:textId="1C365E31"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155224E0" w14:textId="77777777" w:rsidTr="0026728A">
              <w:trPr>
                <w:gridAfter w:val="1"/>
                <w:wAfter w:w="7" w:type="dxa"/>
              </w:trPr>
              <w:tc>
                <w:tcPr>
                  <w:tcW w:w="1447" w:type="dxa"/>
                </w:tcPr>
                <w:p w14:paraId="3800442C"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D440E4B" w14:textId="5F40D05F" w:rsidR="00AA1625" w:rsidRPr="00D919DE" w:rsidRDefault="001B10DA" w:rsidP="001B10DA">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selection of predefined scenario variants with the determination of subsequent automatic actions</w:t>
                  </w:r>
                  <w:r w:rsidR="00AA1625" w:rsidRPr="00D919DE">
                    <w:rPr>
                      <w:rFonts w:ascii="Times New Roman" w:hAnsi="Times New Roman" w:cs="Times New Roman"/>
                      <w:lang w:val="en-GB"/>
                    </w:rPr>
                    <w:t>.</w:t>
                  </w:r>
                </w:p>
              </w:tc>
              <w:tc>
                <w:tcPr>
                  <w:tcW w:w="1720" w:type="dxa"/>
                </w:tcPr>
                <w:p w14:paraId="36E549EF" w14:textId="565F4ABE"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1961795B" w14:textId="77777777" w:rsidTr="0026728A">
              <w:trPr>
                <w:gridAfter w:val="1"/>
                <w:wAfter w:w="7" w:type="dxa"/>
              </w:trPr>
              <w:tc>
                <w:tcPr>
                  <w:tcW w:w="1447" w:type="dxa"/>
                </w:tcPr>
                <w:p w14:paraId="0B5D710E"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AC6EB19" w14:textId="2EFD7D3F" w:rsidR="00AA1625" w:rsidRPr="00D919DE" w:rsidRDefault="001B10DA" w:rsidP="001B10DA">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have the possibility of coding the existing functions according to certain principles existing in the NBM system</w:t>
                  </w:r>
                  <w:r w:rsidR="00AA1625" w:rsidRPr="00D919DE">
                    <w:rPr>
                      <w:rFonts w:ascii="Times New Roman" w:hAnsi="Times New Roman" w:cs="Times New Roman"/>
                      <w:lang w:val="en-GB"/>
                    </w:rPr>
                    <w:t>.</w:t>
                  </w:r>
                </w:p>
              </w:tc>
              <w:tc>
                <w:tcPr>
                  <w:tcW w:w="1720" w:type="dxa"/>
                </w:tcPr>
                <w:p w14:paraId="5C35DCB8" w14:textId="7B0C5CBF"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3F5CDE14" w14:textId="77777777" w:rsidTr="0026728A">
              <w:trPr>
                <w:gridAfter w:val="1"/>
                <w:wAfter w:w="7" w:type="dxa"/>
              </w:trPr>
              <w:tc>
                <w:tcPr>
                  <w:tcW w:w="1447" w:type="dxa"/>
                </w:tcPr>
                <w:p w14:paraId="4D463E23"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ACA926B" w14:textId="6F02509B" w:rsidR="00AA1625" w:rsidRPr="00D919DE" w:rsidRDefault="001B10DA" w:rsidP="001B10DA">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provide functionality for the administration of the job descriptions, including the process of creation, coordination and approval of the job descriptions, with the preservation of the history per employee, using forms that will also contain fields defined by nomenclature</w:t>
                  </w:r>
                  <w:r w:rsidR="00D2323E" w:rsidRPr="00D919DE">
                    <w:rPr>
                      <w:rFonts w:ascii="Times New Roman" w:hAnsi="Times New Roman" w:cs="Times New Roman"/>
                      <w:lang w:val="en-GB"/>
                    </w:rPr>
                    <w:t xml:space="preserve"> (classified list)</w:t>
                  </w:r>
                  <w:r w:rsidR="00AA1625" w:rsidRPr="00D919DE">
                    <w:rPr>
                      <w:rFonts w:ascii="Times New Roman" w:hAnsi="Times New Roman" w:cs="Times New Roman"/>
                      <w:lang w:val="en-GB"/>
                    </w:rPr>
                    <w:t xml:space="preserve">. </w:t>
                  </w:r>
                </w:p>
              </w:tc>
              <w:tc>
                <w:tcPr>
                  <w:tcW w:w="1720" w:type="dxa"/>
                </w:tcPr>
                <w:p w14:paraId="685FD435" w14:textId="092B9E35" w:rsidR="00AA1625"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23757E43" w14:textId="77777777" w:rsidTr="0026728A">
              <w:trPr>
                <w:gridAfter w:val="1"/>
                <w:wAfter w:w="7" w:type="dxa"/>
              </w:trPr>
              <w:tc>
                <w:tcPr>
                  <w:tcW w:w="1447" w:type="dxa"/>
                </w:tcPr>
                <w:p w14:paraId="68810E92" w14:textId="77777777" w:rsidR="006A1831" w:rsidRPr="00D919DE" w:rsidRDefault="006A1831"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A18E183" w14:textId="75DDD7B6" w:rsidR="006A1831" w:rsidRPr="00D919DE" w:rsidRDefault="00D2323E" w:rsidP="00D2323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the application of the electronic signature both by the employer (employees with rights to represent the employer according to the internal rules of the NBM on various processes related to the requested modules) and by employees for the HR processes that are the subject of the purchase (e.g. employment, transfer, modification of the job description)</w:t>
                  </w:r>
                  <w:r w:rsidR="006A1831" w:rsidRPr="00D919DE">
                    <w:rPr>
                      <w:rFonts w:ascii="Times New Roman" w:hAnsi="Times New Roman" w:cs="Times New Roman"/>
                      <w:lang w:val="en-GB"/>
                    </w:rPr>
                    <w:t>.</w:t>
                  </w:r>
                </w:p>
              </w:tc>
              <w:tc>
                <w:tcPr>
                  <w:tcW w:w="1720" w:type="dxa"/>
                </w:tcPr>
                <w:p w14:paraId="67903CB3" w14:textId="4B38D5DB" w:rsidR="006A1831"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22CAEB74" w14:textId="77777777" w:rsidTr="0026728A">
              <w:trPr>
                <w:gridAfter w:val="1"/>
                <w:wAfter w:w="7" w:type="dxa"/>
              </w:trPr>
              <w:tc>
                <w:tcPr>
                  <w:tcW w:w="1447" w:type="dxa"/>
                </w:tcPr>
                <w:p w14:paraId="4B794ADC"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739B99C" w14:textId="1A356851" w:rsidR="00AA1625" w:rsidRPr="00D919DE" w:rsidRDefault="00E4119E" w:rsidP="00E4119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be scalable, subsequently, it will allow its expansion.</w:t>
                  </w:r>
                </w:p>
              </w:tc>
              <w:tc>
                <w:tcPr>
                  <w:tcW w:w="1720" w:type="dxa"/>
                </w:tcPr>
                <w:p w14:paraId="4C92476C" w14:textId="313A9F22"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0B259257" w14:textId="77777777" w:rsidTr="0026728A">
              <w:trPr>
                <w:gridAfter w:val="1"/>
                <w:wAfter w:w="7" w:type="dxa"/>
              </w:trPr>
              <w:tc>
                <w:tcPr>
                  <w:tcW w:w="1447" w:type="dxa"/>
                </w:tcPr>
                <w:p w14:paraId="5DB78639"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4A524AD" w14:textId="64B43480" w:rsidR="00AA1625" w:rsidRPr="00D919DE" w:rsidRDefault="00E4119E" w:rsidP="00E4119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flexible possibilities for sorting, searching, selecting, marking information to make the activity more efficient</w:t>
                  </w:r>
                  <w:r w:rsidR="00AA1625" w:rsidRPr="00D919DE">
                    <w:rPr>
                      <w:rFonts w:ascii="Times New Roman" w:hAnsi="Times New Roman" w:cs="Times New Roman"/>
                      <w:lang w:val="en-GB"/>
                    </w:rPr>
                    <w:t>.</w:t>
                  </w:r>
                </w:p>
              </w:tc>
              <w:tc>
                <w:tcPr>
                  <w:tcW w:w="1720" w:type="dxa"/>
                </w:tcPr>
                <w:p w14:paraId="2E7CF73C" w14:textId="29C3CC6A"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2B5D3D4C" w14:textId="77777777" w:rsidTr="0026728A">
              <w:trPr>
                <w:gridAfter w:val="1"/>
                <w:wAfter w:w="7" w:type="dxa"/>
              </w:trPr>
              <w:tc>
                <w:tcPr>
                  <w:tcW w:w="1447" w:type="dxa"/>
                </w:tcPr>
                <w:p w14:paraId="3B6BC968"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11A5E4B" w14:textId="6E42C1BD" w:rsidR="00AA1625" w:rsidRPr="00D919DE" w:rsidRDefault="00E4119E" w:rsidP="00E4119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format of the scanned documents to be placed within the processes in the solution is PDF. If the solution will support other formats it will be an advantage</w:t>
                  </w:r>
                  <w:r w:rsidR="00AA1625" w:rsidRPr="00D919DE">
                    <w:rPr>
                      <w:rFonts w:ascii="Times New Roman" w:hAnsi="Times New Roman" w:cs="Times New Roman"/>
                      <w:lang w:val="en-GB"/>
                    </w:rPr>
                    <w:t xml:space="preserve">. </w:t>
                  </w:r>
                </w:p>
              </w:tc>
              <w:tc>
                <w:tcPr>
                  <w:tcW w:w="1720" w:type="dxa"/>
                </w:tcPr>
                <w:p w14:paraId="5BA02FF9" w14:textId="427C5A84"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7A9CEDBE" w14:textId="77777777" w:rsidTr="0026728A">
              <w:trPr>
                <w:gridAfter w:val="1"/>
                <w:wAfter w:w="7" w:type="dxa"/>
              </w:trPr>
              <w:tc>
                <w:tcPr>
                  <w:tcW w:w="1447" w:type="dxa"/>
                </w:tcPr>
                <w:p w14:paraId="33055E48"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FFEC98B" w14:textId="16DAD2D6" w:rsidR="00AA1625" w:rsidRPr="00D919DE" w:rsidRDefault="00E4119E" w:rsidP="00E03308">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be able to generate unique registration numbers for document records that will later be managed within record books categorized by document types</w:t>
                  </w:r>
                  <w:r w:rsidR="00E03308" w:rsidRPr="00D919DE">
                    <w:rPr>
                      <w:rFonts w:ascii="Times New Roman" w:hAnsi="Times New Roman" w:cs="Times New Roman"/>
                      <w:lang w:val="en-GB"/>
                    </w:rPr>
                    <w:t>.</w:t>
                  </w:r>
                </w:p>
              </w:tc>
              <w:tc>
                <w:tcPr>
                  <w:tcW w:w="1720" w:type="dxa"/>
                </w:tcPr>
                <w:p w14:paraId="1C86CE16" w14:textId="760EC3C5" w:rsidR="00AA1625"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3F6224E0" w14:textId="77777777" w:rsidTr="0026728A">
              <w:trPr>
                <w:gridAfter w:val="1"/>
                <w:wAfter w:w="7" w:type="dxa"/>
              </w:trPr>
              <w:tc>
                <w:tcPr>
                  <w:tcW w:w="1447" w:type="dxa"/>
                </w:tcPr>
                <w:p w14:paraId="7159845D"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237C4D2" w14:textId="78149D36" w:rsidR="00AA1625" w:rsidRPr="00D919DE" w:rsidRDefault="00E03308" w:rsidP="00E03308">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not allow downloading, copying the file, copying the screen, sharing the information submitted to be signed externally by persons who are not employed with the NBM</w:t>
                  </w:r>
                  <w:r w:rsidR="00AA1625" w:rsidRPr="00D919DE">
                    <w:rPr>
                      <w:rFonts w:ascii="Times New Roman" w:hAnsi="Times New Roman" w:cs="Times New Roman"/>
                      <w:lang w:val="en-GB"/>
                    </w:rPr>
                    <w:t xml:space="preserve">. </w:t>
                  </w:r>
                </w:p>
              </w:tc>
              <w:tc>
                <w:tcPr>
                  <w:tcW w:w="1720" w:type="dxa"/>
                </w:tcPr>
                <w:p w14:paraId="00866876" w14:textId="5AC107BA" w:rsidR="00AA1625"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9BA27E1" w14:textId="77777777" w:rsidTr="0026728A">
              <w:trPr>
                <w:gridAfter w:val="1"/>
                <w:wAfter w:w="7" w:type="dxa"/>
              </w:trPr>
              <w:tc>
                <w:tcPr>
                  <w:tcW w:w="1447" w:type="dxa"/>
                </w:tcPr>
                <w:p w14:paraId="332D6D15"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0BE9D69" w14:textId="3B8695CD" w:rsidR="00AA1625" w:rsidRPr="00D919DE" w:rsidRDefault="00E03308" w:rsidP="00E03308">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generate passwords and encrypt files as appropriate (eg. for the process of signing the individual employment contract when hiring</w:t>
                  </w:r>
                  <w:r w:rsidR="00C86C75" w:rsidRPr="00D919DE">
                    <w:rPr>
                      <w:rFonts w:ascii="Times New Roman" w:hAnsi="Times New Roman" w:cs="Times New Roman"/>
                      <w:lang w:val="en-GB"/>
                    </w:rPr>
                    <w:t>).</w:t>
                  </w:r>
                </w:p>
              </w:tc>
              <w:tc>
                <w:tcPr>
                  <w:tcW w:w="1720" w:type="dxa"/>
                </w:tcPr>
                <w:p w14:paraId="5BA9BCBB" w14:textId="4F576358" w:rsidR="00AA1625"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C02F629" w14:textId="77777777" w:rsidTr="0026728A">
              <w:trPr>
                <w:gridAfter w:val="1"/>
                <w:wAfter w:w="7" w:type="dxa"/>
              </w:trPr>
              <w:tc>
                <w:tcPr>
                  <w:tcW w:w="1447" w:type="dxa"/>
                </w:tcPr>
                <w:p w14:paraId="1598A354" w14:textId="77777777" w:rsidR="00AA1625" w:rsidRPr="00D919DE" w:rsidRDefault="00AA1625"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BBE9706" w14:textId="4D46C925" w:rsidR="00AA1625" w:rsidRPr="00D919DE" w:rsidRDefault="00974B58" w:rsidP="00974B58">
                  <w:pPr>
                    <w:spacing w:after="0" w:line="240" w:lineRule="auto"/>
                    <w:jc w:val="both"/>
                    <w:rPr>
                      <w:rFonts w:ascii="Times New Roman" w:hAnsi="Times New Roman" w:cs="Times New Roman"/>
                      <w:lang w:val="en-GB"/>
                    </w:rPr>
                  </w:pPr>
                  <w:r w:rsidRPr="00D919DE">
                    <w:rPr>
                      <w:rFonts w:ascii="Times New Roman" w:hAnsi="Times New Roman" w:cs="Times New Roman"/>
                      <w:lang w:val="en-GB"/>
                    </w:rPr>
                    <w:t xml:space="preserve">For cases of files being signed externally by persons who are not employees of the NBM, in case of screen inactivity for 2 min, the system will close the respective </w:t>
                  </w:r>
                  <w:r w:rsidR="004D3946" w:rsidRPr="00D919DE">
                    <w:rPr>
                      <w:rFonts w:ascii="Times New Roman" w:hAnsi="Times New Roman" w:cs="Times New Roman"/>
                      <w:lang w:val="en-GB"/>
                    </w:rPr>
                    <w:t>session.</w:t>
                  </w:r>
                </w:p>
              </w:tc>
              <w:tc>
                <w:tcPr>
                  <w:tcW w:w="1720" w:type="dxa"/>
                </w:tcPr>
                <w:p w14:paraId="79B47BEC" w14:textId="668AFF3B" w:rsidR="00AA1625"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B025764" w14:textId="77777777" w:rsidTr="0026728A">
              <w:trPr>
                <w:gridAfter w:val="1"/>
                <w:wAfter w:w="7" w:type="dxa"/>
              </w:trPr>
              <w:tc>
                <w:tcPr>
                  <w:tcW w:w="1447" w:type="dxa"/>
                </w:tcPr>
                <w:p w14:paraId="047E7148" w14:textId="77777777" w:rsidR="005C7EA9" w:rsidRPr="00D919DE" w:rsidRDefault="005C7EA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1CC7C06" w14:textId="25A97FCE" w:rsidR="005C7EA9" w:rsidRPr="00D919DE" w:rsidRDefault="0026598F" w:rsidP="0026598F">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have a flexible report generator and several selection criteria, the establishment of preconditions (ex: the possibility of establishing criteria for calculating the average number of employees on a certain date, etc.) for data extraction and have of the possibility to save and reuse these selection criteria</w:t>
                  </w:r>
                  <w:r w:rsidR="005C7EA9" w:rsidRPr="00D919DE">
                    <w:rPr>
                      <w:rFonts w:ascii="Times New Roman" w:hAnsi="Times New Roman" w:cs="Times New Roman"/>
                      <w:lang w:val="en-GB"/>
                    </w:rPr>
                    <w:t>.</w:t>
                  </w:r>
                </w:p>
              </w:tc>
              <w:tc>
                <w:tcPr>
                  <w:tcW w:w="1720" w:type="dxa"/>
                </w:tcPr>
                <w:p w14:paraId="1CBEB3BF" w14:textId="33FA457C" w:rsidR="005C7EA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D52F588" w14:textId="77777777" w:rsidTr="0026728A">
              <w:trPr>
                <w:gridAfter w:val="1"/>
                <w:wAfter w:w="7" w:type="dxa"/>
              </w:trPr>
              <w:tc>
                <w:tcPr>
                  <w:tcW w:w="1447" w:type="dxa"/>
                </w:tcPr>
                <w:p w14:paraId="5CA99168" w14:textId="77777777" w:rsidR="0026598F" w:rsidRPr="00D919DE" w:rsidRDefault="0026598F"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03C2DED" w14:textId="58C1EEBF" w:rsidR="0026598F" w:rsidRPr="00D919DE" w:rsidRDefault="0026598F" w:rsidP="0026598F">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be able to generate predefined standard reports that must offer users the possibility to make several selections: for each report specific parameters must be indicated, they will serve as options for data filtering. The solution must provide the possibility to save the selections made by the users so that they can be used at a later date</w:t>
                  </w:r>
                </w:p>
              </w:tc>
              <w:tc>
                <w:tcPr>
                  <w:tcW w:w="1720" w:type="dxa"/>
                </w:tcPr>
                <w:p w14:paraId="4FBAD38F" w14:textId="2D22F2E0" w:rsidR="0026598F"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39D5F30" w14:textId="77777777" w:rsidTr="0026728A">
              <w:trPr>
                <w:gridAfter w:val="1"/>
                <w:wAfter w:w="7" w:type="dxa"/>
              </w:trPr>
              <w:tc>
                <w:tcPr>
                  <w:tcW w:w="1447" w:type="dxa"/>
                </w:tcPr>
                <w:p w14:paraId="45795980" w14:textId="77777777" w:rsidR="005C7EA9" w:rsidRPr="00D919DE" w:rsidRDefault="005C7EA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B6B4FA0" w14:textId="04B2179C" w:rsidR="005C7EA9" w:rsidRPr="00D919DE" w:rsidRDefault="00974B58" w:rsidP="00974B58">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be able to generate non-standard reports configured ad hoc by users</w:t>
                  </w:r>
                  <w:r w:rsidR="00E27709" w:rsidRPr="00D919DE">
                    <w:rPr>
                      <w:rFonts w:ascii="Times New Roman" w:hAnsi="Times New Roman" w:cs="Times New Roman"/>
                      <w:lang w:val="en-GB"/>
                    </w:rPr>
                    <w:t>.</w:t>
                  </w:r>
                </w:p>
              </w:tc>
              <w:tc>
                <w:tcPr>
                  <w:tcW w:w="1720" w:type="dxa"/>
                </w:tcPr>
                <w:p w14:paraId="3EDA9BF2" w14:textId="2647BAAF" w:rsidR="005C7EA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2F2A0264" w14:textId="77777777" w:rsidTr="0026728A">
              <w:trPr>
                <w:gridAfter w:val="1"/>
                <w:wAfter w:w="7" w:type="dxa"/>
              </w:trPr>
              <w:tc>
                <w:tcPr>
                  <w:tcW w:w="1447" w:type="dxa"/>
                </w:tcPr>
                <w:p w14:paraId="2780FB88" w14:textId="77777777" w:rsidR="0026598F" w:rsidRPr="00D919DE" w:rsidRDefault="0026598F"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A3E54F8" w14:textId="1EAC0932" w:rsidR="0026598F" w:rsidRPr="00D919DE" w:rsidRDefault="0026598F" w:rsidP="0026598F">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ensure the generation of reports and forms used as primary documents, in accordance with the legal requirements of the Republic of Moldova (regarding content and format) (eg M1 form according to the requirements of the National Bureau of Statistics)</w:t>
                  </w:r>
                </w:p>
              </w:tc>
              <w:tc>
                <w:tcPr>
                  <w:tcW w:w="1720" w:type="dxa"/>
                </w:tcPr>
                <w:p w14:paraId="644E6949" w14:textId="0D310BC7" w:rsidR="0026598F"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8095591" w14:textId="77777777" w:rsidTr="0026728A">
              <w:trPr>
                <w:gridAfter w:val="1"/>
                <w:wAfter w:w="7" w:type="dxa"/>
              </w:trPr>
              <w:tc>
                <w:tcPr>
                  <w:tcW w:w="1447" w:type="dxa"/>
                </w:tcPr>
                <w:p w14:paraId="4AAE7CF5" w14:textId="77777777" w:rsidR="0026598F" w:rsidRPr="00D919DE" w:rsidRDefault="0026598F"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2FC8E62" w14:textId="1D448EE0" w:rsidR="0026598F" w:rsidRPr="00D919DE" w:rsidRDefault="0026598F" w:rsidP="0026598F">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report configuration operations carried out by users will be carried out by "click" and "drag and drop" actions.</w:t>
                  </w:r>
                </w:p>
              </w:tc>
              <w:tc>
                <w:tcPr>
                  <w:tcW w:w="1720" w:type="dxa"/>
                </w:tcPr>
                <w:p w14:paraId="4DEF151A" w14:textId="11AA4C55" w:rsidR="0026598F"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F84B87D" w14:textId="77777777" w:rsidTr="0026728A">
              <w:trPr>
                <w:gridAfter w:val="1"/>
                <w:wAfter w:w="7" w:type="dxa"/>
              </w:trPr>
              <w:tc>
                <w:tcPr>
                  <w:tcW w:w="1447" w:type="dxa"/>
                </w:tcPr>
                <w:p w14:paraId="23127C2A"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7321454" w14:textId="59B95F4B" w:rsidR="00E27709" w:rsidRPr="00D919DE" w:rsidRDefault="00F80FEE" w:rsidP="00F80FE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have the ability to export reports in xlsx, txt, csv, xml, pdf, etc</w:t>
                  </w:r>
                  <w:r w:rsidR="00E27709" w:rsidRPr="00D919DE">
                    <w:rPr>
                      <w:rFonts w:ascii="Times New Roman" w:hAnsi="Times New Roman" w:cs="Times New Roman"/>
                      <w:lang w:val="en-GB"/>
                    </w:rPr>
                    <w:t>.</w:t>
                  </w:r>
                </w:p>
              </w:tc>
              <w:tc>
                <w:tcPr>
                  <w:tcW w:w="1720" w:type="dxa"/>
                </w:tcPr>
                <w:p w14:paraId="77428F69" w14:textId="08989BE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8203C8E" w14:textId="77777777" w:rsidTr="0026728A">
              <w:trPr>
                <w:gridAfter w:val="1"/>
                <w:wAfter w:w="7" w:type="dxa"/>
              </w:trPr>
              <w:tc>
                <w:tcPr>
                  <w:tcW w:w="1447" w:type="dxa"/>
                </w:tcPr>
                <w:p w14:paraId="41083213"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275E08F" w14:textId="0C0215CE" w:rsidR="00E27709" w:rsidRPr="00D919DE" w:rsidRDefault="00F80FEE" w:rsidP="00F80FE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customization of reports by the user, in particular the ability to modify existing reports and save them as additional reports</w:t>
                  </w:r>
                  <w:r w:rsidR="00E27709" w:rsidRPr="00D919DE">
                    <w:rPr>
                      <w:rFonts w:ascii="Times New Roman" w:hAnsi="Times New Roman" w:cs="Times New Roman"/>
                      <w:lang w:val="en-GB"/>
                    </w:rPr>
                    <w:t>.</w:t>
                  </w:r>
                </w:p>
              </w:tc>
              <w:tc>
                <w:tcPr>
                  <w:tcW w:w="1720" w:type="dxa"/>
                </w:tcPr>
                <w:p w14:paraId="2F34D01A" w14:textId="200F0206"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783C066B" w14:textId="77777777" w:rsidTr="009D582D">
              <w:tc>
                <w:tcPr>
                  <w:tcW w:w="9058" w:type="dxa"/>
                  <w:gridSpan w:val="4"/>
                </w:tcPr>
                <w:p w14:paraId="38AA4C40" w14:textId="4F07756F" w:rsidR="00E27709" w:rsidRPr="00D919DE" w:rsidRDefault="00291932" w:rsidP="006F4870">
                  <w:pPr>
                    <w:pStyle w:val="ListParagraph"/>
                    <w:numPr>
                      <w:ilvl w:val="0"/>
                      <w:numId w:val="6"/>
                    </w:numPr>
                    <w:spacing w:after="0" w:line="240" w:lineRule="auto"/>
                    <w:jc w:val="both"/>
                    <w:rPr>
                      <w:rFonts w:ascii="Times New Roman" w:hAnsi="Times New Roman" w:cs="Times New Roman"/>
                      <w:b/>
                      <w:bCs/>
                      <w:lang w:val="en-GB"/>
                    </w:rPr>
                  </w:pPr>
                  <w:r w:rsidRPr="00D919DE">
                    <w:rPr>
                      <w:rFonts w:ascii="Times New Roman" w:hAnsi="Times New Roman" w:cs="Times New Roman"/>
                      <w:b/>
                      <w:bCs/>
                      <w:lang w:val="en-GB"/>
                    </w:rPr>
                    <w:t>Functional requirements for the recruitment process</w:t>
                  </w:r>
                </w:p>
              </w:tc>
            </w:tr>
            <w:tr w:rsidR="00F179E5" w:rsidRPr="00D919DE" w14:paraId="695AC986" w14:textId="77777777" w:rsidTr="0026728A">
              <w:trPr>
                <w:gridAfter w:val="1"/>
                <w:wAfter w:w="7" w:type="dxa"/>
              </w:trPr>
              <w:tc>
                <w:tcPr>
                  <w:tcW w:w="1447" w:type="dxa"/>
                </w:tcPr>
                <w:p w14:paraId="31CF288A"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352FEBC" w14:textId="45D49444" w:rsidR="00E27709" w:rsidRPr="00D919DE" w:rsidRDefault="005D19DD"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be able to automatically query the external recruitment sites on which the NBM has published its vacancies, such as: rabota.md, delucru.md, lucru.md, etc., including the NBM website. The solution must extract and store CVs or forms filled in by candidates directly into the database corresponding to the vacancy applied for. At the same time, these resumes or forms must be registered in a general resume database as part of the HR solution.</w:t>
                  </w:r>
                </w:p>
              </w:tc>
              <w:tc>
                <w:tcPr>
                  <w:tcW w:w="1720" w:type="dxa"/>
                </w:tcPr>
                <w:p w14:paraId="520372DF" w14:textId="36F74D30"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FA2440A" w14:textId="77777777" w:rsidTr="0026728A">
              <w:trPr>
                <w:gridAfter w:val="1"/>
                <w:wAfter w:w="7" w:type="dxa"/>
              </w:trPr>
              <w:tc>
                <w:tcPr>
                  <w:tcW w:w="1447" w:type="dxa"/>
                </w:tcPr>
                <w:p w14:paraId="5AF204D3"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1B0091E" w14:textId="60166211" w:rsidR="00E27709" w:rsidRPr="00D919DE" w:rsidRDefault="005D19DD"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Interrogation of the specialized e-mail of the NBM in the context of taking over CVs submitted in free format.</w:t>
                  </w:r>
                </w:p>
              </w:tc>
              <w:tc>
                <w:tcPr>
                  <w:tcW w:w="1720" w:type="dxa"/>
                </w:tcPr>
                <w:p w14:paraId="295A7E0B" w14:textId="46D78843" w:rsidR="00E27709" w:rsidRPr="00D919DE" w:rsidRDefault="005944CC"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Recommendable</w:t>
                  </w:r>
                </w:p>
              </w:tc>
            </w:tr>
            <w:tr w:rsidR="00F179E5" w:rsidRPr="00D919DE" w14:paraId="44943B8E" w14:textId="77777777" w:rsidTr="0026728A">
              <w:trPr>
                <w:gridAfter w:val="1"/>
                <w:wAfter w:w="7" w:type="dxa"/>
              </w:trPr>
              <w:tc>
                <w:tcPr>
                  <w:tcW w:w="1447" w:type="dxa"/>
                </w:tcPr>
                <w:p w14:paraId="5F18F784"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BDC7285" w14:textId="667B08B0" w:rsidR="00E27709" w:rsidRPr="00D919DE" w:rsidRDefault="005D19DD"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recording of the registration channel for each CV received.</w:t>
                  </w:r>
                </w:p>
              </w:tc>
              <w:tc>
                <w:tcPr>
                  <w:tcW w:w="1720" w:type="dxa"/>
                </w:tcPr>
                <w:p w14:paraId="332243EA" w14:textId="1A4AE65D"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6B5B4DD" w14:textId="77777777" w:rsidTr="0026728A">
              <w:trPr>
                <w:gridAfter w:val="1"/>
                <w:wAfter w:w="7" w:type="dxa"/>
              </w:trPr>
              <w:tc>
                <w:tcPr>
                  <w:tcW w:w="1447" w:type="dxa"/>
                </w:tcPr>
                <w:p w14:paraId="05BD7E5F"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1A5B670" w14:textId="3B7ECEC5" w:rsidR="00E27709" w:rsidRPr="00D919DE" w:rsidRDefault="005D19DD"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providing the advanced search option in the CV database according to the assigned criteria (education, experience, level of English, etc.)</w:t>
                  </w:r>
                </w:p>
              </w:tc>
              <w:tc>
                <w:tcPr>
                  <w:tcW w:w="1720" w:type="dxa"/>
                </w:tcPr>
                <w:p w14:paraId="5D54BBCE" w14:textId="74EE4DD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83B35E9" w14:textId="77777777" w:rsidTr="0026728A">
              <w:trPr>
                <w:gridAfter w:val="1"/>
                <w:wAfter w:w="7" w:type="dxa"/>
              </w:trPr>
              <w:tc>
                <w:tcPr>
                  <w:tcW w:w="1447" w:type="dxa"/>
                </w:tcPr>
                <w:p w14:paraId="59E014D2"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48BB2D4" w14:textId="1D8A0F77" w:rsidR="00E27709" w:rsidRPr="00D919DE" w:rsidRDefault="005D19DD"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registration and monitoring of recruitment by stages (with status indication) for each vacant position.</w:t>
                  </w:r>
                </w:p>
              </w:tc>
              <w:tc>
                <w:tcPr>
                  <w:tcW w:w="1720" w:type="dxa"/>
                </w:tcPr>
                <w:p w14:paraId="7E583020" w14:textId="6FC15490"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78C4E3C" w14:textId="77777777" w:rsidTr="0026728A">
              <w:trPr>
                <w:gridAfter w:val="1"/>
                <w:wAfter w:w="7" w:type="dxa"/>
              </w:trPr>
              <w:tc>
                <w:tcPr>
                  <w:tcW w:w="1447" w:type="dxa"/>
                </w:tcPr>
                <w:p w14:paraId="7D49AD18"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E827539" w14:textId="08480B72" w:rsidR="00E27709" w:rsidRPr="00D919DE" w:rsidRDefault="000513B0"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provide a record of the interview and test results for each candidate.</w:t>
                  </w:r>
                </w:p>
              </w:tc>
              <w:tc>
                <w:tcPr>
                  <w:tcW w:w="1720" w:type="dxa"/>
                </w:tcPr>
                <w:p w14:paraId="3DD7B6CB" w14:textId="3BD0F039"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169616C" w14:textId="77777777" w:rsidTr="0026728A">
              <w:trPr>
                <w:gridAfter w:val="1"/>
                <w:wAfter w:w="7" w:type="dxa"/>
              </w:trPr>
              <w:tc>
                <w:tcPr>
                  <w:tcW w:w="1447" w:type="dxa"/>
                </w:tcPr>
                <w:p w14:paraId="62F106C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39EDA89" w14:textId="7C34AA5C" w:rsidR="00E27709" w:rsidRPr="00D919DE" w:rsidRDefault="000513B0"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the record of the people involved in each stage of the recruitment process.</w:t>
                  </w:r>
                </w:p>
              </w:tc>
              <w:tc>
                <w:tcPr>
                  <w:tcW w:w="1720" w:type="dxa"/>
                </w:tcPr>
                <w:p w14:paraId="1032A179" w14:textId="643B5037"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3CCDEE1" w14:textId="77777777" w:rsidTr="0026728A">
              <w:trPr>
                <w:gridAfter w:val="1"/>
                <w:wAfter w:w="7" w:type="dxa"/>
              </w:trPr>
              <w:tc>
                <w:tcPr>
                  <w:tcW w:w="1447" w:type="dxa"/>
                </w:tcPr>
                <w:p w14:paraId="53E852C2"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2BBB977" w14:textId="2CF50778" w:rsidR="00E27709" w:rsidRPr="00D919DE" w:rsidRDefault="005944CC"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based on the requirements submitted to the position, must ensure the overlap of data from the CVs submitted for the position and highlight compatibilities/differences.</w:t>
                  </w:r>
                </w:p>
              </w:tc>
              <w:tc>
                <w:tcPr>
                  <w:tcW w:w="1720" w:type="dxa"/>
                </w:tcPr>
                <w:p w14:paraId="46C6CDAA" w14:textId="0E545898" w:rsidR="00E27709" w:rsidRPr="00D919DE" w:rsidRDefault="005944CC"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Recommendable</w:t>
                  </w:r>
                </w:p>
              </w:tc>
            </w:tr>
            <w:tr w:rsidR="00F179E5" w:rsidRPr="00D919DE" w14:paraId="79C90C83" w14:textId="77777777" w:rsidTr="0026728A">
              <w:trPr>
                <w:gridAfter w:val="1"/>
                <w:wAfter w:w="7" w:type="dxa"/>
              </w:trPr>
              <w:tc>
                <w:tcPr>
                  <w:tcW w:w="1447" w:type="dxa"/>
                </w:tcPr>
                <w:p w14:paraId="758F3BB2"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2F21354" w14:textId="3B20A74C" w:rsidR="00E27709" w:rsidRPr="00D919DE" w:rsidRDefault="005944CC"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based on the requirements submitted to the position, must ensure the possibility of selecting former candidates from the database who were not selected or were selected but refused employment.</w:t>
                  </w:r>
                </w:p>
              </w:tc>
              <w:tc>
                <w:tcPr>
                  <w:tcW w:w="1720" w:type="dxa"/>
                </w:tcPr>
                <w:p w14:paraId="6BDC3423" w14:textId="41A4C0A8"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5E13C1E" w14:textId="77777777" w:rsidTr="0026728A">
              <w:trPr>
                <w:gridAfter w:val="1"/>
                <w:wAfter w:w="7" w:type="dxa"/>
              </w:trPr>
              <w:tc>
                <w:tcPr>
                  <w:tcW w:w="1447" w:type="dxa"/>
                </w:tcPr>
                <w:p w14:paraId="30F1E9B6"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B9FC927" w14:textId="47062524" w:rsidR="00E27709" w:rsidRPr="00D919DE" w:rsidRDefault="005944CC"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the transfer of data to the employee's personal file after the recruitment process is completed.</w:t>
                  </w:r>
                </w:p>
              </w:tc>
              <w:tc>
                <w:tcPr>
                  <w:tcW w:w="1720" w:type="dxa"/>
                </w:tcPr>
                <w:p w14:paraId="4BF4B56F" w14:textId="09B2428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A475CD2" w14:textId="77777777" w:rsidTr="0026728A">
              <w:trPr>
                <w:gridAfter w:val="1"/>
                <w:wAfter w:w="7" w:type="dxa"/>
              </w:trPr>
              <w:tc>
                <w:tcPr>
                  <w:tcW w:w="1447" w:type="dxa"/>
                </w:tcPr>
                <w:p w14:paraId="2CCC07BE"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A51CA62" w14:textId="7ADB636A" w:rsidR="00E27709" w:rsidRPr="00D919DE" w:rsidRDefault="005944CC"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the automatic notification of vacancies by e-mail to former candidates who have shown interest when completing their CV for certain fields (they will have the possibility to unsubscribe from this option).</w:t>
                  </w:r>
                </w:p>
              </w:tc>
              <w:tc>
                <w:tcPr>
                  <w:tcW w:w="1720" w:type="dxa"/>
                </w:tcPr>
                <w:p w14:paraId="1ECDDA96" w14:textId="619F12B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0D5FA8A" w14:textId="77777777" w:rsidTr="0026728A">
              <w:trPr>
                <w:gridAfter w:val="1"/>
                <w:wAfter w:w="7" w:type="dxa"/>
              </w:trPr>
              <w:tc>
                <w:tcPr>
                  <w:tcW w:w="1447" w:type="dxa"/>
                </w:tcPr>
                <w:p w14:paraId="7EC0C432"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4339F2F" w14:textId="3B560476" w:rsidR="00E27709" w:rsidRPr="00D919DE" w:rsidRDefault="005944CC"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the transmission of notifications regarding new existing positions to NBM employees, at a certain frequency.</w:t>
                  </w:r>
                </w:p>
              </w:tc>
              <w:tc>
                <w:tcPr>
                  <w:tcW w:w="1720" w:type="dxa"/>
                </w:tcPr>
                <w:p w14:paraId="0B6EB302" w14:textId="0D6F4C90"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C47EECB" w14:textId="77777777" w:rsidTr="0026728A">
              <w:trPr>
                <w:gridAfter w:val="1"/>
                <w:wAfter w:w="7" w:type="dxa"/>
              </w:trPr>
              <w:tc>
                <w:tcPr>
                  <w:tcW w:w="1447" w:type="dxa"/>
                </w:tcPr>
                <w:p w14:paraId="1BF95D6C"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881B12E" w14:textId="548C7031" w:rsidR="00E27709" w:rsidRPr="00D919DE" w:rsidRDefault="005944CC" w:rsidP="00E27709">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ensure the possibility of data import and single or multiple choice of some predefined elements (at the stage of creating the vacancy announcement).</w:t>
                  </w:r>
                </w:p>
              </w:tc>
              <w:tc>
                <w:tcPr>
                  <w:tcW w:w="1720" w:type="dxa"/>
                </w:tcPr>
                <w:p w14:paraId="32770D59" w14:textId="7A25DCDA"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7279784B" w14:textId="77777777" w:rsidTr="0026728A">
              <w:trPr>
                <w:gridAfter w:val="1"/>
                <w:wAfter w:w="7" w:type="dxa"/>
              </w:trPr>
              <w:tc>
                <w:tcPr>
                  <w:tcW w:w="1447" w:type="dxa"/>
                </w:tcPr>
                <w:p w14:paraId="0EA0A4F6"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3E52238" w14:textId="5D5D2CDB" w:rsidR="00E27709" w:rsidRPr="00D919DE" w:rsidRDefault="005944CC" w:rsidP="00E27709">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ensure the establishment of tasks to those in charge, the transmission of notifications by e-mail with the placement of execution deadlines and a direct link to the task. Notifications will be sent simultaneously, in parallel, to one or more users (in the process of executing the tasks, both executors and managers/the person who gave the indication will receive notifications - if the task was not executed within the established term).</w:t>
                  </w:r>
                </w:p>
              </w:tc>
              <w:tc>
                <w:tcPr>
                  <w:tcW w:w="1720" w:type="dxa"/>
                </w:tcPr>
                <w:p w14:paraId="485EA8AB" w14:textId="3F834097"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59CB45D3" w14:textId="77777777" w:rsidTr="0026728A">
              <w:trPr>
                <w:gridAfter w:val="1"/>
                <w:wAfter w:w="7" w:type="dxa"/>
              </w:trPr>
              <w:tc>
                <w:tcPr>
                  <w:tcW w:w="1447" w:type="dxa"/>
                </w:tcPr>
                <w:p w14:paraId="3908BCB9"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F3CD934" w14:textId="5D36F10E" w:rsidR="00E27709" w:rsidRPr="00D919DE" w:rsidRDefault="005944CC" w:rsidP="00E27709">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ensure the generation of reports (eg: tables, graphs, infographics, etc.), with the transposition of information in multiple combinations based on the stored data.</w:t>
                  </w:r>
                </w:p>
              </w:tc>
              <w:tc>
                <w:tcPr>
                  <w:tcW w:w="1720" w:type="dxa"/>
                </w:tcPr>
                <w:p w14:paraId="7C656B1E" w14:textId="419357E5"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22345493" w14:textId="77777777" w:rsidTr="0026728A">
              <w:trPr>
                <w:gridAfter w:val="1"/>
                <w:wAfter w:w="7" w:type="dxa"/>
              </w:trPr>
              <w:tc>
                <w:tcPr>
                  <w:tcW w:w="1447" w:type="dxa"/>
                </w:tcPr>
                <w:p w14:paraId="66428717"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1457C96" w14:textId="3D6C92C8" w:rsidR="00E27709" w:rsidRPr="00D919DE" w:rsidRDefault="005944CC" w:rsidP="00E27709">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ensure the automatic calculation of the average/weight of the marks in the evaluation of the candidate, according to certain criteria established in the evaluation sheet of the candidates.</w:t>
                  </w:r>
                </w:p>
              </w:tc>
              <w:tc>
                <w:tcPr>
                  <w:tcW w:w="1720" w:type="dxa"/>
                </w:tcPr>
                <w:p w14:paraId="01C94A4E" w14:textId="26AE2767"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0F4EB5A4" w14:textId="77777777" w:rsidTr="0026728A">
              <w:trPr>
                <w:gridAfter w:val="1"/>
                <w:wAfter w:w="7" w:type="dxa"/>
              </w:trPr>
              <w:tc>
                <w:tcPr>
                  <w:tcW w:w="1447" w:type="dxa"/>
                </w:tcPr>
                <w:p w14:paraId="4C9D54C2"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AC980A6" w14:textId="2E8100CC" w:rsidR="00E27709" w:rsidRPr="00D919DE" w:rsidRDefault="005944CC" w:rsidP="00E27709">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ensure the integration of platforms that offer the possibility of organizing online interviews (eg zoom, teams, etc.).</w:t>
                  </w:r>
                </w:p>
              </w:tc>
              <w:tc>
                <w:tcPr>
                  <w:tcW w:w="1720" w:type="dxa"/>
                </w:tcPr>
                <w:p w14:paraId="2F5948E8" w14:textId="692C9EC3" w:rsidR="00E27709" w:rsidRPr="00D919DE" w:rsidRDefault="005944CC" w:rsidP="007B3EC5">
                  <w:pPr>
                    <w:spacing w:after="0" w:line="240" w:lineRule="auto"/>
                    <w:jc w:val="center"/>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Recommendable</w:t>
                  </w:r>
                </w:p>
              </w:tc>
            </w:tr>
            <w:tr w:rsidR="00F179E5" w:rsidRPr="00D919DE" w14:paraId="5A8171D3" w14:textId="77777777" w:rsidTr="0026728A">
              <w:trPr>
                <w:gridAfter w:val="1"/>
                <w:wAfter w:w="7" w:type="dxa"/>
              </w:trPr>
              <w:tc>
                <w:tcPr>
                  <w:tcW w:w="1447" w:type="dxa"/>
                </w:tcPr>
                <w:p w14:paraId="599B0162"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A90FE45" w14:textId="5A748F6C" w:rsidR="00E27709" w:rsidRPr="00D919DE" w:rsidRDefault="005944CC" w:rsidP="00E27709">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offer the possibility to load the specialized testing, with the preventive setting of the duration and other characteristics.</w:t>
                  </w:r>
                </w:p>
              </w:tc>
              <w:tc>
                <w:tcPr>
                  <w:tcW w:w="1720" w:type="dxa"/>
                </w:tcPr>
                <w:p w14:paraId="1777659A" w14:textId="7D6E7995"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37B10A66" w14:textId="77777777" w:rsidTr="0026728A">
              <w:trPr>
                <w:gridAfter w:val="1"/>
                <w:wAfter w:w="7" w:type="dxa"/>
              </w:trPr>
              <w:tc>
                <w:tcPr>
                  <w:tcW w:w="1447" w:type="dxa"/>
                </w:tcPr>
                <w:p w14:paraId="32F8A44A"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7C36F4C" w14:textId="0E149812" w:rsidR="00E27709" w:rsidRPr="00D919DE" w:rsidRDefault="005944CC"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provide the possibility to develop the specialized tests in the platform, with the preventive setting of the duration and other characteristics.</w:t>
                  </w:r>
                </w:p>
              </w:tc>
              <w:tc>
                <w:tcPr>
                  <w:tcW w:w="1720" w:type="dxa"/>
                </w:tcPr>
                <w:p w14:paraId="6F9163DD" w14:textId="1E4975E0" w:rsidR="00E27709" w:rsidRPr="00D919DE" w:rsidRDefault="005944CC"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Recommendable</w:t>
                  </w:r>
                </w:p>
              </w:tc>
            </w:tr>
            <w:tr w:rsidR="00F179E5" w:rsidRPr="00D919DE" w14:paraId="2BFBF257" w14:textId="77777777" w:rsidTr="0026728A">
              <w:trPr>
                <w:gridAfter w:val="1"/>
                <w:wAfter w:w="7" w:type="dxa"/>
              </w:trPr>
              <w:tc>
                <w:tcPr>
                  <w:tcW w:w="1447" w:type="dxa"/>
                </w:tcPr>
                <w:p w14:paraId="1DE8C14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54C5D13" w14:textId="5CA248EA" w:rsidR="00E27709" w:rsidRPr="00D919DE" w:rsidRDefault="005944CC" w:rsidP="00E27709">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ensure the possibility of electronic signing of the documents related to the competition, according to the predefined scenarios.</w:t>
                  </w:r>
                </w:p>
              </w:tc>
              <w:tc>
                <w:tcPr>
                  <w:tcW w:w="1720" w:type="dxa"/>
                </w:tcPr>
                <w:p w14:paraId="5D9B5AEC" w14:textId="3BD42D7A"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2F6052A0" w14:textId="77777777" w:rsidTr="0026728A">
              <w:trPr>
                <w:gridAfter w:val="1"/>
                <w:wAfter w:w="7" w:type="dxa"/>
              </w:trPr>
              <w:tc>
                <w:tcPr>
                  <w:tcW w:w="1447" w:type="dxa"/>
                </w:tcPr>
                <w:p w14:paraId="7B8CCEF1"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3EBDD7F" w14:textId="6838A756" w:rsidR="00E27709" w:rsidRPr="00D919DE" w:rsidRDefault="005944CC" w:rsidP="00E27709">
                  <w:p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lang w:val="en-GB"/>
                    </w:rPr>
                    <w:t>The solution must ensure the possibility of sending automatic messages to the candidates, in connection with the planning of the interview, the results of the competition, etc. but it will not be limited to this, there will also be the possibility of an individual approach, with subsequent storage in the competition file.</w:t>
                  </w:r>
                </w:p>
              </w:tc>
              <w:tc>
                <w:tcPr>
                  <w:tcW w:w="1720" w:type="dxa"/>
                </w:tcPr>
                <w:p w14:paraId="6A9D4B58" w14:textId="46BD1FE0"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640D959C" w14:textId="77777777" w:rsidTr="0026728A">
              <w:trPr>
                <w:gridAfter w:val="1"/>
                <w:wAfter w:w="7" w:type="dxa"/>
              </w:trPr>
              <w:tc>
                <w:tcPr>
                  <w:tcW w:w="1447" w:type="dxa"/>
                </w:tcPr>
                <w:p w14:paraId="123D3AF0"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20AB4F2" w14:textId="411C3966" w:rsidR="00E27709" w:rsidRPr="00D919DE" w:rsidRDefault="005944CC"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 xml:space="preserve">The solution must ensure the automatic completion of certain standardized forms (candidate evaluation sheets, </w:t>
                  </w:r>
                  <w:r w:rsidR="00E64D90" w:rsidRPr="00D919DE">
                    <w:rPr>
                      <w:rFonts w:ascii="Times New Roman" w:hAnsi="Times New Roman" w:cs="Times New Roman"/>
                      <w:lang w:val="en-GB"/>
                    </w:rPr>
                    <w:t>verbal processes</w:t>
                  </w:r>
                  <w:r w:rsidRPr="00D919DE">
                    <w:rPr>
                      <w:rFonts w:ascii="Times New Roman" w:hAnsi="Times New Roman" w:cs="Times New Roman"/>
                      <w:lang w:val="en-GB"/>
                    </w:rPr>
                    <w:t>) with the retrieval of certain information from the CV and</w:t>
                  </w:r>
                  <w:r w:rsidR="00E64D90" w:rsidRPr="00D919DE">
                    <w:rPr>
                      <w:rFonts w:ascii="Times New Roman" w:hAnsi="Times New Roman" w:cs="Times New Roman"/>
                      <w:lang w:val="en-GB"/>
                    </w:rPr>
                    <w:t>/</w:t>
                  </w:r>
                  <w:r w:rsidRPr="00D919DE">
                    <w:rPr>
                      <w:rFonts w:ascii="Times New Roman" w:hAnsi="Times New Roman" w:cs="Times New Roman"/>
                      <w:lang w:val="en-GB"/>
                    </w:rPr>
                    <w:t>or tests carried out during the recruitment process.</w:t>
                  </w:r>
                </w:p>
              </w:tc>
              <w:tc>
                <w:tcPr>
                  <w:tcW w:w="1720" w:type="dxa"/>
                </w:tcPr>
                <w:p w14:paraId="7FCC84BF" w14:textId="2BB57453"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D7045EE" w14:textId="77777777" w:rsidTr="0026728A">
              <w:trPr>
                <w:gridAfter w:val="1"/>
                <w:wAfter w:w="7" w:type="dxa"/>
              </w:trPr>
              <w:tc>
                <w:tcPr>
                  <w:tcW w:w="1447" w:type="dxa"/>
                </w:tcPr>
                <w:p w14:paraId="1CB1AE2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773A580" w14:textId="5FC214BC" w:rsidR="00E27709" w:rsidRPr="00D919DE" w:rsidRDefault="00E64D90"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 xml:space="preserve">The solution must ensure the registration of the request regarding the admission to internships, the possibility of assigning the internship partner from the NBM with the automatic completion of the predefined fields (eg: department, function, etc.), the generation/issuance of the internal order regarding the admission of the student to internship, according to a predefined model and the designation of its </w:t>
                  </w:r>
                  <w:r w:rsidR="000513B0" w:rsidRPr="00D919DE">
                    <w:rPr>
                      <w:rFonts w:ascii="Times New Roman" w:hAnsi="Times New Roman" w:cs="Times New Roman"/>
                      <w:lang w:val="en-GB"/>
                    </w:rPr>
                    <w:t>partner</w:t>
                  </w:r>
                  <w:r w:rsidRPr="00D919DE">
                    <w:rPr>
                      <w:rFonts w:ascii="Times New Roman" w:hAnsi="Times New Roman" w:cs="Times New Roman"/>
                      <w:lang w:val="en-GB"/>
                    </w:rPr>
                    <w:t xml:space="preserve">, as well as the possibility of sending automatic typed messages to inform the student about the selection regarding the internship at the National Bank of </w:t>
                  </w:r>
                  <w:r w:rsidR="000513B0" w:rsidRPr="00D919DE">
                    <w:rPr>
                      <w:rFonts w:ascii="Times New Roman" w:hAnsi="Times New Roman" w:cs="Times New Roman"/>
                      <w:lang w:val="en-GB"/>
                    </w:rPr>
                    <w:t>Moldova</w:t>
                  </w:r>
                  <w:r w:rsidRPr="00D919DE">
                    <w:rPr>
                      <w:rFonts w:ascii="Times New Roman" w:hAnsi="Times New Roman" w:cs="Times New Roman"/>
                      <w:lang w:val="en-GB"/>
                    </w:rPr>
                    <w:t xml:space="preserve">, including the possibility of generating reports by subdivisions, by periods of </w:t>
                  </w:r>
                  <w:r w:rsidR="000513B0" w:rsidRPr="00D919DE">
                    <w:rPr>
                      <w:rFonts w:ascii="Times New Roman" w:hAnsi="Times New Roman" w:cs="Times New Roman"/>
                      <w:lang w:val="en-GB"/>
                    </w:rPr>
                    <w:t>internship</w:t>
                  </w:r>
                  <w:r w:rsidRPr="00D919DE">
                    <w:rPr>
                      <w:rFonts w:ascii="Times New Roman" w:hAnsi="Times New Roman" w:cs="Times New Roman"/>
                      <w:lang w:val="en-GB"/>
                    </w:rPr>
                    <w:t>, etc.</w:t>
                  </w:r>
                </w:p>
              </w:tc>
              <w:tc>
                <w:tcPr>
                  <w:tcW w:w="1720" w:type="dxa"/>
                </w:tcPr>
                <w:p w14:paraId="5AA0FF55" w14:textId="05FE95D9"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9A7BA13" w14:textId="77777777" w:rsidTr="009D582D">
              <w:tc>
                <w:tcPr>
                  <w:tcW w:w="9058" w:type="dxa"/>
                  <w:gridSpan w:val="4"/>
                </w:tcPr>
                <w:p w14:paraId="1D4E8DEF" w14:textId="123BC5BF" w:rsidR="00E27709" w:rsidRPr="00D919DE" w:rsidRDefault="00F80FEE" w:rsidP="006F4870">
                  <w:pPr>
                    <w:pStyle w:val="ListParagraph"/>
                    <w:numPr>
                      <w:ilvl w:val="0"/>
                      <w:numId w:val="6"/>
                    </w:numPr>
                    <w:spacing w:after="0" w:line="240" w:lineRule="auto"/>
                    <w:jc w:val="both"/>
                    <w:rPr>
                      <w:rFonts w:ascii="Times New Roman" w:eastAsia="Times New Roman" w:hAnsi="Times New Roman" w:cs="Times New Roman"/>
                      <w:noProof/>
                      <w:lang w:val="en-GB"/>
                    </w:rPr>
                  </w:pPr>
                  <w:r w:rsidRPr="00D919DE">
                    <w:rPr>
                      <w:rFonts w:ascii="Times New Roman" w:hAnsi="Times New Roman" w:cs="Times New Roman"/>
                      <w:b/>
                      <w:bCs/>
                      <w:lang w:val="en-GB"/>
                    </w:rPr>
                    <w:t xml:space="preserve">Functional requirements for the </w:t>
                  </w:r>
                  <w:r w:rsidR="00205B68" w:rsidRPr="00D919DE">
                    <w:rPr>
                      <w:rFonts w:ascii="Times New Roman" w:hAnsi="Times New Roman" w:cs="Times New Roman"/>
                      <w:b/>
                      <w:bCs/>
                      <w:lang w:val="en-GB"/>
                    </w:rPr>
                    <w:t>hiring</w:t>
                  </w:r>
                  <w:r w:rsidRPr="00D919DE">
                    <w:rPr>
                      <w:rFonts w:ascii="Times New Roman" w:hAnsi="Times New Roman" w:cs="Times New Roman"/>
                      <w:b/>
                      <w:bCs/>
                      <w:lang w:val="en-GB"/>
                    </w:rPr>
                    <w:t xml:space="preserve"> process</w:t>
                  </w:r>
                </w:p>
              </w:tc>
            </w:tr>
            <w:tr w:rsidR="00F179E5" w:rsidRPr="00D919DE" w14:paraId="4A8BA8B2" w14:textId="77777777" w:rsidTr="0026728A">
              <w:trPr>
                <w:gridAfter w:val="1"/>
                <w:wAfter w:w="7" w:type="dxa"/>
              </w:trPr>
              <w:tc>
                <w:tcPr>
                  <w:tcW w:w="1447" w:type="dxa"/>
                </w:tcPr>
                <w:p w14:paraId="629A6A34"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shd w:val="clear" w:color="auto" w:fill="auto"/>
                </w:tcPr>
                <w:p w14:paraId="58E93E08" w14:textId="59E3B450" w:rsidR="00E27709" w:rsidRPr="00D919DE" w:rsidRDefault="00F80FEE" w:rsidP="00F80FE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different levels of access to information in the organizational structure, the type of information to be accessed</w:t>
                  </w:r>
                  <w:r w:rsidR="002D34A1" w:rsidRPr="00D919DE">
                    <w:rPr>
                      <w:rFonts w:ascii="Times New Roman" w:hAnsi="Times New Roman" w:cs="Times New Roman"/>
                      <w:lang w:val="en-GB"/>
                    </w:rPr>
                    <w:t xml:space="preserve">. The </w:t>
                  </w:r>
                  <w:r w:rsidRPr="00D919DE">
                    <w:rPr>
                      <w:rFonts w:ascii="Times New Roman" w:hAnsi="Times New Roman" w:cs="Times New Roman"/>
                      <w:lang w:val="en-GB"/>
                    </w:rPr>
                    <w:t xml:space="preserve">types of access </w:t>
                  </w:r>
                  <w:r w:rsidR="002D34A1" w:rsidRPr="00D919DE">
                    <w:rPr>
                      <w:rFonts w:ascii="Times New Roman" w:hAnsi="Times New Roman" w:cs="Times New Roman"/>
                      <w:lang w:val="en-GB"/>
                    </w:rPr>
                    <w:t>must be</w:t>
                  </w:r>
                  <w:r w:rsidRPr="00D919DE">
                    <w:rPr>
                      <w:rFonts w:ascii="Times New Roman" w:hAnsi="Times New Roman" w:cs="Times New Roman"/>
                      <w:lang w:val="en-GB"/>
                    </w:rPr>
                    <w:t xml:space="preserve"> parameterizable</w:t>
                  </w:r>
                  <w:r w:rsidR="00E27709" w:rsidRPr="00D919DE">
                    <w:rPr>
                      <w:rFonts w:ascii="Times New Roman" w:hAnsi="Times New Roman" w:cs="Times New Roman"/>
                      <w:lang w:val="en-GB"/>
                    </w:rPr>
                    <w:t>.</w:t>
                  </w:r>
                </w:p>
              </w:tc>
              <w:tc>
                <w:tcPr>
                  <w:tcW w:w="1720" w:type="dxa"/>
                </w:tcPr>
                <w:p w14:paraId="06FD9D64" w14:textId="06A86721"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7D883C84" w14:textId="77777777" w:rsidTr="0026728A">
              <w:trPr>
                <w:gridAfter w:val="1"/>
                <w:wAfter w:w="7" w:type="dxa"/>
              </w:trPr>
              <w:tc>
                <w:tcPr>
                  <w:tcW w:w="1447" w:type="dxa"/>
                </w:tcPr>
                <w:p w14:paraId="6AD38450"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2A35AFF" w14:textId="77777777" w:rsidR="00F80FEE" w:rsidRPr="00D919DE" w:rsidRDefault="00F80FEE" w:rsidP="00F80FEE">
                  <w:pPr>
                    <w:spacing w:after="0" w:line="240" w:lineRule="auto"/>
                    <w:jc w:val="both"/>
                    <w:rPr>
                      <w:rFonts w:ascii="Times New Roman" w:hAnsi="Times New Roman" w:cs="Times New Roman"/>
                      <w:lang w:val="en-GB"/>
                    </w:rPr>
                  </w:pPr>
                  <w:r w:rsidRPr="00D919DE">
                    <w:rPr>
                      <w:rFonts w:ascii="Times New Roman" w:hAnsi="Times New Roman" w:cs="Times New Roman"/>
                      <w:lang w:val="en-GB"/>
                    </w:rPr>
                    <w:t xml:space="preserve">The solution must allow the management of vacancies with the possibility of viewing the following information but not limited to:  </w:t>
                  </w:r>
                </w:p>
                <w:p w14:paraId="2FE6C759" w14:textId="554F3AF7" w:rsidR="00F80FEE" w:rsidRPr="00D919DE" w:rsidRDefault="00F80FEE" w:rsidP="00F80FEE">
                  <w:pPr>
                    <w:spacing w:after="0" w:line="240" w:lineRule="auto"/>
                    <w:jc w:val="both"/>
                    <w:rPr>
                      <w:rFonts w:ascii="Times New Roman" w:hAnsi="Times New Roman" w:cs="Times New Roman"/>
                      <w:lang w:val="en-GB"/>
                    </w:rPr>
                  </w:pPr>
                  <w:r w:rsidRPr="00D919DE">
                    <w:rPr>
                      <w:rFonts w:ascii="Times New Roman" w:hAnsi="Times New Roman" w:cs="Times New Roman"/>
                      <w:lang w:val="en-GB"/>
                    </w:rPr>
                    <w:t>1. the date since the position is vacant (it can be the date of creation, the date of dismissal of the last employee in the given position or the date of the last transfer from the given position) with the generation of notifications at certain periods that can be set;</w:t>
                  </w:r>
                </w:p>
                <w:p w14:paraId="437A6B96" w14:textId="77777777" w:rsidR="00F80FEE" w:rsidRPr="00D919DE" w:rsidRDefault="00F80FEE" w:rsidP="00F80FEE">
                  <w:pPr>
                    <w:spacing w:after="0" w:line="240" w:lineRule="auto"/>
                    <w:jc w:val="both"/>
                    <w:rPr>
                      <w:rFonts w:ascii="Times New Roman" w:hAnsi="Times New Roman" w:cs="Times New Roman"/>
                      <w:lang w:val="en-GB"/>
                    </w:rPr>
                  </w:pPr>
                  <w:r w:rsidRPr="00D919DE">
                    <w:rPr>
                      <w:rFonts w:ascii="Times New Roman" w:hAnsi="Times New Roman" w:cs="Times New Roman"/>
                      <w:lang w:val="en-GB"/>
                    </w:rPr>
                    <w:t>2. possibility to view by structure the vacancies at which recruitment stage they are;</w:t>
                  </w:r>
                </w:p>
                <w:p w14:paraId="751BF69C" w14:textId="0601399D" w:rsidR="00E27709" w:rsidRPr="00D919DE" w:rsidRDefault="00F80FEE" w:rsidP="00F80FEE">
                  <w:pPr>
                    <w:spacing w:after="0" w:line="240" w:lineRule="auto"/>
                    <w:jc w:val="both"/>
                    <w:rPr>
                      <w:rFonts w:ascii="Times New Roman" w:hAnsi="Times New Roman" w:cs="Times New Roman"/>
                      <w:lang w:val="en-GB"/>
                    </w:rPr>
                  </w:pPr>
                  <w:r w:rsidRPr="00D919DE">
                    <w:rPr>
                      <w:rFonts w:ascii="Times New Roman" w:hAnsi="Times New Roman" w:cs="Times New Roman"/>
                      <w:lang w:val="en-GB"/>
                    </w:rPr>
                    <w:t>3. linking the job description with the existing vacancy in the organizational structure</w:t>
                  </w:r>
                  <w:r w:rsidR="00E27709" w:rsidRPr="00D919DE">
                    <w:rPr>
                      <w:rFonts w:ascii="Times New Roman" w:hAnsi="Times New Roman" w:cs="Times New Roman"/>
                      <w:lang w:val="en-GB"/>
                    </w:rPr>
                    <w:t>.</w:t>
                  </w:r>
                </w:p>
              </w:tc>
              <w:tc>
                <w:tcPr>
                  <w:tcW w:w="1720" w:type="dxa"/>
                </w:tcPr>
                <w:p w14:paraId="4CD0B3A2" w14:textId="793A9504"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1B084403" w14:textId="77777777" w:rsidTr="0026728A">
              <w:trPr>
                <w:gridAfter w:val="1"/>
                <w:wAfter w:w="7" w:type="dxa"/>
              </w:trPr>
              <w:tc>
                <w:tcPr>
                  <w:tcW w:w="1447" w:type="dxa"/>
                </w:tcPr>
                <w:p w14:paraId="06F5F38B"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01131AC" w14:textId="77777777" w:rsidR="00513CC5" w:rsidRPr="00D919DE" w:rsidRDefault="00513CC5" w:rsidP="00513CC5">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specification of vacancies, their identification and status:</w:t>
                  </w:r>
                </w:p>
                <w:p w14:paraId="5EAB80DE" w14:textId="77777777" w:rsidR="00513CC5" w:rsidRPr="00D919DE" w:rsidRDefault="00513CC5" w:rsidP="00513CC5">
                  <w:pPr>
                    <w:spacing w:after="0" w:line="240" w:lineRule="auto"/>
                    <w:jc w:val="both"/>
                    <w:rPr>
                      <w:rFonts w:ascii="Times New Roman" w:hAnsi="Times New Roman" w:cs="Times New Roman"/>
                      <w:lang w:val="en-GB"/>
                    </w:rPr>
                  </w:pPr>
                  <w:r w:rsidRPr="00D919DE">
                    <w:rPr>
                      <w:rFonts w:ascii="Times New Roman" w:hAnsi="Times New Roman" w:cs="Times New Roman"/>
                      <w:lang w:val="en-GB"/>
                    </w:rPr>
                    <w:t>1. Generating an updated list of vacancies, including details such as job title, department, date the position is vacant, etc.</w:t>
                  </w:r>
                </w:p>
                <w:p w14:paraId="248CBF77" w14:textId="12D1FBC6" w:rsidR="00E27709" w:rsidRPr="00D919DE" w:rsidRDefault="00513CC5" w:rsidP="00513CC5">
                  <w:pPr>
                    <w:spacing w:after="0" w:line="240" w:lineRule="auto"/>
                    <w:jc w:val="both"/>
                    <w:rPr>
                      <w:rFonts w:ascii="Times New Roman" w:hAnsi="Times New Roman" w:cs="Times New Roman"/>
                      <w:lang w:val="en-GB"/>
                    </w:rPr>
                  </w:pPr>
                  <w:r w:rsidRPr="00D919DE">
                    <w:rPr>
                      <w:rFonts w:ascii="Times New Roman" w:hAnsi="Times New Roman" w:cs="Times New Roman"/>
                      <w:lang w:val="en-GB"/>
                    </w:rPr>
                    <w:t>2. Identifying a position as vacant and making its status visible in the system (at what stage is the vacant position in the flow of the recruitment process, for example: announcement stage, CV submission stage, CV analysis stage, etc.</w:t>
                  </w:r>
                  <w:r w:rsidR="00E27709" w:rsidRPr="00D919DE">
                    <w:rPr>
                      <w:rFonts w:ascii="Times New Roman" w:hAnsi="Times New Roman" w:cs="Times New Roman"/>
                      <w:lang w:val="en-GB"/>
                    </w:rPr>
                    <w:t>).</w:t>
                  </w:r>
                </w:p>
              </w:tc>
              <w:tc>
                <w:tcPr>
                  <w:tcW w:w="1720" w:type="dxa"/>
                </w:tcPr>
                <w:p w14:paraId="4699F2E6" w14:textId="0CE69B21"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AB7FA62" w14:textId="77777777" w:rsidTr="0026728A">
              <w:trPr>
                <w:gridAfter w:val="1"/>
                <w:wAfter w:w="7" w:type="dxa"/>
              </w:trPr>
              <w:tc>
                <w:tcPr>
                  <w:tcW w:w="1447" w:type="dxa"/>
                </w:tcPr>
                <w:p w14:paraId="116F920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042C88E" w14:textId="575E9606" w:rsidR="00E27709" w:rsidRPr="00D919DE" w:rsidRDefault="00513CC5" w:rsidP="00513CC5">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planning of employment in vacancies, prioritization and comparison of current vacancies with planned ones</w:t>
                  </w:r>
                  <w:r w:rsidR="00E27709" w:rsidRPr="00D919DE">
                    <w:rPr>
                      <w:rFonts w:ascii="Times New Roman" w:hAnsi="Times New Roman" w:cs="Times New Roman"/>
                      <w:lang w:val="en-GB"/>
                    </w:rPr>
                    <w:t>.</w:t>
                  </w:r>
                </w:p>
              </w:tc>
              <w:tc>
                <w:tcPr>
                  <w:tcW w:w="1720" w:type="dxa"/>
                </w:tcPr>
                <w:p w14:paraId="1D149C2C" w14:textId="14287A8E"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BF01AF0" w14:textId="77777777" w:rsidTr="0026728A">
              <w:trPr>
                <w:gridAfter w:val="1"/>
                <w:wAfter w:w="7" w:type="dxa"/>
              </w:trPr>
              <w:tc>
                <w:tcPr>
                  <w:tcW w:w="1447" w:type="dxa"/>
                </w:tcPr>
                <w:p w14:paraId="27B079A6"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837AFD2" w14:textId="113860B0" w:rsidR="00E27709" w:rsidRPr="00D919DE" w:rsidRDefault="00513CC5" w:rsidP="00513CC5">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the management and differentiation (marking) of positions in the personnel rotation procedure (rotation - temporary transfer to another position while keeping the existing basic position), including keeping the history per employee related to the positions in rotation and the possibility of generating reports regarding the rotation</w:t>
                  </w:r>
                  <w:r w:rsidR="00E27709" w:rsidRPr="00D919DE">
                    <w:rPr>
                      <w:rFonts w:ascii="Times New Roman" w:hAnsi="Times New Roman" w:cs="Times New Roman"/>
                      <w:lang w:val="en-GB"/>
                    </w:rPr>
                    <w:t>.</w:t>
                  </w:r>
                </w:p>
              </w:tc>
              <w:tc>
                <w:tcPr>
                  <w:tcW w:w="1720" w:type="dxa"/>
                </w:tcPr>
                <w:p w14:paraId="4B60CEF3" w14:textId="3D6F1164"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D8F6174" w14:textId="77777777" w:rsidTr="009D582D">
              <w:tc>
                <w:tcPr>
                  <w:tcW w:w="9058" w:type="dxa"/>
                  <w:gridSpan w:val="4"/>
                </w:tcPr>
                <w:p w14:paraId="6E869F04" w14:textId="0D3730ED" w:rsidR="00E27709" w:rsidRPr="00D919DE" w:rsidRDefault="00E27709" w:rsidP="00E27709">
                  <w:pPr>
                    <w:spacing w:after="0" w:line="240" w:lineRule="auto"/>
                    <w:jc w:val="both"/>
                    <w:rPr>
                      <w:rFonts w:ascii="Times New Roman" w:eastAsia="Times New Roman" w:hAnsi="Times New Roman" w:cs="Times New Roman"/>
                      <w:b/>
                      <w:bCs/>
                      <w:i/>
                      <w:iCs/>
                      <w:noProof/>
                      <w:lang w:val="en-GB"/>
                    </w:rPr>
                  </w:pPr>
                  <w:r w:rsidRPr="00D919DE">
                    <w:rPr>
                      <w:rFonts w:ascii="Times New Roman" w:hAnsi="Times New Roman" w:cs="Times New Roman"/>
                      <w:b/>
                      <w:bCs/>
                      <w:lang w:val="en-GB"/>
                    </w:rPr>
                    <w:t xml:space="preserve">             </w:t>
                  </w:r>
                  <w:r w:rsidRPr="00D919DE">
                    <w:rPr>
                      <w:rFonts w:ascii="Times New Roman" w:hAnsi="Times New Roman" w:cs="Times New Roman"/>
                      <w:b/>
                      <w:bCs/>
                      <w:i/>
                      <w:iCs/>
                      <w:lang w:val="en-GB"/>
                    </w:rPr>
                    <w:t xml:space="preserve"> 4.1</w:t>
                  </w:r>
                  <w:r w:rsidRPr="00D919DE">
                    <w:rPr>
                      <w:rFonts w:ascii="Times New Roman" w:eastAsia="Times New Roman" w:hAnsi="Times New Roman" w:cs="Times New Roman"/>
                      <w:b/>
                      <w:bCs/>
                      <w:i/>
                      <w:iCs/>
                      <w:noProof/>
                      <w:lang w:val="en-GB"/>
                    </w:rPr>
                    <w:t xml:space="preserve"> </w:t>
                  </w:r>
                  <w:r w:rsidR="00205B68" w:rsidRPr="00D919DE">
                    <w:rPr>
                      <w:rFonts w:ascii="Times New Roman" w:eastAsia="Times New Roman" w:hAnsi="Times New Roman" w:cs="Times New Roman"/>
                      <w:b/>
                      <w:bCs/>
                      <w:i/>
                      <w:iCs/>
                      <w:noProof/>
                      <w:lang w:val="en-GB"/>
                    </w:rPr>
                    <w:t>Functional requirements related to the personal file (hiring process</w:t>
                  </w:r>
                  <w:r w:rsidRPr="00D919DE">
                    <w:rPr>
                      <w:rFonts w:ascii="Times New Roman" w:eastAsia="Times New Roman" w:hAnsi="Times New Roman" w:cs="Times New Roman"/>
                      <w:b/>
                      <w:bCs/>
                      <w:i/>
                      <w:iCs/>
                      <w:noProof/>
                      <w:lang w:val="en-GB"/>
                    </w:rPr>
                    <w:t>)</w:t>
                  </w:r>
                </w:p>
              </w:tc>
            </w:tr>
            <w:tr w:rsidR="00F179E5" w:rsidRPr="00D919DE" w14:paraId="6528B3BF" w14:textId="77777777" w:rsidTr="0026728A">
              <w:trPr>
                <w:gridAfter w:val="1"/>
                <w:wAfter w:w="7" w:type="dxa"/>
              </w:trPr>
              <w:tc>
                <w:tcPr>
                  <w:tcW w:w="1447" w:type="dxa"/>
                </w:tcPr>
                <w:p w14:paraId="409A6280"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DC1ADA6" w14:textId="51CCBF5D" w:rsidR="00E27709" w:rsidRPr="00D919DE" w:rsidRDefault="00205B68" w:rsidP="00205B68">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Employee's Personal File will contain information about the employee that will be automatically extracted from his CV submitted at the recruitment stage</w:t>
                  </w:r>
                  <w:r w:rsidR="00E27709" w:rsidRPr="00D919DE">
                    <w:rPr>
                      <w:rFonts w:ascii="Times New Roman" w:hAnsi="Times New Roman" w:cs="Times New Roman"/>
                      <w:lang w:val="en-GB"/>
                    </w:rPr>
                    <w:t xml:space="preserve">. </w:t>
                  </w:r>
                </w:p>
              </w:tc>
              <w:tc>
                <w:tcPr>
                  <w:tcW w:w="1720" w:type="dxa"/>
                </w:tcPr>
                <w:p w14:paraId="0A2FC1C1" w14:textId="7F39EB5C"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0A75DB40" w14:textId="77777777" w:rsidTr="0026728A">
              <w:trPr>
                <w:gridAfter w:val="1"/>
                <w:wAfter w:w="7" w:type="dxa"/>
              </w:trPr>
              <w:tc>
                <w:tcPr>
                  <w:tcW w:w="1447" w:type="dxa"/>
                </w:tcPr>
                <w:p w14:paraId="151099D7"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8EA90C4" w14:textId="3D364E8F" w:rsidR="00E27709" w:rsidRPr="00D919DE" w:rsidRDefault="00205B68" w:rsidP="00205B68">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Employee's Personal File will have a predetermined format to be completed by the employee. At the same time, it will have an authorization workflow</w:t>
                  </w:r>
                  <w:r w:rsidR="00E27709" w:rsidRPr="00D919DE">
                    <w:rPr>
                      <w:rFonts w:ascii="Times New Roman" w:hAnsi="Times New Roman" w:cs="Times New Roman"/>
                      <w:lang w:val="en-GB"/>
                    </w:rPr>
                    <w:t>.</w:t>
                  </w:r>
                </w:p>
              </w:tc>
              <w:tc>
                <w:tcPr>
                  <w:tcW w:w="1720" w:type="dxa"/>
                </w:tcPr>
                <w:p w14:paraId="19C089DE" w14:textId="6AA588B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261DC829" w14:textId="77777777" w:rsidTr="0026728A">
              <w:trPr>
                <w:gridAfter w:val="1"/>
                <w:wAfter w:w="7" w:type="dxa"/>
              </w:trPr>
              <w:tc>
                <w:tcPr>
                  <w:tcW w:w="1447" w:type="dxa"/>
                </w:tcPr>
                <w:p w14:paraId="6668D24E"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E58F30B" w14:textId="12CD01BC" w:rsidR="00E27709" w:rsidRPr="00D919DE" w:rsidRDefault="00205B68" w:rsidP="00205B68">
                  <w:pPr>
                    <w:spacing w:after="0" w:line="240" w:lineRule="auto"/>
                    <w:jc w:val="both"/>
                    <w:rPr>
                      <w:rFonts w:ascii="Times New Roman" w:hAnsi="Times New Roman" w:cs="Times New Roman"/>
                      <w:lang w:val="en-GB"/>
                    </w:rPr>
                  </w:pPr>
                  <w:r w:rsidRPr="00D919DE">
                    <w:rPr>
                      <w:rFonts w:ascii="Times New Roman" w:hAnsi="Times New Roman" w:cs="Times New Roman"/>
                      <w:lang w:val="en-GB"/>
                    </w:rPr>
                    <w:t>CV – self-service for all employees who will need to update their CV (taken from recruitment with the update of the improvements made as a result of completing the job description) with the possibility of attaching confirmatory documents. The information from the CV will be automatically taken into the Employee's Personal File with the notification of the fact that there have been changes in the file and its approval (if applicable</w:t>
                  </w:r>
                  <w:r w:rsidR="00E27709" w:rsidRPr="00D919DE">
                    <w:rPr>
                      <w:rFonts w:ascii="Times New Roman" w:hAnsi="Times New Roman" w:cs="Times New Roman"/>
                      <w:lang w:val="en-GB"/>
                    </w:rPr>
                    <w:t>)</w:t>
                  </w:r>
                </w:p>
              </w:tc>
              <w:tc>
                <w:tcPr>
                  <w:tcW w:w="1720" w:type="dxa"/>
                </w:tcPr>
                <w:p w14:paraId="1570DEBD" w14:textId="0FDA41ED"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3BAA9047" w14:textId="77777777" w:rsidTr="0026728A">
              <w:trPr>
                <w:gridAfter w:val="1"/>
                <w:wAfter w:w="7" w:type="dxa"/>
              </w:trPr>
              <w:tc>
                <w:tcPr>
                  <w:tcW w:w="1447" w:type="dxa"/>
                </w:tcPr>
                <w:p w14:paraId="5F949C04"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3323E76" w14:textId="5B9BE61D" w:rsidR="00E27709" w:rsidRPr="00D919DE" w:rsidRDefault="00D056DF" w:rsidP="00F84ED2">
                  <w:pPr>
                    <w:spacing w:after="0" w:line="240" w:lineRule="auto"/>
                    <w:jc w:val="both"/>
                    <w:rPr>
                      <w:rFonts w:ascii="Times New Roman" w:hAnsi="Times New Roman" w:cs="Times New Roman"/>
                      <w:lang w:val="en-GB"/>
                    </w:rPr>
                  </w:pPr>
                  <w:r w:rsidRPr="00D919DE">
                    <w:rPr>
                      <w:rFonts w:ascii="Times New Roman" w:hAnsi="Times New Roman" w:cs="Times New Roman"/>
                      <w:lang w:val="en-GB"/>
                    </w:rPr>
                    <w:t>Hiring</w:t>
                  </w:r>
                  <w:r w:rsidR="00F84ED2" w:rsidRPr="00D919DE">
                    <w:rPr>
                      <w:rFonts w:ascii="Times New Roman" w:hAnsi="Times New Roman" w:cs="Times New Roman"/>
                      <w:lang w:val="en-GB"/>
                    </w:rPr>
                    <w:t xml:space="preserve"> application – it is created</w:t>
                  </w:r>
                  <w:r w:rsidRPr="00D919DE">
                    <w:rPr>
                      <w:rFonts w:ascii="Times New Roman" w:hAnsi="Times New Roman" w:cs="Times New Roman"/>
                      <w:lang w:val="en-GB"/>
                    </w:rPr>
                    <w:t xml:space="preserve"> automatically</w:t>
                  </w:r>
                  <w:r w:rsidR="00F84ED2" w:rsidRPr="00D919DE">
                    <w:rPr>
                      <w:rFonts w:ascii="Times New Roman" w:hAnsi="Times New Roman" w:cs="Times New Roman"/>
                      <w:lang w:val="en-GB"/>
                    </w:rPr>
                    <w:t xml:space="preserve"> based on a pre-established format with the retrieval of the appropriate information from the documents in the recruitment process with the possibility of drafting and verification according to the 4 eyes principle. The system will automatically generate and forward the request to the specified e-mail address for electronic signature by the person to be hired. After signing, the application will be taken into the system for its internal authorization (all levels to be specified) and electronic signature by the employer</w:t>
                  </w:r>
                  <w:r w:rsidR="00E27709" w:rsidRPr="00D919DE">
                    <w:rPr>
                      <w:rFonts w:ascii="Times New Roman" w:hAnsi="Times New Roman" w:cs="Times New Roman"/>
                      <w:lang w:val="en-GB"/>
                    </w:rPr>
                    <w:t>.</w:t>
                  </w:r>
                </w:p>
              </w:tc>
              <w:tc>
                <w:tcPr>
                  <w:tcW w:w="1720" w:type="dxa"/>
                </w:tcPr>
                <w:p w14:paraId="19931C1F" w14:textId="26981414" w:rsidR="00E27709" w:rsidRPr="00D919DE" w:rsidRDefault="005944CC"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Recommendable</w:t>
                  </w:r>
                </w:p>
              </w:tc>
            </w:tr>
            <w:tr w:rsidR="00F179E5" w:rsidRPr="00D919DE" w14:paraId="2803065D" w14:textId="77777777" w:rsidTr="0026728A">
              <w:trPr>
                <w:gridAfter w:val="1"/>
                <w:wAfter w:w="7" w:type="dxa"/>
                <w:trHeight w:val="1208"/>
              </w:trPr>
              <w:tc>
                <w:tcPr>
                  <w:tcW w:w="1447" w:type="dxa"/>
                </w:tcPr>
                <w:p w14:paraId="196DC46B"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315016F" w14:textId="0A7AE3FB" w:rsidR="00E27709" w:rsidRPr="00D919DE" w:rsidRDefault="00E822D6" w:rsidP="00E27709">
                  <w:pPr>
                    <w:spacing w:after="0" w:line="240" w:lineRule="auto"/>
                    <w:jc w:val="both"/>
                    <w:rPr>
                      <w:rFonts w:ascii="Times New Roman" w:hAnsi="Times New Roman" w:cs="Times New Roman"/>
                      <w:lang w:val="en-GB"/>
                    </w:rPr>
                  </w:pPr>
                  <w:r w:rsidRPr="00D919DE">
                    <w:rPr>
                      <w:rFonts w:ascii="Times New Roman" w:hAnsi="Times New Roman" w:cs="Times New Roman"/>
                      <w:lang w:val="en-GB"/>
                    </w:rPr>
                    <w:t>Documents related to employment (salary note, confidentiality agreement, order, individual employment contract, job description, additional agreements to the individual employment contract) - are created automatically on the basis of pre-established formats with the retrieval of related information from interrelated processes with the possibility of drafting, verification, coordination and electronic signature, on the basis of workflow with information notices about the next steps</w:t>
                  </w:r>
                  <w:r w:rsidR="00E27709" w:rsidRPr="00D919DE">
                    <w:rPr>
                      <w:rFonts w:ascii="Times New Roman" w:hAnsi="Times New Roman" w:cs="Times New Roman"/>
                      <w:lang w:val="en-GB"/>
                    </w:rPr>
                    <w:t xml:space="preserve">. </w:t>
                  </w:r>
                </w:p>
              </w:tc>
              <w:tc>
                <w:tcPr>
                  <w:tcW w:w="1720" w:type="dxa"/>
                </w:tcPr>
                <w:p w14:paraId="77E4BA84" w14:textId="3AD9B2A8"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p w14:paraId="1CD446D4" w14:textId="77777777" w:rsidR="00E27709" w:rsidRPr="00D919DE" w:rsidRDefault="00E27709" w:rsidP="007B3EC5">
                  <w:pPr>
                    <w:spacing w:after="0" w:line="240" w:lineRule="auto"/>
                    <w:jc w:val="center"/>
                    <w:rPr>
                      <w:rFonts w:ascii="Times New Roman" w:eastAsia="Times New Roman" w:hAnsi="Times New Roman" w:cs="Times New Roman"/>
                      <w:noProof/>
                      <w:lang w:val="en-GB"/>
                    </w:rPr>
                  </w:pPr>
                </w:p>
                <w:p w14:paraId="16ADE3A6" w14:textId="77777777" w:rsidR="00E27709" w:rsidRPr="00D919DE" w:rsidRDefault="00E27709" w:rsidP="007B3EC5">
                  <w:pPr>
                    <w:spacing w:after="0" w:line="240" w:lineRule="auto"/>
                    <w:jc w:val="center"/>
                    <w:rPr>
                      <w:rFonts w:ascii="Times New Roman" w:eastAsia="Times New Roman" w:hAnsi="Times New Roman" w:cs="Times New Roman"/>
                      <w:noProof/>
                      <w:lang w:val="en-GB"/>
                    </w:rPr>
                  </w:pPr>
                </w:p>
              </w:tc>
            </w:tr>
            <w:tr w:rsidR="00F179E5" w:rsidRPr="00D919DE" w14:paraId="107664AF" w14:textId="77777777" w:rsidTr="0026728A">
              <w:trPr>
                <w:gridAfter w:val="1"/>
                <w:wAfter w:w="7" w:type="dxa"/>
              </w:trPr>
              <w:tc>
                <w:tcPr>
                  <w:tcW w:w="1447" w:type="dxa"/>
                </w:tcPr>
                <w:p w14:paraId="1717D3F6"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82B445C" w14:textId="5C514829" w:rsidR="00E27709" w:rsidRPr="00D919DE" w:rsidRDefault="00E822D6" w:rsidP="00E822D6">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system will automatically generate and send, upon completion of the internal signature flow of the individual employment contract, a confidentiality agreement to the e-mail address specified for electronic signature by the person to be employed.</w:t>
                  </w:r>
                </w:p>
              </w:tc>
              <w:tc>
                <w:tcPr>
                  <w:tcW w:w="1720" w:type="dxa"/>
                </w:tcPr>
                <w:p w14:paraId="7EEA358A" w14:textId="56CEFCF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p w14:paraId="7A14F135" w14:textId="77777777" w:rsidR="00E27709" w:rsidRPr="00D919DE" w:rsidRDefault="00E27709" w:rsidP="007B3EC5">
                  <w:pPr>
                    <w:spacing w:after="0" w:line="240" w:lineRule="auto"/>
                    <w:jc w:val="center"/>
                    <w:rPr>
                      <w:rFonts w:ascii="Times New Roman" w:hAnsi="Times New Roman" w:cs="Times New Roman"/>
                      <w:lang w:val="en-GB"/>
                    </w:rPr>
                  </w:pPr>
                </w:p>
              </w:tc>
            </w:tr>
            <w:tr w:rsidR="00F179E5" w:rsidRPr="00D919DE" w14:paraId="5A3D887C" w14:textId="77777777" w:rsidTr="0026728A">
              <w:trPr>
                <w:gridAfter w:val="1"/>
                <w:wAfter w:w="7" w:type="dxa"/>
              </w:trPr>
              <w:tc>
                <w:tcPr>
                  <w:tcW w:w="1447" w:type="dxa"/>
                </w:tcPr>
                <w:p w14:paraId="29014CBE"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1E9CD39" w14:textId="1EFAAF0A" w:rsidR="00E27709" w:rsidRPr="00D919DE" w:rsidRDefault="00E822D6" w:rsidP="00E822D6">
                  <w:pPr>
                    <w:spacing w:after="0" w:line="240" w:lineRule="auto"/>
                    <w:jc w:val="both"/>
                    <w:rPr>
                      <w:rFonts w:ascii="Times New Roman" w:hAnsi="Times New Roman" w:cs="Times New Roman"/>
                      <w:lang w:val="en-GB"/>
                    </w:rPr>
                  </w:pPr>
                  <w:r w:rsidRPr="00D919DE">
                    <w:rPr>
                      <w:rFonts w:ascii="Times New Roman" w:hAnsi="Times New Roman" w:cs="Times New Roman"/>
                      <w:lang w:val="en-GB"/>
                    </w:rPr>
                    <w:t>After receiving the signed confidentiality agreement, the system will automatically send the password-protected order and the individual employment contract for signature</w:t>
                  </w:r>
                  <w:r w:rsidR="00E27709" w:rsidRPr="00D919DE">
                    <w:rPr>
                      <w:rFonts w:ascii="Times New Roman" w:hAnsi="Times New Roman" w:cs="Times New Roman"/>
                      <w:lang w:val="en-GB"/>
                    </w:rPr>
                    <w:t xml:space="preserve">. </w:t>
                  </w:r>
                </w:p>
              </w:tc>
              <w:tc>
                <w:tcPr>
                  <w:tcW w:w="1720" w:type="dxa"/>
                </w:tcPr>
                <w:p w14:paraId="7172C006" w14:textId="45497621" w:rsidR="00E27709" w:rsidRPr="00D919DE" w:rsidRDefault="005944CC"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Recommendable</w:t>
                  </w:r>
                </w:p>
              </w:tc>
            </w:tr>
            <w:tr w:rsidR="00F179E5" w:rsidRPr="00D919DE" w14:paraId="4FD8AE10" w14:textId="77777777" w:rsidTr="0026728A">
              <w:trPr>
                <w:gridAfter w:val="1"/>
                <w:wAfter w:w="7" w:type="dxa"/>
              </w:trPr>
              <w:tc>
                <w:tcPr>
                  <w:tcW w:w="1447" w:type="dxa"/>
                </w:tcPr>
                <w:p w14:paraId="05A9E2E1"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1717F71" w14:textId="2D02B9F2" w:rsidR="00E27709" w:rsidRPr="00D919DE" w:rsidRDefault="003B7821" w:rsidP="003B782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order and the individual employment contract cannot be copied or shared in any way before they are signed</w:t>
                  </w:r>
                  <w:r w:rsidR="00E27709" w:rsidRPr="00D919DE">
                    <w:rPr>
                      <w:rFonts w:ascii="Times New Roman" w:hAnsi="Times New Roman" w:cs="Times New Roman"/>
                      <w:lang w:val="en-GB"/>
                    </w:rPr>
                    <w:t>.</w:t>
                  </w:r>
                </w:p>
              </w:tc>
              <w:tc>
                <w:tcPr>
                  <w:tcW w:w="1720" w:type="dxa"/>
                </w:tcPr>
                <w:p w14:paraId="5A330A9C" w14:textId="73DF6E67"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p w14:paraId="732AE679" w14:textId="77777777" w:rsidR="00E27709" w:rsidRPr="00D919DE" w:rsidRDefault="00E27709" w:rsidP="007B3EC5">
                  <w:pPr>
                    <w:spacing w:after="0" w:line="240" w:lineRule="auto"/>
                    <w:jc w:val="center"/>
                    <w:rPr>
                      <w:rFonts w:ascii="Times New Roman" w:hAnsi="Times New Roman" w:cs="Times New Roman"/>
                      <w:lang w:val="en-GB"/>
                    </w:rPr>
                  </w:pPr>
                </w:p>
              </w:tc>
            </w:tr>
            <w:tr w:rsidR="00F179E5" w:rsidRPr="00D919DE" w14:paraId="3A71610B" w14:textId="77777777" w:rsidTr="0026728A">
              <w:trPr>
                <w:gridAfter w:val="1"/>
                <w:wAfter w:w="7" w:type="dxa"/>
              </w:trPr>
              <w:tc>
                <w:tcPr>
                  <w:tcW w:w="1447" w:type="dxa"/>
                </w:tcPr>
                <w:p w14:paraId="469A6A43"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CEB6D00" w14:textId="62FF59F2" w:rsidR="00E27709" w:rsidRPr="00D919DE" w:rsidRDefault="005047E4" w:rsidP="005047E4">
                  <w:pPr>
                    <w:spacing w:after="0" w:line="240" w:lineRule="auto"/>
                    <w:jc w:val="both"/>
                    <w:rPr>
                      <w:rFonts w:ascii="Times New Roman" w:hAnsi="Times New Roman" w:cs="Times New Roman"/>
                      <w:lang w:val="en-GB"/>
                    </w:rPr>
                  </w:pPr>
                  <w:r w:rsidRPr="00D919DE">
                    <w:rPr>
                      <w:rFonts w:ascii="Times New Roman" w:hAnsi="Times New Roman" w:cs="Times New Roman"/>
                      <w:lang w:val="en-GB"/>
                    </w:rPr>
                    <w:t>Certificates/statements – self service for all employees. The possibility for employees to submit a request for the creation of certificates/excerpts regarding the activity in the NBM with a pre-established format with the retrieval of data from the internal systems of the NBM with the possibility of drafting/authorization/electronic signature according to a workflow</w:t>
                  </w:r>
                  <w:r w:rsidR="00E27709" w:rsidRPr="00D919DE">
                    <w:rPr>
                      <w:rFonts w:ascii="Times New Roman" w:hAnsi="Times New Roman" w:cs="Times New Roman"/>
                      <w:lang w:val="en-GB"/>
                    </w:rPr>
                    <w:t>.</w:t>
                  </w:r>
                </w:p>
              </w:tc>
              <w:tc>
                <w:tcPr>
                  <w:tcW w:w="1720" w:type="dxa"/>
                </w:tcPr>
                <w:p w14:paraId="5EC1589D" w14:textId="2EBB8952"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501BB0CB" w14:textId="77777777" w:rsidTr="0026728A">
              <w:trPr>
                <w:gridAfter w:val="1"/>
                <w:wAfter w:w="7" w:type="dxa"/>
              </w:trPr>
              <w:tc>
                <w:tcPr>
                  <w:tcW w:w="1447" w:type="dxa"/>
                </w:tcPr>
                <w:p w14:paraId="2AA4ACF4"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A8BCAD6" w14:textId="792A840F" w:rsidR="00E27709" w:rsidRPr="00D919DE" w:rsidRDefault="005047E4" w:rsidP="005047E4">
                  <w:pPr>
                    <w:spacing w:after="0" w:line="240" w:lineRule="auto"/>
                    <w:jc w:val="both"/>
                    <w:rPr>
                      <w:rFonts w:ascii="Times New Roman" w:hAnsi="Times New Roman" w:cs="Times New Roman"/>
                      <w:lang w:val="en-GB"/>
                    </w:rPr>
                  </w:pPr>
                  <w:r w:rsidRPr="00D919DE">
                    <w:rPr>
                      <w:rFonts w:ascii="Times New Roman" w:hAnsi="Times New Roman" w:cs="Times New Roman"/>
                      <w:lang w:val="en-GB"/>
                    </w:rPr>
                    <w:t>In the personal file it will be possible to view all the information about the employee in question, starting with the recruitment until the end of the employment relationship. The file will contain links to all actions/documents/processes carried out in the system related to the employee</w:t>
                  </w:r>
                  <w:r w:rsidR="00E27709" w:rsidRPr="00D919DE">
                    <w:rPr>
                      <w:rFonts w:ascii="Times New Roman" w:hAnsi="Times New Roman" w:cs="Times New Roman"/>
                      <w:lang w:val="en-GB"/>
                    </w:rPr>
                    <w:t>.</w:t>
                  </w:r>
                </w:p>
              </w:tc>
              <w:tc>
                <w:tcPr>
                  <w:tcW w:w="1720" w:type="dxa"/>
                </w:tcPr>
                <w:p w14:paraId="2FF11E14" w14:textId="0655CE48"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7BE8143" w14:textId="77777777" w:rsidTr="0026728A">
              <w:trPr>
                <w:gridAfter w:val="1"/>
                <w:wAfter w:w="7" w:type="dxa"/>
              </w:trPr>
              <w:tc>
                <w:tcPr>
                  <w:tcW w:w="1447" w:type="dxa"/>
                </w:tcPr>
                <w:p w14:paraId="515A392E"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D5086F6" w14:textId="29425944" w:rsidR="00E27709" w:rsidRPr="00D919DE" w:rsidRDefault="005047E4" w:rsidP="005047E4">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system will allow to create and include existing scanned personal files in paper format on the basis of the described processes</w:t>
                  </w:r>
                  <w:r w:rsidR="00E27709" w:rsidRPr="00D919DE">
                    <w:rPr>
                      <w:rFonts w:ascii="Times New Roman" w:hAnsi="Times New Roman" w:cs="Times New Roman"/>
                      <w:lang w:val="en-GB"/>
                    </w:rPr>
                    <w:t xml:space="preserve">. </w:t>
                  </w:r>
                </w:p>
              </w:tc>
              <w:tc>
                <w:tcPr>
                  <w:tcW w:w="1720" w:type="dxa"/>
                </w:tcPr>
                <w:p w14:paraId="65563866" w14:textId="754E2CE6" w:rsidR="00E27709" w:rsidRPr="00D919DE" w:rsidRDefault="0029183F" w:rsidP="007B3EC5">
                  <w:pPr>
                    <w:spacing w:after="0" w:line="240" w:lineRule="auto"/>
                    <w:jc w:val="center"/>
                    <w:rPr>
                      <w:rFonts w:ascii="Times New Roman" w:eastAsia="Times New Roman" w:hAnsi="Times New Roman" w:cs="Times New Roman"/>
                      <w:noProof/>
                      <w:lang w:val="en-GB"/>
                    </w:rPr>
                  </w:pPr>
                  <w:r w:rsidRPr="00D919DE">
                    <w:rPr>
                      <w:rFonts w:ascii="Times New Roman" w:hAnsi="Times New Roman" w:cs="Times New Roman"/>
                      <w:lang w:val="en-GB"/>
                    </w:rPr>
                    <w:t>Mandatory</w:t>
                  </w:r>
                </w:p>
              </w:tc>
            </w:tr>
            <w:tr w:rsidR="00F179E5" w:rsidRPr="00D919DE" w14:paraId="40D04906" w14:textId="77777777" w:rsidTr="0026728A">
              <w:trPr>
                <w:gridAfter w:val="1"/>
                <w:wAfter w:w="7" w:type="dxa"/>
              </w:trPr>
              <w:tc>
                <w:tcPr>
                  <w:tcW w:w="1447" w:type="dxa"/>
                </w:tcPr>
                <w:p w14:paraId="2271C9DF"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25A4463" w14:textId="4488C530" w:rsidR="00E27709" w:rsidRPr="00D919DE" w:rsidRDefault="001C5B11" w:rsidP="001C5B1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provide an API, which will allow the transmission of documents (personal files), for which the retention period has expired in the application, in the Information System for electronic archiving of documents operated within the Buyer's IS</w:t>
                  </w:r>
                  <w:r w:rsidR="00E27709" w:rsidRPr="00D919DE">
                    <w:rPr>
                      <w:rFonts w:ascii="Times New Roman" w:hAnsi="Times New Roman" w:cs="Times New Roman"/>
                      <w:lang w:val="en-GB"/>
                    </w:rPr>
                    <w:t>.</w:t>
                  </w:r>
                </w:p>
              </w:tc>
              <w:tc>
                <w:tcPr>
                  <w:tcW w:w="1720" w:type="dxa"/>
                </w:tcPr>
                <w:p w14:paraId="5BFE2B4E" w14:textId="292B8B0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480C182" w14:textId="77777777" w:rsidTr="0026728A">
              <w:trPr>
                <w:gridAfter w:val="1"/>
                <w:wAfter w:w="7" w:type="dxa"/>
              </w:trPr>
              <w:tc>
                <w:tcPr>
                  <w:tcW w:w="1447" w:type="dxa"/>
                </w:tcPr>
                <w:p w14:paraId="118E3510"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7965E0A" w14:textId="415CD074" w:rsidR="00E27709" w:rsidRPr="00D919DE" w:rsidRDefault="001C5B11" w:rsidP="001C5B1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transmission of documents to the electronic archive of the Buyer will be carried out depending on the settings applied to the placed document file - either by automatic transmission or by the decision of the selection committee</w:t>
                  </w:r>
                  <w:r w:rsidR="00E27709" w:rsidRPr="00D919DE">
                    <w:rPr>
                      <w:rFonts w:ascii="Times New Roman" w:hAnsi="Times New Roman" w:cs="Times New Roman"/>
                      <w:lang w:val="en-GB"/>
                    </w:rPr>
                    <w:t>.</w:t>
                  </w:r>
                </w:p>
              </w:tc>
              <w:tc>
                <w:tcPr>
                  <w:tcW w:w="1720" w:type="dxa"/>
                </w:tcPr>
                <w:p w14:paraId="7EA25416" w14:textId="3C076666"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0A9D167" w14:textId="77777777" w:rsidTr="0026728A">
              <w:trPr>
                <w:gridAfter w:val="1"/>
                <w:wAfter w:w="7" w:type="dxa"/>
              </w:trPr>
              <w:tc>
                <w:tcPr>
                  <w:tcW w:w="1447" w:type="dxa"/>
                </w:tcPr>
                <w:p w14:paraId="4A8C7942"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A14BB70" w14:textId="605B4ABB" w:rsidR="00E27709" w:rsidRPr="00D919DE" w:rsidRDefault="001C5B11" w:rsidP="001C5B11">
                  <w:pPr>
                    <w:spacing w:after="0" w:line="240" w:lineRule="auto"/>
                    <w:jc w:val="both"/>
                    <w:rPr>
                      <w:rFonts w:ascii="Times New Roman" w:hAnsi="Times New Roman" w:cs="Times New Roman"/>
                      <w:lang w:val="en-GB"/>
                    </w:rPr>
                  </w:pPr>
                  <w:r w:rsidRPr="00D919DE">
                    <w:rPr>
                      <w:rFonts w:ascii="Times New Roman" w:hAnsi="Times New Roman" w:cs="Times New Roman"/>
                      <w:lang w:val="en-GB"/>
                    </w:rPr>
                    <w:t>When submitting the documents to the electronic archive, the electronic signature will be applied by the Buyer's representative according to the legislation in force of the Republic of Moldova (the Supplier will take into account the fact that the Buyer's representatives responsible for signing the documents have qualified electronic certificates on USB tokens). After receiving the documents in the archive, they will be removed from the application</w:t>
                  </w:r>
                  <w:r w:rsidR="00E27709" w:rsidRPr="00D919DE">
                    <w:rPr>
                      <w:rFonts w:ascii="Times New Roman" w:hAnsi="Times New Roman" w:cs="Times New Roman"/>
                      <w:lang w:val="en-GB"/>
                    </w:rPr>
                    <w:t>.</w:t>
                  </w:r>
                </w:p>
              </w:tc>
              <w:tc>
                <w:tcPr>
                  <w:tcW w:w="1720" w:type="dxa"/>
                </w:tcPr>
                <w:p w14:paraId="58675EB9" w14:textId="54DB23FD"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7227989" w14:textId="77777777" w:rsidTr="009D582D">
              <w:tc>
                <w:tcPr>
                  <w:tcW w:w="9058" w:type="dxa"/>
                  <w:gridSpan w:val="4"/>
                </w:tcPr>
                <w:p w14:paraId="0B60AEE7" w14:textId="00AFEDCF" w:rsidR="00E27709" w:rsidRPr="00D919DE" w:rsidRDefault="001C5B11" w:rsidP="006F4870">
                  <w:pPr>
                    <w:pStyle w:val="ListParagraph"/>
                    <w:numPr>
                      <w:ilvl w:val="0"/>
                      <w:numId w:val="6"/>
                    </w:numPr>
                    <w:spacing w:after="0" w:line="240" w:lineRule="auto"/>
                    <w:jc w:val="both"/>
                    <w:rPr>
                      <w:rFonts w:ascii="Times New Roman" w:hAnsi="Times New Roman" w:cs="Times New Roman"/>
                      <w:b/>
                      <w:bCs/>
                      <w:lang w:val="en-GB"/>
                    </w:rPr>
                  </w:pPr>
                  <w:r w:rsidRPr="00D919DE">
                    <w:rPr>
                      <w:rFonts w:ascii="Times New Roman" w:hAnsi="Times New Roman" w:cs="Times New Roman"/>
                      <w:b/>
                      <w:bCs/>
                      <w:lang w:val="en-GB"/>
                    </w:rPr>
                    <w:t>Requirements for personnel administration processes</w:t>
                  </w:r>
                </w:p>
              </w:tc>
            </w:tr>
            <w:tr w:rsidR="00F179E5" w:rsidRPr="00D919DE" w14:paraId="29D482B0" w14:textId="77777777" w:rsidTr="0026728A">
              <w:trPr>
                <w:gridAfter w:val="1"/>
                <w:wAfter w:w="7" w:type="dxa"/>
              </w:trPr>
              <w:tc>
                <w:tcPr>
                  <w:tcW w:w="1447" w:type="dxa"/>
                </w:tcPr>
                <w:p w14:paraId="086E8C05"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3FE5584" w14:textId="01BF98D9" w:rsidR="00E27709" w:rsidRPr="00D919DE" w:rsidRDefault="001C5B11" w:rsidP="001C5B1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management of employee information, including but not limited to the following</w:t>
                  </w:r>
                  <w:r w:rsidR="00E27709" w:rsidRPr="00D919DE">
                    <w:rPr>
                      <w:rFonts w:ascii="Times New Roman" w:hAnsi="Times New Roman" w:cs="Times New Roman"/>
                      <w:lang w:val="en-GB"/>
                    </w:rPr>
                    <w:t>:</w:t>
                  </w:r>
                </w:p>
              </w:tc>
              <w:tc>
                <w:tcPr>
                  <w:tcW w:w="1720" w:type="dxa"/>
                </w:tcPr>
                <w:p w14:paraId="1F235730" w14:textId="0F183666"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734AD3F" w14:textId="77777777" w:rsidTr="0026728A">
              <w:trPr>
                <w:gridAfter w:val="1"/>
                <w:wAfter w:w="7" w:type="dxa"/>
              </w:trPr>
              <w:tc>
                <w:tcPr>
                  <w:tcW w:w="1447" w:type="dxa"/>
                </w:tcPr>
                <w:p w14:paraId="49F130DA"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44EBEA8B" w14:textId="48D3E94F" w:rsidR="00E27709" w:rsidRPr="00D919DE" w:rsidRDefault="000602A7" w:rsidP="000602A7">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General data about the employee (surname, first name, gender, place of birth, date of birth, personal code, CPAS code, details about the medical insurance policy, category of insured person (according to CNAS requirements), citizenship, medical conditions, staff category ( active / non-active, internal labor force - temporary staff, retired employees, interns, etc.), with the specification of the type, number and series of the confirmatory document, etc. Information available from the forms used in the process of recruitment must be taken over automatically</w:t>
                  </w:r>
                  <w:r w:rsidR="00E27709" w:rsidRPr="00D919DE">
                    <w:rPr>
                      <w:rFonts w:ascii="Times New Roman" w:hAnsi="Times New Roman" w:cs="Times New Roman"/>
                      <w:i/>
                      <w:iCs/>
                      <w:lang w:val="en-GB"/>
                    </w:rPr>
                    <w:t xml:space="preserve">. </w:t>
                  </w:r>
                </w:p>
              </w:tc>
              <w:tc>
                <w:tcPr>
                  <w:tcW w:w="1720" w:type="dxa"/>
                </w:tcPr>
                <w:p w14:paraId="2991BE0C" w14:textId="1EAE2F6D"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24CA291" w14:textId="77777777" w:rsidTr="0026728A">
              <w:trPr>
                <w:gridAfter w:val="1"/>
                <w:wAfter w:w="7" w:type="dxa"/>
              </w:trPr>
              <w:tc>
                <w:tcPr>
                  <w:tcW w:w="1447" w:type="dxa"/>
                </w:tcPr>
                <w:p w14:paraId="49F0C94B"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35672D9F" w14:textId="313AC282" w:rsidR="00E27709" w:rsidRPr="00D919DE" w:rsidRDefault="00115E0D" w:rsidP="00115E0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Contact data (permanent address, mailing address, telephone numbers, e-mail address</w:t>
                  </w:r>
                  <w:r w:rsidR="00E27709" w:rsidRPr="00D919DE">
                    <w:rPr>
                      <w:rFonts w:ascii="Times New Roman" w:hAnsi="Times New Roman" w:cs="Times New Roman"/>
                      <w:i/>
                      <w:iCs/>
                      <w:lang w:val="en-GB"/>
                    </w:rPr>
                    <w:t>).</w:t>
                  </w:r>
                </w:p>
              </w:tc>
              <w:tc>
                <w:tcPr>
                  <w:tcW w:w="1720" w:type="dxa"/>
                </w:tcPr>
                <w:p w14:paraId="524DEB67" w14:textId="07C0700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4B87C63" w14:textId="77777777" w:rsidTr="0026728A">
              <w:trPr>
                <w:gridAfter w:val="1"/>
                <w:wAfter w:w="7" w:type="dxa"/>
              </w:trPr>
              <w:tc>
                <w:tcPr>
                  <w:tcW w:w="1447" w:type="dxa"/>
                </w:tcPr>
                <w:p w14:paraId="0234273E"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25D239C9" w14:textId="14B3F608" w:rsidR="00E27709" w:rsidRPr="00D919DE" w:rsidRDefault="00115E0D" w:rsidP="00115E0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Family information (marital status, family members – spouse, parents, children, dependents of the employee, possible conflicts of interest</w:t>
                  </w:r>
                  <w:r w:rsidR="00E27709" w:rsidRPr="00D919DE">
                    <w:rPr>
                      <w:rFonts w:ascii="Times New Roman" w:hAnsi="Times New Roman" w:cs="Times New Roman"/>
                      <w:i/>
                      <w:iCs/>
                      <w:lang w:val="en-GB"/>
                    </w:rPr>
                    <w:t>).</w:t>
                  </w:r>
                </w:p>
              </w:tc>
              <w:tc>
                <w:tcPr>
                  <w:tcW w:w="1720" w:type="dxa"/>
                </w:tcPr>
                <w:p w14:paraId="0CFF99B5" w14:textId="4370FC65"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2634E60" w14:textId="77777777" w:rsidTr="0026728A">
              <w:trPr>
                <w:gridAfter w:val="1"/>
                <w:wAfter w:w="7" w:type="dxa"/>
              </w:trPr>
              <w:tc>
                <w:tcPr>
                  <w:tcW w:w="1447" w:type="dxa"/>
                </w:tcPr>
                <w:p w14:paraId="68678C1F"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67776CDB" w14:textId="7C8311C7" w:rsidR="00E27709" w:rsidRPr="00D919DE" w:rsidRDefault="00115E0D" w:rsidP="00115E0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Studies (qualification, studies, academic degree, training, qualifications, authorizations, certifications</w:t>
                  </w:r>
                  <w:r w:rsidR="00E27709" w:rsidRPr="00D919DE">
                    <w:rPr>
                      <w:rFonts w:ascii="Times New Roman" w:hAnsi="Times New Roman" w:cs="Times New Roman"/>
                      <w:i/>
                      <w:iCs/>
                      <w:lang w:val="en-GB"/>
                    </w:rPr>
                    <w:t>).</w:t>
                  </w:r>
                </w:p>
              </w:tc>
              <w:tc>
                <w:tcPr>
                  <w:tcW w:w="1720" w:type="dxa"/>
                </w:tcPr>
                <w:p w14:paraId="6B980777" w14:textId="7F138874"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237A997" w14:textId="77777777" w:rsidTr="0026728A">
              <w:trPr>
                <w:gridAfter w:val="1"/>
                <w:wAfter w:w="7" w:type="dxa"/>
              </w:trPr>
              <w:tc>
                <w:tcPr>
                  <w:tcW w:w="1447" w:type="dxa"/>
                </w:tcPr>
                <w:p w14:paraId="3C765C92"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23CA1B31" w14:textId="54551EA7" w:rsidR="00E27709" w:rsidRPr="00D919DE" w:rsidRDefault="00115E0D" w:rsidP="00115E0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Personal documents (identity card, passport, residence permit</w:t>
                  </w:r>
                  <w:r w:rsidR="00E27709" w:rsidRPr="00D919DE">
                    <w:rPr>
                      <w:rFonts w:ascii="Times New Roman" w:hAnsi="Times New Roman" w:cs="Times New Roman"/>
                      <w:i/>
                      <w:iCs/>
                      <w:lang w:val="en-GB"/>
                    </w:rPr>
                    <w:t>, etc.).</w:t>
                  </w:r>
                </w:p>
              </w:tc>
              <w:tc>
                <w:tcPr>
                  <w:tcW w:w="1720" w:type="dxa"/>
                </w:tcPr>
                <w:p w14:paraId="1B81EB96" w14:textId="1EAA4388"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C697430" w14:textId="77777777" w:rsidTr="0026728A">
              <w:trPr>
                <w:gridAfter w:val="1"/>
                <w:wAfter w:w="7" w:type="dxa"/>
              </w:trPr>
              <w:tc>
                <w:tcPr>
                  <w:tcW w:w="1447" w:type="dxa"/>
                </w:tcPr>
                <w:p w14:paraId="27204A97"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1CDA5368" w14:textId="3B2F058A" w:rsidR="00E27709" w:rsidRPr="00D919DE" w:rsidRDefault="00115E0D" w:rsidP="00115E0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Employers and previous jobs (certificates confirming previous jobs</w:t>
                  </w:r>
                  <w:r w:rsidR="00E27709" w:rsidRPr="00D919DE">
                    <w:rPr>
                      <w:rFonts w:ascii="Times New Roman" w:hAnsi="Times New Roman" w:cs="Times New Roman"/>
                      <w:i/>
                      <w:iCs/>
                      <w:lang w:val="en-GB"/>
                    </w:rPr>
                    <w:t>).</w:t>
                  </w:r>
                </w:p>
              </w:tc>
              <w:tc>
                <w:tcPr>
                  <w:tcW w:w="1720" w:type="dxa"/>
                </w:tcPr>
                <w:p w14:paraId="7EBE7A5E" w14:textId="26BD4755"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51F19A1" w14:textId="77777777" w:rsidTr="0026728A">
              <w:trPr>
                <w:gridAfter w:val="1"/>
                <w:wAfter w:w="7" w:type="dxa"/>
              </w:trPr>
              <w:tc>
                <w:tcPr>
                  <w:tcW w:w="1447" w:type="dxa"/>
                </w:tcPr>
                <w:p w14:paraId="46A01CBD"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077B634B" w14:textId="446BF993" w:rsidR="00E27709" w:rsidRPr="00D919DE" w:rsidRDefault="00115E0D" w:rsidP="00115E0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Employment data (type of contract, start date, number of hours worked, location, other information</w:t>
                  </w:r>
                  <w:r w:rsidR="00E27709" w:rsidRPr="00D919DE">
                    <w:rPr>
                      <w:rFonts w:ascii="Times New Roman" w:hAnsi="Times New Roman" w:cs="Times New Roman"/>
                      <w:i/>
                      <w:iCs/>
                      <w:lang w:val="en-GB"/>
                    </w:rPr>
                    <w:t>).</w:t>
                  </w:r>
                </w:p>
              </w:tc>
              <w:tc>
                <w:tcPr>
                  <w:tcW w:w="1720" w:type="dxa"/>
                </w:tcPr>
                <w:p w14:paraId="239CE58D" w14:textId="5C4A74DB"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FB549C6" w14:textId="77777777" w:rsidTr="0026728A">
              <w:trPr>
                <w:gridAfter w:val="1"/>
                <w:wAfter w:w="7" w:type="dxa"/>
              </w:trPr>
              <w:tc>
                <w:tcPr>
                  <w:tcW w:w="1447" w:type="dxa"/>
                </w:tcPr>
                <w:p w14:paraId="57E0E3C4"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698EA853" w14:textId="5584D881" w:rsidR="00E27709" w:rsidRPr="00D919DE" w:rsidRDefault="00115E0D" w:rsidP="00115E0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Data about the positions held within the NBM (position name, type of position, unit, direction, department, period (determined/indeterminate), with or without a trial period, salary scale, reference level of the position, salary step, basic salary, date of the change in the salary, working hours/schedule</w:t>
                  </w:r>
                  <w:r w:rsidR="00E27709" w:rsidRPr="00D919DE">
                    <w:rPr>
                      <w:rFonts w:ascii="Times New Roman" w:hAnsi="Times New Roman" w:cs="Times New Roman"/>
                      <w:i/>
                      <w:iCs/>
                      <w:lang w:val="en-GB"/>
                    </w:rPr>
                    <w:t xml:space="preserve">). </w:t>
                  </w:r>
                </w:p>
              </w:tc>
              <w:tc>
                <w:tcPr>
                  <w:tcW w:w="1720" w:type="dxa"/>
                </w:tcPr>
                <w:p w14:paraId="20DC54FE" w14:textId="3FD483B2"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2C4521F5" w14:textId="77777777" w:rsidTr="0026728A">
              <w:trPr>
                <w:gridAfter w:val="1"/>
                <w:wAfter w:w="7" w:type="dxa"/>
              </w:trPr>
              <w:tc>
                <w:tcPr>
                  <w:tcW w:w="1447" w:type="dxa"/>
                </w:tcPr>
                <w:p w14:paraId="1643BB3D"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3F72D446" w14:textId="29FAB61A" w:rsidR="00E27709" w:rsidRPr="00D919DE" w:rsidRDefault="00115E0D" w:rsidP="00115E0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 xml:space="preserve">Vacations management (annual vacations, vacations plannification, other types of </w:t>
                  </w:r>
                  <w:r w:rsidR="0087107B" w:rsidRPr="00D919DE">
                    <w:rPr>
                      <w:rFonts w:ascii="Times New Roman" w:hAnsi="Times New Roman" w:cs="Times New Roman"/>
                      <w:i/>
                      <w:iCs/>
                      <w:lang w:val="en-GB"/>
                    </w:rPr>
                    <w:t>vacations</w:t>
                  </w:r>
                  <w:r w:rsidRPr="00D919DE">
                    <w:rPr>
                      <w:rFonts w:ascii="Times New Roman" w:hAnsi="Times New Roman" w:cs="Times New Roman"/>
                      <w:i/>
                      <w:iCs/>
                      <w:lang w:val="en-GB"/>
                    </w:rPr>
                    <w:t xml:space="preserve">, </w:t>
                  </w:r>
                  <w:r w:rsidR="0087107B" w:rsidRPr="00D919DE">
                    <w:rPr>
                      <w:rFonts w:ascii="Times New Roman" w:hAnsi="Times New Roman" w:cs="Times New Roman"/>
                      <w:i/>
                      <w:iCs/>
                      <w:lang w:val="en-GB"/>
                    </w:rPr>
                    <w:t>quantum of vacations</w:t>
                  </w:r>
                  <w:r w:rsidRPr="00D919DE">
                    <w:rPr>
                      <w:rFonts w:ascii="Times New Roman" w:hAnsi="Times New Roman" w:cs="Times New Roman"/>
                      <w:i/>
                      <w:iCs/>
                      <w:lang w:val="en-GB"/>
                    </w:rPr>
                    <w:t xml:space="preserve"> according to position, additional days</w:t>
                  </w:r>
                  <w:r w:rsidR="00E27709" w:rsidRPr="00D919DE">
                    <w:rPr>
                      <w:rFonts w:ascii="Times New Roman" w:hAnsi="Times New Roman" w:cs="Times New Roman"/>
                      <w:i/>
                      <w:iCs/>
                      <w:lang w:val="en-GB"/>
                    </w:rPr>
                    <w:t>, etc.).</w:t>
                  </w:r>
                </w:p>
              </w:tc>
              <w:tc>
                <w:tcPr>
                  <w:tcW w:w="1720" w:type="dxa"/>
                </w:tcPr>
                <w:p w14:paraId="3346555A" w14:textId="1661CA7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FABEA9C" w14:textId="77777777" w:rsidTr="0026728A">
              <w:trPr>
                <w:gridAfter w:val="1"/>
                <w:wAfter w:w="7" w:type="dxa"/>
              </w:trPr>
              <w:tc>
                <w:tcPr>
                  <w:tcW w:w="1447" w:type="dxa"/>
                </w:tcPr>
                <w:p w14:paraId="3DAD0BF8"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32B1064E" w14:textId="64AF6DAA" w:rsidR="00E27709" w:rsidRPr="00D919DE" w:rsidRDefault="0087107B" w:rsidP="0087107B">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Seniority management</w:t>
                  </w:r>
                  <w:r w:rsidR="00E27709" w:rsidRPr="00D919DE">
                    <w:rPr>
                      <w:rFonts w:ascii="Times New Roman" w:hAnsi="Times New Roman" w:cs="Times New Roman"/>
                      <w:i/>
                      <w:iCs/>
                      <w:lang w:val="en-GB"/>
                    </w:rPr>
                    <w:t>.</w:t>
                  </w:r>
                </w:p>
              </w:tc>
              <w:tc>
                <w:tcPr>
                  <w:tcW w:w="1720" w:type="dxa"/>
                </w:tcPr>
                <w:p w14:paraId="4C4BB6AD" w14:textId="252ECF08"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D8DB3B3" w14:textId="77777777" w:rsidTr="0026728A">
              <w:trPr>
                <w:gridAfter w:val="1"/>
                <w:wAfter w:w="7" w:type="dxa"/>
              </w:trPr>
              <w:tc>
                <w:tcPr>
                  <w:tcW w:w="1447" w:type="dxa"/>
                </w:tcPr>
                <w:p w14:paraId="68BB1852"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6CA0E391" w14:textId="4C4DA9CA" w:rsidR="00E27709" w:rsidRPr="00D919DE" w:rsidRDefault="0087107B" w:rsidP="0087107B">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 xml:space="preserve">Medical leave management. This will be carried out with the sharing of responsibilities: employees </w:t>
                  </w:r>
                  <w:r w:rsidR="005C36FB" w:rsidRPr="00D919DE">
                    <w:rPr>
                      <w:rFonts w:ascii="Times New Roman" w:hAnsi="Times New Roman" w:cs="Times New Roman"/>
                      <w:i/>
                      <w:iCs/>
                      <w:lang w:val="en-GB"/>
                    </w:rPr>
                    <w:t>with timekeeper role</w:t>
                  </w:r>
                  <w:r w:rsidRPr="00D919DE">
                    <w:rPr>
                      <w:rFonts w:ascii="Times New Roman" w:hAnsi="Times New Roman" w:cs="Times New Roman"/>
                      <w:i/>
                      <w:iCs/>
                      <w:lang w:val="en-GB"/>
                    </w:rPr>
                    <w:t>- inclusion of information in the system, HR employees - verification and authorization of information in the system</w:t>
                  </w:r>
                  <w:r w:rsidR="00E27709" w:rsidRPr="00D919DE">
                    <w:rPr>
                      <w:rFonts w:ascii="Times New Roman" w:hAnsi="Times New Roman" w:cs="Times New Roman"/>
                      <w:i/>
                      <w:iCs/>
                      <w:lang w:val="en-GB"/>
                    </w:rPr>
                    <w:t>.</w:t>
                  </w:r>
                </w:p>
              </w:tc>
              <w:tc>
                <w:tcPr>
                  <w:tcW w:w="1720" w:type="dxa"/>
                </w:tcPr>
                <w:p w14:paraId="73473373" w14:textId="312D32C8"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6EF366C" w14:textId="77777777" w:rsidTr="0026728A">
              <w:trPr>
                <w:gridAfter w:val="1"/>
                <w:wAfter w:w="7" w:type="dxa"/>
              </w:trPr>
              <w:tc>
                <w:tcPr>
                  <w:tcW w:w="1447" w:type="dxa"/>
                </w:tcPr>
                <w:p w14:paraId="0C5A1459"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76CB439D" w14:textId="22234C32" w:rsidR="00E27709" w:rsidRPr="00D919DE" w:rsidRDefault="0087107B" w:rsidP="0087107B">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Centralized consultation of documents generated related to employment relationships (e.g. individual employment contract (CIM)/other type of contract: suspension of CIM, termination of CIM, re-employment, special cases, additional documents, temporary residence permit</w:t>
                  </w:r>
                  <w:r w:rsidR="00E27709" w:rsidRPr="00D919DE">
                    <w:rPr>
                      <w:rFonts w:ascii="Times New Roman" w:hAnsi="Times New Roman" w:cs="Times New Roman"/>
                      <w:i/>
                      <w:iCs/>
                      <w:lang w:val="en-GB"/>
                    </w:rPr>
                    <w:t>, etc.).</w:t>
                  </w:r>
                </w:p>
              </w:tc>
              <w:tc>
                <w:tcPr>
                  <w:tcW w:w="1720" w:type="dxa"/>
                </w:tcPr>
                <w:p w14:paraId="6EEDE175" w14:textId="1DC1BFFE"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EFC2818" w14:textId="77777777" w:rsidTr="0026728A">
              <w:trPr>
                <w:gridAfter w:val="1"/>
                <w:wAfter w:w="7" w:type="dxa"/>
              </w:trPr>
              <w:tc>
                <w:tcPr>
                  <w:tcW w:w="1447" w:type="dxa"/>
                </w:tcPr>
                <w:p w14:paraId="58D787C9"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5F811CE2" w14:textId="49A7369D" w:rsidR="00E27709" w:rsidRPr="00D919DE" w:rsidRDefault="00344A52" w:rsidP="00344A52">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Data related to the exemption applied to the calculation of income tax, with the transmission of the information in the salary calculation system of the NBM</w:t>
                  </w:r>
                  <w:r w:rsidR="00E27709" w:rsidRPr="00D919DE">
                    <w:rPr>
                      <w:rFonts w:ascii="Times New Roman" w:hAnsi="Times New Roman" w:cs="Times New Roman"/>
                      <w:i/>
                      <w:iCs/>
                      <w:lang w:val="en-GB"/>
                    </w:rPr>
                    <w:t>.</w:t>
                  </w:r>
                </w:p>
              </w:tc>
              <w:tc>
                <w:tcPr>
                  <w:tcW w:w="1720" w:type="dxa"/>
                </w:tcPr>
                <w:p w14:paraId="773DF565" w14:textId="6E917B34"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87C42BA" w14:textId="77777777" w:rsidTr="0026728A">
              <w:trPr>
                <w:gridAfter w:val="1"/>
                <w:wAfter w:w="7" w:type="dxa"/>
              </w:trPr>
              <w:tc>
                <w:tcPr>
                  <w:tcW w:w="1447" w:type="dxa"/>
                </w:tcPr>
                <w:p w14:paraId="4F2F412F"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62E499D0" w14:textId="78CE23C4" w:rsidR="00E27709" w:rsidRPr="00D919DE" w:rsidRDefault="00344A52" w:rsidP="00344A52">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Employee sanctions (type, document number, validity period, comments</w:t>
                  </w:r>
                  <w:r w:rsidR="00E27709" w:rsidRPr="00D919DE">
                    <w:rPr>
                      <w:rFonts w:ascii="Times New Roman" w:hAnsi="Times New Roman" w:cs="Times New Roman"/>
                      <w:i/>
                      <w:iCs/>
                      <w:lang w:val="en-GB"/>
                    </w:rPr>
                    <w:t>).</w:t>
                  </w:r>
                </w:p>
              </w:tc>
              <w:tc>
                <w:tcPr>
                  <w:tcW w:w="1720" w:type="dxa"/>
                </w:tcPr>
                <w:p w14:paraId="76EDB66C" w14:textId="01EBBD5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7F763892" w14:textId="77777777" w:rsidTr="0026728A">
              <w:trPr>
                <w:gridAfter w:val="1"/>
                <w:wAfter w:w="7" w:type="dxa"/>
              </w:trPr>
              <w:tc>
                <w:tcPr>
                  <w:tcW w:w="1447" w:type="dxa"/>
                </w:tcPr>
                <w:p w14:paraId="03DA41C2"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67195EC1" w14:textId="08DC29A7" w:rsidR="00E27709" w:rsidRPr="00D919DE" w:rsidRDefault="00344A52" w:rsidP="00344A52">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 xml:space="preserve">Employee history (contract duration, number of hours worked, termination, salary changes, bonuses, incentives, sanctions, changes in job / position, change of name or marital status, change of contact details, suspensions, cost center, historical results of performance evaluations, trainings, </w:t>
                  </w:r>
                  <w:r w:rsidR="00E27709" w:rsidRPr="00D919DE">
                    <w:rPr>
                      <w:rFonts w:ascii="Times New Roman" w:hAnsi="Times New Roman" w:cs="Times New Roman"/>
                      <w:i/>
                      <w:iCs/>
                      <w:lang w:val="en-GB"/>
                    </w:rPr>
                    <w:t>etc.).</w:t>
                  </w:r>
                </w:p>
              </w:tc>
              <w:tc>
                <w:tcPr>
                  <w:tcW w:w="1720" w:type="dxa"/>
                </w:tcPr>
                <w:p w14:paraId="5355038E" w14:textId="05467A5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761559A6" w14:textId="77777777" w:rsidTr="0026728A">
              <w:trPr>
                <w:gridAfter w:val="1"/>
                <w:wAfter w:w="7" w:type="dxa"/>
              </w:trPr>
              <w:tc>
                <w:tcPr>
                  <w:tcW w:w="1447" w:type="dxa"/>
                </w:tcPr>
                <w:p w14:paraId="6EAD25D0" w14:textId="77777777" w:rsidR="00E27709" w:rsidRPr="00D919DE" w:rsidRDefault="00E27709" w:rsidP="00525613">
                  <w:pPr>
                    <w:numPr>
                      <w:ilvl w:val="0"/>
                      <w:numId w:val="19"/>
                    </w:numPr>
                    <w:spacing w:after="0" w:line="240" w:lineRule="auto"/>
                    <w:jc w:val="both"/>
                    <w:rPr>
                      <w:rFonts w:ascii="Times New Roman" w:eastAsia="Times New Roman" w:hAnsi="Times New Roman" w:cs="Times New Roman"/>
                      <w:i/>
                      <w:iCs/>
                      <w:noProof/>
                      <w:lang w:val="en-GB"/>
                    </w:rPr>
                  </w:pPr>
                </w:p>
              </w:tc>
              <w:tc>
                <w:tcPr>
                  <w:tcW w:w="5884" w:type="dxa"/>
                </w:tcPr>
                <w:p w14:paraId="03907C8D" w14:textId="6E32AC71" w:rsidR="00E27709" w:rsidRPr="00D919DE" w:rsidRDefault="00344A52" w:rsidP="00344A52">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Documents related to labor relations (e.g. employment contract/other type of contract: generation, suspension, termination, re-employment, special cases, additional documents, work permit, temporary residence permit, etc.) possibility to upload in the system if were signed holograph and quick access to the electronically signed documents</w:t>
                  </w:r>
                  <w:r w:rsidR="00E27709" w:rsidRPr="00D919DE">
                    <w:rPr>
                      <w:rFonts w:ascii="Times New Roman" w:hAnsi="Times New Roman" w:cs="Times New Roman"/>
                      <w:i/>
                      <w:iCs/>
                      <w:lang w:val="en-GB"/>
                    </w:rPr>
                    <w:t>.</w:t>
                  </w:r>
                </w:p>
              </w:tc>
              <w:tc>
                <w:tcPr>
                  <w:tcW w:w="1720" w:type="dxa"/>
                </w:tcPr>
                <w:p w14:paraId="5906D48F" w14:textId="23CC7061"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29D2F789" w14:textId="77777777" w:rsidTr="0026728A">
              <w:trPr>
                <w:gridAfter w:val="1"/>
                <w:wAfter w:w="7" w:type="dxa"/>
              </w:trPr>
              <w:tc>
                <w:tcPr>
                  <w:tcW w:w="1447" w:type="dxa"/>
                </w:tcPr>
                <w:p w14:paraId="2618B57B"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CF6E436" w14:textId="6172D339" w:rsidR="00E27709" w:rsidRPr="00D919DE" w:rsidRDefault="004831CE" w:rsidP="004831C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of defining and generating all types of employment contracts and additional agreements to them, according to labor legislation</w:t>
                  </w:r>
                  <w:r w:rsidR="00E27709" w:rsidRPr="00D919DE">
                    <w:rPr>
                      <w:rFonts w:ascii="Times New Roman" w:hAnsi="Times New Roman" w:cs="Times New Roman"/>
                      <w:lang w:val="en-GB"/>
                    </w:rPr>
                    <w:t>.</w:t>
                  </w:r>
                </w:p>
              </w:tc>
              <w:tc>
                <w:tcPr>
                  <w:tcW w:w="1720" w:type="dxa"/>
                </w:tcPr>
                <w:p w14:paraId="469DABC1" w14:textId="1D8447F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0A2AB4E" w14:textId="77777777" w:rsidTr="0026728A">
              <w:trPr>
                <w:gridAfter w:val="1"/>
                <w:wAfter w:w="7" w:type="dxa"/>
              </w:trPr>
              <w:tc>
                <w:tcPr>
                  <w:tcW w:w="1447" w:type="dxa"/>
                </w:tcPr>
                <w:p w14:paraId="4ED82939"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5B24307" w14:textId="2BEDA9F7" w:rsidR="00E27709" w:rsidRPr="00D919DE" w:rsidRDefault="004831CE" w:rsidP="004831C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to generate a unique number of the employee (table number), as well as the possibility to reuse it together with the historical data in the system in case of re-employment of the employee in question</w:t>
                  </w:r>
                  <w:r w:rsidR="00E27709" w:rsidRPr="00D919DE">
                    <w:rPr>
                      <w:rFonts w:ascii="Times New Roman" w:hAnsi="Times New Roman" w:cs="Times New Roman"/>
                      <w:lang w:val="en-GB"/>
                    </w:rPr>
                    <w:t>.</w:t>
                  </w:r>
                </w:p>
              </w:tc>
              <w:tc>
                <w:tcPr>
                  <w:tcW w:w="1720" w:type="dxa"/>
                </w:tcPr>
                <w:p w14:paraId="32C23CC9" w14:textId="3EA02197"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7E96E3E1" w14:textId="77777777" w:rsidTr="0026728A">
              <w:trPr>
                <w:gridAfter w:val="1"/>
                <w:wAfter w:w="7" w:type="dxa"/>
              </w:trPr>
              <w:tc>
                <w:tcPr>
                  <w:tcW w:w="1447" w:type="dxa"/>
                </w:tcPr>
                <w:p w14:paraId="058E013E"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3D26E2F" w14:textId="392FEB54" w:rsidR="00E27709" w:rsidRPr="00D919DE" w:rsidRDefault="004831CE" w:rsidP="004831C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to assign the employee to a list of functions (status of functions), a department, a work schedule, a hierarchical superior, a function salary</w:t>
                  </w:r>
                  <w:r w:rsidR="00E27709" w:rsidRPr="00D919DE">
                    <w:rPr>
                      <w:rFonts w:ascii="Times New Roman" w:hAnsi="Times New Roman" w:cs="Times New Roman"/>
                      <w:lang w:val="en-GB"/>
                    </w:rPr>
                    <w:t>.</w:t>
                  </w:r>
                </w:p>
              </w:tc>
              <w:tc>
                <w:tcPr>
                  <w:tcW w:w="1720" w:type="dxa"/>
                </w:tcPr>
                <w:p w14:paraId="2AD9BF91" w14:textId="3D1E4645"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C4E7850" w14:textId="77777777" w:rsidTr="0026728A">
              <w:trPr>
                <w:gridAfter w:val="1"/>
                <w:wAfter w:w="7" w:type="dxa"/>
              </w:trPr>
              <w:tc>
                <w:tcPr>
                  <w:tcW w:w="1447" w:type="dxa"/>
                </w:tcPr>
                <w:p w14:paraId="7E2D5B6A"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D18F755" w14:textId="1F9A9496" w:rsidR="00E27709" w:rsidRPr="00D919DE" w:rsidRDefault="00B435DB" w:rsidP="00B435DB">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to manage information regarding health and safety at work, including the management of documents related to occupational risk, data related to medical check-ups at employment (fit / unfit, observations and recommendations), periodic medical checks and periodic training</w:t>
                  </w:r>
                  <w:r w:rsidR="00E27709" w:rsidRPr="00D919DE">
                    <w:rPr>
                      <w:rFonts w:ascii="Times New Roman" w:hAnsi="Times New Roman" w:cs="Times New Roman"/>
                      <w:lang w:val="en-GB"/>
                    </w:rPr>
                    <w:t>.</w:t>
                  </w:r>
                </w:p>
              </w:tc>
              <w:tc>
                <w:tcPr>
                  <w:tcW w:w="1720" w:type="dxa"/>
                </w:tcPr>
                <w:p w14:paraId="31D53B3E" w14:textId="72A24DCC"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34FB37B" w14:textId="77777777" w:rsidTr="0026728A">
              <w:trPr>
                <w:gridAfter w:val="1"/>
                <w:wAfter w:w="7" w:type="dxa"/>
              </w:trPr>
              <w:tc>
                <w:tcPr>
                  <w:tcW w:w="1447" w:type="dxa"/>
                </w:tcPr>
                <w:p w14:paraId="1244F695"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AB4715D" w14:textId="6C3BCDFA" w:rsidR="00E27709" w:rsidRPr="00D919DE" w:rsidRDefault="00B435DB" w:rsidP="00B435DB">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to perform quick searches according to different criteria</w:t>
                  </w:r>
                  <w:r w:rsidR="00E27709" w:rsidRPr="00D919DE">
                    <w:rPr>
                      <w:rFonts w:ascii="Times New Roman" w:hAnsi="Times New Roman" w:cs="Times New Roman"/>
                      <w:lang w:val="en-GB"/>
                    </w:rPr>
                    <w:t>.</w:t>
                  </w:r>
                </w:p>
              </w:tc>
              <w:tc>
                <w:tcPr>
                  <w:tcW w:w="1720" w:type="dxa"/>
                </w:tcPr>
                <w:p w14:paraId="776E08AC" w14:textId="37CC5A3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CF955C2" w14:textId="77777777" w:rsidTr="0026728A">
              <w:trPr>
                <w:gridAfter w:val="1"/>
                <w:wAfter w:w="7" w:type="dxa"/>
              </w:trPr>
              <w:tc>
                <w:tcPr>
                  <w:tcW w:w="1447" w:type="dxa"/>
                </w:tcPr>
                <w:p w14:paraId="7BAFB1A0"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E3E4A07" w14:textId="59F96B09" w:rsidR="00E27709" w:rsidRPr="00D919DE" w:rsidRDefault="00B435DB" w:rsidP="00B435DB">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of keeping the historical data of former employees, including pensioners employed at NBM or retired from NBM</w:t>
                  </w:r>
                  <w:r w:rsidR="00E27709" w:rsidRPr="00D919DE">
                    <w:rPr>
                      <w:rFonts w:ascii="Times New Roman" w:hAnsi="Times New Roman" w:cs="Times New Roman"/>
                      <w:lang w:val="en-GB"/>
                    </w:rPr>
                    <w:t>.</w:t>
                  </w:r>
                </w:p>
              </w:tc>
              <w:tc>
                <w:tcPr>
                  <w:tcW w:w="1720" w:type="dxa"/>
                </w:tcPr>
                <w:p w14:paraId="56AAAE9B" w14:textId="7569CA96"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AF3074A" w14:textId="77777777" w:rsidTr="0026728A">
              <w:trPr>
                <w:gridAfter w:val="1"/>
                <w:wAfter w:w="7" w:type="dxa"/>
              </w:trPr>
              <w:tc>
                <w:tcPr>
                  <w:tcW w:w="1447" w:type="dxa"/>
                </w:tcPr>
                <w:p w14:paraId="4BB45567"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03D30B3" w14:textId="40AE6B1B" w:rsidR="00E27709" w:rsidRPr="00D919DE" w:rsidRDefault="00B435DB" w:rsidP="00B435DB">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provide the possibility for a second designated user to validate changes related to personnel data before saving them in the system (the 4 eyes principle</w:t>
                  </w:r>
                  <w:r w:rsidR="00E27709" w:rsidRPr="00D919DE">
                    <w:rPr>
                      <w:rFonts w:ascii="Times New Roman" w:hAnsi="Times New Roman" w:cs="Times New Roman"/>
                      <w:lang w:val="en-GB"/>
                    </w:rPr>
                    <w:t>).</w:t>
                  </w:r>
                </w:p>
              </w:tc>
              <w:tc>
                <w:tcPr>
                  <w:tcW w:w="1720" w:type="dxa"/>
                </w:tcPr>
                <w:p w14:paraId="26822C87" w14:textId="38366E6B"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F09D096" w14:textId="77777777" w:rsidTr="0026728A">
              <w:trPr>
                <w:gridAfter w:val="1"/>
                <w:wAfter w:w="7" w:type="dxa"/>
              </w:trPr>
              <w:tc>
                <w:tcPr>
                  <w:tcW w:w="1447" w:type="dxa"/>
                </w:tcPr>
                <w:p w14:paraId="238559F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DDA129B" w14:textId="4EECEAD4" w:rsidR="00E27709" w:rsidRPr="00D919DE" w:rsidRDefault="00B435DB" w:rsidP="00B435DB">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of generating automatic notifications/alerts for various changes in employee data, or in case of data expiration, allowing to receive them by e-mail</w:t>
                  </w:r>
                  <w:r w:rsidR="00E27709" w:rsidRPr="00D919DE">
                    <w:rPr>
                      <w:rFonts w:ascii="Times New Roman" w:hAnsi="Times New Roman" w:cs="Times New Roman"/>
                      <w:lang w:val="en-GB"/>
                    </w:rPr>
                    <w:t>.</w:t>
                  </w:r>
                </w:p>
              </w:tc>
              <w:tc>
                <w:tcPr>
                  <w:tcW w:w="1720" w:type="dxa"/>
                </w:tcPr>
                <w:p w14:paraId="42089A07" w14:textId="21EB1261"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1F222CA" w14:textId="77777777" w:rsidTr="0026728A">
              <w:trPr>
                <w:gridAfter w:val="1"/>
                <w:wAfter w:w="7" w:type="dxa"/>
              </w:trPr>
              <w:tc>
                <w:tcPr>
                  <w:tcW w:w="1447" w:type="dxa"/>
                </w:tcPr>
                <w:p w14:paraId="087D4B91"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9C8A6C8" w14:textId="6FC1D7C9" w:rsidR="00E27709" w:rsidRPr="00D919DE" w:rsidRDefault="00B81A22" w:rsidP="00B81A22">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of defining dynamic reports to obtain different situations at a given moment (current but also historical data), as well as the possibility of filtering information on certain parameters/criteria for viewing groups of information according to needs</w:t>
                  </w:r>
                  <w:r w:rsidR="00E27709" w:rsidRPr="00D919DE">
                    <w:rPr>
                      <w:rFonts w:ascii="Times New Roman" w:hAnsi="Times New Roman" w:cs="Times New Roman"/>
                      <w:lang w:val="en-GB"/>
                    </w:rPr>
                    <w:t>.</w:t>
                  </w:r>
                </w:p>
              </w:tc>
              <w:tc>
                <w:tcPr>
                  <w:tcW w:w="1720" w:type="dxa"/>
                </w:tcPr>
                <w:p w14:paraId="31B32DD5" w14:textId="1B99631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64502A2" w14:textId="77777777" w:rsidTr="0026728A">
              <w:trPr>
                <w:gridAfter w:val="1"/>
                <w:wAfter w:w="7" w:type="dxa"/>
              </w:trPr>
              <w:tc>
                <w:tcPr>
                  <w:tcW w:w="1447" w:type="dxa"/>
                </w:tcPr>
                <w:p w14:paraId="11712B9B"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DA29879" w14:textId="3E794C65" w:rsidR="00E27709" w:rsidRPr="00D919DE" w:rsidRDefault="00B81A22" w:rsidP="00B81A22">
                  <w:pPr>
                    <w:spacing w:after="0" w:line="240" w:lineRule="auto"/>
                    <w:jc w:val="both"/>
                    <w:rPr>
                      <w:rFonts w:ascii="Times New Roman" w:hAnsi="Times New Roman" w:cs="Times New Roman"/>
                      <w:lang w:val="en-GB"/>
                    </w:rPr>
                  </w:pPr>
                  <w:r w:rsidRPr="00D919DE">
                    <w:rPr>
                      <w:rFonts w:ascii="Times New Roman" w:hAnsi="Times New Roman" w:cs="Times New Roman"/>
                      <w:lang w:val="en-GB"/>
                    </w:rPr>
                    <w:t xml:space="preserve">The solution must offer the possibility of organizing the personnel management process by generating orders through pre-set formats (templates) (taking data from the organizational structure, employee requests, other as the case may be), related to all changes related to employee data - employment, salary determination, transfers, granting of all types of leave (vacations), replacement of functions, name change, service/training/technical assistance trips, suspension of the contract, application of disciplinary sanctions, termination of the employment contract, granting of performance bonuses (including through importing data from other files (e.g. excel)) with the possibility of historical management per person, etc. The authorization of the orders will lead to the automatic modification of the data related to the employees, </w:t>
                  </w:r>
                  <w:r w:rsidR="00602D37" w:rsidRPr="00D919DE">
                    <w:rPr>
                      <w:rFonts w:ascii="Times New Roman" w:hAnsi="Times New Roman" w:cs="Times New Roman"/>
                      <w:lang w:val="en-GB"/>
                    </w:rPr>
                    <w:t>while keeping</w:t>
                  </w:r>
                  <w:r w:rsidRPr="00D919DE">
                    <w:rPr>
                      <w:rFonts w:ascii="Times New Roman" w:hAnsi="Times New Roman" w:cs="Times New Roman"/>
                      <w:lang w:val="en-GB"/>
                    </w:rPr>
                    <w:t xml:space="preserve"> the histor</w:t>
                  </w:r>
                  <w:r w:rsidR="00602D37" w:rsidRPr="00D919DE">
                    <w:rPr>
                      <w:rFonts w:ascii="Times New Roman" w:hAnsi="Times New Roman" w:cs="Times New Roman"/>
                      <w:lang w:val="en-GB"/>
                    </w:rPr>
                    <w:t>ical data</w:t>
                  </w:r>
                  <w:r w:rsidRPr="00D919DE">
                    <w:rPr>
                      <w:rFonts w:ascii="Times New Roman" w:hAnsi="Times New Roman" w:cs="Times New Roman"/>
                      <w:lang w:val="en-GB"/>
                    </w:rPr>
                    <w:t xml:space="preserve">, </w:t>
                  </w:r>
                  <w:r w:rsidR="00602D37" w:rsidRPr="00D919DE">
                    <w:rPr>
                      <w:rFonts w:ascii="Times New Roman" w:hAnsi="Times New Roman" w:cs="Times New Roman"/>
                      <w:lang w:val="en-GB"/>
                    </w:rPr>
                    <w:t>and</w:t>
                  </w:r>
                  <w:r w:rsidRPr="00D919DE">
                    <w:rPr>
                      <w:rFonts w:ascii="Times New Roman" w:hAnsi="Times New Roman" w:cs="Times New Roman"/>
                      <w:lang w:val="en-GB"/>
                    </w:rPr>
                    <w:t xml:space="preserve"> also </w:t>
                  </w:r>
                  <w:r w:rsidR="00602D37" w:rsidRPr="00D919DE">
                    <w:rPr>
                      <w:rFonts w:ascii="Times New Roman" w:hAnsi="Times New Roman" w:cs="Times New Roman"/>
                      <w:lang w:val="en-GB"/>
                    </w:rPr>
                    <w:t xml:space="preserve">with </w:t>
                  </w:r>
                  <w:r w:rsidRPr="00D919DE">
                    <w:rPr>
                      <w:rFonts w:ascii="Times New Roman" w:hAnsi="Times New Roman" w:cs="Times New Roman"/>
                      <w:lang w:val="en-GB"/>
                    </w:rPr>
                    <w:t>the reflection of the data regarding the working time in the time</w:t>
                  </w:r>
                  <w:r w:rsidR="00BC059B" w:rsidRPr="00D919DE">
                    <w:rPr>
                      <w:rFonts w:ascii="Times New Roman" w:hAnsi="Times New Roman" w:cs="Times New Roman"/>
                      <w:lang w:val="en-GB"/>
                    </w:rPr>
                    <w:t>sheet</w:t>
                  </w:r>
                  <w:r w:rsidRPr="00D919DE">
                    <w:rPr>
                      <w:rFonts w:ascii="Times New Roman" w:hAnsi="Times New Roman" w:cs="Times New Roman"/>
                      <w:lang w:val="en-GB"/>
                    </w:rPr>
                    <w:t>. The solution will generate alerts according to the set limits/conditions and will allow orders to be approved through the authorization flow with the notification of the employees involved or indicated for distribution</w:t>
                  </w:r>
                  <w:r w:rsidR="00E27709" w:rsidRPr="00D919DE">
                    <w:rPr>
                      <w:rFonts w:ascii="Times New Roman" w:hAnsi="Times New Roman" w:cs="Times New Roman"/>
                      <w:lang w:val="en-GB"/>
                    </w:rPr>
                    <w:t>.</w:t>
                  </w:r>
                </w:p>
              </w:tc>
              <w:tc>
                <w:tcPr>
                  <w:tcW w:w="1720" w:type="dxa"/>
                </w:tcPr>
                <w:p w14:paraId="21C03885" w14:textId="2FFF035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8805C56" w14:textId="77777777" w:rsidTr="0026728A">
              <w:trPr>
                <w:gridAfter w:val="1"/>
                <w:wAfter w:w="7" w:type="dxa"/>
              </w:trPr>
              <w:tc>
                <w:tcPr>
                  <w:tcW w:w="1447" w:type="dxa"/>
                </w:tcPr>
                <w:p w14:paraId="47D93E57" w14:textId="77777777" w:rsidR="0026728A" w:rsidRPr="00D919DE" w:rsidRDefault="0026728A"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4395C8E" w14:textId="183FC573" w:rsidR="0026728A" w:rsidRPr="00D919DE" w:rsidRDefault="0026728A" w:rsidP="00B81A22">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generate internal order depending on the type of training: online training, training in the Republic of Moldova, business travel, training trip or technical assistance trip, based on information from other NBM applications</w:t>
                  </w:r>
                </w:p>
              </w:tc>
              <w:tc>
                <w:tcPr>
                  <w:tcW w:w="1720" w:type="dxa"/>
                </w:tcPr>
                <w:p w14:paraId="57A0A254" w14:textId="26B157AD" w:rsidR="0026728A" w:rsidRPr="00D919DE" w:rsidRDefault="0026728A"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EA021C4" w14:textId="77777777" w:rsidTr="0026728A">
              <w:trPr>
                <w:gridAfter w:val="1"/>
                <w:wAfter w:w="7" w:type="dxa"/>
              </w:trPr>
              <w:tc>
                <w:tcPr>
                  <w:tcW w:w="1447" w:type="dxa"/>
                </w:tcPr>
                <w:p w14:paraId="124BCDD6"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1243ADA" w14:textId="5360C909" w:rsidR="00E27709" w:rsidRPr="00D919DE" w:rsidRDefault="00602D37" w:rsidP="00602D37">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the management of the financial benefits granted by the NBM to employees, the process including stages such as request from the employee, as the case may be, internal order, approval flow, electronic signature, checks according to criteria (e.g. the existence of the signed application, the existence of the signed order, the terms specified in request or order as the case may be, other criteria set), the amount of the benefit granted gross/month, the transfer of data into the NBM calculation system according to the actual time worked, the creation of reports (e.g. for meal vouchers a report is required with the number of days actually worked in the previous month for each employee who benefits from meal vouchers</w:t>
                  </w:r>
                  <w:r w:rsidR="00E27709" w:rsidRPr="00D919DE">
                    <w:rPr>
                      <w:rFonts w:ascii="Times New Roman" w:hAnsi="Times New Roman" w:cs="Times New Roman"/>
                      <w:lang w:val="en-GB"/>
                    </w:rPr>
                    <w:t>).</w:t>
                  </w:r>
                </w:p>
              </w:tc>
              <w:tc>
                <w:tcPr>
                  <w:tcW w:w="1720" w:type="dxa"/>
                </w:tcPr>
                <w:p w14:paraId="65F261D5" w14:textId="19B83C0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2738247" w14:textId="77777777" w:rsidTr="0026728A">
              <w:trPr>
                <w:gridAfter w:val="1"/>
                <w:wAfter w:w="7" w:type="dxa"/>
              </w:trPr>
              <w:tc>
                <w:tcPr>
                  <w:tcW w:w="1447" w:type="dxa"/>
                </w:tcPr>
                <w:p w14:paraId="0735EA76"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A7075F4" w14:textId="7DED6AF8" w:rsidR="00E27709" w:rsidRPr="00D919DE" w:rsidRDefault="00172773" w:rsidP="00172773">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generate statistical reports according to the forms of the National Bureau of Statistics M1, M3, others based on the personnel data in the solution and the payroll data from the NBM salary calculation system</w:t>
                  </w:r>
                  <w:r w:rsidR="00E27709" w:rsidRPr="00D919DE">
                    <w:rPr>
                      <w:rFonts w:ascii="Times New Roman" w:hAnsi="Times New Roman" w:cs="Times New Roman"/>
                      <w:lang w:val="en-GB"/>
                    </w:rPr>
                    <w:t>.</w:t>
                  </w:r>
                </w:p>
              </w:tc>
              <w:tc>
                <w:tcPr>
                  <w:tcW w:w="1720" w:type="dxa"/>
                </w:tcPr>
                <w:p w14:paraId="0769D741" w14:textId="042EED50"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1827FBA" w14:textId="77777777" w:rsidTr="009D582D">
              <w:tc>
                <w:tcPr>
                  <w:tcW w:w="9058" w:type="dxa"/>
                  <w:gridSpan w:val="4"/>
                </w:tcPr>
                <w:p w14:paraId="320CD635" w14:textId="1C582807" w:rsidR="00E27709" w:rsidRPr="00D919DE" w:rsidRDefault="001B68BB" w:rsidP="006F4870">
                  <w:pPr>
                    <w:pStyle w:val="ListParagraph"/>
                    <w:numPr>
                      <w:ilvl w:val="0"/>
                      <w:numId w:val="6"/>
                    </w:numPr>
                    <w:spacing w:after="0" w:line="240" w:lineRule="auto"/>
                    <w:jc w:val="both"/>
                    <w:rPr>
                      <w:rFonts w:ascii="Times New Roman" w:hAnsi="Times New Roman" w:cs="Times New Roman"/>
                      <w:b/>
                      <w:bCs/>
                      <w:lang w:val="en-GB"/>
                    </w:rPr>
                  </w:pPr>
                  <w:r w:rsidRPr="00D919DE">
                    <w:rPr>
                      <w:rFonts w:ascii="Times New Roman" w:hAnsi="Times New Roman" w:cs="Times New Roman"/>
                      <w:b/>
                      <w:bCs/>
                      <w:lang w:val="en-GB"/>
                    </w:rPr>
                    <w:t>Requirements related to the record of working time</w:t>
                  </w:r>
                </w:p>
              </w:tc>
            </w:tr>
            <w:tr w:rsidR="00F179E5" w:rsidRPr="00D919DE" w14:paraId="549DD80B" w14:textId="77777777" w:rsidTr="0026728A">
              <w:trPr>
                <w:gridAfter w:val="1"/>
                <w:wAfter w:w="7" w:type="dxa"/>
              </w:trPr>
              <w:tc>
                <w:tcPr>
                  <w:tcW w:w="1447" w:type="dxa"/>
                </w:tcPr>
                <w:p w14:paraId="437ADA9F"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B21EF2F" w14:textId="51BFE33D" w:rsidR="00E27709" w:rsidRPr="00D919DE" w:rsidRDefault="001B68BB" w:rsidP="001B68BB">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administration of timesheets including but not limited to the following</w:t>
                  </w:r>
                  <w:r w:rsidR="00E27709" w:rsidRPr="00D919DE">
                    <w:rPr>
                      <w:rFonts w:ascii="Times New Roman" w:hAnsi="Times New Roman" w:cs="Times New Roman"/>
                      <w:lang w:val="en-GB"/>
                    </w:rPr>
                    <w:t>:</w:t>
                  </w:r>
                </w:p>
              </w:tc>
              <w:tc>
                <w:tcPr>
                  <w:tcW w:w="1720" w:type="dxa"/>
                </w:tcPr>
                <w:p w14:paraId="3FE1CDB8" w14:textId="601B6D02"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4572B94" w14:textId="77777777" w:rsidTr="0026728A">
              <w:trPr>
                <w:gridAfter w:val="1"/>
                <w:wAfter w:w="7" w:type="dxa"/>
              </w:trPr>
              <w:tc>
                <w:tcPr>
                  <w:tcW w:w="1447" w:type="dxa"/>
                </w:tcPr>
                <w:p w14:paraId="2AB65239" w14:textId="1DC06C94" w:rsidR="00E27709" w:rsidRPr="00D919DE" w:rsidRDefault="00E27709" w:rsidP="00E27709">
                  <w:pPr>
                    <w:spacing w:after="0" w:line="240" w:lineRule="auto"/>
                    <w:ind w:left="502"/>
                    <w:jc w:val="both"/>
                    <w:rPr>
                      <w:rFonts w:ascii="Times New Roman" w:eastAsia="Times New Roman" w:hAnsi="Times New Roman" w:cs="Times New Roman"/>
                      <w:i/>
                      <w:iCs/>
                      <w:noProof/>
                      <w:lang w:val="en-GB"/>
                    </w:rPr>
                  </w:pPr>
                  <w:r w:rsidRPr="00D919DE">
                    <w:rPr>
                      <w:rFonts w:ascii="Times New Roman" w:eastAsia="Times New Roman" w:hAnsi="Times New Roman" w:cs="Times New Roman"/>
                      <w:i/>
                      <w:iCs/>
                      <w:noProof/>
                      <w:lang w:val="en-GB"/>
                    </w:rPr>
                    <w:t xml:space="preserve">a. </w:t>
                  </w:r>
                </w:p>
              </w:tc>
              <w:tc>
                <w:tcPr>
                  <w:tcW w:w="5884" w:type="dxa"/>
                </w:tcPr>
                <w:p w14:paraId="2F7D1299" w14:textId="1FE9C01D" w:rsidR="00E27709" w:rsidRPr="00D919DE" w:rsidRDefault="00F61AF9" w:rsidP="00F61AF9">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Ensuring the automatic retrieval of information in the time</w:t>
                  </w:r>
                  <w:r w:rsidR="00BC059B" w:rsidRPr="00D919DE">
                    <w:rPr>
                      <w:rFonts w:ascii="Times New Roman" w:hAnsi="Times New Roman" w:cs="Times New Roman"/>
                      <w:i/>
                      <w:iCs/>
                      <w:lang w:val="en-GB"/>
                    </w:rPr>
                    <w:t xml:space="preserve">sheets </w:t>
                  </w:r>
                  <w:r w:rsidRPr="00D919DE">
                    <w:rPr>
                      <w:rFonts w:ascii="Times New Roman" w:hAnsi="Times New Roman" w:cs="Times New Roman"/>
                      <w:i/>
                      <w:iCs/>
                      <w:lang w:val="en-GB"/>
                    </w:rPr>
                    <w:t xml:space="preserve">based on the orders that have been authorized in the personnel management module including the travel orders or on the entered medical certificates, taking into account the </w:t>
                  </w:r>
                  <w:r w:rsidR="00BC059B" w:rsidRPr="00D919DE">
                    <w:rPr>
                      <w:rFonts w:ascii="Times New Roman" w:hAnsi="Times New Roman" w:cs="Times New Roman"/>
                      <w:i/>
                      <w:iCs/>
                      <w:lang w:val="en-GB"/>
                    </w:rPr>
                    <w:t xml:space="preserve">weekends </w:t>
                  </w:r>
                  <w:r w:rsidRPr="00D919DE">
                    <w:rPr>
                      <w:rFonts w:ascii="Times New Roman" w:hAnsi="Times New Roman" w:cs="Times New Roman"/>
                      <w:i/>
                      <w:iCs/>
                      <w:lang w:val="en-GB"/>
                    </w:rPr>
                    <w:t>and holidays established according to the legislation in force</w:t>
                  </w:r>
                  <w:r w:rsidR="00E27709" w:rsidRPr="00D919DE">
                    <w:rPr>
                      <w:rFonts w:ascii="Times New Roman" w:hAnsi="Times New Roman" w:cs="Times New Roman"/>
                      <w:i/>
                      <w:iCs/>
                      <w:lang w:val="en-GB"/>
                    </w:rPr>
                    <w:t>;</w:t>
                  </w:r>
                </w:p>
              </w:tc>
              <w:tc>
                <w:tcPr>
                  <w:tcW w:w="1720" w:type="dxa"/>
                </w:tcPr>
                <w:p w14:paraId="6C3F52C4" w14:textId="6BD6A09A" w:rsidR="00E27709" w:rsidRPr="00D919DE" w:rsidRDefault="0029183F" w:rsidP="007B3EC5">
                  <w:pPr>
                    <w:spacing w:after="0" w:line="240" w:lineRule="auto"/>
                    <w:jc w:val="center"/>
                    <w:rPr>
                      <w:rFonts w:ascii="Times New Roman" w:hAnsi="Times New Roman" w:cs="Times New Roman"/>
                      <w:i/>
                      <w:iCs/>
                      <w:lang w:val="en-GB"/>
                    </w:rPr>
                  </w:pPr>
                  <w:r w:rsidRPr="00D919DE">
                    <w:rPr>
                      <w:rFonts w:ascii="Times New Roman" w:hAnsi="Times New Roman" w:cs="Times New Roman"/>
                      <w:i/>
                      <w:iCs/>
                      <w:lang w:val="en-GB"/>
                    </w:rPr>
                    <w:t>Mandatory</w:t>
                  </w:r>
                </w:p>
              </w:tc>
            </w:tr>
            <w:tr w:rsidR="00F179E5" w:rsidRPr="00D919DE" w14:paraId="75C2E83C" w14:textId="77777777" w:rsidTr="0026728A">
              <w:trPr>
                <w:gridAfter w:val="1"/>
                <w:wAfter w:w="7" w:type="dxa"/>
              </w:trPr>
              <w:tc>
                <w:tcPr>
                  <w:tcW w:w="1447" w:type="dxa"/>
                </w:tcPr>
                <w:p w14:paraId="49B11913" w14:textId="1ACCE349" w:rsidR="00E27709" w:rsidRPr="00D919DE" w:rsidRDefault="00E27709" w:rsidP="00E27709">
                  <w:pPr>
                    <w:spacing w:after="0" w:line="240" w:lineRule="auto"/>
                    <w:ind w:left="502"/>
                    <w:jc w:val="both"/>
                    <w:rPr>
                      <w:rFonts w:ascii="Times New Roman" w:eastAsia="Times New Roman" w:hAnsi="Times New Roman" w:cs="Times New Roman"/>
                      <w:i/>
                      <w:iCs/>
                      <w:noProof/>
                      <w:lang w:val="en-GB"/>
                    </w:rPr>
                  </w:pPr>
                  <w:r w:rsidRPr="00D919DE">
                    <w:rPr>
                      <w:rFonts w:ascii="Times New Roman" w:eastAsia="Times New Roman" w:hAnsi="Times New Roman" w:cs="Times New Roman"/>
                      <w:i/>
                      <w:iCs/>
                      <w:noProof/>
                      <w:lang w:val="en-GB"/>
                    </w:rPr>
                    <w:t xml:space="preserve">b. </w:t>
                  </w:r>
                </w:p>
              </w:tc>
              <w:tc>
                <w:tcPr>
                  <w:tcW w:w="5884" w:type="dxa"/>
                </w:tcPr>
                <w:p w14:paraId="2A1BC173" w14:textId="1E94137A" w:rsidR="00E27709" w:rsidRPr="00D919DE" w:rsidRDefault="005C36FB" w:rsidP="005C36FB">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Defining the duration of the working day and the meal break with the possibility of modification according to the employee's request</w:t>
                  </w:r>
                  <w:r w:rsidR="00E27709" w:rsidRPr="00D919DE">
                    <w:rPr>
                      <w:rFonts w:ascii="Times New Roman" w:hAnsi="Times New Roman" w:cs="Times New Roman"/>
                      <w:i/>
                      <w:iCs/>
                      <w:lang w:val="en-GB"/>
                    </w:rPr>
                    <w:t>;</w:t>
                  </w:r>
                </w:p>
              </w:tc>
              <w:tc>
                <w:tcPr>
                  <w:tcW w:w="1720" w:type="dxa"/>
                </w:tcPr>
                <w:p w14:paraId="05D92090" w14:textId="504DF89F" w:rsidR="00E27709" w:rsidRPr="00D919DE" w:rsidRDefault="0029183F" w:rsidP="007B3EC5">
                  <w:pPr>
                    <w:spacing w:after="0" w:line="240" w:lineRule="auto"/>
                    <w:jc w:val="center"/>
                    <w:rPr>
                      <w:rFonts w:ascii="Times New Roman" w:hAnsi="Times New Roman" w:cs="Times New Roman"/>
                      <w:i/>
                      <w:iCs/>
                      <w:lang w:val="en-GB"/>
                    </w:rPr>
                  </w:pPr>
                  <w:r w:rsidRPr="00D919DE">
                    <w:rPr>
                      <w:rFonts w:ascii="Times New Roman" w:hAnsi="Times New Roman" w:cs="Times New Roman"/>
                      <w:i/>
                      <w:iCs/>
                      <w:lang w:val="en-GB"/>
                    </w:rPr>
                    <w:t>Mandatory</w:t>
                  </w:r>
                </w:p>
              </w:tc>
            </w:tr>
            <w:tr w:rsidR="00F179E5" w:rsidRPr="00D919DE" w14:paraId="032C64EF" w14:textId="77777777" w:rsidTr="0026728A">
              <w:trPr>
                <w:gridAfter w:val="1"/>
                <w:wAfter w:w="7" w:type="dxa"/>
              </w:trPr>
              <w:tc>
                <w:tcPr>
                  <w:tcW w:w="1447" w:type="dxa"/>
                </w:tcPr>
                <w:p w14:paraId="06A2E804" w14:textId="1D1B8E81" w:rsidR="00E27709" w:rsidRPr="00D919DE" w:rsidRDefault="00E27709" w:rsidP="00E27709">
                  <w:pPr>
                    <w:spacing w:after="0" w:line="240" w:lineRule="auto"/>
                    <w:ind w:left="502"/>
                    <w:jc w:val="both"/>
                    <w:rPr>
                      <w:rFonts w:ascii="Times New Roman" w:eastAsia="Times New Roman" w:hAnsi="Times New Roman" w:cs="Times New Roman"/>
                      <w:i/>
                      <w:iCs/>
                      <w:noProof/>
                      <w:lang w:val="en-GB"/>
                    </w:rPr>
                  </w:pPr>
                  <w:r w:rsidRPr="00D919DE">
                    <w:rPr>
                      <w:rFonts w:ascii="Times New Roman" w:eastAsia="Times New Roman" w:hAnsi="Times New Roman" w:cs="Times New Roman"/>
                      <w:i/>
                      <w:iCs/>
                      <w:noProof/>
                      <w:lang w:val="en-GB"/>
                    </w:rPr>
                    <w:t>c.</w:t>
                  </w:r>
                </w:p>
              </w:tc>
              <w:tc>
                <w:tcPr>
                  <w:tcW w:w="5884" w:type="dxa"/>
                </w:tcPr>
                <w:p w14:paraId="32AB983A" w14:textId="23446995" w:rsidR="00E27709" w:rsidRPr="00D919DE" w:rsidRDefault="005C36FB" w:rsidP="005C36FB">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 xml:space="preserve">The solution must allow the </w:t>
                  </w:r>
                  <w:r w:rsidR="00280C4B" w:rsidRPr="00D919DE">
                    <w:rPr>
                      <w:rFonts w:ascii="Times New Roman" w:hAnsi="Times New Roman" w:cs="Times New Roman"/>
                      <w:i/>
                      <w:iCs/>
                      <w:lang w:val="en-GB"/>
                    </w:rPr>
                    <w:t>employees with timekeeper role</w:t>
                  </w:r>
                  <w:r w:rsidRPr="00D919DE">
                    <w:rPr>
                      <w:rFonts w:ascii="Times New Roman" w:hAnsi="Times New Roman" w:cs="Times New Roman"/>
                      <w:i/>
                      <w:iCs/>
                      <w:lang w:val="en-GB"/>
                    </w:rPr>
                    <w:t xml:space="preserve"> to enter data related to medical leaves, shift work, </w:t>
                  </w:r>
                  <w:r w:rsidR="00280C4B" w:rsidRPr="00D919DE">
                    <w:rPr>
                      <w:rFonts w:ascii="Times New Roman" w:hAnsi="Times New Roman" w:cs="Times New Roman"/>
                      <w:i/>
                      <w:iCs/>
                      <w:lang w:val="en-GB"/>
                    </w:rPr>
                    <w:t>teleworking</w:t>
                  </w:r>
                  <w:r w:rsidRPr="00D919DE">
                    <w:rPr>
                      <w:rFonts w:ascii="Times New Roman" w:hAnsi="Times New Roman" w:cs="Times New Roman"/>
                      <w:i/>
                      <w:iCs/>
                      <w:lang w:val="en-GB"/>
                    </w:rPr>
                    <w:t>, staff training hours (by nominated users), data approval (by superiors), closing and validation of the timesheets (by Human Resources</w:t>
                  </w:r>
                  <w:r w:rsidR="00E27709" w:rsidRPr="00D919DE">
                    <w:rPr>
                      <w:rFonts w:ascii="Times New Roman" w:hAnsi="Times New Roman" w:cs="Times New Roman"/>
                      <w:i/>
                      <w:iCs/>
                      <w:lang w:val="en-GB"/>
                    </w:rPr>
                    <w:t>).</w:t>
                  </w:r>
                </w:p>
              </w:tc>
              <w:tc>
                <w:tcPr>
                  <w:tcW w:w="1720" w:type="dxa"/>
                </w:tcPr>
                <w:p w14:paraId="7BFBBA70" w14:textId="1076FF79" w:rsidR="00E27709" w:rsidRPr="00D919DE" w:rsidRDefault="0029183F" w:rsidP="007B3EC5">
                  <w:pPr>
                    <w:spacing w:after="0" w:line="240" w:lineRule="auto"/>
                    <w:jc w:val="center"/>
                    <w:rPr>
                      <w:rFonts w:ascii="Times New Roman" w:hAnsi="Times New Roman" w:cs="Times New Roman"/>
                      <w:i/>
                      <w:iCs/>
                      <w:lang w:val="en-GB"/>
                    </w:rPr>
                  </w:pPr>
                  <w:r w:rsidRPr="00D919DE">
                    <w:rPr>
                      <w:rFonts w:ascii="Times New Roman" w:hAnsi="Times New Roman" w:cs="Times New Roman"/>
                      <w:i/>
                      <w:iCs/>
                      <w:lang w:val="en-GB"/>
                    </w:rPr>
                    <w:t>Mandatory</w:t>
                  </w:r>
                </w:p>
              </w:tc>
            </w:tr>
            <w:tr w:rsidR="00F179E5" w:rsidRPr="00D919DE" w14:paraId="4D5C4CC3" w14:textId="77777777" w:rsidTr="0026728A">
              <w:trPr>
                <w:gridAfter w:val="1"/>
                <w:wAfter w:w="7" w:type="dxa"/>
              </w:trPr>
              <w:tc>
                <w:tcPr>
                  <w:tcW w:w="1447" w:type="dxa"/>
                </w:tcPr>
                <w:p w14:paraId="5BEBE0D5" w14:textId="61B48D67" w:rsidR="00E27709" w:rsidRPr="00D919DE" w:rsidRDefault="00E27709" w:rsidP="00E27709">
                  <w:pPr>
                    <w:spacing w:after="0" w:line="240" w:lineRule="auto"/>
                    <w:ind w:left="502"/>
                    <w:jc w:val="both"/>
                    <w:rPr>
                      <w:rFonts w:ascii="Times New Roman" w:eastAsia="Times New Roman" w:hAnsi="Times New Roman" w:cs="Times New Roman"/>
                      <w:i/>
                      <w:iCs/>
                      <w:noProof/>
                      <w:lang w:val="en-GB"/>
                    </w:rPr>
                  </w:pPr>
                  <w:r w:rsidRPr="00D919DE">
                    <w:rPr>
                      <w:rFonts w:ascii="Times New Roman" w:eastAsia="Times New Roman" w:hAnsi="Times New Roman" w:cs="Times New Roman"/>
                      <w:i/>
                      <w:iCs/>
                      <w:noProof/>
                      <w:lang w:val="en-GB"/>
                    </w:rPr>
                    <w:t>d.</w:t>
                  </w:r>
                </w:p>
              </w:tc>
              <w:tc>
                <w:tcPr>
                  <w:tcW w:w="5884" w:type="dxa"/>
                </w:tcPr>
                <w:p w14:paraId="031D3ABB" w14:textId="0B25278E" w:rsidR="00E27709" w:rsidRPr="00D919DE" w:rsidRDefault="00280C4B" w:rsidP="00280C4B">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Registration in the timesheet according to the types of activity and shift work regime (night hours, overtime, etc.), tracking and recording of hours worked per subdivision or employee</w:t>
                  </w:r>
                  <w:r w:rsidR="00E27709" w:rsidRPr="00D919DE">
                    <w:rPr>
                      <w:rFonts w:ascii="Times New Roman" w:hAnsi="Times New Roman" w:cs="Times New Roman"/>
                      <w:i/>
                      <w:iCs/>
                      <w:lang w:val="en-GB"/>
                    </w:rPr>
                    <w:t>.</w:t>
                  </w:r>
                </w:p>
              </w:tc>
              <w:tc>
                <w:tcPr>
                  <w:tcW w:w="1720" w:type="dxa"/>
                </w:tcPr>
                <w:p w14:paraId="1362B8E8" w14:textId="103E7BE8" w:rsidR="00E27709" w:rsidRPr="00D919DE" w:rsidRDefault="0029183F" w:rsidP="007B3EC5">
                  <w:pPr>
                    <w:spacing w:after="0" w:line="240" w:lineRule="auto"/>
                    <w:jc w:val="center"/>
                    <w:rPr>
                      <w:rFonts w:ascii="Times New Roman" w:hAnsi="Times New Roman" w:cs="Times New Roman"/>
                      <w:i/>
                      <w:iCs/>
                      <w:lang w:val="en-GB"/>
                    </w:rPr>
                  </w:pPr>
                  <w:r w:rsidRPr="00D919DE">
                    <w:rPr>
                      <w:rFonts w:ascii="Times New Roman" w:hAnsi="Times New Roman" w:cs="Times New Roman"/>
                      <w:i/>
                      <w:iCs/>
                      <w:lang w:val="en-GB"/>
                    </w:rPr>
                    <w:t>Mandatory</w:t>
                  </w:r>
                </w:p>
              </w:tc>
            </w:tr>
            <w:tr w:rsidR="00F179E5" w:rsidRPr="00D919DE" w14:paraId="3C834F64" w14:textId="77777777" w:rsidTr="0026728A">
              <w:trPr>
                <w:gridAfter w:val="1"/>
                <w:wAfter w:w="7" w:type="dxa"/>
              </w:trPr>
              <w:tc>
                <w:tcPr>
                  <w:tcW w:w="1447" w:type="dxa"/>
                </w:tcPr>
                <w:p w14:paraId="2073CA66" w14:textId="1B5EC90A" w:rsidR="00E27709" w:rsidRPr="00D919DE" w:rsidRDefault="00E27709" w:rsidP="00E27709">
                  <w:pPr>
                    <w:spacing w:after="0" w:line="240" w:lineRule="auto"/>
                    <w:ind w:left="502"/>
                    <w:jc w:val="both"/>
                    <w:rPr>
                      <w:rFonts w:ascii="Times New Roman" w:eastAsia="Times New Roman" w:hAnsi="Times New Roman" w:cs="Times New Roman"/>
                      <w:i/>
                      <w:iCs/>
                      <w:noProof/>
                      <w:lang w:val="en-GB"/>
                    </w:rPr>
                  </w:pPr>
                  <w:r w:rsidRPr="00D919DE">
                    <w:rPr>
                      <w:rFonts w:ascii="Times New Roman" w:eastAsia="Times New Roman" w:hAnsi="Times New Roman" w:cs="Times New Roman"/>
                      <w:i/>
                      <w:iCs/>
                      <w:noProof/>
                      <w:lang w:val="en-GB"/>
                    </w:rPr>
                    <w:t>e.</w:t>
                  </w:r>
                </w:p>
              </w:tc>
              <w:tc>
                <w:tcPr>
                  <w:tcW w:w="5884" w:type="dxa"/>
                </w:tcPr>
                <w:p w14:paraId="15286175" w14:textId="7F0DC668" w:rsidR="00E27709" w:rsidRPr="00D919DE" w:rsidRDefault="00280C4B" w:rsidP="00280C4B">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Allowing validation of overtime and night hours at the time of registration in the system</w:t>
                  </w:r>
                  <w:r w:rsidR="00E27709" w:rsidRPr="00D919DE">
                    <w:rPr>
                      <w:rFonts w:ascii="Times New Roman" w:hAnsi="Times New Roman" w:cs="Times New Roman"/>
                      <w:i/>
                      <w:iCs/>
                      <w:lang w:val="en-GB"/>
                    </w:rPr>
                    <w:t>.</w:t>
                  </w:r>
                </w:p>
              </w:tc>
              <w:tc>
                <w:tcPr>
                  <w:tcW w:w="1720" w:type="dxa"/>
                </w:tcPr>
                <w:p w14:paraId="492F7409" w14:textId="2F17C4D4" w:rsidR="00E27709" w:rsidRPr="00D919DE" w:rsidRDefault="0029183F" w:rsidP="007B3EC5">
                  <w:pPr>
                    <w:spacing w:after="0" w:line="240" w:lineRule="auto"/>
                    <w:jc w:val="center"/>
                    <w:rPr>
                      <w:rFonts w:ascii="Times New Roman" w:hAnsi="Times New Roman" w:cs="Times New Roman"/>
                      <w:i/>
                      <w:iCs/>
                      <w:lang w:val="en-GB"/>
                    </w:rPr>
                  </w:pPr>
                  <w:r w:rsidRPr="00D919DE">
                    <w:rPr>
                      <w:rFonts w:ascii="Times New Roman" w:hAnsi="Times New Roman" w:cs="Times New Roman"/>
                      <w:i/>
                      <w:iCs/>
                      <w:lang w:val="en-GB"/>
                    </w:rPr>
                    <w:t>Mandatory</w:t>
                  </w:r>
                </w:p>
              </w:tc>
            </w:tr>
            <w:tr w:rsidR="00F179E5" w:rsidRPr="00D919DE" w14:paraId="5373CB6F" w14:textId="77777777" w:rsidTr="0026728A">
              <w:trPr>
                <w:gridAfter w:val="1"/>
                <w:wAfter w:w="7" w:type="dxa"/>
              </w:trPr>
              <w:tc>
                <w:tcPr>
                  <w:tcW w:w="1447" w:type="dxa"/>
                </w:tcPr>
                <w:p w14:paraId="5CB7B825" w14:textId="328C0A87" w:rsidR="00E27709" w:rsidRPr="00D919DE" w:rsidRDefault="00E27709" w:rsidP="00E27709">
                  <w:pPr>
                    <w:spacing w:after="0" w:line="240" w:lineRule="auto"/>
                    <w:ind w:left="502"/>
                    <w:jc w:val="both"/>
                    <w:rPr>
                      <w:rFonts w:ascii="Times New Roman" w:eastAsia="Times New Roman" w:hAnsi="Times New Roman" w:cs="Times New Roman"/>
                      <w:i/>
                      <w:iCs/>
                      <w:noProof/>
                      <w:lang w:val="en-GB"/>
                    </w:rPr>
                  </w:pPr>
                  <w:r w:rsidRPr="00D919DE">
                    <w:rPr>
                      <w:rFonts w:ascii="Times New Roman" w:eastAsia="Times New Roman" w:hAnsi="Times New Roman" w:cs="Times New Roman"/>
                      <w:i/>
                      <w:iCs/>
                      <w:noProof/>
                      <w:lang w:val="en-GB"/>
                    </w:rPr>
                    <w:t>f.</w:t>
                  </w:r>
                </w:p>
              </w:tc>
              <w:tc>
                <w:tcPr>
                  <w:tcW w:w="5884" w:type="dxa"/>
                </w:tcPr>
                <w:p w14:paraId="0F2039D6" w14:textId="53F1CC06" w:rsidR="00E27709" w:rsidRPr="00D919DE" w:rsidRDefault="00644D7D" w:rsidP="00644D7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Recording in the timesheets other specific data, eg: the number of hours for staff training</w:t>
                  </w:r>
                  <w:r w:rsidR="00E27709" w:rsidRPr="00D919DE">
                    <w:rPr>
                      <w:rFonts w:ascii="Times New Roman" w:hAnsi="Times New Roman" w:cs="Times New Roman"/>
                      <w:i/>
                      <w:iCs/>
                      <w:lang w:val="en-GB"/>
                    </w:rPr>
                    <w:t>.</w:t>
                  </w:r>
                </w:p>
              </w:tc>
              <w:tc>
                <w:tcPr>
                  <w:tcW w:w="1720" w:type="dxa"/>
                </w:tcPr>
                <w:p w14:paraId="62578AC6" w14:textId="5AC3D246" w:rsidR="00E27709" w:rsidRPr="00D919DE" w:rsidRDefault="0029183F" w:rsidP="007B3EC5">
                  <w:pPr>
                    <w:spacing w:after="0" w:line="240" w:lineRule="auto"/>
                    <w:jc w:val="center"/>
                    <w:rPr>
                      <w:rFonts w:ascii="Times New Roman" w:hAnsi="Times New Roman" w:cs="Times New Roman"/>
                      <w:i/>
                      <w:iCs/>
                      <w:lang w:val="en-GB"/>
                    </w:rPr>
                  </w:pPr>
                  <w:r w:rsidRPr="00D919DE">
                    <w:rPr>
                      <w:rFonts w:ascii="Times New Roman" w:hAnsi="Times New Roman" w:cs="Times New Roman"/>
                      <w:i/>
                      <w:iCs/>
                      <w:lang w:val="en-GB"/>
                    </w:rPr>
                    <w:t>Mandatory</w:t>
                  </w:r>
                </w:p>
              </w:tc>
            </w:tr>
            <w:tr w:rsidR="00F179E5" w:rsidRPr="00D919DE" w14:paraId="5D6DE631" w14:textId="77777777" w:rsidTr="0026728A">
              <w:trPr>
                <w:gridAfter w:val="1"/>
                <w:wAfter w:w="7" w:type="dxa"/>
              </w:trPr>
              <w:tc>
                <w:tcPr>
                  <w:tcW w:w="1447" w:type="dxa"/>
                </w:tcPr>
                <w:p w14:paraId="7B8991B6" w14:textId="4C54ED09" w:rsidR="00E27709" w:rsidRPr="00D919DE" w:rsidRDefault="00E27709" w:rsidP="00E27709">
                  <w:pPr>
                    <w:spacing w:after="0" w:line="240" w:lineRule="auto"/>
                    <w:ind w:left="502"/>
                    <w:jc w:val="both"/>
                    <w:rPr>
                      <w:rFonts w:ascii="Times New Roman" w:eastAsia="Times New Roman" w:hAnsi="Times New Roman" w:cs="Times New Roman"/>
                      <w:i/>
                      <w:iCs/>
                      <w:noProof/>
                      <w:lang w:val="en-GB"/>
                    </w:rPr>
                  </w:pPr>
                  <w:r w:rsidRPr="00D919DE">
                    <w:rPr>
                      <w:rFonts w:ascii="Times New Roman" w:eastAsia="Times New Roman" w:hAnsi="Times New Roman" w:cs="Times New Roman"/>
                      <w:i/>
                      <w:iCs/>
                      <w:noProof/>
                      <w:lang w:val="en-GB"/>
                    </w:rPr>
                    <w:t>g.</w:t>
                  </w:r>
                </w:p>
              </w:tc>
              <w:tc>
                <w:tcPr>
                  <w:tcW w:w="5884" w:type="dxa"/>
                </w:tcPr>
                <w:p w14:paraId="67A7F604" w14:textId="3054A424" w:rsidR="00E27709" w:rsidRPr="00D919DE" w:rsidRDefault="00644D7D" w:rsidP="00644D7D">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Operation and record of corrections in the work time data after closing the timesheets</w:t>
                  </w:r>
                  <w:r w:rsidR="00E27709" w:rsidRPr="00D919DE">
                    <w:rPr>
                      <w:rFonts w:ascii="Times New Roman" w:hAnsi="Times New Roman" w:cs="Times New Roman"/>
                      <w:i/>
                      <w:iCs/>
                      <w:lang w:val="en-GB"/>
                    </w:rPr>
                    <w:t>.</w:t>
                  </w:r>
                </w:p>
              </w:tc>
              <w:tc>
                <w:tcPr>
                  <w:tcW w:w="1720" w:type="dxa"/>
                </w:tcPr>
                <w:p w14:paraId="3195DDE2" w14:textId="6E4B39F8" w:rsidR="00E27709" w:rsidRPr="00D919DE" w:rsidRDefault="0029183F" w:rsidP="007B3EC5">
                  <w:pPr>
                    <w:spacing w:after="0" w:line="240" w:lineRule="auto"/>
                    <w:jc w:val="center"/>
                    <w:rPr>
                      <w:rFonts w:ascii="Times New Roman" w:hAnsi="Times New Roman" w:cs="Times New Roman"/>
                      <w:i/>
                      <w:iCs/>
                      <w:lang w:val="en-GB"/>
                    </w:rPr>
                  </w:pPr>
                  <w:r w:rsidRPr="00D919DE">
                    <w:rPr>
                      <w:rFonts w:ascii="Times New Roman" w:hAnsi="Times New Roman" w:cs="Times New Roman"/>
                      <w:i/>
                      <w:iCs/>
                      <w:lang w:val="en-GB"/>
                    </w:rPr>
                    <w:t>Mandatory</w:t>
                  </w:r>
                </w:p>
              </w:tc>
            </w:tr>
            <w:tr w:rsidR="00F179E5" w:rsidRPr="00D919DE" w14:paraId="7220B6B9" w14:textId="77777777" w:rsidTr="0026728A">
              <w:trPr>
                <w:gridAfter w:val="1"/>
                <w:wAfter w:w="7" w:type="dxa"/>
              </w:trPr>
              <w:tc>
                <w:tcPr>
                  <w:tcW w:w="1447" w:type="dxa"/>
                </w:tcPr>
                <w:p w14:paraId="562B6BD4" w14:textId="4B82F0D1" w:rsidR="00E27709" w:rsidRPr="00D919DE" w:rsidRDefault="00E27709" w:rsidP="00E27709">
                  <w:pPr>
                    <w:spacing w:after="0" w:line="240" w:lineRule="auto"/>
                    <w:ind w:left="502"/>
                    <w:jc w:val="both"/>
                    <w:rPr>
                      <w:rFonts w:ascii="Times New Roman" w:eastAsia="Times New Roman" w:hAnsi="Times New Roman" w:cs="Times New Roman"/>
                      <w:i/>
                      <w:iCs/>
                      <w:noProof/>
                      <w:lang w:val="en-GB"/>
                    </w:rPr>
                  </w:pPr>
                  <w:r w:rsidRPr="00D919DE">
                    <w:rPr>
                      <w:rFonts w:ascii="Times New Roman" w:eastAsia="Times New Roman" w:hAnsi="Times New Roman" w:cs="Times New Roman"/>
                      <w:i/>
                      <w:iCs/>
                      <w:noProof/>
                      <w:lang w:val="en-GB"/>
                    </w:rPr>
                    <w:t>h.</w:t>
                  </w:r>
                </w:p>
              </w:tc>
              <w:tc>
                <w:tcPr>
                  <w:tcW w:w="5884" w:type="dxa"/>
                </w:tcPr>
                <w:p w14:paraId="5AD479CF" w14:textId="79A2D10B" w:rsidR="00E27709" w:rsidRPr="00D919DE" w:rsidRDefault="009F753B" w:rsidP="009F753B">
                  <w:pPr>
                    <w:spacing w:after="0" w:line="240" w:lineRule="auto"/>
                    <w:jc w:val="both"/>
                    <w:rPr>
                      <w:rFonts w:ascii="Times New Roman" w:hAnsi="Times New Roman" w:cs="Times New Roman"/>
                      <w:i/>
                      <w:iCs/>
                      <w:lang w:val="en-GB"/>
                    </w:rPr>
                  </w:pPr>
                  <w:r w:rsidRPr="00D919DE">
                    <w:rPr>
                      <w:rFonts w:ascii="Times New Roman" w:hAnsi="Times New Roman" w:cs="Times New Roman"/>
                      <w:i/>
                      <w:iCs/>
                      <w:lang w:val="en-GB"/>
                    </w:rPr>
                    <w:t>The possibility of closing the timesheets during the month for specific cases, for instance for employees who go on leave and/or at the end of employment to allow the calculation of the salary before his departure</w:t>
                  </w:r>
                  <w:r w:rsidR="00E27709" w:rsidRPr="00D919DE">
                    <w:rPr>
                      <w:rFonts w:ascii="Times New Roman" w:hAnsi="Times New Roman" w:cs="Times New Roman"/>
                      <w:i/>
                      <w:iCs/>
                      <w:lang w:val="en-GB"/>
                    </w:rPr>
                    <w:t>.</w:t>
                  </w:r>
                </w:p>
              </w:tc>
              <w:tc>
                <w:tcPr>
                  <w:tcW w:w="1720" w:type="dxa"/>
                </w:tcPr>
                <w:p w14:paraId="2451D337" w14:textId="132BCC67" w:rsidR="00E27709" w:rsidRPr="00D919DE" w:rsidRDefault="0029183F" w:rsidP="007B3EC5">
                  <w:pPr>
                    <w:spacing w:after="0" w:line="240" w:lineRule="auto"/>
                    <w:jc w:val="center"/>
                    <w:rPr>
                      <w:rFonts w:ascii="Times New Roman" w:hAnsi="Times New Roman" w:cs="Times New Roman"/>
                      <w:i/>
                      <w:iCs/>
                      <w:lang w:val="en-GB"/>
                    </w:rPr>
                  </w:pPr>
                  <w:r w:rsidRPr="00D919DE">
                    <w:rPr>
                      <w:rFonts w:ascii="Times New Roman" w:hAnsi="Times New Roman" w:cs="Times New Roman"/>
                      <w:i/>
                      <w:iCs/>
                      <w:lang w:val="en-GB"/>
                    </w:rPr>
                    <w:t>Mandatory</w:t>
                  </w:r>
                </w:p>
              </w:tc>
            </w:tr>
            <w:tr w:rsidR="00F179E5" w:rsidRPr="00D919DE" w14:paraId="325DEF48" w14:textId="77777777" w:rsidTr="0026728A">
              <w:trPr>
                <w:gridAfter w:val="1"/>
                <w:wAfter w:w="7" w:type="dxa"/>
              </w:trPr>
              <w:tc>
                <w:tcPr>
                  <w:tcW w:w="1447" w:type="dxa"/>
                </w:tcPr>
                <w:p w14:paraId="6A6A9731"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6372C6A" w14:textId="2D45C707" w:rsidR="00E27709" w:rsidRPr="00D919DE" w:rsidRDefault="00343775" w:rsidP="00343775">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be able to transmit the data related to the corrections made in the timesheets to the salary calculation system of the NBM (for the next calculation period) and maintain the record of the respective corrections made to the employee's salary.</w:t>
                  </w:r>
                </w:p>
              </w:tc>
              <w:tc>
                <w:tcPr>
                  <w:tcW w:w="1720" w:type="dxa"/>
                </w:tcPr>
                <w:p w14:paraId="5DAF8A6A" w14:textId="3A0DB65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17B9E99" w14:textId="77777777" w:rsidTr="0026728A">
              <w:trPr>
                <w:gridAfter w:val="1"/>
                <w:wAfter w:w="7" w:type="dxa"/>
              </w:trPr>
              <w:tc>
                <w:tcPr>
                  <w:tcW w:w="1447" w:type="dxa"/>
                </w:tcPr>
                <w:p w14:paraId="0871E73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4C0BCA5" w14:textId="7BF8775C" w:rsidR="00E27709" w:rsidRPr="00D919DE" w:rsidRDefault="00343775" w:rsidP="00343775">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HR employees to view/consult the list of employees with timekeeper role.</w:t>
                  </w:r>
                </w:p>
              </w:tc>
              <w:tc>
                <w:tcPr>
                  <w:tcW w:w="1720" w:type="dxa"/>
                </w:tcPr>
                <w:p w14:paraId="4111C33C" w14:textId="75322B11"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473DC68" w14:textId="77777777" w:rsidTr="0026728A">
              <w:trPr>
                <w:gridAfter w:val="1"/>
                <w:wAfter w:w="7" w:type="dxa"/>
              </w:trPr>
              <w:tc>
                <w:tcPr>
                  <w:tcW w:w="1447" w:type="dxa"/>
                </w:tcPr>
                <w:p w14:paraId="484BAA4C"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6C5F228" w14:textId="07E2A0C2" w:rsidR="00343775" w:rsidRPr="00D919DE" w:rsidRDefault="00343775" w:rsidP="00343775">
                  <w:pPr>
                    <w:spacing w:after="0" w:line="240" w:lineRule="auto"/>
                    <w:jc w:val="both"/>
                    <w:rPr>
                      <w:rFonts w:ascii="Times New Roman" w:hAnsi="Times New Roman" w:cs="Times New Roman"/>
                      <w:lang w:val="en-GB"/>
                    </w:rPr>
                  </w:pPr>
                  <w:r w:rsidRPr="00D919DE">
                    <w:rPr>
                      <w:rFonts w:ascii="Times New Roman" w:hAnsi="Times New Roman" w:cs="Times New Roman"/>
                      <w:lang w:val="en-GB"/>
                    </w:rPr>
                    <w:t xml:space="preserve">The solution will allow the definition of various levels of access to the timesheets within the process of closing of the timesheets: </w:t>
                  </w:r>
                </w:p>
                <w:p w14:paraId="32E7C7C4" w14:textId="67C7E17A" w:rsidR="00343775" w:rsidRPr="00D919DE" w:rsidRDefault="00343775" w:rsidP="00343775">
                  <w:pPr>
                    <w:spacing w:after="0" w:line="240" w:lineRule="auto"/>
                    <w:jc w:val="both"/>
                    <w:rPr>
                      <w:rFonts w:ascii="Times New Roman" w:hAnsi="Times New Roman" w:cs="Times New Roman"/>
                      <w:lang w:val="en-GB"/>
                    </w:rPr>
                  </w:pPr>
                  <w:r w:rsidRPr="00D919DE">
                    <w:rPr>
                      <w:rFonts w:ascii="Times New Roman" w:hAnsi="Times New Roman" w:cs="Times New Roman"/>
                      <w:lang w:val="en-GB"/>
                    </w:rPr>
                    <w:t>- Employee with timekeeper role – consults the timesheets and ensures the correctness of the data with the possibility of viewing, including data that cannot be included otherwise than manually and closing, only the timesheets for the managed subdivision.</w:t>
                  </w:r>
                </w:p>
                <w:p w14:paraId="00E77EE0" w14:textId="77777777" w:rsidR="00343775" w:rsidRPr="00D919DE" w:rsidRDefault="00343775" w:rsidP="00343775">
                  <w:pPr>
                    <w:spacing w:after="0" w:line="240" w:lineRule="auto"/>
                    <w:jc w:val="both"/>
                    <w:rPr>
                      <w:rFonts w:ascii="Times New Roman" w:hAnsi="Times New Roman" w:cs="Times New Roman"/>
                      <w:lang w:val="en-GB"/>
                    </w:rPr>
                  </w:pPr>
                  <w:r w:rsidRPr="00D919DE">
                    <w:rPr>
                      <w:rFonts w:ascii="Times New Roman" w:hAnsi="Times New Roman" w:cs="Times New Roman"/>
                      <w:lang w:val="en-GB"/>
                    </w:rPr>
                    <w:t>- HR Employee - view/edit as well as approve timesheets for all subdivisions.</w:t>
                  </w:r>
                </w:p>
                <w:p w14:paraId="4BFB1497" w14:textId="77777777" w:rsidR="00343775" w:rsidRPr="00D919DE" w:rsidRDefault="00343775" w:rsidP="00343775">
                  <w:pPr>
                    <w:spacing w:after="0" w:line="240" w:lineRule="auto"/>
                    <w:jc w:val="both"/>
                    <w:rPr>
                      <w:rFonts w:ascii="Times New Roman" w:hAnsi="Times New Roman" w:cs="Times New Roman"/>
                      <w:lang w:val="en-GB"/>
                    </w:rPr>
                  </w:pPr>
                  <w:r w:rsidRPr="00D919DE">
                    <w:rPr>
                      <w:rFonts w:ascii="Times New Roman" w:hAnsi="Times New Roman" w:cs="Times New Roman"/>
                      <w:lang w:val="en-GB"/>
                    </w:rPr>
                    <w:t>- Managerial level - coordinates and approves the time table</w:t>
                  </w:r>
                </w:p>
                <w:p w14:paraId="7A51CE0D" w14:textId="77777777" w:rsidR="00343775" w:rsidRPr="00D919DE" w:rsidRDefault="00343775" w:rsidP="00343775">
                  <w:pPr>
                    <w:spacing w:after="0" w:line="240" w:lineRule="auto"/>
                    <w:jc w:val="both"/>
                    <w:rPr>
                      <w:rFonts w:ascii="Times New Roman" w:hAnsi="Times New Roman" w:cs="Times New Roman"/>
                      <w:lang w:val="en-GB"/>
                    </w:rPr>
                  </w:pPr>
                  <w:r w:rsidRPr="00D919DE">
                    <w:rPr>
                      <w:rFonts w:ascii="Times New Roman" w:hAnsi="Times New Roman" w:cs="Times New Roman"/>
                      <w:lang w:val="en-GB"/>
                    </w:rPr>
                    <w:t>-Accounting control level - receipt and final approval and transmission of data in the NBM salary system</w:t>
                  </w:r>
                </w:p>
                <w:p w14:paraId="19D10991" w14:textId="10678ED6" w:rsidR="00E27709" w:rsidRPr="00D919DE" w:rsidRDefault="004C7767" w:rsidP="004C7767">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timesheets will be signed electronically by the Employee with timekeeper role and the head of the subdivision</w:t>
                  </w:r>
                  <w:r w:rsidR="00E27709" w:rsidRPr="00D919DE">
                    <w:rPr>
                      <w:rFonts w:ascii="Times New Roman" w:hAnsi="Times New Roman" w:cs="Times New Roman"/>
                      <w:lang w:val="en-GB"/>
                    </w:rPr>
                    <w:t>.</w:t>
                  </w:r>
                </w:p>
              </w:tc>
              <w:tc>
                <w:tcPr>
                  <w:tcW w:w="1720" w:type="dxa"/>
                </w:tcPr>
                <w:p w14:paraId="0368BEFF" w14:textId="5ED4BAC7"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70F31A77" w14:textId="77777777" w:rsidTr="0026728A">
              <w:trPr>
                <w:gridAfter w:val="1"/>
                <w:wAfter w:w="7" w:type="dxa"/>
              </w:trPr>
              <w:tc>
                <w:tcPr>
                  <w:tcW w:w="1447" w:type="dxa"/>
                </w:tcPr>
                <w:p w14:paraId="48539609"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49AFB36E" w14:textId="1839CD27" w:rsidR="00E27709" w:rsidRPr="00D919DE" w:rsidRDefault="004C7767" w:rsidP="004C7767">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integration with the NBM salary calculation system for the transmission of data from the timesheets to the NBM salary calculation system after coordination with the accounting control level</w:t>
                  </w:r>
                  <w:r w:rsidR="00E27709" w:rsidRPr="00D919DE">
                    <w:rPr>
                      <w:rFonts w:ascii="Times New Roman" w:hAnsi="Times New Roman" w:cs="Times New Roman"/>
                      <w:lang w:val="en-GB"/>
                    </w:rPr>
                    <w:t>.</w:t>
                  </w:r>
                </w:p>
              </w:tc>
              <w:tc>
                <w:tcPr>
                  <w:tcW w:w="1720" w:type="dxa"/>
                </w:tcPr>
                <w:p w14:paraId="74836CD5" w14:textId="1A7D6CFB"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70070C5" w14:textId="77777777" w:rsidTr="0026728A">
              <w:trPr>
                <w:gridAfter w:val="1"/>
                <w:wAfter w:w="7" w:type="dxa"/>
              </w:trPr>
              <w:tc>
                <w:tcPr>
                  <w:tcW w:w="1447" w:type="dxa"/>
                </w:tcPr>
                <w:p w14:paraId="6B7AF6E9"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75F471F" w14:textId="1EADFE0D" w:rsidR="00E27709" w:rsidRPr="00D919DE" w:rsidRDefault="004C7767" w:rsidP="004C7767">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management of all types of leaves/vacations (annual vactions, maternity leave, child care up to 3 years, child care from 3 to 4 years old, study leave, self-employed leave, other leaves</w:t>
                  </w:r>
                  <w:r w:rsidR="00E27709" w:rsidRPr="00D919DE">
                    <w:rPr>
                      <w:rFonts w:ascii="Times New Roman" w:hAnsi="Times New Roman" w:cs="Times New Roman"/>
                      <w:lang w:val="en-GB"/>
                    </w:rPr>
                    <w:t xml:space="preserve">). </w:t>
                  </w:r>
                </w:p>
              </w:tc>
              <w:tc>
                <w:tcPr>
                  <w:tcW w:w="1720" w:type="dxa"/>
                </w:tcPr>
                <w:p w14:paraId="4D38617A" w14:textId="6CCDE936"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79F2DFAE" w14:textId="77777777" w:rsidTr="0026728A">
              <w:trPr>
                <w:gridAfter w:val="1"/>
                <w:wAfter w:w="7" w:type="dxa"/>
              </w:trPr>
              <w:tc>
                <w:tcPr>
                  <w:tcW w:w="1447" w:type="dxa"/>
                </w:tcPr>
                <w:p w14:paraId="024B45A0"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06EE7B5" w14:textId="308BDEE4" w:rsidR="004C7767" w:rsidRPr="00D919DE" w:rsidRDefault="004C7767" w:rsidP="004C7767">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management of all components related to annual vacations according to legal provisions: scheduling vacations, notification regarding the approach of the scheduled period, modification of scheduling (with the possibility of explaining the reasons and attaching confirmatory documents), vacation request, vacation granting order, vacation management according to the creation periods (according to the labor code, the annual periods are calculated from the date of employment) and according to the length of employment that gives the right to annual leave (according to the labor legislation), informing employees at the end of the year about the number of days of annual leave accumulated/unused, their expiry date, management of leave recall, etc. The solution must allow the record of the number of annual leave days (to be taken during the year, remaining from previous years, taken, still available) with reference to December 31 of the current year.</w:t>
                  </w:r>
                </w:p>
                <w:p w14:paraId="1CBAC379" w14:textId="2090025C" w:rsidR="00E27709" w:rsidRPr="00D919DE" w:rsidRDefault="004C7767" w:rsidP="004C7767">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be able to manage different amounts of vacation depending on the position and depending on the degree of disability, depending on the case</w:t>
                  </w:r>
                  <w:r w:rsidR="00E27709" w:rsidRPr="00D919DE">
                    <w:rPr>
                      <w:rFonts w:ascii="Times New Roman" w:hAnsi="Times New Roman" w:cs="Times New Roman"/>
                      <w:lang w:val="en-GB"/>
                    </w:rPr>
                    <w:t>.</w:t>
                  </w:r>
                </w:p>
              </w:tc>
              <w:tc>
                <w:tcPr>
                  <w:tcW w:w="1720" w:type="dxa"/>
                </w:tcPr>
                <w:p w14:paraId="43E9C337" w14:textId="5B894646"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25AAB66" w14:textId="77777777" w:rsidTr="0026728A">
              <w:trPr>
                <w:gridAfter w:val="1"/>
                <w:wAfter w:w="7" w:type="dxa"/>
              </w:trPr>
              <w:tc>
                <w:tcPr>
                  <w:tcW w:w="1447" w:type="dxa"/>
                </w:tcPr>
                <w:p w14:paraId="1229AE18"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4089B5E" w14:textId="440E843F" w:rsidR="00E27709" w:rsidRPr="00D919DE" w:rsidRDefault="004C7767" w:rsidP="004C7767">
                  <w:pPr>
                    <w:spacing w:after="0" w:line="240" w:lineRule="auto"/>
                    <w:jc w:val="both"/>
                    <w:rPr>
                      <w:rFonts w:ascii="Times New Roman" w:hAnsi="Times New Roman" w:cs="Times New Roman"/>
                      <w:lang w:val="en-GB"/>
                    </w:rPr>
                  </w:pPr>
                  <w:r w:rsidRPr="00D919DE">
                    <w:rPr>
                      <w:rFonts w:ascii="Times New Roman" w:hAnsi="Times New Roman" w:cs="Times New Roman"/>
                      <w:lang w:val="en-GB"/>
                    </w:rPr>
                    <w:t>According to recent legal changes, the solution must allow the separate management of annual leave balances accumulated up to 04/01/2024. Cancellation of unused vacation days after a certain period</w:t>
                  </w:r>
                  <w:r w:rsidR="00E27709" w:rsidRPr="00D919DE">
                    <w:rPr>
                      <w:rFonts w:ascii="Times New Roman" w:hAnsi="Times New Roman" w:cs="Times New Roman"/>
                      <w:lang w:val="en-GB"/>
                    </w:rPr>
                    <w:t>.</w:t>
                  </w:r>
                </w:p>
              </w:tc>
              <w:tc>
                <w:tcPr>
                  <w:tcW w:w="1720" w:type="dxa"/>
                </w:tcPr>
                <w:p w14:paraId="393D5E62" w14:textId="5F6CA623"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C69705C" w14:textId="77777777" w:rsidTr="0026728A">
              <w:trPr>
                <w:gridAfter w:val="1"/>
                <w:wAfter w:w="7" w:type="dxa"/>
              </w:trPr>
              <w:tc>
                <w:tcPr>
                  <w:tcW w:w="1447" w:type="dxa"/>
                </w:tcPr>
                <w:p w14:paraId="238DCEF5" w14:textId="40ABE922"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24951CB" w14:textId="7E536DAB" w:rsidR="00E27709" w:rsidRPr="00D919DE" w:rsidRDefault="00FF6A66" w:rsidP="00FF6A66">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calculation of seniority using different algorithms for the same employee - e.g. seniority of work in the NBM, in the banking sector</w:t>
                  </w:r>
                  <w:r w:rsidR="00E27709" w:rsidRPr="00D919DE">
                    <w:rPr>
                      <w:rFonts w:ascii="Times New Roman" w:hAnsi="Times New Roman" w:cs="Times New Roman"/>
                      <w:lang w:val="en-GB"/>
                    </w:rPr>
                    <w:t>, etc.</w:t>
                  </w:r>
                </w:p>
              </w:tc>
              <w:tc>
                <w:tcPr>
                  <w:tcW w:w="1720" w:type="dxa"/>
                </w:tcPr>
                <w:p w14:paraId="21D390DF" w14:textId="1DDBFEDB"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2438EA4" w14:textId="77777777" w:rsidTr="009D582D">
              <w:tc>
                <w:tcPr>
                  <w:tcW w:w="9058" w:type="dxa"/>
                  <w:gridSpan w:val="4"/>
                </w:tcPr>
                <w:p w14:paraId="37EE7677" w14:textId="4DA4A30C" w:rsidR="00E27709" w:rsidRPr="00D919DE" w:rsidRDefault="00FF6A66" w:rsidP="006F4870">
                  <w:pPr>
                    <w:pStyle w:val="ListParagraph"/>
                    <w:numPr>
                      <w:ilvl w:val="0"/>
                      <w:numId w:val="6"/>
                    </w:numPr>
                    <w:spacing w:after="0" w:line="240" w:lineRule="auto"/>
                    <w:jc w:val="both"/>
                    <w:rPr>
                      <w:rFonts w:ascii="Times New Roman" w:hAnsi="Times New Roman" w:cs="Times New Roman"/>
                      <w:b/>
                      <w:bCs/>
                      <w:lang w:val="en-GB"/>
                    </w:rPr>
                  </w:pPr>
                  <w:r w:rsidRPr="00D919DE">
                    <w:rPr>
                      <w:rFonts w:ascii="Times New Roman" w:hAnsi="Times New Roman" w:cs="Times New Roman"/>
                      <w:b/>
                      <w:bCs/>
                      <w:lang w:val="en-GB"/>
                    </w:rPr>
                    <w:t>Requirements related to the organizational structure</w:t>
                  </w:r>
                </w:p>
              </w:tc>
            </w:tr>
            <w:tr w:rsidR="00F179E5" w:rsidRPr="00D919DE" w14:paraId="49F208EB" w14:textId="77777777" w:rsidTr="0026728A">
              <w:trPr>
                <w:gridAfter w:val="1"/>
                <w:wAfter w:w="7" w:type="dxa"/>
              </w:trPr>
              <w:tc>
                <w:tcPr>
                  <w:tcW w:w="1447" w:type="dxa"/>
                </w:tcPr>
                <w:p w14:paraId="31543391"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64B1513" w14:textId="3CA12CBE" w:rsidR="00E27709" w:rsidRPr="00D919DE" w:rsidRDefault="00FF6A66" w:rsidP="00FF6A66">
                  <w:pPr>
                    <w:spacing w:after="0" w:line="240" w:lineRule="auto"/>
                    <w:jc w:val="both"/>
                    <w:rPr>
                      <w:rFonts w:ascii="Times New Roman" w:hAnsi="Times New Roman" w:cs="Times New Roman"/>
                      <w:lang w:val="en-GB"/>
                    </w:rPr>
                  </w:pPr>
                  <w:r w:rsidRPr="00D919DE">
                    <w:rPr>
                      <w:rFonts w:ascii="Times New Roman" w:hAnsi="Times New Roman" w:cs="Times New Roman"/>
                      <w:lang w:val="en-GB"/>
                    </w:rPr>
                    <w:t xml:space="preserve">The solution must allow the creation of projects of several versions of the organizational structure (eg: by departments, sub-departments - min. 5 levels, </w:t>
                  </w:r>
                  <w:r w:rsidR="00FB46E6" w:rsidRPr="00D919DE">
                    <w:rPr>
                      <w:rFonts w:ascii="Times New Roman" w:hAnsi="Times New Roman" w:cs="Times New Roman"/>
                      <w:lang w:val="en-GB"/>
                    </w:rPr>
                    <w:t>job</w:t>
                  </w:r>
                  <w:r w:rsidRPr="00D919DE">
                    <w:rPr>
                      <w:rFonts w:ascii="Times New Roman" w:hAnsi="Times New Roman" w:cs="Times New Roman"/>
                      <w:lang w:val="en-GB"/>
                    </w:rPr>
                    <w:t xml:space="preserve"> groups, positions for each level, </w:t>
                  </w:r>
                  <w:r w:rsidR="00FB46E6" w:rsidRPr="00D919DE">
                    <w:rPr>
                      <w:rFonts w:ascii="Times New Roman" w:hAnsi="Times New Roman" w:cs="Times New Roman"/>
                      <w:lang w:val="en-GB"/>
                    </w:rPr>
                    <w:t>job</w:t>
                  </w:r>
                  <w:r w:rsidRPr="00D919DE">
                    <w:rPr>
                      <w:rFonts w:ascii="Times New Roman" w:hAnsi="Times New Roman" w:cs="Times New Roman"/>
                      <w:lang w:val="en-GB"/>
                    </w:rPr>
                    <w:t xml:space="preserve"> family, salary scale, </w:t>
                  </w:r>
                  <w:r w:rsidR="00FB46E6" w:rsidRPr="00D919DE">
                    <w:rPr>
                      <w:rFonts w:ascii="Times New Roman" w:hAnsi="Times New Roman" w:cs="Times New Roman"/>
                      <w:lang w:val="en-GB"/>
                    </w:rPr>
                    <w:t xml:space="preserve">job </w:t>
                  </w:r>
                  <w:r w:rsidRPr="00D919DE">
                    <w:rPr>
                      <w:rFonts w:ascii="Times New Roman" w:hAnsi="Times New Roman" w:cs="Times New Roman"/>
                      <w:lang w:val="en-GB"/>
                    </w:rPr>
                    <w:t xml:space="preserve">strategic level, </w:t>
                  </w:r>
                  <w:r w:rsidR="00FB46E6" w:rsidRPr="00D919DE">
                    <w:rPr>
                      <w:rFonts w:ascii="Times New Roman" w:hAnsi="Times New Roman" w:cs="Times New Roman"/>
                      <w:lang w:val="en-GB"/>
                    </w:rPr>
                    <w:t xml:space="preserve">job </w:t>
                  </w:r>
                  <w:r w:rsidRPr="00D919DE">
                    <w:rPr>
                      <w:rFonts w:ascii="Times New Roman" w:hAnsi="Times New Roman" w:cs="Times New Roman"/>
                      <w:lang w:val="en-GB"/>
                    </w:rPr>
                    <w:t xml:space="preserve">reference level) and providing the possibility to indicate hierarchical relationships between structural units (departments, </w:t>
                  </w:r>
                  <w:r w:rsidR="00FB46E6" w:rsidRPr="00D919DE">
                    <w:rPr>
                      <w:rFonts w:ascii="Times New Roman" w:hAnsi="Times New Roman" w:cs="Times New Roman"/>
                      <w:lang w:val="en-GB"/>
                    </w:rPr>
                    <w:t>jobs</w:t>
                  </w:r>
                  <w:r w:rsidR="00E27709" w:rsidRPr="00D919DE">
                    <w:rPr>
                      <w:rFonts w:ascii="Times New Roman" w:hAnsi="Times New Roman" w:cs="Times New Roman"/>
                      <w:lang w:val="en-GB"/>
                    </w:rPr>
                    <w:t>, etc).</w:t>
                  </w:r>
                </w:p>
              </w:tc>
              <w:tc>
                <w:tcPr>
                  <w:tcW w:w="1720" w:type="dxa"/>
                </w:tcPr>
                <w:p w14:paraId="097433C0" w14:textId="1A9E898E"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AB130B1" w14:textId="77777777" w:rsidTr="0026728A">
              <w:trPr>
                <w:gridAfter w:val="1"/>
                <w:wAfter w:w="7" w:type="dxa"/>
              </w:trPr>
              <w:tc>
                <w:tcPr>
                  <w:tcW w:w="1447" w:type="dxa"/>
                </w:tcPr>
                <w:p w14:paraId="7B8C59C8"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25D5606" w14:textId="6578F8D8" w:rsidR="00E27709" w:rsidRPr="00D919DE" w:rsidRDefault="00FB46E6" w:rsidP="00FB46E6">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maintaining the history of changes related to the organizational structure of the NBM (eg: generation of the organizational structure and the list of positions valid on a certain date</w:t>
                  </w:r>
                  <w:r w:rsidR="00E27709" w:rsidRPr="00D919DE">
                    <w:rPr>
                      <w:rFonts w:ascii="Times New Roman" w:hAnsi="Times New Roman" w:cs="Times New Roman"/>
                      <w:lang w:val="en-GB"/>
                    </w:rPr>
                    <w:t>).</w:t>
                  </w:r>
                </w:p>
              </w:tc>
              <w:tc>
                <w:tcPr>
                  <w:tcW w:w="1720" w:type="dxa"/>
                </w:tcPr>
                <w:p w14:paraId="61BA147F" w14:textId="2E1C2B63"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5FCA16EA" w14:textId="77777777" w:rsidTr="0026728A">
              <w:trPr>
                <w:gridAfter w:val="1"/>
                <w:wAfter w:w="7" w:type="dxa"/>
              </w:trPr>
              <w:tc>
                <w:tcPr>
                  <w:tcW w:w="1447" w:type="dxa"/>
                </w:tcPr>
                <w:p w14:paraId="0AA784AE"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799AFD2" w14:textId="6091C03A" w:rsidR="00E27709" w:rsidRPr="00D919DE" w:rsidRDefault="00FB46E6" w:rsidP="00FB46E6">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the modification of the organizational structure, including hierarchical relationships</w:t>
                  </w:r>
                  <w:r w:rsidR="00E27709" w:rsidRPr="00D919DE">
                    <w:rPr>
                      <w:rFonts w:ascii="Times New Roman" w:hAnsi="Times New Roman" w:cs="Times New Roman"/>
                      <w:lang w:val="en-GB"/>
                    </w:rPr>
                    <w:t>.</w:t>
                  </w:r>
                </w:p>
              </w:tc>
              <w:tc>
                <w:tcPr>
                  <w:tcW w:w="1720" w:type="dxa"/>
                </w:tcPr>
                <w:p w14:paraId="3DFAF65D" w14:textId="215F510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7BA2C8C" w14:textId="77777777" w:rsidTr="0026728A">
              <w:trPr>
                <w:gridAfter w:val="1"/>
                <w:wAfter w:w="7" w:type="dxa"/>
              </w:trPr>
              <w:tc>
                <w:tcPr>
                  <w:tcW w:w="1447" w:type="dxa"/>
                </w:tcPr>
                <w:p w14:paraId="5F8703A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9A4FB82" w14:textId="1C543A34" w:rsidR="00E27709" w:rsidRPr="00D919DE" w:rsidRDefault="00FB46E6" w:rsidP="00FB46E6">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the creation of separate structure projects (per department or for the entire institution), which will be able to be integrated into a larger project for the purpose of simulation, and later can be loaded into the organizational structure after final approval</w:t>
                  </w:r>
                  <w:r w:rsidR="00E27709" w:rsidRPr="00D919DE">
                    <w:rPr>
                      <w:rFonts w:ascii="Times New Roman" w:hAnsi="Times New Roman" w:cs="Times New Roman"/>
                      <w:lang w:val="en-GB"/>
                    </w:rPr>
                    <w:t>.</w:t>
                  </w:r>
                </w:p>
              </w:tc>
              <w:tc>
                <w:tcPr>
                  <w:tcW w:w="1720" w:type="dxa"/>
                </w:tcPr>
                <w:p w14:paraId="29518724" w14:textId="2B13A2E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5AFA892" w14:textId="77777777" w:rsidTr="0026728A">
              <w:trPr>
                <w:gridAfter w:val="1"/>
                <w:wAfter w:w="7" w:type="dxa"/>
              </w:trPr>
              <w:tc>
                <w:tcPr>
                  <w:tcW w:w="1447" w:type="dxa"/>
                </w:tcPr>
                <w:p w14:paraId="4E6C61DF"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EF380CE" w14:textId="4CD55F69" w:rsidR="00E27709" w:rsidRPr="00D919DE" w:rsidRDefault="00FB46E6" w:rsidP="00FB46E6">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keeping the history related to the date of creation, modification, liquidation of structural units</w:t>
                  </w:r>
                  <w:r w:rsidR="00E27709" w:rsidRPr="00D919DE">
                    <w:rPr>
                      <w:rFonts w:ascii="Times New Roman" w:hAnsi="Times New Roman" w:cs="Times New Roman"/>
                      <w:lang w:val="en-GB"/>
                    </w:rPr>
                    <w:t>.</w:t>
                  </w:r>
                </w:p>
              </w:tc>
              <w:tc>
                <w:tcPr>
                  <w:tcW w:w="1720" w:type="dxa"/>
                </w:tcPr>
                <w:p w14:paraId="4EA11BAD" w14:textId="4661357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157821C" w14:textId="77777777" w:rsidTr="0026728A">
              <w:trPr>
                <w:gridAfter w:val="1"/>
                <w:wAfter w:w="7" w:type="dxa"/>
              </w:trPr>
              <w:tc>
                <w:tcPr>
                  <w:tcW w:w="1447" w:type="dxa"/>
                </w:tcPr>
                <w:p w14:paraId="55CAE2B4"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367EDFA" w14:textId="1BBC9127" w:rsidR="00E27709" w:rsidRPr="00D919DE" w:rsidRDefault="00FB46E6" w:rsidP="00FB46E6">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easy modeling of the organizational structure project, including drag-and-drop functionality</w:t>
                  </w:r>
                  <w:r w:rsidR="00E27709" w:rsidRPr="00D919DE">
                    <w:rPr>
                      <w:rFonts w:ascii="Times New Roman" w:hAnsi="Times New Roman" w:cs="Times New Roman"/>
                      <w:lang w:val="en-GB"/>
                    </w:rPr>
                    <w:t xml:space="preserve">. </w:t>
                  </w:r>
                </w:p>
              </w:tc>
              <w:tc>
                <w:tcPr>
                  <w:tcW w:w="1720" w:type="dxa"/>
                </w:tcPr>
                <w:p w14:paraId="252180D0" w14:textId="434FFA9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B199563" w14:textId="77777777" w:rsidTr="0026728A">
              <w:trPr>
                <w:gridAfter w:val="1"/>
                <w:wAfter w:w="7" w:type="dxa"/>
              </w:trPr>
              <w:tc>
                <w:tcPr>
                  <w:tcW w:w="1447" w:type="dxa"/>
                </w:tcPr>
                <w:p w14:paraId="20D517E4"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A025747" w14:textId="120191EA" w:rsidR="00E27709" w:rsidRPr="00D919DE" w:rsidRDefault="00091F51" w:rsidP="00091F5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definition of attributes for each level of the organizational structure, which will later be used to generate reports (e.g. classification of departments according to activity, jobs</w:t>
                  </w:r>
                  <w:r w:rsidR="00E27709" w:rsidRPr="00D919DE">
                    <w:rPr>
                      <w:rFonts w:ascii="Times New Roman" w:hAnsi="Times New Roman" w:cs="Times New Roman"/>
                      <w:lang w:val="en-GB"/>
                    </w:rPr>
                    <w:t>, etc).</w:t>
                  </w:r>
                </w:p>
              </w:tc>
              <w:tc>
                <w:tcPr>
                  <w:tcW w:w="1720" w:type="dxa"/>
                </w:tcPr>
                <w:p w14:paraId="36DB0347" w14:textId="3A4456D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2BFBA6D1" w14:textId="77777777" w:rsidTr="0026728A">
              <w:trPr>
                <w:gridAfter w:val="1"/>
                <w:wAfter w:w="7" w:type="dxa"/>
              </w:trPr>
              <w:tc>
                <w:tcPr>
                  <w:tcW w:w="1447" w:type="dxa"/>
                </w:tcPr>
                <w:p w14:paraId="1273704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71A7EB0C" w14:textId="79573F2A" w:rsidR="00E27709" w:rsidRPr="00D919DE" w:rsidRDefault="00091F51" w:rsidP="00091F5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management of the salary structure (not to be confused with the salary calculation) with salary levels according to the NBM regulations (on the basis of nomenclatures related to salary scales, job reference levels, steps, salary bands</w:t>
                  </w:r>
                  <w:r w:rsidR="00E27709" w:rsidRPr="00D919DE">
                    <w:rPr>
                      <w:rFonts w:ascii="Times New Roman" w:hAnsi="Times New Roman" w:cs="Times New Roman"/>
                      <w:lang w:val="en-GB"/>
                    </w:rPr>
                    <w:t xml:space="preserve">). </w:t>
                  </w:r>
                </w:p>
              </w:tc>
              <w:tc>
                <w:tcPr>
                  <w:tcW w:w="1720" w:type="dxa"/>
                </w:tcPr>
                <w:p w14:paraId="51F12A96" w14:textId="19AEBF9E"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AFC4D0B" w14:textId="77777777" w:rsidTr="0026728A">
              <w:trPr>
                <w:gridAfter w:val="1"/>
                <w:wAfter w:w="7" w:type="dxa"/>
              </w:trPr>
              <w:tc>
                <w:tcPr>
                  <w:tcW w:w="1447" w:type="dxa"/>
                </w:tcPr>
                <w:p w14:paraId="62ADB32F"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3CBFFA00" w14:textId="41008303" w:rsidR="00E27709" w:rsidRPr="00D919DE" w:rsidRDefault="00091F51" w:rsidP="00091F5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keep the history of changes related to the salary structure</w:t>
                  </w:r>
                  <w:r w:rsidR="00E27709" w:rsidRPr="00D919DE">
                    <w:rPr>
                      <w:rFonts w:ascii="Times New Roman" w:hAnsi="Times New Roman" w:cs="Times New Roman"/>
                      <w:lang w:val="en-GB"/>
                    </w:rPr>
                    <w:t xml:space="preserve">. </w:t>
                  </w:r>
                </w:p>
              </w:tc>
              <w:tc>
                <w:tcPr>
                  <w:tcW w:w="1720" w:type="dxa"/>
                </w:tcPr>
                <w:p w14:paraId="2BE6A95E" w14:textId="0C2CB66E"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41D0409" w14:textId="77777777" w:rsidTr="0026728A">
              <w:trPr>
                <w:gridAfter w:val="1"/>
                <w:wAfter w:w="7" w:type="dxa"/>
              </w:trPr>
              <w:tc>
                <w:tcPr>
                  <w:tcW w:w="1447" w:type="dxa"/>
                </w:tcPr>
                <w:p w14:paraId="4C238E08"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B0CAAD7" w14:textId="75CD58E3" w:rsidR="00E27709" w:rsidRPr="00D919DE" w:rsidRDefault="00091F51" w:rsidP="00091F5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integration with the salary calculation system of the NBM in order to transmit data related to the basic salaries of NBM employees. At the same time, the solution will generate alerts/notifications in case of errors according to the set limits/rules</w:t>
                  </w:r>
                  <w:r w:rsidR="00E27709" w:rsidRPr="00D919DE">
                    <w:rPr>
                      <w:rFonts w:ascii="Times New Roman" w:hAnsi="Times New Roman" w:cs="Times New Roman"/>
                      <w:lang w:val="en-GB"/>
                    </w:rPr>
                    <w:t>.</w:t>
                  </w:r>
                </w:p>
              </w:tc>
              <w:tc>
                <w:tcPr>
                  <w:tcW w:w="1720" w:type="dxa"/>
                </w:tcPr>
                <w:p w14:paraId="0002BD18" w14:textId="250DD4A8" w:rsidR="00E27709" w:rsidRPr="00D919DE" w:rsidRDefault="0029183F" w:rsidP="007B3EC5">
                  <w:pPr>
                    <w:spacing w:after="0" w:line="240" w:lineRule="auto"/>
                    <w:jc w:val="center"/>
                    <w:rPr>
                      <w:rFonts w:ascii="Times New Roman" w:hAnsi="Times New Roman" w:cs="Times New Roman"/>
                      <w:b/>
                      <w:bCs/>
                      <w:lang w:val="en-GB"/>
                    </w:rPr>
                  </w:pPr>
                  <w:r w:rsidRPr="00D919DE">
                    <w:rPr>
                      <w:rFonts w:ascii="Times New Roman" w:hAnsi="Times New Roman" w:cs="Times New Roman"/>
                      <w:lang w:val="en-GB"/>
                    </w:rPr>
                    <w:t>Mandatory</w:t>
                  </w:r>
                </w:p>
              </w:tc>
            </w:tr>
            <w:tr w:rsidR="00F179E5" w:rsidRPr="00D919DE" w14:paraId="35085C91" w14:textId="77777777" w:rsidTr="0026728A">
              <w:trPr>
                <w:gridAfter w:val="1"/>
                <w:wAfter w:w="7" w:type="dxa"/>
              </w:trPr>
              <w:tc>
                <w:tcPr>
                  <w:tcW w:w="1447" w:type="dxa"/>
                </w:tcPr>
                <w:p w14:paraId="4346E7BB"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1234C681" w14:textId="49F3A81A" w:rsidR="00E27709" w:rsidRPr="00D919DE" w:rsidRDefault="00091F51" w:rsidP="00091F51">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creation of salary structure projects and provide the option of setting the effective date of the salary structure</w:t>
                  </w:r>
                  <w:r w:rsidR="00E27709" w:rsidRPr="00D919DE">
                    <w:rPr>
                      <w:rFonts w:ascii="Times New Roman" w:hAnsi="Times New Roman" w:cs="Times New Roman"/>
                      <w:lang w:val="en-GB"/>
                    </w:rPr>
                    <w:t>.</w:t>
                  </w:r>
                </w:p>
              </w:tc>
              <w:tc>
                <w:tcPr>
                  <w:tcW w:w="1720" w:type="dxa"/>
                </w:tcPr>
                <w:p w14:paraId="0DB006FA" w14:textId="10DE1CC3"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613E779F" w14:textId="77777777" w:rsidTr="0026728A">
              <w:trPr>
                <w:gridAfter w:val="1"/>
                <w:wAfter w:w="7" w:type="dxa"/>
              </w:trPr>
              <w:tc>
                <w:tcPr>
                  <w:tcW w:w="1447" w:type="dxa"/>
                </w:tcPr>
                <w:p w14:paraId="3E094E87"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061656CE" w14:textId="28831F5E" w:rsidR="00E27709" w:rsidRPr="00D919DE" w:rsidRDefault="000B7944" w:rsidP="000B7944">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the management of the financial benefits granted by NBM to employees</w:t>
                  </w:r>
                  <w:r w:rsidR="00E27709" w:rsidRPr="00D919DE">
                    <w:rPr>
                      <w:rFonts w:ascii="Times New Roman" w:hAnsi="Times New Roman" w:cs="Times New Roman"/>
                      <w:lang w:val="en-GB"/>
                    </w:rPr>
                    <w:t>.</w:t>
                  </w:r>
                </w:p>
              </w:tc>
              <w:tc>
                <w:tcPr>
                  <w:tcW w:w="1720" w:type="dxa"/>
                </w:tcPr>
                <w:p w14:paraId="220CD46F" w14:textId="529648A0"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3F72692" w14:textId="77777777" w:rsidTr="0026728A">
              <w:trPr>
                <w:gridAfter w:val="1"/>
                <w:wAfter w:w="7" w:type="dxa"/>
              </w:trPr>
              <w:tc>
                <w:tcPr>
                  <w:tcW w:w="1447" w:type="dxa"/>
                </w:tcPr>
                <w:p w14:paraId="72AB39DB"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DD7724F" w14:textId="23677B71" w:rsidR="00E27709" w:rsidRPr="00D919DE" w:rsidRDefault="000B7944" w:rsidP="000B7944">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generate orders, agreements on individual employment contracts regarding transfers, new salaries, etc. after loading the changes in the organizational structure</w:t>
                  </w:r>
                  <w:r w:rsidR="00E27709" w:rsidRPr="00D919DE">
                    <w:rPr>
                      <w:rFonts w:ascii="Times New Roman" w:hAnsi="Times New Roman" w:cs="Times New Roman"/>
                      <w:lang w:val="en-GB"/>
                    </w:rPr>
                    <w:t>.</w:t>
                  </w:r>
                </w:p>
              </w:tc>
              <w:tc>
                <w:tcPr>
                  <w:tcW w:w="1720" w:type="dxa"/>
                </w:tcPr>
                <w:p w14:paraId="3D48FBF8" w14:textId="760A565C"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812E976" w14:textId="77777777" w:rsidTr="0026728A">
              <w:trPr>
                <w:gridAfter w:val="1"/>
                <w:wAfter w:w="7" w:type="dxa"/>
              </w:trPr>
              <w:tc>
                <w:tcPr>
                  <w:tcW w:w="1447" w:type="dxa"/>
                </w:tcPr>
                <w:p w14:paraId="71A0448F"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C730F7F" w14:textId="486F6DEE" w:rsidR="00E27709" w:rsidRPr="00D919DE" w:rsidRDefault="000B7944" w:rsidP="000B7944">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multiple levels of approval for orders generated regarding salary changes, transfers</w:t>
                  </w:r>
                  <w:r w:rsidR="00E27709" w:rsidRPr="00D919DE">
                    <w:rPr>
                      <w:rFonts w:ascii="Times New Roman" w:hAnsi="Times New Roman" w:cs="Times New Roman"/>
                      <w:lang w:val="en-GB"/>
                    </w:rPr>
                    <w:t>, etc.</w:t>
                  </w:r>
                </w:p>
              </w:tc>
              <w:tc>
                <w:tcPr>
                  <w:tcW w:w="1720" w:type="dxa"/>
                </w:tcPr>
                <w:p w14:paraId="55264431" w14:textId="65DBA7AF"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36CB9227" w14:textId="77777777" w:rsidTr="0026728A">
              <w:trPr>
                <w:gridAfter w:val="1"/>
                <w:wAfter w:w="7" w:type="dxa"/>
              </w:trPr>
              <w:tc>
                <w:tcPr>
                  <w:tcW w:w="1447" w:type="dxa"/>
                </w:tcPr>
                <w:p w14:paraId="076CA2B8"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6DAB0F4F" w14:textId="1ED642D6" w:rsidR="00E27709" w:rsidRPr="00D919DE" w:rsidRDefault="000B7944" w:rsidP="000B7944">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the operation of changes that will become valid at a future date in time</w:t>
                  </w:r>
                  <w:r w:rsidR="00E27709" w:rsidRPr="00D919DE">
                    <w:rPr>
                      <w:rFonts w:ascii="Times New Roman" w:hAnsi="Times New Roman" w:cs="Times New Roman"/>
                      <w:lang w:val="en-GB"/>
                    </w:rPr>
                    <w:t xml:space="preserve">. </w:t>
                  </w:r>
                </w:p>
              </w:tc>
              <w:tc>
                <w:tcPr>
                  <w:tcW w:w="1720" w:type="dxa"/>
                </w:tcPr>
                <w:p w14:paraId="567738D1" w14:textId="02A81143"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B1E48B5" w14:textId="77777777" w:rsidTr="0026728A">
              <w:trPr>
                <w:gridAfter w:val="1"/>
                <w:wAfter w:w="7" w:type="dxa"/>
              </w:trPr>
              <w:tc>
                <w:tcPr>
                  <w:tcW w:w="1447" w:type="dxa"/>
                </w:tcPr>
                <w:p w14:paraId="766306BD"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00668A9" w14:textId="0B69C267" w:rsidR="00E27709" w:rsidRPr="00D919DE" w:rsidRDefault="000B7944" w:rsidP="000B7944">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ensure the jobs coding according to the defined criteria (job family, structural unit of which it is part, job reference level</w:t>
                  </w:r>
                  <w:r w:rsidR="00E27709" w:rsidRPr="00D919DE">
                    <w:rPr>
                      <w:rFonts w:ascii="Times New Roman" w:hAnsi="Times New Roman" w:cs="Times New Roman"/>
                      <w:lang w:val="en-GB"/>
                    </w:rPr>
                    <w:t>, etc.).</w:t>
                  </w:r>
                </w:p>
              </w:tc>
              <w:tc>
                <w:tcPr>
                  <w:tcW w:w="1720" w:type="dxa"/>
                </w:tcPr>
                <w:p w14:paraId="20E9F9BB" w14:textId="298F61AA"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12BC3CB0" w14:textId="77777777" w:rsidTr="0026728A">
              <w:trPr>
                <w:gridAfter w:val="1"/>
                <w:wAfter w:w="7" w:type="dxa"/>
              </w:trPr>
              <w:tc>
                <w:tcPr>
                  <w:tcW w:w="1447" w:type="dxa"/>
                </w:tcPr>
                <w:p w14:paraId="159008A2" w14:textId="77777777"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51A7E10E" w14:textId="201957BA" w:rsidR="00E27709" w:rsidRPr="00D919DE" w:rsidRDefault="000B7944" w:rsidP="000B7944">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the job description to be associated with the position in the organizational structure</w:t>
                  </w:r>
                  <w:r w:rsidR="00E27709" w:rsidRPr="00D919DE">
                    <w:rPr>
                      <w:rFonts w:ascii="Times New Roman" w:hAnsi="Times New Roman" w:cs="Times New Roman"/>
                      <w:lang w:val="en-GB"/>
                    </w:rPr>
                    <w:t>.</w:t>
                  </w:r>
                </w:p>
              </w:tc>
              <w:tc>
                <w:tcPr>
                  <w:tcW w:w="1720" w:type="dxa"/>
                </w:tcPr>
                <w:p w14:paraId="3071A463" w14:textId="02FC3A02"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092931C3" w14:textId="77777777" w:rsidTr="0026728A">
              <w:trPr>
                <w:gridAfter w:val="1"/>
                <w:wAfter w:w="7" w:type="dxa"/>
              </w:trPr>
              <w:tc>
                <w:tcPr>
                  <w:tcW w:w="1447" w:type="dxa"/>
                </w:tcPr>
                <w:p w14:paraId="40FC5BC6" w14:textId="0517A7A8" w:rsidR="00E27709" w:rsidRPr="00D919DE" w:rsidRDefault="00E27709" w:rsidP="006F4870">
                  <w:pPr>
                    <w:numPr>
                      <w:ilvl w:val="0"/>
                      <w:numId w:val="5"/>
                    </w:numPr>
                    <w:spacing w:after="0" w:line="240" w:lineRule="auto"/>
                    <w:ind w:left="502"/>
                    <w:jc w:val="both"/>
                    <w:rPr>
                      <w:rFonts w:ascii="Times New Roman" w:eastAsia="Times New Roman" w:hAnsi="Times New Roman" w:cs="Times New Roman"/>
                      <w:noProof/>
                      <w:lang w:val="en-GB"/>
                    </w:rPr>
                  </w:pPr>
                </w:p>
              </w:tc>
              <w:tc>
                <w:tcPr>
                  <w:tcW w:w="5884" w:type="dxa"/>
                </w:tcPr>
                <w:p w14:paraId="2C599D89" w14:textId="63B18151" w:rsidR="00E27709" w:rsidRPr="00D919DE" w:rsidRDefault="000B7944" w:rsidP="000B7944">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subdivision managers to view data related to the structure of the managed subdivision</w:t>
                  </w:r>
                  <w:r w:rsidR="00E27709" w:rsidRPr="00D919DE">
                    <w:rPr>
                      <w:rFonts w:ascii="Times New Roman" w:hAnsi="Times New Roman" w:cs="Times New Roman"/>
                      <w:lang w:val="en-GB"/>
                    </w:rPr>
                    <w:t>.</w:t>
                  </w:r>
                </w:p>
              </w:tc>
              <w:tc>
                <w:tcPr>
                  <w:tcW w:w="1720" w:type="dxa"/>
                </w:tcPr>
                <w:p w14:paraId="04FD6C1C" w14:textId="324FDF11" w:rsidR="00E27709" w:rsidRPr="00D919DE" w:rsidRDefault="0029183F"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bl>
          <w:p w14:paraId="52B2ACFB" w14:textId="77777777" w:rsidR="0079110C" w:rsidRPr="00D919DE" w:rsidRDefault="0079110C" w:rsidP="0067671E">
            <w:pPr>
              <w:spacing w:after="60" w:line="240" w:lineRule="auto"/>
              <w:jc w:val="both"/>
              <w:rPr>
                <w:rFonts w:ascii="Times New Roman" w:eastAsia="Times New Roman" w:hAnsi="Times New Roman" w:cs="Times New Roman"/>
                <w:i/>
                <w:noProof/>
                <w:lang w:val="en-GB"/>
              </w:rPr>
            </w:pPr>
          </w:p>
          <w:p w14:paraId="56B0EC5C" w14:textId="529B4C22" w:rsidR="0067671E" w:rsidRPr="00D919DE" w:rsidRDefault="0067671E" w:rsidP="0067671E">
            <w:pPr>
              <w:spacing w:after="0" w:line="276" w:lineRule="auto"/>
              <w:ind w:left="72"/>
              <w:jc w:val="both"/>
              <w:rPr>
                <w:rFonts w:ascii="Times New Roman" w:eastAsia="Times New Roman" w:hAnsi="Times New Roman" w:cs="Times New Roman"/>
                <w:b/>
                <w:i/>
                <w:noProof/>
                <w:lang w:val="en-GB"/>
              </w:rPr>
            </w:pPr>
            <w:r w:rsidRPr="00D919DE">
              <w:rPr>
                <w:rFonts w:ascii="Times New Roman" w:eastAsia="Times New Roman" w:hAnsi="Times New Roman" w:cs="Times New Roman"/>
                <w:b/>
                <w:bCs/>
                <w:i/>
                <w:iCs/>
                <w:noProof/>
                <w:lang w:val="en-GB"/>
              </w:rPr>
              <w:t>5.3.</w:t>
            </w:r>
            <w:r w:rsidRPr="00D919DE">
              <w:rPr>
                <w:rFonts w:ascii="Times New Roman" w:eastAsia="Times New Roman" w:hAnsi="Times New Roman" w:cs="Times New Roman"/>
                <w:noProof/>
                <w:lang w:val="en-GB"/>
              </w:rPr>
              <w:t xml:space="preserve"> </w:t>
            </w:r>
            <w:r w:rsidR="00824C23" w:rsidRPr="00D919DE">
              <w:rPr>
                <w:rFonts w:ascii="Times New Roman" w:eastAsia="Times New Roman" w:hAnsi="Times New Roman" w:cs="Times New Roman"/>
                <w:b/>
                <w:i/>
                <w:noProof/>
                <w:lang w:val="en-GB"/>
              </w:rPr>
              <w:t>Non - Functional requirements</w:t>
            </w:r>
          </w:p>
          <w:p w14:paraId="02E936A1" w14:textId="36590122" w:rsidR="00281215" w:rsidRDefault="00824C23" w:rsidP="009643CE">
            <w:pPr>
              <w:spacing w:after="0"/>
              <w:jc w:val="both"/>
              <w:rPr>
                <w:rFonts w:ascii="Times New Roman" w:hAnsi="Times New Roman" w:cs="Times New Roman"/>
                <w:noProof/>
                <w:lang w:val="en-GB"/>
              </w:rPr>
            </w:pPr>
            <w:r w:rsidRPr="00D919DE">
              <w:rPr>
                <w:rFonts w:ascii="Times New Roman" w:hAnsi="Times New Roman" w:cs="Times New Roman"/>
                <w:noProof/>
                <w:lang w:val="en-GB"/>
              </w:rPr>
              <w:t>This section sets out the requirements for the non-functional requirements to be met by the solution offered. The application software required under this procurement must meet the non-functional requirements set out below.</w:t>
            </w:r>
          </w:p>
          <w:p w14:paraId="37C86324" w14:textId="77777777" w:rsidR="009643CE" w:rsidRPr="00D919DE" w:rsidRDefault="009643CE" w:rsidP="009643CE">
            <w:pPr>
              <w:spacing w:after="0"/>
              <w:jc w:val="both"/>
              <w:rPr>
                <w:rFonts w:ascii="Times New Roman" w:hAnsi="Times New Roman" w:cs="Times New Roman"/>
                <w:noProof/>
                <w:lang w:val="en-GB"/>
              </w:rPr>
            </w:pPr>
          </w:p>
          <w:tbl>
            <w:tblPr>
              <w:tblW w:w="89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6050"/>
              <w:gridCol w:w="1488"/>
              <w:gridCol w:w="11"/>
            </w:tblGrid>
            <w:tr w:rsidR="00F179E5" w:rsidRPr="00D919DE" w14:paraId="67707845" w14:textId="77777777" w:rsidTr="00DE1A51">
              <w:trPr>
                <w:gridAfter w:val="1"/>
                <w:wAfter w:w="11" w:type="dxa"/>
              </w:trPr>
              <w:tc>
                <w:tcPr>
                  <w:tcW w:w="1447" w:type="dxa"/>
                  <w:shd w:val="clear" w:color="auto" w:fill="EEECE1"/>
                  <w:vAlign w:val="center"/>
                </w:tcPr>
                <w:p w14:paraId="0C28FE97" w14:textId="65478D50" w:rsidR="00DE1A51" w:rsidRPr="00D919DE" w:rsidRDefault="00DE1A51" w:rsidP="00DE1A51">
                  <w:pPr>
                    <w:widowControl w:val="0"/>
                    <w:spacing w:after="0" w:line="240" w:lineRule="auto"/>
                    <w:jc w:val="center"/>
                    <w:rPr>
                      <w:rFonts w:ascii="Times New Roman" w:hAnsi="Times New Roman" w:cs="Times New Roman"/>
                      <w:b/>
                      <w:lang w:val="en-GB" w:eastAsia="ru-RU"/>
                    </w:rPr>
                  </w:pPr>
                  <w:r w:rsidRPr="00D919DE">
                    <w:rPr>
                      <w:rFonts w:ascii="Times New Roman" w:eastAsia="Calibri" w:hAnsi="Times New Roman" w:cs="Times New Roman"/>
                      <w:b/>
                      <w:kern w:val="2"/>
                      <w:lang w:val="en-GB"/>
                      <w14:ligatures w14:val="standardContextual"/>
                    </w:rPr>
                    <w:t>Requirement ID</w:t>
                  </w:r>
                </w:p>
              </w:tc>
              <w:tc>
                <w:tcPr>
                  <w:tcW w:w="6050" w:type="dxa"/>
                  <w:shd w:val="clear" w:color="auto" w:fill="EEECE1"/>
                  <w:vAlign w:val="center"/>
                </w:tcPr>
                <w:p w14:paraId="1BBB9EAE" w14:textId="32A0F027" w:rsidR="00DE1A51" w:rsidRPr="00D919DE" w:rsidRDefault="00DE1A51" w:rsidP="00DE1A51">
                  <w:pPr>
                    <w:widowControl w:val="0"/>
                    <w:spacing w:after="0" w:line="240" w:lineRule="auto"/>
                    <w:jc w:val="center"/>
                    <w:rPr>
                      <w:rFonts w:ascii="Times New Roman" w:hAnsi="Times New Roman" w:cs="Times New Roman"/>
                      <w:b/>
                      <w:lang w:val="en-GB" w:eastAsia="ru-RU"/>
                    </w:rPr>
                  </w:pPr>
                  <w:r w:rsidRPr="00D919DE">
                    <w:rPr>
                      <w:rFonts w:ascii="Times New Roman" w:eastAsia="Calibri" w:hAnsi="Times New Roman" w:cs="Times New Roman"/>
                      <w:b/>
                      <w:kern w:val="2"/>
                      <w:lang w:val="en-GB"/>
                      <w14:ligatures w14:val="standardContextual"/>
                    </w:rPr>
                    <w:t>Requirements</w:t>
                  </w:r>
                </w:p>
              </w:tc>
              <w:tc>
                <w:tcPr>
                  <w:tcW w:w="0" w:type="auto"/>
                  <w:shd w:val="clear" w:color="auto" w:fill="EEECE1"/>
                  <w:vAlign w:val="center"/>
                </w:tcPr>
                <w:p w14:paraId="07C3390E" w14:textId="595A3231" w:rsidR="00DE1A51" w:rsidRPr="00D919DE" w:rsidRDefault="00DE1A51" w:rsidP="00DE1A51">
                  <w:pPr>
                    <w:widowControl w:val="0"/>
                    <w:spacing w:after="0" w:line="240" w:lineRule="auto"/>
                    <w:jc w:val="center"/>
                    <w:rPr>
                      <w:rFonts w:ascii="Times New Roman" w:hAnsi="Times New Roman" w:cs="Times New Roman"/>
                      <w:b/>
                      <w:lang w:val="en-GB" w:eastAsia="ru-RU"/>
                    </w:rPr>
                  </w:pPr>
                  <w:r w:rsidRPr="00D919DE">
                    <w:rPr>
                      <w:rFonts w:ascii="Times New Roman" w:eastAsia="Calibri" w:hAnsi="Times New Roman" w:cs="Times New Roman"/>
                      <w:b/>
                      <w:kern w:val="2"/>
                      <w:lang w:val="en-GB"/>
                      <w14:ligatures w14:val="standardContextual"/>
                    </w:rPr>
                    <w:t>Classification</w:t>
                  </w:r>
                </w:p>
              </w:tc>
            </w:tr>
            <w:tr w:rsidR="00F179E5" w:rsidRPr="00D919DE" w14:paraId="2D264C7F" w14:textId="77777777" w:rsidTr="0067671E">
              <w:tc>
                <w:tcPr>
                  <w:tcW w:w="8996" w:type="dxa"/>
                  <w:gridSpan w:val="4"/>
                </w:tcPr>
                <w:p w14:paraId="60C2D305" w14:textId="562C6A7F" w:rsidR="0067671E" w:rsidRPr="00D919DE" w:rsidRDefault="00DE1A51" w:rsidP="00525613">
                  <w:pPr>
                    <w:numPr>
                      <w:ilvl w:val="0"/>
                      <w:numId w:val="7"/>
                    </w:numPr>
                    <w:spacing w:after="0" w:line="240" w:lineRule="auto"/>
                    <w:ind w:left="0" w:firstLine="0"/>
                    <w:rPr>
                      <w:rFonts w:ascii="Times New Roman" w:hAnsi="Times New Roman" w:cs="Times New Roman"/>
                      <w:b/>
                      <w:i/>
                      <w:lang w:val="en-GB" w:eastAsia="ru-RU"/>
                    </w:rPr>
                  </w:pPr>
                  <w:r w:rsidRPr="00D919DE">
                    <w:rPr>
                      <w:rFonts w:ascii="Times New Roman" w:hAnsi="Times New Roman" w:cs="Times New Roman"/>
                      <w:b/>
                      <w:i/>
                      <w:lang w:val="en-GB" w:eastAsia="ru-RU"/>
                    </w:rPr>
                    <w:t>General requirements</w:t>
                  </w:r>
                </w:p>
              </w:tc>
            </w:tr>
            <w:tr w:rsidR="00F179E5" w:rsidRPr="00D919DE" w14:paraId="20D79C28" w14:textId="77777777" w:rsidTr="00DE1A51">
              <w:trPr>
                <w:gridAfter w:val="1"/>
                <w:wAfter w:w="11" w:type="dxa"/>
              </w:trPr>
              <w:tc>
                <w:tcPr>
                  <w:tcW w:w="1447" w:type="dxa"/>
                </w:tcPr>
                <w:p w14:paraId="31516A45" w14:textId="77777777" w:rsidR="00DE1A51" w:rsidRPr="00D919DE" w:rsidRDefault="00DE1A51"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1B66B382" w14:textId="6CEF894C" w:rsidR="00DE1A51" w:rsidRPr="00D919DE" w:rsidRDefault="00DE1A51" w:rsidP="00DE1A51">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The proposed solution must be intuitive and simple to configure, operate, and administer.</w:t>
                  </w:r>
                </w:p>
              </w:tc>
              <w:tc>
                <w:tcPr>
                  <w:tcW w:w="0" w:type="auto"/>
                </w:tcPr>
                <w:p w14:paraId="4E013EEB" w14:textId="0E70DAAD" w:rsidR="00DE1A51" w:rsidRPr="00D919DE" w:rsidRDefault="00DE1A51"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75650222" w14:textId="77777777" w:rsidTr="00DE1A51">
              <w:trPr>
                <w:gridAfter w:val="1"/>
                <w:wAfter w:w="11" w:type="dxa"/>
              </w:trPr>
              <w:tc>
                <w:tcPr>
                  <w:tcW w:w="1447" w:type="dxa"/>
                </w:tcPr>
                <w:p w14:paraId="0A8E7BC2" w14:textId="77777777" w:rsidR="00DE1A51" w:rsidRPr="00D919DE" w:rsidRDefault="00DE1A51"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172E710F" w14:textId="25652E2E" w:rsidR="00DE1A51" w:rsidRPr="00D919DE" w:rsidRDefault="00DE1A51" w:rsidP="00DE1A51">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The solution must support the creation, modification, processing, storage, and access of textual data in Unicode format.</w:t>
                  </w:r>
                </w:p>
              </w:tc>
              <w:tc>
                <w:tcPr>
                  <w:tcW w:w="0" w:type="auto"/>
                </w:tcPr>
                <w:p w14:paraId="6BB40D09" w14:textId="035455F9" w:rsidR="00DE1A51" w:rsidRPr="00D919DE" w:rsidRDefault="00DE1A51"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52826622" w14:textId="77777777" w:rsidTr="00DE1A51">
              <w:trPr>
                <w:gridAfter w:val="1"/>
                <w:wAfter w:w="11" w:type="dxa"/>
              </w:trPr>
              <w:tc>
                <w:tcPr>
                  <w:tcW w:w="1447" w:type="dxa"/>
                </w:tcPr>
                <w:p w14:paraId="3F0FD9E6" w14:textId="77777777" w:rsidR="00DE1A51" w:rsidRPr="00D919DE" w:rsidRDefault="00DE1A51"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5E2716A8" w14:textId="3BD2F17B" w:rsidR="00DE1A51" w:rsidRPr="00D919DE" w:rsidRDefault="00DE1A51" w:rsidP="00DE1A51">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The solution will support integration with Active Directory, Microsoft Office (Word, Excel, Outlook). User authentication within the application will be based on AD-authenticated sessions (Single Sign-on).</w:t>
                  </w:r>
                </w:p>
              </w:tc>
              <w:tc>
                <w:tcPr>
                  <w:tcW w:w="0" w:type="auto"/>
                </w:tcPr>
                <w:p w14:paraId="1C9D1D86" w14:textId="32D1217E" w:rsidR="00DE1A51" w:rsidRPr="00D919DE" w:rsidRDefault="00DE1A51"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52A1E0DC" w14:textId="77777777" w:rsidTr="00DE1A51">
              <w:trPr>
                <w:gridAfter w:val="1"/>
                <w:wAfter w:w="11" w:type="dxa"/>
              </w:trPr>
              <w:tc>
                <w:tcPr>
                  <w:tcW w:w="1447" w:type="dxa"/>
                </w:tcPr>
                <w:p w14:paraId="3C3B130F" w14:textId="77777777" w:rsidR="00DE1A51" w:rsidRPr="00D919DE" w:rsidRDefault="00DE1A51"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66F6D65B" w14:textId="77777777" w:rsidR="00B5359A" w:rsidRPr="00D919DE" w:rsidRDefault="00B5359A" w:rsidP="00B5359A">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authentication mechanisms of the offered solution will be integrated with the centralized authentication mechanism of the NBM based on the implemented directory service (Microsoft Active Directory solution is used within the NBM, which supports LDAP integration).</w:t>
                  </w:r>
                </w:p>
                <w:p w14:paraId="4156F6C6" w14:textId="268A5E57" w:rsidR="00DE1A51" w:rsidRPr="00D919DE" w:rsidRDefault="00B5359A" w:rsidP="00B5359A">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solution will allow automated retrieval of users and their profile information (e.g. ID, name, surname, email, etc.) from the directory service (Microsoft Active Directory)</w:t>
                  </w:r>
                </w:p>
              </w:tc>
              <w:tc>
                <w:tcPr>
                  <w:tcW w:w="0" w:type="auto"/>
                </w:tcPr>
                <w:p w14:paraId="4045D8FB" w14:textId="22918459" w:rsidR="00DE1A51" w:rsidRPr="00D919DE" w:rsidRDefault="00B5359A"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0BDBDC57" w14:textId="77777777" w:rsidTr="00DE1A51">
              <w:trPr>
                <w:gridAfter w:val="1"/>
                <w:wAfter w:w="11" w:type="dxa"/>
              </w:trPr>
              <w:tc>
                <w:tcPr>
                  <w:tcW w:w="1447" w:type="dxa"/>
                </w:tcPr>
                <w:p w14:paraId="61DF18F0"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46CC87AD" w14:textId="5022283E" w:rsidR="00BE702E" w:rsidRPr="00D919DE" w:rsidRDefault="00BE702E" w:rsidP="00B5359A">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solution will support integration with the Electronic Document Archiving System operated within the NBM Informational System.</w:t>
                  </w:r>
                </w:p>
              </w:tc>
              <w:tc>
                <w:tcPr>
                  <w:tcW w:w="0" w:type="auto"/>
                </w:tcPr>
                <w:p w14:paraId="2F7DE58B" w14:textId="5FDA89AB"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244E178C" w14:textId="77777777" w:rsidTr="00CB4787">
              <w:trPr>
                <w:gridAfter w:val="1"/>
                <w:wAfter w:w="11" w:type="dxa"/>
              </w:trPr>
              <w:tc>
                <w:tcPr>
                  <w:tcW w:w="1447" w:type="dxa"/>
                </w:tcPr>
                <w:p w14:paraId="6F9518FD"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17E07DA9" w14:textId="77777777" w:rsidR="00BE702E" w:rsidRPr="00D919DE" w:rsidRDefault="00BE702E" w:rsidP="00BE702E">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The solution must have native pre-integrations or embedded functionalities/tools for integration with third-party systems. The solution will mandatorily support at least the following integration methods: Web Services, LDAP, SMTP/IMAP, File (XML, TXT), command line, databases, etc.</w:t>
                  </w:r>
                </w:p>
                <w:p w14:paraId="45EC9EAA" w14:textId="1A4181DB" w:rsidR="00BE702E" w:rsidRPr="00D919DE" w:rsidRDefault="00BE702E" w:rsidP="00BE702E">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In this regard, the Vendor will present and describe a comprehensive list of functionalities and tools.</w:t>
                  </w:r>
                </w:p>
              </w:tc>
              <w:tc>
                <w:tcPr>
                  <w:tcW w:w="0" w:type="auto"/>
                </w:tcPr>
                <w:p w14:paraId="218FCA3C" w14:textId="145F4355"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6CF5A092" w14:textId="77777777" w:rsidTr="006865F2">
              <w:trPr>
                <w:gridAfter w:val="1"/>
                <w:wAfter w:w="11" w:type="dxa"/>
              </w:trPr>
              <w:tc>
                <w:tcPr>
                  <w:tcW w:w="1447" w:type="dxa"/>
                </w:tcPr>
                <w:p w14:paraId="010AD3B7"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1768D2B9" w14:textId="479AB3C0" w:rsidR="00BE702E" w:rsidRPr="00D919DE" w:rsidRDefault="00BE702E" w:rsidP="00BE702E">
                  <w:pPr>
                    <w:spacing w:after="0"/>
                    <w:jc w:val="both"/>
                    <w:rPr>
                      <w:rFonts w:ascii="Times New Roman" w:eastAsia="Calibri" w:hAnsi="Times New Roman" w:cs="Times New Roman"/>
                      <w:kern w:val="2"/>
                      <w:lang w:val="en-GB"/>
                      <w14:ligatures w14:val="standardContextual"/>
                    </w:rPr>
                  </w:pPr>
                  <w:r w:rsidRPr="00D919DE">
                    <w:rPr>
                      <w:rFonts w:ascii="Times New Roman" w:hAnsi="Times New Roman" w:cs="Times New Roman"/>
                      <w:lang w:val="en-GB" w:eastAsia="ru-RU"/>
                    </w:rPr>
                    <w:t>The solution must be able to retrieve data from the current NBM HR system</w:t>
                  </w:r>
                </w:p>
              </w:tc>
              <w:tc>
                <w:tcPr>
                  <w:tcW w:w="0" w:type="auto"/>
                </w:tcPr>
                <w:p w14:paraId="2B68C260" w14:textId="14EEACBC"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4E241A7A" w14:textId="77777777" w:rsidTr="00CB4787">
              <w:trPr>
                <w:gridAfter w:val="1"/>
                <w:wAfter w:w="11" w:type="dxa"/>
              </w:trPr>
              <w:tc>
                <w:tcPr>
                  <w:tcW w:w="1447" w:type="dxa"/>
                </w:tcPr>
                <w:p w14:paraId="62EA0EBA"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71722786" w14:textId="77314BB8" w:rsidR="00BE702E" w:rsidRPr="00D919DE" w:rsidRDefault="00BE702E" w:rsidP="00BE702E">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The solution must be scalable to handle increasing data volumes. The system's capacity to expand and manage a large volume of data.</w:t>
                  </w:r>
                </w:p>
              </w:tc>
              <w:tc>
                <w:tcPr>
                  <w:tcW w:w="0" w:type="auto"/>
                </w:tcPr>
                <w:p w14:paraId="436328E1" w14:textId="0CDB6179"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3C71D47D" w14:textId="77777777" w:rsidTr="00CB4787">
              <w:trPr>
                <w:gridAfter w:val="1"/>
                <w:wAfter w:w="11" w:type="dxa"/>
              </w:trPr>
              <w:tc>
                <w:tcPr>
                  <w:tcW w:w="1447" w:type="dxa"/>
                </w:tcPr>
                <w:p w14:paraId="22160D3C"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43068120" w14:textId="48321767" w:rsidR="00BE702E" w:rsidRPr="00D919DE" w:rsidRDefault="00BE702E" w:rsidP="00BE702E">
                  <w:pPr>
                    <w:spacing w:after="0" w:line="240" w:lineRule="auto"/>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In order to have a scalable, flexible and easily maintainable solution, the solution required under this specification must have a minimum level of dependency on the technology platform on which the solution components run</w:t>
                  </w:r>
                </w:p>
              </w:tc>
              <w:tc>
                <w:tcPr>
                  <w:tcW w:w="0" w:type="auto"/>
                </w:tcPr>
                <w:p w14:paraId="6B9489A8" w14:textId="1D8CA250"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7D228013" w14:textId="77777777" w:rsidTr="00DE1A51">
              <w:trPr>
                <w:gridAfter w:val="1"/>
                <w:wAfter w:w="11" w:type="dxa"/>
              </w:trPr>
              <w:tc>
                <w:tcPr>
                  <w:tcW w:w="1447" w:type="dxa"/>
                </w:tcPr>
                <w:p w14:paraId="12F375E7"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3BD9FC56" w14:textId="77777777" w:rsidR="00BE702E" w:rsidRPr="00D919DE" w:rsidRDefault="00D90708" w:rsidP="00BE702E">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solution will allow the import and export of data in specific formats (e.g., xls, doc, xml, txt, csv, pdf, etc.)</w:t>
                  </w:r>
                </w:p>
                <w:p w14:paraId="20FEC98E" w14:textId="24445BA0" w:rsidR="00001CD0" w:rsidRPr="00D919DE" w:rsidRDefault="00001CD0" w:rsidP="00BE702E">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form of retrieval/presentation of related information, documents, etc. information will be determined at the analysis and design stage, in xls format, DB queries, web, etc</w:t>
                  </w:r>
                </w:p>
              </w:tc>
              <w:tc>
                <w:tcPr>
                  <w:tcW w:w="0" w:type="auto"/>
                </w:tcPr>
                <w:p w14:paraId="69870D9F" w14:textId="333E16C5"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026FA8EE" w14:textId="77777777" w:rsidTr="00DE1A51">
              <w:trPr>
                <w:gridAfter w:val="1"/>
                <w:wAfter w:w="11" w:type="dxa"/>
              </w:trPr>
              <w:tc>
                <w:tcPr>
                  <w:tcW w:w="1447" w:type="dxa"/>
                </w:tcPr>
                <w:p w14:paraId="3A546398" w14:textId="77777777" w:rsidR="00C75B81" w:rsidRPr="00D919DE" w:rsidRDefault="00C75B81"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527D8C38" w14:textId="225014A7" w:rsidR="00C75B81" w:rsidRPr="00D919DE" w:rsidRDefault="00C75B81" w:rsidP="00BE702E">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solution will allow customization of existing reports (e.g. data set adjustment, formatting).</w:t>
                  </w:r>
                </w:p>
              </w:tc>
              <w:tc>
                <w:tcPr>
                  <w:tcW w:w="0" w:type="auto"/>
                </w:tcPr>
                <w:p w14:paraId="35791D8E" w14:textId="358833B0" w:rsidR="00C75B81" w:rsidRPr="00D919DE" w:rsidRDefault="00C75B81"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15DD219E" w14:textId="77777777" w:rsidTr="00DE1A51">
              <w:trPr>
                <w:gridAfter w:val="1"/>
                <w:wAfter w:w="11" w:type="dxa"/>
              </w:trPr>
              <w:tc>
                <w:tcPr>
                  <w:tcW w:w="1447" w:type="dxa"/>
                </w:tcPr>
                <w:p w14:paraId="2A34284C" w14:textId="77777777" w:rsidR="00C75B81" w:rsidRPr="00D919DE" w:rsidRDefault="00C75B81"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2DFAB770" w14:textId="28AD4B69" w:rsidR="00C75B81" w:rsidRPr="00D919DE" w:rsidRDefault="00C75B81" w:rsidP="00BE702E">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solution will allow the definition of user reports (e.g. data set definition, report format, etc.).</w:t>
                  </w:r>
                </w:p>
              </w:tc>
              <w:tc>
                <w:tcPr>
                  <w:tcW w:w="0" w:type="auto"/>
                </w:tcPr>
                <w:p w14:paraId="065C16A3" w14:textId="24356E86" w:rsidR="00C75B81" w:rsidRPr="00D919DE" w:rsidRDefault="00C75B81"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047C0BF9" w14:textId="77777777" w:rsidTr="00DE1A51">
              <w:trPr>
                <w:gridAfter w:val="1"/>
                <w:wAfter w:w="11" w:type="dxa"/>
              </w:trPr>
              <w:tc>
                <w:tcPr>
                  <w:tcW w:w="1447" w:type="dxa"/>
                </w:tcPr>
                <w:p w14:paraId="43D66278" w14:textId="77777777" w:rsidR="00C75B81" w:rsidRPr="00D919DE" w:rsidRDefault="00C75B81"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128C7654" w14:textId="64CDC470" w:rsidR="00C75B81" w:rsidRPr="00D919DE" w:rsidRDefault="00F22778" w:rsidP="00BE702E">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solution will allow the definition and customization of business flows (e.g. operations consecutivity, status transformations for business entity properties, documents and records generated, notifications, roles involved and operations allowed, etc.).</w:t>
                  </w:r>
                </w:p>
              </w:tc>
              <w:tc>
                <w:tcPr>
                  <w:tcW w:w="0" w:type="auto"/>
                </w:tcPr>
                <w:p w14:paraId="31A43B19" w14:textId="17C267AA" w:rsidR="00C75B81" w:rsidRPr="00D919DE" w:rsidRDefault="00F22778"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5B1CE5AA" w14:textId="77777777" w:rsidTr="002E050A">
              <w:trPr>
                <w:gridAfter w:val="1"/>
                <w:wAfter w:w="11" w:type="dxa"/>
              </w:trPr>
              <w:tc>
                <w:tcPr>
                  <w:tcW w:w="1447" w:type="dxa"/>
                </w:tcPr>
                <w:p w14:paraId="2F9847A6" w14:textId="77777777" w:rsidR="00AE6DD3" w:rsidRPr="00D919DE" w:rsidRDefault="00AE6DD3"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000170C4" w14:textId="1E1814C0" w:rsidR="00AE6DD3" w:rsidRPr="00D919DE" w:rsidRDefault="00AE6DD3" w:rsidP="00AE6DD3">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The solution will allow the definition of user groups and roles within the solution, and the association of users within the solution to these groups and roles.</w:t>
                  </w:r>
                </w:p>
              </w:tc>
              <w:tc>
                <w:tcPr>
                  <w:tcW w:w="0" w:type="auto"/>
                </w:tcPr>
                <w:p w14:paraId="524FD14A" w14:textId="3CA15298" w:rsidR="00AE6DD3" w:rsidRPr="00D919DE" w:rsidRDefault="00AE6DD3"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5B3A6C9F" w14:textId="77777777" w:rsidTr="002E050A">
              <w:trPr>
                <w:gridAfter w:val="1"/>
                <w:wAfter w:w="11" w:type="dxa"/>
              </w:trPr>
              <w:tc>
                <w:tcPr>
                  <w:tcW w:w="1447" w:type="dxa"/>
                </w:tcPr>
                <w:p w14:paraId="7EA39407" w14:textId="77777777" w:rsidR="00AE6DD3" w:rsidRPr="00D919DE" w:rsidRDefault="00AE6DD3"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24ECD37B" w14:textId="76747878" w:rsidR="00AE6DD3" w:rsidRPr="00D919DE" w:rsidRDefault="00AE6DD3" w:rsidP="00AE6DD3">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The solution will enable granting access rights at the user level, groups, and user roles. A group can contain multiple subgroups/roles. A user can be associated with one or more groups and roles, with their access rights being cumulatively determined.</w:t>
                  </w:r>
                </w:p>
              </w:tc>
              <w:tc>
                <w:tcPr>
                  <w:tcW w:w="0" w:type="auto"/>
                </w:tcPr>
                <w:p w14:paraId="2C79E45C" w14:textId="251F58D8" w:rsidR="00AE6DD3" w:rsidRPr="00D919DE" w:rsidRDefault="00AE6DD3"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45B70ADF" w14:textId="77777777" w:rsidTr="002E050A">
              <w:trPr>
                <w:gridAfter w:val="1"/>
                <w:wAfter w:w="11" w:type="dxa"/>
              </w:trPr>
              <w:tc>
                <w:tcPr>
                  <w:tcW w:w="1447" w:type="dxa"/>
                </w:tcPr>
                <w:p w14:paraId="6B65E960" w14:textId="77777777" w:rsidR="00AE6DD3" w:rsidRPr="00D919DE" w:rsidRDefault="00AE6DD3"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3FB6EB01" w14:textId="149EEC19" w:rsidR="00AE6DD3" w:rsidRPr="00D919DE" w:rsidRDefault="00AE6DD3" w:rsidP="00AE6DD3">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The solution will possess views and reports on existing access rights in the solution. These can be parameterized based on at least the following parameters: user group/role within the solution, user ID, business entity, property related to the business entity, permitted operations</w:t>
                  </w:r>
                </w:p>
              </w:tc>
              <w:tc>
                <w:tcPr>
                  <w:tcW w:w="0" w:type="auto"/>
                </w:tcPr>
                <w:p w14:paraId="67626B30" w14:textId="206A6F65" w:rsidR="00AE6DD3" w:rsidRPr="00D919DE" w:rsidRDefault="00AE6DD3"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7B8FE705" w14:textId="77777777" w:rsidTr="002E050A">
              <w:trPr>
                <w:gridAfter w:val="1"/>
                <w:wAfter w:w="11" w:type="dxa"/>
              </w:trPr>
              <w:tc>
                <w:tcPr>
                  <w:tcW w:w="1447" w:type="dxa"/>
                </w:tcPr>
                <w:p w14:paraId="1A28DF36" w14:textId="77777777" w:rsidR="00AE6DD3" w:rsidRPr="00D919DE" w:rsidRDefault="00AE6DD3"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7BE26069" w14:textId="77777777" w:rsidR="00AE6DD3" w:rsidRPr="00D919DE" w:rsidRDefault="00AE6DD3" w:rsidP="00AE6DD3">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The solution must allow at least the following operations configurable by the administrator:</w:t>
                  </w:r>
                </w:p>
                <w:p w14:paraId="36998439" w14:textId="77777777" w:rsidR="00AE6DD3" w:rsidRPr="00D919DE" w:rsidRDefault="00AE6DD3" w:rsidP="00AE6DD3">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 Defining/customizing business rules;</w:t>
                  </w:r>
                </w:p>
                <w:p w14:paraId="3A723DB9" w14:textId="77777777" w:rsidR="00AE6DD3" w:rsidRPr="00D919DE" w:rsidRDefault="00AE6DD3" w:rsidP="00AE6DD3">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b. Defining/customizing scheduled actions, based on different events, time schedules;</w:t>
                  </w:r>
                </w:p>
                <w:p w14:paraId="4BB6B2D4" w14:textId="77777777" w:rsidR="00AE6DD3" w:rsidRPr="00D919DE" w:rsidRDefault="00AE6DD3" w:rsidP="00AE6DD3">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c. Defining new workflows, or customizing existing ones;</w:t>
                  </w:r>
                </w:p>
                <w:p w14:paraId="082F1C72" w14:textId="3AF759F0" w:rsidR="00AE6DD3" w:rsidRPr="00D919DE" w:rsidRDefault="00AE6DD3" w:rsidP="00AE6DD3">
                  <w:pPr>
                    <w:spacing w:after="0" w:line="240" w:lineRule="auto"/>
                    <w:ind w:left="491" w:hanging="283"/>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d. Defining new reports, based on customized templates.</w:t>
                  </w:r>
                </w:p>
              </w:tc>
              <w:tc>
                <w:tcPr>
                  <w:tcW w:w="0" w:type="auto"/>
                </w:tcPr>
                <w:p w14:paraId="126303A7" w14:textId="6F19210C" w:rsidR="00AE6DD3" w:rsidRPr="00D919DE" w:rsidRDefault="00AE6DD3"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79066C6E" w14:textId="77777777" w:rsidTr="002E050A">
              <w:trPr>
                <w:gridAfter w:val="1"/>
                <w:wAfter w:w="11" w:type="dxa"/>
              </w:trPr>
              <w:tc>
                <w:tcPr>
                  <w:tcW w:w="1447" w:type="dxa"/>
                </w:tcPr>
                <w:p w14:paraId="5A9EA459" w14:textId="77777777" w:rsidR="00AE6DD3" w:rsidRPr="00D919DE" w:rsidRDefault="00AE6DD3"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1313DC27" w14:textId="0BE1BEE6" w:rsidR="00AE6DD3" w:rsidRPr="00D919DE" w:rsidRDefault="00AE6DD3" w:rsidP="00AE6DD3">
                  <w:pPr>
                    <w:spacing w:after="0" w:line="240" w:lineRule="auto"/>
                    <w:jc w:val="both"/>
                    <w:rPr>
                      <w:rFonts w:ascii="Times New Roman" w:hAnsi="Times New Roman" w:cs="Times New Roman"/>
                      <w:lang w:val="en-GB" w:eastAsia="ru-RU"/>
                    </w:rPr>
                  </w:pPr>
                  <w:r w:rsidRPr="00D919DE">
                    <w:rPr>
                      <w:rFonts w:ascii="Times New Roman" w:eastAsia="Calibri" w:hAnsi="Times New Roman" w:cs="Times New Roman"/>
                      <w:kern w:val="2"/>
                      <w:lang w:val="en-GB"/>
                      <w14:ligatures w14:val="standardContextual"/>
                    </w:rPr>
                    <w:t>The solution must automatically apply a set of security rules upon document ingestion into the solution and afterward, based on the document's metadata/approval stages. This set of rules must be definable and modifiable by the solution's administrator</w:t>
                  </w:r>
                </w:p>
              </w:tc>
              <w:tc>
                <w:tcPr>
                  <w:tcW w:w="0" w:type="auto"/>
                </w:tcPr>
                <w:p w14:paraId="7BF17445" w14:textId="08BA2CE0" w:rsidR="00AE6DD3" w:rsidRPr="00D919DE" w:rsidRDefault="00AE6DD3"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6A3DC153" w14:textId="77777777" w:rsidTr="00DE1A51">
              <w:trPr>
                <w:gridAfter w:val="1"/>
                <w:wAfter w:w="11" w:type="dxa"/>
              </w:trPr>
              <w:tc>
                <w:tcPr>
                  <w:tcW w:w="1447" w:type="dxa"/>
                </w:tcPr>
                <w:p w14:paraId="067AB16C"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0995F792" w14:textId="77777777" w:rsidR="006F4870" w:rsidRPr="00D919DE" w:rsidRDefault="006F4870" w:rsidP="006F4870">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 security policy must provide a user group access to a document depending on the stage(s) of approval in the document workflow.</w:t>
                  </w:r>
                </w:p>
                <w:p w14:paraId="594747CC" w14:textId="77777777" w:rsidR="006F4870" w:rsidRPr="00D919DE" w:rsidRDefault="006F4870" w:rsidP="006F4870">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 security policy must offer a user group one of the following levels of access to a document:</w:t>
                  </w:r>
                </w:p>
                <w:p w14:paraId="1E9A39F3" w14:textId="77777777" w:rsidR="006F4870" w:rsidRPr="00D919DE" w:rsidRDefault="006F4870"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Access to view the document file but without access to the actual content of the document;</w:t>
                  </w:r>
                </w:p>
                <w:p w14:paraId="1DADD4C7" w14:textId="77777777" w:rsidR="006F4870" w:rsidRPr="00D919DE" w:rsidRDefault="006F4870"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Access to view both the document file and the electronic content of the document;</w:t>
                  </w:r>
                </w:p>
                <w:p w14:paraId="0410D8AE" w14:textId="77777777" w:rsidR="006F4870" w:rsidRPr="00D919DE" w:rsidRDefault="006F4870"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Access to view the electronic content of the document and the possibility to modify data in the document file;</w:t>
                  </w:r>
                </w:p>
                <w:p w14:paraId="1AA4433F" w14:textId="6EE937DC" w:rsidR="00BE702E" w:rsidRPr="00D919DE" w:rsidRDefault="006F4870"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Access to view the electronic content of the document, the possibility to modify data in the document file, or cancel the document as appropriate;</w:t>
                  </w:r>
                </w:p>
              </w:tc>
              <w:tc>
                <w:tcPr>
                  <w:tcW w:w="0" w:type="auto"/>
                </w:tcPr>
                <w:p w14:paraId="2AB48421" w14:textId="77DCB276"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7BC68DF7" w14:textId="77777777" w:rsidTr="00DE1A51">
              <w:trPr>
                <w:gridAfter w:val="1"/>
                <w:wAfter w:w="11" w:type="dxa"/>
              </w:trPr>
              <w:tc>
                <w:tcPr>
                  <w:tcW w:w="1447" w:type="dxa"/>
                </w:tcPr>
                <w:p w14:paraId="5E2E7719"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58EFE047" w14:textId="77777777" w:rsidR="00CE36DF" w:rsidRPr="00D919DE" w:rsidRDefault="00CE36DF" w:rsidP="00CE36DF">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The solution can be adjusted to new needs of the Buyer. For this purpose, the solution will allow at least the following:</w:t>
                  </w:r>
                </w:p>
                <w:p w14:paraId="057BE26E" w14:textId="77777777" w:rsidR="00CE36DF" w:rsidRPr="00D919DE" w:rsidRDefault="00CE36DF"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Adjusting data objects;</w:t>
                  </w:r>
                </w:p>
                <w:p w14:paraId="7CAA593E" w14:textId="77777777" w:rsidR="00CE36DF" w:rsidRPr="00D919DE" w:rsidRDefault="00CE36DF"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Defining and adjusting data flows;</w:t>
                  </w:r>
                </w:p>
                <w:p w14:paraId="2E2EA413" w14:textId="77777777" w:rsidR="00CE36DF" w:rsidRPr="00D919DE" w:rsidRDefault="00CE36DF"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Defining and flexibly configuring events, communications, alerts, etc.;</w:t>
                  </w:r>
                </w:p>
                <w:p w14:paraId="4E592CD1" w14:textId="77777777" w:rsidR="00CE36DF" w:rsidRPr="00D919DE" w:rsidRDefault="00CE36DF"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Adjusting user interfaces;</w:t>
                  </w:r>
                </w:p>
                <w:p w14:paraId="4E192571" w14:textId="77777777" w:rsidR="00CE36DF" w:rsidRPr="00D919DE" w:rsidRDefault="00CE36DF"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Exposing its interfaces to third-party systems through adequately documented APIs made available to the Buyer.</w:t>
                  </w:r>
                </w:p>
                <w:p w14:paraId="1D508B72" w14:textId="77777777" w:rsidR="00CE36DF" w:rsidRPr="00D919DE" w:rsidRDefault="00CE36DF"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Adjusting security policies;</w:t>
                  </w:r>
                </w:p>
                <w:p w14:paraId="4EA94A08" w14:textId="1725B9AB" w:rsidR="00BE702E" w:rsidRPr="00D919DE" w:rsidRDefault="00CE36DF" w:rsidP="00525613">
                  <w:pPr>
                    <w:numPr>
                      <w:ilvl w:val="0"/>
                      <w:numId w:val="27"/>
                    </w:numPr>
                    <w:spacing w:after="0"/>
                    <w:contextualSpacing/>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Adjusting user groups.</w:t>
                  </w:r>
                </w:p>
              </w:tc>
              <w:tc>
                <w:tcPr>
                  <w:tcW w:w="0" w:type="auto"/>
                </w:tcPr>
                <w:p w14:paraId="4F89FD48" w14:textId="5C767E25"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5BF95D91" w14:textId="77777777" w:rsidTr="00DE1A51">
              <w:trPr>
                <w:gridAfter w:val="1"/>
                <w:wAfter w:w="11" w:type="dxa"/>
              </w:trPr>
              <w:tc>
                <w:tcPr>
                  <w:tcW w:w="1447" w:type="dxa"/>
                </w:tcPr>
                <w:p w14:paraId="0B4142A2"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61A5E4BE" w14:textId="3E479D95" w:rsidR="00BE702E" w:rsidRPr="00D919DE" w:rsidRDefault="00891566" w:rsidP="00BE702E">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The application's user interfaces will be friendly, intuitive, and easy to use.</w:t>
                  </w:r>
                </w:p>
              </w:tc>
              <w:tc>
                <w:tcPr>
                  <w:tcW w:w="0" w:type="auto"/>
                </w:tcPr>
                <w:p w14:paraId="34452717" w14:textId="43B3453B"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6A540452" w14:textId="77777777" w:rsidTr="00DE1A51">
              <w:trPr>
                <w:gridAfter w:val="1"/>
                <w:wAfter w:w="11" w:type="dxa"/>
              </w:trPr>
              <w:tc>
                <w:tcPr>
                  <w:tcW w:w="1447" w:type="dxa"/>
                </w:tcPr>
                <w:p w14:paraId="08877712"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4FEF9686" w14:textId="220EB220" w:rsidR="00BE702E" w:rsidRPr="00D919DE" w:rsidRDefault="00891566" w:rsidP="00BE702E">
                  <w:pPr>
                    <w:spacing w:after="0" w:line="240" w:lineRule="auto"/>
                    <w:jc w:val="both"/>
                    <w:rPr>
                      <w:rFonts w:ascii="Times New Roman" w:hAnsi="Times New Roman" w:cs="Times New Roman"/>
                      <w:lang w:val="en-GB" w:eastAsia="ru-RU"/>
                    </w:rPr>
                  </w:pPr>
                  <w:r w:rsidRPr="00D919DE">
                    <w:rPr>
                      <w:rFonts w:ascii="Times New Roman" w:hAnsi="Times New Roman" w:cs="Times New Roman"/>
                      <w:lang w:val="en-GB" w:eastAsia="ru-RU"/>
                    </w:rPr>
                    <w:t>Each user must be able to have defined access rights at the level of the solution's functionalities (according to the assigned role) or at the document level (depending on the user groups they belong to and the security policies that grant rights to those groups).</w:t>
                  </w:r>
                </w:p>
              </w:tc>
              <w:tc>
                <w:tcPr>
                  <w:tcW w:w="0" w:type="auto"/>
                </w:tcPr>
                <w:p w14:paraId="356E7A3B" w14:textId="2738A5DF"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34C7EC03" w14:textId="77777777" w:rsidTr="00DE1A51">
              <w:trPr>
                <w:gridAfter w:val="1"/>
                <w:wAfter w:w="11" w:type="dxa"/>
              </w:trPr>
              <w:tc>
                <w:tcPr>
                  <w:tcW w:w="1447" w:type="dxa"/>
                </w:tcPr>
                <w:p w14:paraId="3436A44B"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2F49974E" w14:textId="6A543A82" w:rsidR="00BE702E" w:rsidRPr="00D919DE" w:rsidRDefault="00891566" w:rsidP="00BE702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offer the possibility to configure alerts and notifications, which can be triggered over time or based on certain events according to the Buyer's requirements. All notifications must be configurable with predefined messages, based on templates.</w:t>
                  </w:r>
                </w:p>
              </w:tc>
              <w:tc>
                <w:tcPr>
                  <w:tcW w:w="0" w:type="auto"/>
                </w:tcPr>
                <w:p w14:paraId="353E5ECF" w14:textId="0D5C8C0A"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51247D28" w14:textId="77777777" w:rsidTr="00DE1A51">
              <w:trPr>
                <w:gridAfter w:val="1"/>
                <w:wAfter w:w="11" w:type="dxa"/>
              </w:trPr>
              <w:tc>
                <w:tcPr>
                  <w:tcW w:w="1447" w:type="dxa"/>
                </w:tcPr>
                <w:p w14:paraId="0FE4612A"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0919706A" w14:textId="77777777" w:rsidR="00840530" w:rsidRPr="00D919DE" w:rsidRDefault="00840530" w:rsidP="00840530">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be auditable and offer flexibility in managing and accessing audit events.</w:t>
                  </w:r>
                </w:p>
                <w:p w14:paraId="47703BF5" w14:textId="2FFA56EB" w:rsidR="00BE702E" w:rsidRPr="00D919DE" w:rsidRDefault="00840530" w:rsidP="00840530">
                  <w:pPr>
                    <w:spacing w:after="0" w:line="240" w:lineRule="auto"/>
                    <w:jc w:val="both"/>
                    <w:rPr>
                      <w:rFonts w:ascii="Times New Roman" w:hAnsi="Times New Roman" w:cs="Times New Roman"/>
                      <w:lang w:val="en-GB"/>
                    </w:rPr>
                  </w:pPr>
                  <w:r w:rsidRPr="00D919DE">
                    <w:rPr>
                      <w:rFonts w:ascii="Times New Roman" w:hAnsi="Times New Roman" w:cs="Times New Roman"/>
                      <w:lang w:val="en-GB"/>
                    </w:rPr>
                    <w:t>In this sense, the Technical Offer will contain a detailed description of the solution's audit capabilities.</w:t>
                  </w:r>
                </w:p>
              </w:tc>
              <w:tc>
                <w:tcPr>
                  <w:tcW w:w="0" w:type="auto"/>
                </w:tcPr>
                <w:p w14:paraId="37B90C95" w14:textId="51C2C078"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029F98E5" w14:textId="77777777" w:rsidTr="00DE1A51">
              <w:trPr>
                <w:gridAfter w:val="1"/>
                <w:wAfter w:w="11" w:type="dxa"/>
              </w:trPr>
              <w:tc>
                <w:tcPr>
                  <w:tcW w:w="1447" w:type="dxa"/>
                </w:tcPr>
                <w:p w14:paraId="48E199D7"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11D7993C" w14:textId="1930EF93" w:rsidR="00BE702E" w:rsidRPr="00D919DE" w:rsidRDefault="00840530" w:rsidP="00BE702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be accompanied by complete technical and user documentation.</w:t>
                  </w:r>
                </w:p>
              </w:tc>
              <w:tc>
                <w:tcPr>
                  <w:tcW w:w="0" w:type="auto"/>
                </w:tcPr>
                <w:p w14:paraId="171E5B41" w14:textId="44EA9A3A"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22E757B3" w14:textId="77777777" w:rsidTr="00DE1A51">
              <w:trPr>
                <w:gridAfter w:val="1"/>
                <w:wAfter w:w="11" w:type="dxa"/>
              </w:trPr>
              <w:tc>
                <w:tcPr>
                  <w:tcW w:w="1447" w:type="dxa"/>
                </w:tcPr>
                <w:p w14:paraId="354DF6D4" w14:textId="77777777" w:rsidR="00840530" w:rsidRPr="00D919DE" w:rsidRDefault="00840530"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0B02E029" w14:textId="7DA6AB01" w:rsidR="00840530" w:rsidRPr="00D919DE" w:rsidRDefault="001E58DF" w:rsidP="00BE702E">
                  <w:pPr>
                    <w:spacing w:after="0" w:line="240" w:lineRule="auto"/>
                    <w:jc w:val="both"/>
                    <w:rPr>
                      <w:rFonts w:ascii="Times New Roman" w:hAnsi="Times New Roman" w:cs="Times New Roman"/>
                      <w:lang w:val="en-GB"/>
                    </w:rPr>
                  </w:pPr>
                  <w:r w:rsidRPr="00D919DE">
                    <w:rPr>
                      <w:rFonts w:ascii="Times New Roman" w:hAnsi="Times New Roman" w:cs="Times New Roman"/>
                      <w:lang w:val="en-GB"/>
                    </w:rPr>
                    <w:t>For all the developments carried out within the solution, the selected Bidder undertakes to make available to the BNM all the related source codes.</w:t>
                  </w:r>
                </w:p>
              </w:tc>
              <w:tc>
                <w:tcPr>
                  <w:tcW w:w="0" w:type="auto"/>
                </w:tcPr>
                <w:p w14:paraId="085E40C4" w14:textId="2CDFD3C2" w:rsidR="00840530" w:rsidRPr="00D919DE" w:rsidRDefault="001E58DF"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2211547D" w14:textId="77777777" w:rsidTr="00DE1A51">
              <w:trPr>
                <w:gridAfter w:val="1"/>
                <w:wAfter w:w="11" w:type="dxa"/>
              </w:trPr>
              <w:tc>
                <w:tcPr>
                  <w:tcW w:w="1447" w:type="dxa"/>
                </w:tcPr>
                <w:p w14:paraId="74B60D7F"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0730BC3F" w14:textId="5E5D6433" w:rsidR="00BE702E" w:rsidRPr="00D919DE" w:rsidRDefault="003722A7" w:rsidP="00BE702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must allow the visualization/exporting of all rights granted in the system with the possibility of parameterizing at least: for all users, for a subdivision, etc.</w:t>
                  </w:r>
                </w:p>
              </w:tc>
              <w:tc>
                <w:tcPr>
                  <w:tcW w:w="0" w:type="auto"/>
                </w:tcPr>
                <w:p w14:paraId="73B28125" w14:textId="58F6B8BD"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605B728D" w14:textId="77777777" w:rsidTr="00DE1A51">
              <w:trPr>
                <w:gridAfter w:val="1"/>
                <w:wAfter w:w="11" w:type="dxa"/>
              </w:trPr>
              <w:tc>
                <w:tcPr>
                  <w:tcW w:w="1447" w:type="dxa"/>
                </w:tcPr>
                <w:p w14:paraId="0DE3168E" w14:textId="77777777" w:rsidR="00BE702E" w:rsidRPr="00D919DE" w:rsidRDefault="00BE702E"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tcPr>
                <w:p w14:paraId="5BE50294" w14:textId="275A8090" w:rsidR="00BE702E" w:rsidRPr="00D919DE" w:rsidRDefault="003722A7" w:rsidP="00BE702E">
                  <w:pPr>
                    <w:spacing w:after="0" w:line="240" w:lineRule="auto"/>
                    <w:jc w:val="both"/>
                    <w:rPr>
                      <w:rFonts w:ascii="Times New Roman" w:hAnsi="Times New Roman" w:cs="Times New Roman"/>
                      <w:lang w:val="en-GB"/>
                    </w:rPr>
                  </w:pPr>
                  <w:r w:rsidRPr="00D919DE">
                    <w:rPr>
                      <w:rFonts w:ascii="Times New Roman" w:hAnsi="Times New Roman" w:cs="Times New Roman"/>
                      <w:lang w:val="en-GB"/>
                    </w:rPr>
                    <w:t>The solution will allow the temporary delegation of rights held by one user to another user. The delegation may be carried out with the retention or suspension of the rights held by the user to whom the rights are delegated.</w:t>
                  </w:r>
                </w:p>
              </w:tc>
              <w:tc>
                <w:tcPr>
                  <w:tcW w:w="0" w:type="auto"/>
                </w:tcPr>
                <w:p w14:paraId="7BA0BC0E" w14:textId="60CECA45" w:rsidR="00BE702E" w:rsidRPr="00D919DE" w:rsidRDefault="00BE702E"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6427AE6C" w14:textId="77777777" w:rsidTr="008E2FB9">
              <w:trPr>
                <w:gridAfter w:val="1"/>
                <w:wAfter w:w="11" w:type="dxa"/>
              </w:trPr>
              <w:tc>
                <w:tcPr>
                  <w:tcW w:w="1447" w:type="dxa"/>
                </w:tcPr>
                <w:p w14:paraId="2F4662AA" w14:textId="77777777" w:rsidR="009F216D" w:rsidRPr="00D919DE" w:rsidRDefault="009F216D"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3A43ECA0" w14:textId="249D7DC0" w:rsidR="009F216D" w:rsidRPr="00D919DE" w:rsidRDefault="009F216D" w:rsidP="009F216D">
                  <w:pPr>
                    <w:spacing w:after="0" w:line="240" w:lineRule="auto"/>
                    <w:jc w:val="both"/>
                    <w:rPr>
                      <w:rFonts w:ascii="Times New Roman" w:hAnsi="Times New Roman" w:cs="Times New Roman"/>
                      <w:lang w:val="en-GB"/>
                    </w:rPr>
                  </w:pPr>
                  <w:r w:rsidRPr="00D919DE">
                    <w:rPr>
                      <w:rFonts w:ascii="Times New Roman" w:eastAsia="Calibri" w:hAnsi="Times New Roman" w:cs="Times New Roman"/>
                      <w:kern w:val="2"/>
                      <w:lang w:val="en-GB"/>
                      <w14:ligatures w14:val="standardContextual"/>
                    </w:rPr>
                    <w:t>At the document initiation stage, the possibility of attaching various information by the initiator must be ensured.</w:t>
                  </w:r>
                </w:p>
              </w:tc>
              <w:tc>
                <w:tcPr>
                  <w:tcW w:w="0" w:type="auto"/>
                </w:tcPr>
                <w:p w14:paraId="5AD979EF" w14:textId="4848D3CC" w:rsidR="009F216D" w:rsidRPr="00D919DE" w:rsidRDefault="009F216D"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r w:rsidR="00F179E5" w:rsidRPr="00D919DE" w14:paraId="158919F6" w14:textId="77777777" w:rsidTr="008E2FB9">
              <w:trPr>
                <w:gridAfter w:val="1"/>
                <w:wAfter w:w="11" w:type="dxa"/>
              </w:trPr>
              <w:tc>
                <w:tcPr>
                  <w:tcW w:w="1447" w:type="dxa"/>
                </w:tcPr>
                <w:p w14:paraId="615B54F3" w14:textId="77777777" w:rsidR="009F216D" w:rsidRPr="00D919DE" w:rsidRDefault="009F216D" w:rsidP="00525613">
                  <w:pPr>
                    <w:numPr>
                      <w:ilvl w:val="0"/>
                      <w:numId w:val="8"/>
                    </w:numPr>
                    <w:spacing w:after="0" w:line="240" w:lineRule="auto"/>
                    <w:ind w:left="0" w:firstLine="0"/>
                    <w:jc w:val="center"/>
                    <w:rPr>
                      <w:rFonts w:ascii="Times New Roman" w:hAnsi="Times New Roman" w:cs="Times New Roman"/>
                      <w:lang w:val="en-GB" w:eastAsia="ru-RU"/>
                    </w:rPr>
                  </w:pPr>
                </w:p>
              </w:tc>
              <w:tc>
                <w:tcPr>
                  <w:tcW w:w="6050" w:type="dxa"/>
                  <w:shd w:val="clear" w:color="auto" w:fill="auto"/>
                  <w:vAlign w:val="center"/>
                </w:tcPr>
                <w:p w14:paraId="6C4E373C" w14:textId="77777777" w:rsidR="009F216D" w:rsidRPr="00D919DE" w:rsidRDefault="009F216D" w:rsidP="009F216D">
                  <w:pPr>
                    <w:spacing w:after="0"/>
                    <w:jc w:val="both"/>
                    <w:rPr>
                      <w:rFonts w:ascii="Times New Roman" w:eastAsia="Calibri" w:hAnsi="Times New Roman" w:cs="Times New Roman"/>
                      <w:kern w:val="2"/>
                      <w:lang w:val="en-GB"/>
                      <w14:ligatures w14:val="standardContextual"/>
                    </w:rPr>
                  </w:pPr>
                  <w:r w:rsidRPr="00D919DE">
                    <w:rPr>
                      <w:rFonts w:ascii="Times New Roman" w:eastAsia="Calibri" w:hAnsi="Times New Roman" w:cs="Times New Roman"/>
                      <w:kern w:val="2"/>
                      <w:lang w:val="en-GB"/>
                      <w14:ligatures w14:val="standardContextual"/>
                    </w:rPr>
                    <w:t>The solution must have the option to verify digital signatures for already signed documents.</w:t>
                  </w:r>
                </w:p>
                <w:p w14:paraId="5A87E1DD" w14:textId="0FA9F2B5" w:rsidR="009F216D" w:rsidRPr="00D919DE" w:rsidRDefault="009F216D" w:rsidP="009F216D">
                  <w:pPr>
                    <w:autoSpaceDE w:val="0"/>
                    <w:autoSpaceDN w:val="0"/>
                    <w:spacing w:before="40" w:after="0" w:line="240" w:lineRule="auto"/>
                    <w:jc w:val="both"/>
                    <w:rPr>
                      <w:rFonts w:ascii="Times New Roman" w:hAnsi="Times New Roman" w:cs="Times New Roman"/>
                      <w:lang w:val="en-GB"/>
                    </w:rPr>
                  </w:pPr>
                  <w:r w:rsidRPr="00D919DE">
                    <w:rPr>
                      <w:rFonts w:ascii="Times New Roman" w:eastAsia="Calibri" w:hAnsi="Times New Roman" w:cs="Times New Roman"/>
                      <w:kern w:val="2"/>
                      <w:lang w:val="en-GB"/>
                      <w14:ligatures w14:val="standardContextual"/>
                    </w:rPr>
                    <w:t>The Vendor will need to ensure the solution's integration with government services MSign (electronic signing of documents - https://msign.gov.md/) and MPass (authentication and access control to electronic services - https://mpass.gov.md/), which will facilitate the use of electronic signatures, under the law, by reusing governmental infrastructure, with easy access for the general public, without the need for establishing its infrastructure for this purpose.</w:t>
                  </w:r>
                </w:p>
              </w:tc>
              <w:tc>
                <w:tcPr>
                  <w:tcW w:w="0" w:type="auto"/>
                </w:tcPr>
                <w:p w14:paraId="29F0CA2E" w14:textId="5D2CCD31" w:rsidR="009F216D" w:rsidRPr="00D919DE" w:rsidRDefault="009F216D" w:rsidP="007B3EC5">
                  <w:pPr>
                    <w:spacing w:after="0" w:line="240" w:lineRule="auto"/>
                    <w:jc w:val="center"/>
                    <w:rPr>
                      <w:rFonts w:ascii="Times New Roman" w:hAnsi="Times New Roman" w:cs="Times New Roman"/>
                      <w:lang w:val="en-GB" w:eastAsia="ru-RU"/>
                    </w:rPr>
                  </w:pPr>
                  <w:r w:rsidRPr="00D919DE">
                    <w:rPr>
                      <w:rFonts w:ascii="Times New Roman" w:hAnsi="Times New Roman" w:cs="Times New Roman"/>
                      <w:lang w:val="en-GB" w:eastAsia="ru-RU"/>
                    </w:rPr>
                    <w:t>Mandatory</w:t>
                  </w:r>
                </w:p>
              </w:tc>
            </w:tr>
          </w:tbl>
          <w:p w14:paraId="36D0EB93" w14:textId="1D903A0A" w:rsidR="0067671E" w:rsidRPr="00D919DE" w:rsidRDefault="0067671E" w:rsidP="0067671E">
            <w:pPr>
              <w:spacing w:after="0" w:line="276" w:lineRule="auto"/>
              <w:ind w:left="-288"/>
              <w:jc w:val="both"/>
              <w:rPr>
                <w:rFonts w:ascii="Times New Roman" w:hAnsi="Times New Roman" w:cs="Times New Roman"/>
                <w:noProof/>
                <w:lang w:val="en-GB"/>
              </w:rPr>
            </w:pPr>
            <w:r w:rsidRPr="00D919DE">
              <w:rPr>
                <w:rFonts w:ascii="Times New Roman" w:hAnsi="Times New Roman" w:cs="Times New Roman"/>
                <w:noProof/>
                <w:lang w:val="en-GB"/>
              </w:rPr>
              <w:t xml:space="preserve">   </w:t>
            </w:r>
          </w:p>
          <w:p w14:paraId="5F2A16FA" w14:textId="159D53C5" w:rsidR="0067671E" w:rsidRPr="00D919DE" w:rsidRDefault="0067671E" w:rsidP="0067671E">
            <w:pPr>
              <w:spacing w:after="0" w:line="276" w:lineRule="auto"/>
              <w:ind w:left="-288"/>
              <w:jc w:val="both"/>
              <w:rPr>
                <w:rFonts w:ascii="Times New Roman" w:eastAsia="Times New Roman" w:hAnsi="Times New Roman" w:cs="Times New Roman"/>
                <w:b/>
                <w:i/>
                <w:noProof/>
                <w:lang w:val="en-GB"/>
              </w:rPr>
            </w:pPr>
            <w:r w:rsidRPr="00D919DE">
              <w:rPr>
                <w:rFonts w:ascii="Times New Roman" w:eastAsia="Times New Roman" w:hAnsi="Times New Roman" w:cs="Times New Roman"/>
                <w:b/>
                <w:bCs/>
                <w:i/>
                <w:iCs/>
                <w:noProof/>
                <w:lang w:val="en-GB"/>
              </w:rPr>
              <w:t xml:space="preserve">        5.4.</w:t>
            </w:r>
            <w:r w:rsidRPr="00D919DE">
              <w:rPr>
                <w:rFonts w:ascii="Times New Roman" w:eastAsia="Times New Roman" w:hAnsi="Times New Roman" w:cs="Times New Roman"/>
                <w:noProof/>
                <w:lang w:val="en-GB"/>
              </w:rPr>
              <w:t xml:space="preserve"> </w:t>
            </w:r>
            <w:r w:rsidR="00CC33A5" w:rsidRPr="00D919DE">
              <w:rPr>
                <w:rFonts w:ascii="Times New Roman" w:eastAsia="Times New Roman" w:hAnsi="Times New Roman" w:cs="Times New Roman"/>
                <w:b/>
                <w:i/>
                <w:noProof/>
                <w:lang w:val="en-GB"/>
              </w:rPr>
              <w:t>Requirements for training</w:t>
            </w:r>
          </w:p>
          <w:tbl>
            <w:tblPr>
              <w:tblW w:w="90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6392"/>
              <w:gridCol w:w="1562"/>
            </w:tblGrid>
            <w:tr w:rsidR="00F179E5" w:rsidRPr="00D919DE" w14:paraId="3C276EDA" w14:textId="77777777" w:rsidTr="00B061AA">
              <w:tc>
                <w:tcPr>
                  <w:tcW w:w="9053" w:type="dxa"/>
                  <w:gridSpan w:val="3"/>
                </w:tcPr>
                <w:p w14:paraId="72E451EA" w14:textId="77777777" w:rsidR="0067671E" w:rsidRPr="00D919DE" w:rsidRDefault="0067671E" w:rsidP="00525613">
                  <w:pPr>
                    <w:numPr>
                      <w:ilvl w:val="0"/>
                      <w:numId w:val="10"/>
                    </w:numPr>
                    <w:spacing w:after="0" w:line="240" w:lineRule="auto"/>
                    <w:jc w:val="both"/>
                    <w:rPr>
                      <w:rFonts w:ascii="Times New Roman" w:eastAsia="Times New Roman" w:hAnsi="Times New Roman" w:cs="Times New Roman"/>
                      <w:b/>
                      <w:i/>
                      <w:noProof/>
                      <w:lang w:val="en-GB" w:eastAsia="ru-RU"/>
                    </w:rPr>
                  </w:pPr>
                  <w:r w:rsidRPr="00D919DE">
                    <w:rPr>
                      <w:rFonts w:ascii="Times New Roman" w:eastAsia="Times New Roman" w:hAnsi="Times New Roman" w:cs="Times New Roman"/>
                      <w:b/>
                      <w:i/>
                      <w:noProof/>
                      <w:lang w:val="en-GB" w:eastAsia="ru-RU"/>
                    </w:rPr>
                    <w:t>Serviciile de instruire (training)</w:t>
                  </w:r>
                </w:p>
              </w:tc>
            </w:tr>
            <w:tr w:rsidR="00F179E5" w:rsidRPr="00D919DE" w14:paraId="49E63C8B" w14:textId="77777777" w:rsidTr="00B061AA">
              <w:tc>
                <w:tcPr>
                  <w:tcW w:w="1099" w:type="dxa"/>
                </w:tcPr>
                <w:p w14:paraId="4FD469F3" w14:textId="77777777" w:rsidR="0067671E" w:rsidRPr="00D919DE" w:rsidRDefault="0067671E" w:rsidP="00525613">
                  <w:pPr>
                    <w:numPr>
                      <w:ilvl w:val="0"/>
                      <w:numId w:val="11"/>
                    </w:numPr>
                    <w:spacing w:after="0" w:line="240" w:lineRule="auto"/>
                    <w:ind w:left="318" w:right="106"/>
                    <w:jc w:val="both"/>
                    <w:rPr>
                      <w:rFonts w:ascii="Times New Roman" w:eastAsia="Times New Roman" w:hAnsi="Times New Roman" w:cs="Times New Roman"/>
                      <w:noProof/>
                      <w:lang w:val="en-GB" w:eastAsia="ru-RU"/>
                    </w:rPr>
                  </w:pPr>
                </w:p>
              </w:tc>
              <w:tc>
                <w:tcPr>
                  <w:tcW w:w="6392" w:type="dxa"/>
                  <w:shd w:val="clear" w:color="auto" w:fill="auto"/>
                </w:tcPr>
                <w:p w14:paraId="22F1776E" w14:textId="4E474D55" w:rsidR="0067671E" w:rsidRPr="00D919DE" w:rsidRDefault="00B061AA" w:rsidP="0067671E">
                  <w:pPr>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Within the project, the Bidder will organize training and knowledge transfer sessions for the maintenance and development team designated by the Buyer (administrators) in order to train the set of knowledge and skills necessary to allow the trained team to take over the maintenance (administration, operation) and subsequent configuration of the solution, in accordance with BNM's needs.</w:t>
                  </w:r>
                </w:p>
              </w:tc>
              <w:tc>
                <w:tcPr>
                  <w:tcW w:w="1562" w:type="dxa"/>
                </w:tcPr>
                <w:p w14:paraId="247F7CDF" w14:textId="1F4CE6FE" w:rsidR="0067671E" w:rsidRPr="00D919DE" w:rsidRDefault="0029183F"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14E0132F" w14:textId="77777777" w:rsidTr="00B061AA">
              <w:tc>
                <w:tcPr>
                  <w:tcW w:w="1099" w:type="dxa"/>
                </w:tcPr>
                <w:p w14:paraId="20AD8FEB" w14:textId="77777777" w:rsidR="0067671E" w:rsidRPr="00D919DE" w:rsidRDefault="0067671E" w:rsidP="00525613">
                  <w:pPr>
                    <w:numPr>
                      <w:ilvl w:val="0"/>
                      <w:numId w:val="11"/>
                    </w:numPr>
                    <w:spacing w:after="0" w:line="240" w:lineRule="auto"/>
                    <w:ind w:left="318" w:right="106"/>
                    <w:jc w:val="both"/>
                    <w:rPr>
                      <w:rFonts w:ascii="Times New Roman" w:eastAsia="Times New Roman" w:hAnsi="Times New Roman" w:cs="Times New Roman"/>
                      <w:noProof/>
                      <w:lang w:val="en-GB" w:eastAsia="ru-RU"/>
                    </w:rPr>
                  </w:pPr>
                </w:p>
              </w:tc>
              <w:tc>
                <w:tcPr>
                  <w:tcW w:w="6392" w:type="dxa"/>
                  <w:shd w:val="clear" w:color="auto" w:fill="auto"/>
                </w:tcPr>
                <w:p w14:paraId="14BC38E9" w14:textId="2D1910E8" w:rsidR="0067671E" w:rsidRPr="00D919DE" w:rsidRDefault="00731A3C" w:rsidP="0067671E">
                  <w:pPr>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The Tenderer shall submit as part of the tender, a training plan indicating the types of training and mode (on-site or off-site, etc.) and the content/agenda of such training.</w:t>
                  </w:r>
                </w:p>
              </w:tc>
              <w:tc>
                <w:tcPr>
                  <w:tcW w:w="1562" w:type="dxa"/>
                </w:tcPr>
                <w:p w14:paraId="13E009AE" w14:textId="7D2D5135" w:rsidR="0067671E" w:rsidRPr="00D919DE" w:rsidRDefault="0029183F"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45AEA4CD" w14:textId="77777777" w:rsidTr="00B061AA">
              <w:tc>
                <w:tcPr>
                  <w:tcW w:w="1099" w:type="dxa"/>
                </w:tcPr>
                <w:p w14:paraId="734CA3AD" w14:textId="77777777" w:rsidR="0067671E" w:rsidRPr="00D919DE" w:rsidRDefault="0067671E" w:rsidP="00525613">
                  <w:pPr>
                    <w:numPr>
                      <w:ilvl w:val="0"/>
                      <w:numId w:val="11"/>
                    </w:numPr>
                    <w:spacing w:after="0" w:line="240" w:lineRule="auto"/>
                    <w:ind w:left="318" w:right="106"/>
                    <w:jc w:val="both"/>
                    <w:rPr>
                      <w:rFonts w:ascii="Times New Roman" w:eastAsia="Times New Roman" w:hAnsi="Times New Roman" w:cs="Times New Roman"/>
                      <w:noProof/>
                      <w:lang w:val="en-GB" w:eastAsia="ru-RU"/>
                    </w:rPr>
                  </w:pPr>
                </w:p>
              </w:tc>
              <w:tc>
                <w:tcPr>
                  <w:tcW w:w="6392" w:type="dxa"/>
                  <w:shd w:val="clear" w:color="auto" w:fill="auto"/>
                </w:tcPr>
                <w:p w14:paraId="2559270D" w14:textId="77777777" w:rsidR="00731A3C" w:rsidRPr="00D919DE" w:rsidRDefault="00731A3C" w:rsidP="00731A3C">
                  <w:pPr>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During the training sessions, the Bidder will make available to the Buyer the entire documentation set of the solution, which includes at least the following components:</w:t>
                  </w:r>
                </w:p>
                <w:p w14:paraId="683BDF6F" w14:textId="77777777" w:rsidR="00731A3C" w:rsidRPr="00D919DE" w:rsidRDefault="00731A3C" w:rsidP="00731A3C">
                  <w:pPr>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 User guides</w:t>
                  </w:r>
                </w:p>
                <w:p w14:paraId="5BF78AA0" w14:textId="77777777" w:rsidR="00731A3C" w:rsidRPr="00D919DE" w:rsidRDefault="00731A3C" w:rsidP="00731A3C">
                  <w:pPr>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 Administrators' Guides</w:t>
                  </w:r>
                </w:p>
                <w:p w14:paraId="428E0C25" w14:textId="77777777" w:rsidR="00731A3C" w:rsidRPr="00D919DE" w:rsidRDefault="00731A3C" w:rsidP="00731A3C">
                  <w:pPr>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 Installation, configuration, back-up, recovery and update guides;</w:t>
                  </w:r>
                </w:p>
                <w:p w14:paraId="290A8C15" w14:textId="39597CAA" w:rsidR="0067671E" w:rsidRPr="00D919DE" w:rsidRDefault="00731A3C" w:rsidP="00731A3C">
                  <w:pPr>
                    <w:tabs>
                      <w:tab w:val="left" w:pos="438"/>
                    </w:tabs>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The languages ​​accepted for the training sessions and documents are Romanian or English.</w:t>
                  </w:r>
                </w:p>
              </w:tc>
              <w:tc>
                <w:tcPr>
                  <w:tcW w:w="1562" w:type="dxa"/>
                </w:tcPr>
                <w:p w14:paraId="14ACD687" w14:textId="36B6E4B9" w:rsidR="0067671E" w:rsidRPr="00D919DE" w:rsidRDefault="0029183F"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6BC20359" w14:textId="77777777" w:rsidTr="00B061AA">
              <w:tc>
                <w:tcPr>
                  <w:tcW w:w="1099" w:type="dxa"/>
                </w:tcPr>
                <w:p w14:paraId="57F5294F" w14:textId="77777777" w:rsidR="0067671E" w:rsidRPr="00D919DE" w:rsidRDefault="0067671E" w:rsidP="00525613">
                  <w:pPr>
                    <w:numPr>
                      <w:ilvl w:val="0"/>
                      <w:numId w:val="11"/>
                    </w:numPr>
                    <w:spacing w:after="0" w:line="240" w:lineRule="auto"/>
                    <w:ind w:left="318" w:right="106"/>
                    <w:jc w:val="both"/>
                    <w:rPr>
                      <w:rFonts w:ascii="Times New Roman" w:eastAsia="Times New Roman" w:hAnsi="Times New Roman" w:cs="Times New Roman"/>
                      <w:noProof/>
                      <w:lang w:val="en-GB" w:eastAsia="ru-RU"/>
                    </w:rPr>
                  </w:pPr>
                </w:p>
              </w:tc>
              <w:tc>
                <w:tcPr>
                  <w:tcW w:w="6392" w:type="dxa"/>
                  <w:shd w:val="clear" w:color="auto" w:fill="auto"/>
                </w:tcPr>
                <w:p w14:paraId="733E978F" w14:textId="6AE32A31" w:rsidR="0067671E" w:rsidRPr="00D919DE" w:rsidRDefault="00731A3C" w:rsidP="0067671E">
                  <w:pPr>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rPr>
                    <w:t>The user documentation will contain complete, detailed and up-to-date guides for all types of users.</w:t>
                  </w:r>
                </w:p>
              </w:tc>
              <w:tc>
                <w:tcPr>
                  <w:tcW w:w="1562" w:type="dxa"/>
                </w:tcPr>
                <w:p w14:paraId="43493D50" w14:textId="13748C99" w:rsidR="0067671E" w:rsidRPr="00D919DE" w:rsidRDefault="0029183F"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bl>
          <w:p w14:paraId="3E341C58" w14:textId="77777777" w:rsidR="009643CE" w:rsidRDefault="009643CE" w:rsidP="0067671E">
            <w:pPr>
              <w:spacing w:after="0" w:line="276" w:lineRule="auto"/>
              <w:jc w:val="both"/>
              <w:rPr>
                <w:rFonts w:ascii="Times New Roman" w:eastAsia="Times New Roman" w:hAnsi="Times New Roman" w:cs="Times New Roman"/>
                <w:b/>
                <w:bCs/>
                <w:i/>
                <w:iCs/>
                <w:noProof/>
                <w:sz w:val="24"/>
                <w:szCs w:val="24"/>
                <w:lang w:val="en-GB"/>
              </w:rPr>
            </w:pPr>
            <w:bookmarkStart w:id="25" w:name="_Hlk133915283"/>
          </w:p>
          <w:p w14:paraId="1A925C1D" w14:textId="06532160" w:rsidR="0067671E" w:rsidRPr="00D919DE" w:rsidRDefault="0067671E" w:rsidP="0067671E">
            <w:pPr>
              <w:spacing w:after="0" w:line="276" w:lineRule="auto"/>
              <w:jc w:val="both"/>
              <w:rPr>
                <w:rFonts w:ascii="Times New Roman" w:eastAsia="Times New Roman" w:hAnsi="Times New Roman" w:cs="Times New Roman"/>
                <w:b/>
                <w:i/>
                <w:noProof/>
                <w:lang w:val="en-GB"/>
              </w:rPr>
            </w:pPr>
            <w:r w:rsidRPr="00D919DE">
              <w:rPr>
                <w:rFonts w:ascii="Times New Roman" w:eastAsia="Times New Roman" w:hAnsi="Times New Roman" w:cs="Times New Roman"/>
                <w:b/>
                <w:bCs/>
                <w:i/>
                <w:iCs/>
                <w:noProof/>
                <w:lang w:val="en-GB"/>
              </w:rPr>
              <w:t xml:space="preserve">5.5. </w:t>
            </w:r>
            <w:r w:rsidR="00156740" w:rsidRPr="00D919DE">
              <w:rPr>
                <w:rFonts w:ascii="Times New Roman" w:eastAsia="Times New Roman" w:hAnsi="Times New Roman" w:cs="Times New Roman"/>
                <w:b/>
                <w:i/>
                <w:noProof/>
                <w:lang w:val="en-GB"/>
              </w:rPr>
              <w:t>Implementation requirements</w:t>
            </w:r>
            <w:bookmarkEnd w:id="25"/>
          </w:p>
          <w:p w14:paraId="30A12E1A" w14:textId="703025D8" w:rsidR="00281215" w:rsidRPr="009643CE" w:rsidRDefault="003C7289" w:rsidP="009643CE">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This section comprises the requirements concerning the services which are to be provided for the succesfull implementation of the offered solution, including project approach and applicable timeframes, project management, software implementation phases and deliverables, data migration, go-live and final acceptance of the solution</w:t>
            </w:r>
            <w:r w:rsidR="0067671E" w:rsidRPr="00D919DE">
              <w:rPr>
                <w:rFonts w:ascii="Times New Roman" w:eastAsia="Times New Roman" w:hAnsi="Times New Roman" w:cs="Times New Roman"/>
                <w:noProof/>
                <w:lang w:val="en-GB"/>
              </w:rPr>
              <w:t>.</w:t>
            </w:r>
          </w:p>
          <w:tbl>
            <w:tblPr>
              <w:tblW w:w="90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5957"/>
              <w:gridCol w:w="1647"/>
            </w:tblGrid>
            <w:tr w:rsidR="00F179E5" w:rsidRPr="00D919DE" w14:paraId="3FC7B903" w14:textId="77777777" w:rsidTr="006E755C">
              <w:trPr>
                <w:trHeight w:val="343"/>
              </w:trPr>
              <w:tc>
                <w:tcPr>
                  <w:tcW w:w="1447" w:type="dxa"/>
                  <w:shd w:val="clear" w:color="auto" w:fill="EEECE1"/>
                  <w:vAlign w:val="center"/>
                </w:tcPr>
                <w:p w14:paraId="2E4BAB9D" w14:textId="0709C2DB" w:rsidR="006E755C" w:rsidRPr="00D919DE" w:rsidRDefault="006E755C" w:rsidP="006E755C">
                  <w:pPr>
                    <w:widowControl w:val="0"/>
                    <w:spacing w:after="0" w:line="240" w:lineRule="auto"/>
                    <w:jc w:val="center"/>
                    <w:rPr>
                      <w:rFonts w:ascii="Times New Roman" w:eastAsia="PMingLiU" w:hAnsi="Times New Roman" w:cs="Times New Roman"/>
                      <w:b/>
                      <w:lang w:val="en-GB" w:eastAsia="ru-RU"/>
                    </w:rPr>
                  </w:pPr>
                  <w:bookmarkStart w:id="26" w:name="_Hlk161760013"/>
                  <w:r w:rsidRPr="00D919DE">
                    <w:rPr>
                      <w:rFonts w:ascii="Times New Roman" w:eastAsia="Calibri" w:hAnsi="Times New Roman" w:cs="Times New Roman"/>
                      <w:b/>
                      <w:kern w:val="2"/>
                      <w:lang w:val="en-GB"/>
                      <w14:ligatures w14:val="standardContextual"/>
                    </w:rPr>
                    <w:t>Requirement ID</w:t>
                  </w:r>
                </w:p>
              </w:tc>
              <w:tc>
                <w:tcPr>
                  <w:tcW w:w="5957" w:type="dxa"/>
                  <w:shd w:val="clear" w:color="auto" w:fill="EEECE1"/>
                  <w:vAlign w:val="center"/>
                </w:tcPr>
                <w:p w14:paraId="28037829" w14:textId="378EB30B" w:rsidR="006E755C" w:rsidRPr="00D919DE" w:rsidRDefault="006E755C" w:rsidP="006E755C">
                  <w:pPr>
                    <w:widowControl w:val="0"/>
                    <w:spacing w:after="0" w:line="240" w:lineRule="auto"/>
                    <w:jc w:val="center"/>
                    <w:rPr>
                      <w:rFonts w:ascii="Times New Roman" w:eastAsia="PMingLiU" w:hAnsi="Times New Roman" w:cs="Times New Roman"/>
                      <w:b/>
                      <w:lang w:val="en-GB" w:eastAsia="ru-RU"/>
                    </w:rPr>
                  </w:pPr>
                  <w:r w:rsidRPr="00D919DE">
                    <w:rPr>
                      <w:rFonts w:ascii="Times New Roman" w:eastAsia="Calibri" w:hAnsi="Times New Roman" w:cs="Times New Roman"/>
                      <w:b/>
                      <w:kern w:val="2"/>
                      <w:lang w:val="en-GB"/>
                      <w14:ligatures w14:val="standardContextual"/>
                    </w:rPr>
                    <w:t>Requirements</w:t>
                  </w:r>
                </w:p>
              </w:tc>
              <w:tc>
                <w:tcPr>
                  <w:tcW w:w="1647" w:type="dxa"/>
                  <w:shd w:val="clear" w:color="auto" w:fill="EEECE1"/>
                  <w:vAlign w:val="center"/>
                </w:tcPr>
                <w:p w14:paraId="2825735F" w14:textId="1A7168F4" w:rsidR="006E755C" w:rsidRPr="00D919DE" w:rsidRDefault="006E755C" w:rsidP="006E755C">
                  <w:pPr>
                    <w:widowControl w:val="0"/>
                    <w:spacing w:after="0" w:line="240" w:lineRule="auto"/>
                    <w:jc w:val="center"/>
                    <w:rPr>
                      <w:rFonts w:ascii="Times New Roman" w:eastAsia="PMingLiU" w:hAnsi="Times New Roman" w:cs="Times New Roman"/>
                      <w:b/>
                      <w:lang w:val="en-GB" w:eastAsia="ru-RU"/>
                    </w:rPr>
                  </w:pPr>
                  <w:r w:rsidRPr="00D919DE">
                    <w:rPr>
                      <w:rFonts w:ascii="Times New Roman" w:eastAsia="Calibri" w:hAnsi="Times New Roman" w:cs="Times New Roman"/>
                      <w:b/>
                      <w:kern w:val="2"/>
                      <w:lang w:val="en-GB"/>
                      <w14:ligatures w14:val="standardContextual"/>
                    </w:rPr>
                    <w:t>Classification</w:t>
                  </w:r>
                </w:p>
              </w:tc>
            </w:tr>
            <w:tr w:rsidR="00F179E5" w:rsidRPr="00D919DE" w14:paraId="74EC2D90" w14:textId="77777777" w:rsidTr="006E755C">
              <w:tc>
                <w:tcPr>
                  <w:tcW w:w="9051" w:type="dxa"/>
                  <w:gridSpan w:val="3"/>
                </w:tcPr>
                <w:p w14:paraId="6C117616" w14:textId="0944D3A8" w:rsidR="0067671E" w:rsidRPr="00D919DE" w:rsidRDefault="002F07A1" w:rsidP="00525613">
                  <w:pPr>
                    <w:numPr>
                      <w:ilvl w:val="0"/>
                      <w:numId w:val="13"/>
                    </w:numPr>
                    <w:spacing w:after="0" w:line="240" w:lineRule="auto"/>
                    <w:rPr>
                      <w:rFonts w:ascii="Times New Roman" w:eastAsia="PMingLiU" w:hAnsi="Times New Roman" w:cs="Times New Roman"/>
                      <w:b/>
                      <w:i/>
                      <w:lang w:val="en-GB" w:eastAsia="ru-RU"/>
                    </w:rPr>
                  </w:pPr>
                  <w:r w:rsidRPr="00D919DE">
                    <w:rPr>
                      <w:rFonts w:ascii="Times New Roman" w:eastAsia="PMingLiU" w:hAnsi="Times New Roman" w:cs="Times New Roman"/>
                      <w:b/>
                      <w:i/>
                      <w:lang w:val="en-GB" w:eastAsia="ru-RU"/>
                    </w:rPr>
                    <w:t>Analysis and Design phase</w:t>
                  </w:r>
                </w:p>
              </w:tc>
            </w:tr>
            <w:tr w:rsidR="00F179E5" w:rsidRPr="00D919DE" w14:paraId="41E92504" w14:textId="77777777" w:rsidTr="006E755C">
              <w:tc>
                <w:tcPr>
                  <w:tcW w:w="1447" w:type="dxa"/>
                </w:tcPr>
                <w:p w14:paraId="239CEC05" w14:textId="77777777" w:rsidR="0067671E" w:rsidRPr="00D919DE" w:rsidRDefault="0067671E" w:rsidP="00525613">
                  <w:pPr>
                    <w:numPr>
                      <w:ilvl w:val="0"/>
                      <w:numId w:val="12"/>
                    </w:numPr>
                    <w:spacing w:after="0" w:line="240" w:lineRule="auto"/>
                    <w:jc w:val="center"/>
                    <w:rPr>
                      <w:rFonts w:ascii="Times New Roman" w:eastAsia="PMingLiU" w:hAnsi="Times New Roman" w:cs="Times New Roman"/>
                      <w:lang w:val="en-GB" w:eastAsia="ru-RU"/>
                    </w:rPr>
                  </w:pPr>
                </w:p>
              </w:tc>
              <w:tc>
                <w:tcPr>
                  <w:tcW w:w="5957" w:type="dxa"/>
                  <w:shd w:val="clear" w:color="auto" w:fill="auto"/>
                </w:tcPr>
                <w:p w14:paraId="56173549" w14:textId="4503C557" w:rsidR="0067671E" w:rsidRPr="00D919DE" w:rsidRDefault="00F742F5" w:rsidP="0067671E">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tenderer will conduct an analysis of the current situation to define and propose the To Be model concept in the process of implementing the proposed solution. Additionally, the tenderer will justify the proposed model and obtain the Buyer's approval for it.</w:t>
                  </w:r>
                </w:p>
              </w:tc>
              <w:tc>
                <w:tcPr>
                  <w:tcW w:w="1647" w:type="dxa"/>
                </w:tcPr>
                <w:p w14:paraId="53641792" w14:textId="09CF7714" w:rsidR="0067671E" w:rsidRPr="00D919DE" w:rsidRDefault="0029183F"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36F6A2ED" w14:textId="77777777" w:rsidTr="006E755C">
              <w:tc>
                <w:tcPr>
                  <w:tcW w:w="1447" w:type="dxa"/>
                </w:tcPr>
                <w:p w14:paraId="283DD04A" w14:textId="77777777" w:rsidR="0067671E" w:rsidRPr="00D919DE" w:rsidRDefault="0067671E" w:rsidP="00525613">
                  <w:pPr>
                    <w:numPr>
                      <w:ilvl w:val="0"/>
                      <w:numId w:val="12"/>
                    </w:numPr>
                    <w:spacing w:after="0" w:line="240" w:lineRule="auto"/>
                    <w:jc w:val="center"/>
                    <w:rPr>
                      <w:rFonts w:ascii="Times New Roman" w:eastAsia="PMingLiU" w:hAnsi="Times New Roman" w:cs="Times New Roman"/>
                      <w:lang w:val="en-GB" w:eastAsia="ru-RU"/>
                    </w:rPr>
                  </w:pPr>
                </w:p>
              </w:tc>
              <w:tc>
                <w:tcPr>
                  <w:tcW w:w="5957" w:type="dxa"/>
                  <w:shd w:val="clear" w:color="auto" w:fill="auto"/>
                </w:tcPr>
                <w:p w14:paraId="666C6572" w14:textId="0DAE4379" w:rsidR="0067671E" w:rsidRPr="00D919DE" w:rsidRDefault="00F742F5" w:rsidP="0067671E">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tenderer will conduct an analysis of the identified needs from the perspective of the functionalities of the proposed solution, in order to identify differences and develop the implementation strategy.</w:t>
                  </w:r>
                </w:p>
              </w:tc>
              <w:tc>
                <w:tcPr>
                  <w:tcW w:w="1647" w:type="dxa"/>
                </w:tcPr>
                <w:p w14:paraId="677CB9F4" w14:textId="6B562BB6" w:rsidR="0067671E" w:rsidRPr="00D919DE" w:rsidRDefault="0029183F"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1F9DB218" w14:textId="77777777" w:rsidTr="006E755C">
              <w:tc>
                <w:tcPr>
                  <w:tcW w:w="1447" w:type="dxa"/>
                </w:tcPr>
                <w:p w14:paraId="2ED53D68" w14:textId="77777777" w:rsidR="0067671E" w:rsidRPr="00D919DE" w:rsidRDefault="0067671E" w:rsidP="00525613">
                  <w:pPr>
                    <w:numPr>
                      <w:ilvl w:val="0"/>
                      <w:numId w:val="12"/>
                    </w:numPr>
                    <w:spacing w:after="0" w:line="240" w:lineRule="auto"/>
                    <w:jc w:val="center"/>
                    <w:rPr>
                      <w:rFonts w:ascii="Times New Roman" w:eastAsia="PMingLiU" w:hAnsi="Times New Roman" w:cs="Times New Roman"/>
                      <w:lang w:val="en-GB" w:eastAsia="ru-RU"/>
                    </w:rPr>
                  </w:pPr>
                </w:p>
              </w:tc>
              <w:tc>
                <w:tcPr>
                  <w:tcW w:w="5957" w:type="dxa"/>
                  <w:shd w:val="clear" w:color="auto" w:fill="auto"/>
                </w:tcPr>
                <w:p w14:paraId="4CAFA18D" w14:textId="77777777" w:rsidR="00F742F5" w:rsidRPr="00D919DE" w:rsidRDefault="00F742F5" w:rsidP="00F742F5">
                  <w:pPr>
                    <w:spacing w:after="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The tenderer must understand and accept that, although the Beneficiary has made maximum efforts to detail its requirements, a complete coverage of needs is not possible without a thorough analysis of the processes. Therefore, aspects insufficiently detailed in the specifications should be addressed and elaborated during the analysis and design phase. For each business need and identified scenario (use case), the tenderer will perform a detailed analysis of the needs and will propose optimal solutions based on the "To Be" process model from the implementation of the proposed solution.</w:t>
                  </w:r>
                </w:p>
                <w:p w14:paraId="08D58900" w14:textId="77777777" w:rsidR="00F742F5" w:rsidRPr="00D919DE" w:rsidRDefault="00F742F5" w:rsidP="00F742F5">
                  <w:pPr>
                    <w:spacing w:after="0" w:line="240" w:lineRule="auto"/>
                    <w:jc w:val="both"/>
                    <w:rPr>
                      <w:rFonts w:ascii="Times New Roman" w:eastAsia="Times New Roman" w:hAnsi="Times New Roman" w:cs="Times New Roman"/>
                      <w:lang w:val="en-GB"/>
                    </w:rPr>
                  </w:pPr>
                </w:p>
                <w:p w14:paraId="02F57243" w14:textId="77777777" w:rsidR="00F742F5" w:rsidRPr="00D919DE" w:rsidRDefault="00F742F5" w:rsidP="00F742F5">
                  <w:pPr>
                    <w:spacing w:after="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It is crucial to understand that this requirement does not aim to allow uncontrolled expansion of the project's scope. Instead, it recognizes the possibility of such situations arising. Thus, if during the analysis and design phase, aspects are discovered that, although not initially specified, stem from the business requirements presented in the specifications, the responsibility falls on the tenderer to address these needs and to provide appropriate solutions.</w:t>
                  </w:r>
                </w:p>
                <w:p w14:paraId="1D2D1CBB" w14:textId="77777777" w:rsidR="00F742F5" w:rsidRPr="00D919DE" w:rsidRDefault="00F742F5" w:rsidP="00F742F5">
                  <w:pPr>
                    <w:spacing w:after="0" w:line="240" w:lineRule="auto"/>
                    <w:jc w:val="both"/>
                    <w:rPr>
                      <w:rFonts w:ascii="Times New Roman" w:eastAsia="Times New Roman" w:hAnsi="Times New Roman" w:cs="Times New Roman"/>
                      <w:lang w:val="en-GB"/>
                    </w:rPr>
                  </w:pPr>
                </w:p>
                <w:p w14:paraId="45A19A6B" w14:textId="73532F50" w:rsidR="00B57598" w:rsidRPr="00D919DE" w:rsidRDefault="00F742F5" w:rsidP="00F742F5">
                  <w:pPr>
                    <w:spacing w:after="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Furthermore, it should be noted that for any other new functionalities/capabilities, beyond the use cases and requirements derived from the specifications, change requests will be prepared, within the limit of 300 man-hours provided for this purpose.</w:t>
                  </w:r>
                </w:p>
              </w:tc>
              <w:tc>
                <w:tcPr>
                  <w:tcW w:w="1647" w:type="dxa"/>
                </w:tcPr>
                <w:p w14:paraId="63ADDA54" w14:textId="549BBEFB" w:rsidR="0067671E" w:rsidRPr="00D919DE" w:rsidRDefault="0029183F"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5BA3B31D" w14:textId="77777777" w:rsidTr="006E755C">
              <w:tc>
                <w:tcPr>
                  <w:tcW w:w="1447" w:type="dxa"/>
                </w:tcPr>
                <w:p w14:paraId="7FC5F392" w14:textId="77777777" w:rsidR="00A24C84" w:rsidRPr="00D919DE" w:rsidRDefault="00A24C84" w:rsidP="00525613">
                  <w:pPr>
                    <w:numPr>
                      <w:ilvl w:val="0"/>
                      <w:numId w:val="12"/>
                    </w:numPr>
                    <w:spacing w:after="0" w:line="240" w:lineRule="auto"/>
                    <w:jc w:val="center"/>
                    <w:rPr>
                      <w:rFonts w:ascii="Times New Roman" w:eastAsia="PMingLiU" w:hAnsi="Times New Roman" w:cs="Times New Roman"/>
                      <w:lang w:val="en-GB" w:eastAsia="ru-RU"/>
                    </w:rPr>
                  </w:pPr>
                </w:p>
              </w:tc>
              <w:tc>
                <w:tcPr>
                  <w:tcW w:w="5957" w:type="dxa"/>
                  <w:shd w:val="clear" w:color="auto" w:fill="auto"/>
                </w:tcPr>
                <w:p w14:paraId="55675A60" w14:textId="77777777" w:rsidR="00A24C84" w:rsidRPr="00D919DE" w:rsidRDefault="00A24C84" w:rsidP="00A24C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lang w:val="en-GB" w:eastAsia="ru-RU"/>
                    </w:rPr>
                  </w:pPr>
                  <w:r w:rsidRPr="00D919DE">
                    <w:rPr>
                      <w:rFonts w:ascii="Times New Roman" w:eastAsia="Calibri" w:hAnsi="Times New Roman" w:cs="Times New Roman"/>
                      <w:lang w:val="en-GB" w:eastAsia="ru-RU"/>
                    </w:rPr>
                    <w:t>At the end of this phase, the following deliverables will be presented:</w:t>
                  </w:r>
                </w:p>
                <w:p w14:paraId="1009A8C9" w14:textId="77777777" w:rsidR="00A24C84" w:rsidRPr="00D919DE" w:rsidRDefault="00A24C84" w:rsidP="00525613">
                  <w:pPr>
                    <w:pStyle w:val="ListParagraph"/>
                    <w:numPr>
                      <w:ilvl w:val="0"/>
                      <w:numId w:val="2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62"/>
                    <w:jc w:val="both"/>
                    <w:rPr>
                      <w:rFonts w:ascii="Times New Roman" w:eastAsia="Calibri" w:hAnsi="Times New Roman" w:cs="Times New Roman"/>
                      <w:lang w:val="en-GB" w:eastAsia="ru-RU"/>
                    </w:rPr>
                  </w:pPr>
                  <w:r w:rsidRPr="00D919DE">
                    <w:rPr>
                      <w:rFonts w:ascii="Times New Roman" w:eastAsia="Calibri" w:hAnsi="Times New Roman" w:cs="Times New Roman"/>
                      <w:lang w:val="en-GB" w:eastAsia="ru-RU"/>
                    </w:rPr>
                    <w:t>The technical and activity analysis document, which will describe in detail the activity requirements for each process, the source of these requirements, how these requirements will be met (for example, by the solution natively, through development, etc. ), the differences identified and the proposed solutions for each of them</w:t>
                  </w:r>
                </w:p>
                <w:p w14:paraId="0172A9CF" w14:textId="21172596" w:rsidR="00A24C84" w:rsidRPr="00D919DE" w:rsidRDefault="00A24C84" w:rsidP="00525613">
                  <w:pPr>
                    <w:pStyle w:val="ListParagraph"/>
                    <w:numPr>
                      <w:ilvl w:val="0"/>
                      <w:numId w:val="2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62"/>
                    <w:jc w:val="both"/>
                    <w:rPr>
                      <w:rFonts w:ascii="Times New Roman" w:eastAsia="Calibri" w:hAnsi="Times New Roman" w:cs="Times New Roman"/>
                      <w:lang w:val="en-GB" w:eastAsia="ru-RU"/>
                    </w:rPr>
                  </w:pPr>
                  <w:r w:rsidRPr="00D919DE">
                    <w:rPr>
                      <w:rFonts w:ascii="Times New Roman" w:eastAsia="Calibri" w:hAnsi="Times New Roman" w:cs="Times New Roman"/>
                      <w:lang w:val="en-GB" w:eastAsia="ru-RU"/>
                    </w:rPr>
                    <w:t>The acceptance criteria.</w:t>
                  </w:r>
                </w:p>
                <w:p w14:paraId="26E92CF6" w14:textId="77777777" w:rsidR="00A24C84" w:rsidRPr="00D919DE" w:rsidRDefault="00A24C84" w:rsidP="00525613">
                  <w:pPr>
                    <w:pStyle w:val="ListParagraph"/>
                    <w:numPr>
                      <w:ilvl w:val="0"/>
                      <w:numId w:val="2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62"/>
                    <w:jc w:val="both"/>
                    <w:rPr>
                      <w:rFonts w:ascii="Times New Roman" w:eastAsia="Calibri" w:hAnsi="Times New Roman" w:cs="Times New Roman"/>
                      <w:lang w:val="en-GB" w:eastAsia="ru-RU"/>
                    </w:rPr>
                  </w:pPr>
                  <w:r w:rsidRPr="00D919DE">
                    <w:rPr>
                      <w:rFonts w:ascii="Times New Roman" w:eastAsia="Calibri" w:hAnsi="Times New Roman" w:cs="Times New Roman"/>
                      <w:lang w:val="en-GB" w:eastAsia="ru-RU"/>
                    </w:rPr>
                    <w:t>The data model concept of the solution.</w:t>
                  </w:r>
                </w:p>
                <w:p w14:paraId="5A6EAD23" w14:textId="77777777" w:rsidR="00A24C84" w:rsidRPr="00D919DE" w:rsidRDefault="00A24C84" w:rsidP="00525613">
                  <w:pPr>
                    <w:pStyle w:val="ListParagraph"/>
                    <w:numPr>
                      <w:ilvl w:val="0"/>
                      <w:numId w:val="2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62"/>
                    <w:jc w:val="both"/>
                    <w:rPr>
                      <w:rFonts w:ascii="Times New Roman" w:eastAsia="Calibri" w:hAnsi="Times New Roman" w:cs="Times New Roman"/>
                      <w:lang w:val="en-GB" w:eastAsia="ru-RU"/>
                    </w:rPr>
                  </w:pPr>
                  <w:r w:rsidRPr="00D919DE">
                    <w:rPr>
                      <w:rFonts w:ascii="Times New Roman" w:eastAsia="Calibri" w:hAnsi="Times New Roman" w:cs="Times New Roman"/>
                      <w:lang w:val="en-GB" w:eastAsia="ru-RU"/>
                    </w:rPr>
                    <w:t>The architecture concept of the solution and infrastructure diagrams.</w:t>
                  </w:r>
                </w:p>
                <w:p w14:paraId="62F4FFE7" w14:textId="77777777" w:rsidR="00A24C84" w:rsidRPr="00D919DE" w:rsidRDefault="00A24C84" w:rsidP="00525613">
                  <w:pPr>
                    <w:pStyle w:val="ListParagraph"/>
                    <w:numPr>
                      <w:ilvl w:val="0"/>
                      <w:numId w:val="2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62"/>
                    <w:jc w:val="both"/>
                    <w:rPr>
                      <w:rFonts w:ascii="Times New Roman" w:eastAsia="Calibri" w:hAnsi="Times New Roman" w:cs="Times New Roman"/>
                      <w:lang w:val="en-GB" w:eastAsia="ru-RU"/>
                    </w:rPr>
                  </w:pPr>
                  <w:r w:rsidRPr="00D919DE">
                    <w:rPr>
                      <w:rFonts w:ascii="Times New Roman" w:eastAsia="Calibri" w:hAnsi="Times New Roman" w:cs="Times New Roman"/>
                      <w:lang w:val="en-GB" w:eastAsia="ru-RU"/>
                    </w:rPr>
                    <w:t>The detailed and updated project plan (within the established timelines) for the subsequent phases of implementation.</w:t>
                  </w:r>
                </w:p>
                <w:p w14:paraId="0C686C1C" w14:textId="6C0A1D87" w:rsidR="00A24C84" w:rsidRPr="00D919DE" w:rsidRDefault="00A24C84" w:rsidP="00525613">
                  <w:pPr>
                    <w:pStyle w:val="ListParagraph"/>
                    <w:numPr>
                      <w:ilvl w:val="0"/>
                      <w:numId w:val="14"/>
                    </w:numPr>
                    <w:spacing w:after="0" w:line="240" w:lineRule="auto"/>
                    <w:jc w:val="both"/>
                    <w:rPr>
                      <w:rFonts w:ascii="Times New Roman" w:eastAsia="Times New Roman" w:hAnsi="Times New Roman" w:cs="Times New Roman"/>
                      <w:lang w:val="en-GB"/>
                    </w:rPr>
                  </w:pPr>
                  <w:r w:rsidRPr="00D919DE">
                    <w:rPr>
                      <w:rFonts w:ascii="Times New Roman" w:eastAsia="Calibri" w:hAnsi="Times New Roman" w:cs="Times New Roman"/>
                      <w:lang w:val="en-GB" w:eastAsia="ru-RU"/>
                    </w:rPr>
                    <w:t>Other documents according to best practices and the tenderer's delivery methodology, necessary for achieving the project's objectives.</w:t>
                  </w:r>
                </w:p>
              </w:tc>
              <w:tc>
                <w:tcPr>
                  <w:tcW w:w="1647" w:type="dxa"/>
                </w:tcPr>
                <w:p w14:paraId="1D081F41" w14:textId="6BC0CB98" w:rsidR="00A24C84" w:rsidRPr="00D919DE" w:rsidRDefault="00A24C84"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2EA4A6AE" w14:textId="77777777" w:rsidTr="006E755C">
              <w:tc>
                <w:tcPr>
                  <w:tcW w:w="1447" w:type="dxa"/>
                </w:tcPr>
                <w:p w14:paraId="321B49B6" w14:textId="77777777" w:rsidR="00A24C84" w:rsidRPr="00D919DE" w:rsidRDefault="00A24C84" w:rsidP="00525613">
                  <w:pPr>
                    <w:numPr>
                      <w:ilvl w:val="0"/>
                      <w:numId w:val="12"/>
                    </w:numPr>
                    <w:spacing w:after="0" w:line="240" w:lineRule="auto"/>
                    <w:jc w:val="center"/>
                    <w:rPr>
                      <w:rFonts w:ascii="Times New Roman" w:eastAsia="PMingLiU" w:hAnsi="Times New Roman" w:cs="Times New Roman"/>
                      <w:lang w:val="en-GB" w:eastAsia="ru-RU"/>
                    </w:rPr>
                  </w:pPr>
                </w:p>
              </w:tc>
              <w:tc>
                <w:tcPr>
                  <w:tcW w:w="5957" w:type="dxa"/>
                  <w:shd w:val="clear" w:color="auto" w:fill="auto"/>
                </w:tcPr>
                <w:p w14:paraId="5BE78D5A" w14:textId="315600B4" w:rsidR="00A24C84" w:rsidRPr="00D919DE" w:rsidRDefault="00A24C84" w:rsidP="00A24C84">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At the design stage, the Tenderer will carry out the definition of specifications for customization, configuration, and integration with other data sources/applications.</w:t>
                  </w:r>
                </w:p>
              </w:tc>
              <w:tc>
                <w:tcPr>
                  <w:tcW w:w="1647" w:type="dxa"/>
                </w:tcPr>
                <w:p w14:paraId="5D26A569" w14:textId="27194621" w:rsidR="00A24C84" w:rsidRPr="00D919DE" w:rsidRDefault="00A24C84"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5839C384" w14:textId="77777777" w:rsidTr="006E755C">
              <w:tc>
                <w:tcPr>
                  <w:tcW w:w="1447" w:type="dxa"/>
                </w:tcPr>
                <w:p w14:paraId="7D9B2C83" w14:textId="77777777" w:rsidR="00A24C84" w:rsidRPr="00D919DE" w:rsidRDefault="00A24C84" w:rsidP="00525613">
                  <w:pPr>
                    <w:numPr>
                      <w:ilvl w:val="0"/>
                      <w:numId w:val="12"/>
                    </w:numPr>
                    <w:spacing w:after="0" w:line="240" w:lineRule="auto"/>
                    <w:jc w:val="center"/>
                    <w:rPr>
                      <w:rFonts w:ascii="Times New Roman" w:eastAsia="PMingLiU" w:hAnsi="Times New Roman" w:cs="Times New Roman"/>
                      <w:lang w:val="en-GB" w:eastAsia="ru-RU"/>
                    </w:rPr>
                  </w:pPr>
                </w:p>
              </w:tc>
              <w:tc>
                <w:tcPr>
                  <w:tcW w:w="5957" w:type="dxa"/>
                  <w:shd w:val="clear" w:color="auto" w:fill="auto"/>
                </w:tcPr>
                <w:p w14:paraId="45078C7C" w14:textId="1D70A415" w:rsidR="00A24C84" w:rsidRPr="00D919DE" w:rsidRDefault="00A24C84" w:rsidP="00A24C84">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 xml:space="preserve">At the design phase, the selected Tenderer will develop detailed design specifications. </w:t>
                  </w:r>
                </w:p>
              </w:tc>
              <w:tc>
                <w:tcPr>
                  <w:tcW w:w="1647" w:type="dxa"/>
                </w:tcPr>
                <w:p w14:paraId="4DA5444B" w14:textId="29797521" w:rsidR="00A24C84" w:rsidRPr="00D919DE" w:rsidRDefault="00A24C84"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37C67831" w14:textId="77777777" w:rsidTr="006E755C">
              <w:tc>
                <w:tcPr>
                  <w:tcW w:w="9051" w:type="dxa"/>
                  <w:gridSpan w:val="3"/>
                </w:tcPr>
                <w:p w14:paraId="3B0E89BA" w14:textId="32651697" w:rsidR="00A24C84" w:rsidRPr="00D919DE" w:rsidRDefault="00CE6089" w:rsidP="00525613">
                  <w:pPr>
                    <w:numPr>
                      <w:ilvl w:val="0"/>
                      <w:numId w:val="13"/>
                    </w:numPr>
                    <w:spacing w:after="0" w:line="240" w:lineRule="auto"/>
                    <w:ind w:firstLine="1026"/>
                    <w:rPr>
                      <w:rFonts w:ascii="Times New Roman" w:eastAsia="PMingLiU" w:hAnsi="Times New Roman" w:cs="Times New Roman"/>
                      <w:b/>
                      <w:i/>
                      <w:lang w:val="en-GB" w:eastAsia="ru-RU"/>
                    </w:rPr>
                  </w:pPr>
                  <w:r w:rsidRPr="00D919DE">
                    <w:rPr>
                      <w:rFonts w:ascii="Times New Roman" w:eastAsia="PMingLiU" w:hAnsi="Times New Roman" w:cs="Times New Roman"/>
                      <w:b/>
                      <w:i/>
                      <w:lang w:val="en-GB" w:eastAsia="ru-RU"/>
                    </w:rPr>
                    <w:t>Construction phase</w:t>
                  </w:r>
                </w:p>
              </w:tc>
            </w:tr>
            <w:tr w:rsidR="00F179E5" w:rsidRPr="00D919DE" w14:paraId="39B7EDCB" w14:textId="77777777" w:rsidTr="006E755C">
              <w:tc>
                <w:tcPr>
                  <w:tcW w:w="1447" w:type="dxa"/>
                </w:tcPr>
                <w:p w14:paraId="53FDBE8D" w14:textId="77777777" w:rsidR="00CE6089" w:rsidRPr="00D919DE" w:rsidRDefault="00CE6089"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4883FD64" w14:textId="4B37E5D9" w:rsidR="00CE6089" w:rsidRPr="00D919DE" w:rsidRDefault="00CE6089" w:rsidP="00CE6089">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Tenderer will carry out the initial implementation of the solution in the Buyer's production and testing environments. The tenderer will also perform the initial configuration of the solution, for both the production and testing environments.</w:t>
                  </w:r>
                </w:p>
              </w:tc>
              <w:tc>
                <w:tcPr>
                  <w:tcW w:w="1647" w:type="dxa"/>
                </w:tcPr>
                <w:p w14:paraId="0A9CBAD3" w14:textId="1A891DF1" w:rsidR="00CE6089" w:rsidRPr="00D919DE" w:rsidRDefault="00CE6089"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01D23633" w14:textId="77777777" w:rsidTr="006E755C">
              <w:tc>
                <w:tcPr>
                  <w:tcW w:w="1447" w:type="dxa"/>
                </w:tcPr>
                <w:p w14:paraId="602A66FA" w14:textId="77777777" w:rsidR="00CE6089" w:rsidRPr="00D919DE" w:rsidRDefault="00CE6089"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3A79858E" w14:textId="77777777" w:rsidR="00CE6089" w:rsidRPr="00D919DE" w:rsidRDefault="00CE6089" w:rsidP="00CE6089">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Tenderer will configure and adapt the solution to align with the de facto model.</w:t>
                  </w:r>
                </w:p>
                <w:p w14:paraId="63057C9D" w14:textId="77777777" w:rsidR="00CE6089" w:rsidRPr="00D919DE" w:rsidRDefault="00CE6089" w:rsidP="00CE6089">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Based on the results from the design phase, the Tenderer will implement all the agreed configurations/customizations.</w:t>
                  </w:r>
                </w:p>
                <w:p w14:paraId="43181A7D" w14:textId="648A7FAE" w:rsidR="00CE6089" w:rsidRPr="00D919DE" w:rsidRDefault="00CE6089" w:rsidP="00CE6089">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At the configuration stage, to ensure the necessary knowledge transfer to the Beneficiary's team, the tenderer will agree that at least one person will attend certain agreed-upon parameterization/configuration tasks, as mutually decided by the Parties.</w:t>
                  </w:r>
                </w:p>
              </w:tc>
              <w:tc>
                <w:tcPr>
                  <w:tcW w:w="1647" w:type="dxa"/>
                </w:tcPr>
                <w:p w14:paraId="0EBCF366" w14:textId="6FCC1A19" w:rsidR="00CE6089" w:rsidRPr="00D919DE" w:rsidRDefault="00CE6089"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12C5E159" w14:textId="77777777" w:rsidTr="006E755C">
              <w:tc>
                <w:tcPr>
                  <w:tcW w:w="1447" w:type="dxa"/>
                </w:tcPr>
                <w:p w14:paraId="7875E118" w14:textId="77777777" w:rsidR="00CE6089" w:rsidRPr="00D919DE" w:rsidRDefault="00CE6089"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5D495A1E" w14:textId="330F3B4E" w:rsidR="00CE6089" w:rsidRPr="00D919DE" w:rsidRDefault="00CE6089" w:rsidP="00CE6089">
                  <w:pPr>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Tenderer will develop operational procedures for managing the solution, including: installation, modification, data archiving, backup creation, restoration, etc.</w:t>
                  </w:r>
                </w:p>
              </w:tc>
              <w:tc>
                <w:tcPr>
                  <w:tcW w:w="1647" w:type="dxa"/>
                </w:tcPr>
                <w:p w14:paraId="6213202A" w14:textId="46C90869" w:rsidR="00CE6089" w:rsidRPr="00D919DE" w:rsidRDefault="00CE6089"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0391B778" w14:textId="77777777" w:rsidTr="006E755C">
              <w:tc>
                <w:tcPr>
                  <w:tcW w:w="1447" w:type="dxa"/>
                </w:tcPr>
                <w:p w14:paraId="4C62D0FF" w14:textId="77777777" w:rsidR="00A24C84" w:rsidRPr="00D919DE" w:rsidRDefault="00A24C84"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4EB30F47" w14:textId="77777777" w:rsidR="00CE6089" w:rsidRPr="00D919DE" w:rsidRDefault="00CE6089" w:rsidP="00CE6089">
                  <w:p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Tenderer will ensure the integration of the solution with at least the following third-party applications:</w:t>
                  </w:r>
                </w:p>
                <w:p w14:paraId="465E0251" w14:textId="77777777" w:rsidR="00CE6089" w:rsidRPr="00D919DE" w:rsidRDefault="00CE6089" w:rsidP="00525613">
                  <w:pPr>
                    <w:numPr>
                      <w:ilvl w:val="0"/>
                      <w:numId w:val="29"/>
                    </w:num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Integration with Active Directory - to ensure user authentication within the solution, based on the Single Sign-On (SSO) mechanism;</w:t>
                  </w:r>
                </w:p>
                <w:p w14:paraId="1F8BAA01" w14:textId="77777777" w:rsidR="00CE6089" w:rsidRPr="00D919DE" w:rsidRDefault="00CE6089" w:rsidP="00525613">
                  <w:pPr>
                    <w:numPr>
                      <w:ilvl w:val="0"/>
                      <w:numId w:val="29"/>
                    </w:num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Electronic messaging service (Exchange) - to generate relevant notifications according to predefined scenarios;</w:t>
                  </w:r>
                </w:p>
                <w:p w14:paraId="4C05B444" w14:textId="77777777" w:rsidR="00CE6089" w:rsidRPr="00D919DE" w:rsidRDefault="00CE6089" w:rsidP="00525613">
                  <w:pPr>
                    <w:numPr>
                      <w:ilvl w:val="0"/>
                      <w:numId w:val="29"/>
                    </w:num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Functional integration with the Information Systems of the National Bank of Moldova (NBM) such as: the Electronic Document Management System (SGED), the Electronic Document Archiving Information System (SEAL), the HR solution operated within the BNM's Information System. In this context, within NBM, there is expertise in interfacing and the necessary support will be provided for the respective integrations, including, as needed, the necessary mapping, transformation, etc., of data to meet the identified and agreed-upon business needs at the analysis and design stage;</w:t>
                  </w:r>
                </w:p>
                <w:p w14:paraId="11E16E9F" w14:textId="77777777" w:rsidR="00CE6089" w:rsidRPr="00D919DE" w:rsidRDefault="00CE6089" w:rsidP="00525613">
                  <w:pPr>
                    <w:numPr>
                      <w:ilvl w:val="0"/>
                      <w:numId w:val="29"/>
                    </w:num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Integration with external sources (rabota.md, delucru.md, lucru.md, etc) and the NBM web page;</w:t>
                  </w:r>
                </w:p>
                <w:p w14:paraId="105D7C0B" w14:textId="77777777" w:rsidR="00CE6089" w:rsidRPr="00D919DE" w:rsidRDefault="00CE6089" w:rsidP="00525613">
                  <w:pPr>
                    <w:numPr>
                      <w:ilvl w:val="0"/>
                      <w:numId w:val="29"/>
                    </w:num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 xml:space="preserve">Integration with government services MSign (electronic signing of documents - </w:t>
                  </w:r>
                  <w:hyperlink r:id="rId26" w:tgtFrame="_new" w:history="1">
                    <w:r w:rsidRPr="00D919DE">
                      <w:rPr>
                        <w:rStyle w:val="Hyperlink"/>
                        <w:rFonts w:ascii="Times New Roman" w:eastAsia="Times New Roman" w:hAnsi="Times New Roman" w:cs="Times New Roman"/>
                        <w:color w:val="auto"/>
                        <w:sz w:val="22"/>
                        <w:szCs w:val="22"/>
                        <w:lang w:val="en-GB" w:eastAsia="ru-RU"/>
                      </w:rPr>
                      <w:t>https://msign.gov.md/</w:t>
                    </w:r>
                  </w:hyperlink>
                  <w:r w:rsidRPr="00D919DE">
                    <w:rPr>
                      <w:rFonts w:ascii="Times New Roman" w:eastAsia="Times New Roman" w:hAnsi="Times New Roman" w:cs="Times New Roman"/>
                      <w:lang w:val="en-GB" w:eastAsia="ru-RU"/>
                    </w:rPr>
                    <w:t xml:space="preserve">) and MPass (authentication and access control to electronic services - </w:t>
                  </w:r>
                  <w:hyperlink r:id="rId27" w:tgtFrame="_new" w:history="1">
                    <w:r w:rsidRPr="00D919DE">
                      <w:rPr>
                        <w:rStyle w:val="Hyperlink"/>
                        <w:rFonts w:ascii="Times New Roman" w:eastAsia="Times New Roman" w:hAnsi="Times New Roman" w:cs="Times New Roman"/>
                        <w:color w:val="auto"/>
                        <w:sz w:val="22"/>
                        <w:szCs w:val="22"/>
                        <w:lang w:val="en-GB" w:eastAsia="ru-RU"/>
                      </w:rPr>
                      <w:t>https://mpass.gov.md/</w:t>
                    </w:r>
                  </w:hyperlink>
                  <w:r w:rsidRPr="00D919DE">
                    <w:rPr>
                      <w:rFonts w:ascii="Times New Roman" w:eastAsia="Times New Roman" w:hAnsi="Times New Roman" w:cs="Times New Roman"/>
                      <w:lang w:val="en-GB" w:eastAsia="ru-RU"/>
                    </w:rPr>
                    <w:t>);</w:t>
                  </w:r>
                </w:p>
                <w:p w14:paraId="69C850E0" w14:textId="6D6C60E6" w:rsidR="00A24C84" w:rsidRPr="00D919DE" w:rsidRDefault="00CE6089" w:rsidP="00CE6089">
                  <w:p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Will ensure the preparation of standardized forms according to NBM's needs and will configure the automatic filling of data in these forms (orders, notices, minutes, etc).</w:t>
                  </w:r>
                </w:p>
              </w:tc>
              <w:tc>
                <w:tcPr>
                  <w:tcW w:w="1647" w:type="dxa"/>
                </w:tcPr>
                <w:p w14:paraId="44D391EB" w14:textId="2913227D" w:rsidR="00A24C84" w:rsidRPr="00D919DE" w:rsidRDefault="00A24C84"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62F542C0" w14:textId="77777777" w:rsidTr="006E755C">
              <w:tc>
                <w:tcPr>
                  <w:tcW w:w="1447" w:type="dxa"/>
                </w:tcPr>
                <w:p w14:paraId="7EB1EE23" w14:textId="77777777" w:rsidR="00A24C84" w:rsidRPr="00D919DE" w:rsidRDefault="00A24C84"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0B09ADBA" w14:textId="3D393B39" w:rsidR="00A24C84" w:rsidRPr="00D919DE" w:rsidRDefault="00CE6089" w:rsidP="00A24C84">
                  <w:p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Tenderer will provide the necessary support to the NBM for the integration of the offered solution with external sources (rabota.md, delucru.md, lucru.md, etc) and the NBM website (the part related to APIs and data consumption by APIs ), at the same time the Tenderer must make available to the Buyer, the documented API of the offered solution.</w:t>
                  </w:r>
                </w:p>
              </w:tc>
              <w:tc>
                <w:tcPr>
                  <w:tcW w:w="1647" w:type="dxa"/>
                </w:tcPr>
                <w:p w14:paraId="0D5A7989" w14:textId="611E3AD4" w:rsidR="00A24C84" w:rsidRPr="00D919DE" w:rsidRDefault="00A24C84"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754633C2" w14:textId="77777777" w:rsidTr="006E755C">
              <w:tc>
                <w:tcPr>
                  <w:tcW w:w="1447" w:type="dxa"/>
                </w:tcPr>
                <w:p w14:paraId="5B957FE1" w14:textId="77777777" w:rsidR="00A24C84" w:rsidRPr="00D919DE" w:rsidRDefault="00A24C84"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1157CCC8" w14:textId="4BB0E078" w:rsidR="00A24C84" w:rsidRPr="00D919DE" w:rsidRDefault="0014789E" w:rsidP="00A24C84">
                  <w:p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Tenderer will ensure the migration/import of data related to NBM employees (employee files) from the HR system operated within the NBM IS</w:t>
                  </w:r>
                </w:p>
              </w:tc>
              <w:tc>
                <w:tcPr>
                  <w:tcW w:w="1647" w:type="dxa"/>
                </w:tcPr>
                <w:p w14:paraId="7057D9AA" w14:textId="75330763" w:rsidR="00A24C84" w:rsidRPr="00D919DE" w:rsidRDefault="00A24C84"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4B0C9BB9" w14:textId="77777777" w:rsidTr="006E755C">
              <w:tc>
                <w:tcPr>
                  <w:tcW w:w="1447" w:type="dxa"/>
                </w:tcPr>
                <w:p w14:paraId="08383AEF" w14:textId="15F422E2" w:rsidR="0014789E" w:rsidRPr="00D919DE" w:rsidRDefault="0014789E"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7039891C" w14:textId="2837E354" w:rsidR="0014789E" w:rsidRPr="00D919DE" w:rsidRDefault="0014789E" w:rsidP="0014789E">
                  <w:pPr>
                    <w:tabs>
                      <w:tab w:val="left" w:pos="318"/>
                    </w:tabs>
                    <w:spacing w:after="0" w:line="240" w:lineRule="auto"/>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At the end of the phase, the Tenderer will conduct a demonstration of the solution and how the requested functionalities have been covered, which will serve as one of the acceptance criteria for the construction phase.</w:t>
                  </w:r>
                </w:p>
              </w:tc>
              <w:tc>
                <w:tcPr>
                  <w:tcW w:w="1647" w:type="dxa"/>
                </w:tcPr>
                <w:p w14:paraId="6A4DF067" w14:textId="77777777" w:rsidR="0014789E" w:rsidRPr="00D919DE" w:rsidRDefault="0014789E" w:rsidP="0014789E">
                  <w:pPr>
                    <w:spacing w:after="0" w:line="240" w:lineRule="auto"/>
                    <w:jc w:val="both"/>
                    <w:rPr>
                      <w:rFonts w:ascii="Times New Roman" w:eastAsia="PMingLiU" w:hAnsi="Times New Roman" w:cs="Times New Roman"/>
                      <w:lang w:val="en-GB" w:eastAsia="ru-RU"/>
                    </w:rPr>
                  </w:pPr>
                </w:p>
              </w:tc>
            </w:tr>
            <w:tr w:rsidR="00F179E5" w:rsidRPr="00D919DE" w14:paraId="60E9C166" w14:textId="77777777" w:rsidTr="006E755C">
              <w:tc>
                <w:tcPr>
                  <w:tcW w:w="9051" w:type="dxa"/>
                  <w:gridSpan w:val="3"/>
                </w:tcPr>
                <w:p w14:paraId="3DBEEF29" w14:textId="35291B2D" w:rsidR="0014789E" w:rsidRPr="00D919DE" w:rsidRDefault="00C91785" w:rsidP="00525613">
                  <w:pPr>
                    <w:numPr>
                      <w:ilvl w:val="0"/>
                      <w:numId w:val="13"/>
                    </w:numPr>
                    <w:spacing w:after="0" w:line="240" w:lineRule="auto"/>
                    <w:ind w:firstLine="1026"/>
                    <w:jc w:val="both"/>
                    <w:rPr>
                      <w:rFonts w:ascii="Times New Roman" w:eastAsia="PMingLiU" w:hAnsi="Times New Roman" w:cs="Times New Roman"/>
                      <w:b/>
                      <w:i/>
                      <w:lang w:val="en-GB" w:eastAsia="ru-RU"/>
                    </w:rPr>
                  </w:pPr>
                  <w:r w:rsidRPr="00D919DE">
                    <w:rPr>
                      <w:rFonts w:ascii="Times New Roman" w:eastAsia="PMingLiU" w:hAnsi="Times New Roman" w:cs="Times New Roman"/>
                      <w:b/>
                      <w:i/>
                      <w:lang w:val="en-GB" w:eastAsia="ru-RU"/>
                    </w:rPr>
                    <w:t>Testing phase</w:t>
                  </w:r>
                </w:p>
              </w:tc>
            </w:tr>
            <w:tr w:rsidR="00F179E5" w:rsidRPr="00D919DE" w14:paraId="71FEAEBE" w14:textId="77777777" w:rsidTr="006E755C">
              <w:tc>
                <w:tcPr>
                  <w:tcW w:w="1447" w:type="dxa"/>
                </w:tcPr>
                <w:p w14:paraId="02AD472A" w14:textId="77777777" w:rsidR="0014789E" w:rsidRPr="00D919DE" w:rsidRDefault="0014789E"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31D1CD13" w14:textId="77777777" w:rsidR="008B19E5" w:rsidRPr="00D919DE" w:rsidRDefault="008B19E5" w:rsidP="008B19E5">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Successful completion of the contract will be evaluated through a series of formal acceptance tests of the deliverables. All tests conducted must demonstrate that the Tenderer has met each requirement/functionality specified in the Contract, Tender Documents, the Presented Offer, and the Functional and Technical Specifications of the system.</w:t>
                  </w:r>
                </w:p>
                <w:p w14:paraId="4590E812" w14:textId="58B52DD7" w:rsidR="0014789E" w:rsidRPr="00D919DE" w:rsidRDefault="008B19E5" w:rsidP="008B19E5">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In this context, within the offer, the Tenderer will present their own vision of the testing process, describing the methodologies and testing tools that will be used to test the solution.</w:t>
                  </w:r>
                </w:p>
              </w:tc>
              <w:tc>
                <w:tcPr>
                  <w:tcW w:w="1647" w:type="dxa"/>
                </w:tcPr>
                <w:p w14:paraId="6323DDBE" w14:textId="7DB9FC9D" w:rsidR="0014789E" w:rsidRPr="00D919DE" w:rsidRDefault="0014789E"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3906C92C" w14:textId="77777777" w:rsidTr="006E755C">
              <w:tc>
                <w:tcPr>
                  <w:tcW w:w="1447" w:type="dxa"/>
                </w:tcPr>
                <w:p w14:paraId="52829E5E" w14:textId="77777777" w:rsidR="0014789E" w:rsidRPr="00D919DE" w:rsidRDefault="0014789E"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60D88B12" w14:textId="77777777" w:rsidR="008B19E5" w:rsidRPr="00D919DE" w:rsidRDefault="008B19E5" w:rsidP="008B19E5">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 xml:space="preserve">Testing of the deliverables will be conducted based on a general and detailed testing plan. </w:t>
                  </w:r>
                </w:p>
                <w:p w14:paraId="0C36A1C2" w14:textId="6E5C0C93" w:rsidR="0014789E" w:rsidRPr="00D919DE" w:rsidRDefault="008B19E5" w:rsidP="008B19E5">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testing plan is to be developed by the Tenderer and coordinated with the Buyer's implementation team.</w:t>
                  </w:r>
                </w:p>
              </w:tc>
              <w:tc>
                <w:tcPr>
                  <w:tcW w:w="1647" w:type="dxa"/>
                </w:tcPr>
                <w:p w14:paraId="26E84E0B" w14:textId="6AAC1D2F" w:rsidR="0014789E" w:rsidRPr="00D919DE" w:rsidRDefault="0014789E"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76804EA9" w14:textId="77777777" w:rsidTr="006E755C">
              <w:tc>
                <w:tcPr>
                  <w:tcW w:w="1447" w:type="dxa"/>
                </w:tcPr>
                <w:p w14:paraId="54607A45" w14:textId="77777777" w:rsidR="0014789E" w:rsidRPr="00D919DE" w:rsidRDefault="0014789E"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1A433621" w14:textId="77777777" w:rsidR="008B19E5" w:rsidRPr="00D919DE" w:rsidRDefault="008B19E5" w:rsidP="008B19E5">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testing phase will conclude with a testing report that will be coordinated and approved by the Buyer's project team. The testing report will contain at least the following information:</w:t>
                  </w:r>
                </w:p>
                <w:p w14:paraId="1F804710" w14:textId="77777777" w:rsidR="008B19E5" w:rsidRPr="00D919DE" w:rsidRDefault="008B19E5" w:rsidP="00525613">
                  <w:pPr>
                    <w:numPr>
                      <w:ilvl w:val="0"/>
                      <w:numId w:val="29"/>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Purpose and objectives</w:t>
                  </w:r>
                </w:p>
                <w:p w14:paraId="1732F7B3" w14:textId="77777777" w:rsidR="008B19E5" w:rsidRPr="00D919DE" w:rsidRDefault="008B19E5" w:rsidP="00525613">
                  <w:pPr>
                    <w:numPr>
                      <w:ilvl w:val="0"/>
                      <w:numId w:val="29"/>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Testing scope</w:t>
                  </w:r>
                </w:p>
                <w:p w14:paraId="19553B10" w14:textId="77777777" w:rsidR="008B19E5" w:rsidRPr="00D919DE" w:rsidRDefault="008B19E5" w:rsidP="00525613">
                  <w:pPr>
                    <w:numPr>
                      <w:ilvl w:val="0"/>
                      <w:numId w:val="29"/>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Testing methodology and tools</w:t>
                  </w:r>
                </w:p>
                <w:p w14:paraId="75C78EA7" w14:textId="77777777" w:rsidR="008B19E5" w:rsidRPr="00D919DE" w:rsidRDefault="008B19E5" w:rsidP="00525613">
                  <w:pPr>
                    <w:numPr>
                      <w:ilvl w:val="0"/>
                      <w:numId w:val="29"/>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Tested scenarios</w:t>
                  </w:r>
                </w:p>
                <w:p w14:paraId="03B8A591" w14:textId="77777777" w:rsidR="008B19E5" w:rsidRPr="00D919DE" w:rsidRDefault="008B19E5" w:rsidP="00525613">
                  <w:pPr>
                    <w:numPr>
                      <w:ilvl w:val="0"/>
                      <w:numId w:val="29"/>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Testing results</w:t>
                  </w:r>
                </w:p>
                <w:p w14:paraId="245866E1" w14:textId="77777777" w:rsidR="008B19E5" w:rsidRPr="00D919DE" w:rsidRDefault="008B19E5" w:rsidP="00525613">
                  <w:pPr>
                    <w:numPr>
                      <w:ilvl w:val="0"/>
                      <w:numId w:val="29"/>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Remedial actions for identified issues</w:t>
                  </w:r>
                </w:p>
                <w:p w14:paraId="2003D1D3" w14:textId="2EBA91B3" w:rsidR="0014789E" w:rsidRPr="00D919DE" w:rsidRDefault="008B19E5" w:rsidP="00525613">
                  <w:pPr>
                    <w:numPr>
                      <w:ilvl w:val="0"/>
                      <w:numId w:val="29"/>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Conclusions.</w:t>
                  </w:r>
                </w:p>
              </w:tc>
              <w:tc>
                <w:tcPr>
                  <w:tcW w:w="1647" w:type="dxa"/>
                </w:tcPr>
                <w:p w14:paraId="4D955F92" w14:textId="5B601515" w:rsidR="0014789E" w:rsidRPr="00D919DE" w:rsidRDefault="0014789E"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65D5A0D3" w14:textId="77777777" w:rsidTr="006E755C">
              <w:tc>
                <w:tcPr>
                  <w:tcW w:w="1447" w:type="dxa"/>
                </w:tcPr>
                <w:p w14:paraId="33569571" w14:textId="77777777" w:rsidR="0014789E" w:rsidRPr="00D919DE" w:rsidRDefault="0014789E"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1BAFE732" w14:textId="45B729C6" w:rsidR="0014789E" w:rsidRPr="00D919DE" w:rsidRDefault="008B19E5" w:rsidP="0014789E">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In evaluating the results of the acceptance tests and regarding the solution's performance, as observed during the testing phase, if necessary, the Tenderer will carry out remedial measures including updating the solution or any of its components, or replacing it at no additional cost to the Buyer, so that the solution meets the formally established requirements.</w:t>
                  </w:r>
                </w:p>
              </w:tc>
              <w:tc>
                <w:tcPr>
                  <w:tcW w:w="1647" w:type="dxa"/>
                </w:tcPr>
                <w:p w14:paraId="46452628" w14:textId="2BA82B83" w:rsidR="0014789E" w:rsidRPr="00D919DE" w:rsidRDefault="0014789E"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21EEB48F" w14:textId="77777777" w:rsidTr="006E755C">
              <w:tc>
                <w:tcPr>
                  <w:tcW w:w="9051" w:type="dxa"/>
                  <w:gridSpan w:val="3"/>
                </w:tcPr>
                <w:p w14:paraId="4F87A5C1" w14:textId="5826BEB2" w:rsidR="0014789E" w:rsidRPr="00D919DE" w:rsidRDefault="00752C5D" w:rsidP="00525613">
                  <w:pPr>
                    <w:numPr>
                      <w:ilvl w:val="0"/>
                      <w:numId w:val="13"/>
                    </w:numPr>
                    <w:spacing w:after="0" w:line="240" w:lineRule="auto"/>
                    <w:ind w:firstLine="1026"/>
                    <w:jc w:val="both"/>
                    <w:rPr>
                      <w:rFonts w:ascii="Times New Roman" w:eastAsia="PMingLiU" w:hAnsi="Times New Roman" w:cs="Times New Roman"/>
                      <w:b/>
                      <w:i/>
                      <w:lang w:val="en-GB" w:eastAsia="ru-RU"/>
                    </w:rPr>
                  </w:pPr>
                  <w:r w:rsidRPr="00D919DE">
                    <w:rPr>
                      <w:rFonts w:ascii="Times New Roman" w:eastAsia="PMingLiU" w:hAnsi="Times New Roman" w:cs="Times New Roman"/>
                      <w:b/>
                      <w:i/>
                      <w:lang w:val="en-GB" w:eastAsia="ru-RU"/>
                    </w:rPr>
                    <w:t>The Go-live phase and final acceptance of the solution</w:t>
                  </w:r>
                </w:p>
              </w:tc>
            </w:tr>
            <w:tr w:rsidR="00F179E5" w:rsidRPr="00D919DE" w14:paraId="4A40EF19" w14:textId="77777777" w:rsidTr="006E755C">
              <w:tc>
                <w:tcPr>
                  <w:tcW w:w="1447" w:type="dxa"/>
                </w:tcPr>
                <w:p w14:paraId="5D918473" w14:textId="77777777" w:rsidR="00752C5D" w:rsidRPr="00D919DE" w:rsidRDefault="00752C5D"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3C030EFA" w14:textId="77777777" w:rsidR="00752C5D" w:rsidRPr="00D919DE" w:rsidRDefault="00752C5D" w:rsidP="00752C5D">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purpose of the final acceptance phase is to formalize the complete delivery of the functionalities, documentation, and services associated with the solution. Final acceptance represents the stage where a verification by the parties will be conducted to demonstrate that the project scope is entirely covered and delivered according to the established quality criteria. The review and evaluation of the compliance level will be conducted from multiple perspectives:</w:t>
                  </w:r>
                </w:p>
                <w:p w14:paraId="5C62513A"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All necessary licenses are delivered and accepted according to the established conditions;</w:t>
                  </w:r>
                </w:p>
                <w:p w14:paraId="42D3180E"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production system is configured and functional;</w:t>
                  </w:r>
                </w:p>
                <w:p w14:paraId="374E9FD6"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All required functionalities are present in the solution;</w:t>
                  </w:r>
                </w:p>
                <w:p w14:paraId="5E56AAE8"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All accompanying documentation of the solution has been updated and presented;</w:t>
                  </w:r>
                </w:p>
                <w:p w14:paraId="3DE78223"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All instructions/manuals for configuration/source codes related to customizations have been delivered;</w:t>
                  </w:r>
                </w:p>
                <w:p w14:paraId="75785C37"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All APIs have been documented (including source code comments) and delivered;</w:t>
                  </w:r>
                </w:p>
                <w:p w14:paraId="2576B294"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testing plan has been executed, the testing report has been accepted, and no critical defects have been identified;</w:t>
                  </w:r>
                </w:p>
                <w:p w14:paraId="55AD9056"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Training of administrators and knowledge transfer have been carried out according to the established criteria;</w:t>
                  </w:r>
                </w:p>
                <w:p w14:paraId="7E871266" w14:textId="77777777" w:rsidR="00752C5D" w:rsidRPr="00D919DE" w:rsidRDefault="00752C5D" w:rsidP="00525613">
                  <w:pPr>
                    <w:numPr>
                      <w:ilvl w:val="0"/>
                      <w:numId w:val="30"/>
                    </w:num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Any other documentation or deliverables scheduled to be delivered are updated and fully presented by the selected Tenderer.</w:t>
                  </w:r>
                </w:p>
                <w:p w14:paraId="4702A7B8" w14:textId="1ED9C71F" w:rsidR="00752C5D" w:rsidRPr="00D919DE" w:rsidRDefault="00752C5D" w:rsidP="00752C5D">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final acceptance phase will be concluded with the preparation of a final acceptance report, which will be signed by both parties at a pre-agreed date.</w:t>
                  </w:r>
                </w:p>
              </w:tc>
              <w:tc>
                <w:tcPr>
                  <w:tcW w:w="1647" w:type="dxa"/>
                </w:tcPr>
                <w:p w14:paraId="4BE92518" w14:textId="4BACE2DE" w:rsidR="00752C5D" w:rsidRPr="00D919DE" w:rsidRDefault="00752C5D"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73D47E4F" w14:textId="77777777" w:rsidTr="006E755C">
              <w:tc>
                <w:tcPr>
                  <w:tcW w:w="9051" w:type="dxa"/>
                  <w:gridSpan w:val="3"/>
                </w:tcPr>
                <w:p w14:paraId="382162B5" w14:textId="1C890C4C" w:rsidR="00752C5D" w:rsidRPr="00D919DE" w:rsidRDefault="005158CF" w:rsidP="00525613">
                  <w:pPr>
                    <w:numPr>
                      <w:ilvl w:val="0"/>
                      <w:numId w:val="13"/>
                    </w:numPr>
                    <w:spacing w:after="0" w:line="240" w:lineRule="auto"/>
                    <w:ind w:firstLine="1026"/>
                    <w:jc w:val="both"/>
                    <w:rPr>
                      <w:rFonts w:ascii="Times New Roman" w:eastAsia="PMingLiU" w:hAnsi="Times New Roman" w:cs="Times New Roman"/>
                      <w:b/>
                      <w:i/>
                      <w:lang w:val="en-GB" w:eastAsia="ru-RU"/>
                    </w:rPr>
                  </w:pPr>
                  <w:r w:rsidRPr="00D919DE">
                    <w:rPr>
                      <w:rFonts w:ascii="Times New Roman" w:eastAsia="PMingLiU" w:hAnsi="Times New Roman" w:cs="Times New Roman"/>
                      <w:b/>
                      <w:i/>
                      <w:lang w:val="en-GB" w:eastAsia="ru-RU"/>
                    </w:rPr>
                    <w:t>Project management</w:t>
                  </w:r>
                </w:p>
              </w:tc>
            </w:tr>
            <w:tr w:rsidR="00F179E5" w:rsidRPr="00D919DE" w14:paraId="1B19AA58" w14:textId="77777777" w:rsidTr="006E755C">
              <w:tc>
                <w:tcPr>
                  <w:tcW w:w="1447" w:type="dxa"/>
                </w:tcPr>
                <w:p w14:paraId="39FEA49F" w14:textId="77777777" w:rsidR="00752C5D" w:rsidRPr="00D919DE" w:rsidRDefault="00752C5D"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513F328C" w14:textId="77777777" w:rsidR="00307F10" w:rsidRPr="00D919DE" w:rsidRDefault="00307F10" w:rsidP="00307F10">
                  <w:pPr>
                    <w:spacing w:before="130" w:after="0" w:line="240" w:lineRule="auto"/>
                    <w:contextualSpacing/>
                    <w:jc w:val="both"/>
                    <w:rPr>
                      <w:rFonts w:ascii="Times New Roman" w:eastAsia="Times New Roman" w:hAnsi="Times New Roman" w:cs="Times New Roman"/>
                      <w:lang w:val="en-GB"/>
                    </w:rPr>
                  </w:pPr>
                  <w:r w:rsidRPr="00D919DE">
                    <w:rPr>
                      <w:rFonts w:ascii="Times New Roman" w:eastAsia="PMingLiU" w:hAnsi="Times New Roman" w:cs="Times New Roman"/>
                      <w:b/>
                      <w:i/>
                      <w:lang w:val="en-GB" w:eastAsia="ru-RU"/>
                    </w:rPr>
                    <w:t>Requirements for project management:</w:t>
                  </w:r>
                </w:p>
                <w:p w14:paraId="00830466" w14:textId="77777777" w:rsidR="00307F10" w:rsidRPr="00D919DE" w:rsidRDefault="00307F10" w:rsidP="00525613">
                  <w:pPr>
                    <w:numPr>
                      <w:ilvl w:val="0"/>
                      <w:numId w:val="9"/>
                    </w:numPr>
                    <w:spacing w:before="130" w:after="0" w:line="240" w:lineRule="auto"/>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 xml:space="preserve">The Tenderer is responsible for the implementation project management, as well as for execution of activities and project plan mutually agreed with the Beneficiary. </w:t>
                  </w:r>
                </w:p>
                <w:p w14:paraId="3D4C60DF" w14:textId="77777777" w:rsidR="00307F10" w:rsidRPr="00D919DE" w:rsidRDefault="00307F10" w:rsidP="00525613">
                  <w:pPr>
                    <w:numPr>
                      <w:ilvl w:val="0"/>
                      <w:numId w:val="9"/>
                    </w:numPr>
                    <w:spacing w:before="130" w:after="0" w:line="240" w:lineRule="auto"/>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The Tenderer is responsible for identifying and mobilizing the adequate resources to execute the project plan activities in his responsibility, at the agreed quality level.</w:t>
                  </w:r>
                </w:p>
                <w:p w14:paraId="362D1E1C" w14:textId="77777777" w:rsidR="00307F10" w:rsidRPr="00D919DE" w:rsidRDefault="00307F10" w:rsidP="00525613">
                  <w:pPr>
                    <w:numPr>
                      <w:ilvl w:val="0"/>
                      <w:numId w:val="9"/>
                    </w:numPr>
                    <w:spacing w:before="130" w:after="0" w:line="240" w:lineRule="auto"/>
                    <w:ind w:left="487"/>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The Buyer is responsible for all procedural and administrative matters relating to the launching, contracting and financial management of the project (including payments) related to project implementation activities.</w:t>
                  </w:r>
                </w:p>
                <w:p w14:paraId="7BE8E7F8" w14:textId="77777777" w:rsidR="00307F10" w:rsidRPr="00D919DE" w:rsidRDefault="00307F10" w:rsidP="00525613">
                  <w:pPr>
                    <w:numPr>
                      <w:ilvl w:val="0"/>
                      <w:numId w:val="9"/>
                    </w:numPr>
                    <w:spacing w:before="130" w:after="0" w:line="240" w:lineRule="auto"/>
                    <w:ind w:left="487"/>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Within its offer, the Tenderer will present a detailed project plan with descriptions of key stages and related activities. The offer will also include the project's organizational chart that covers key roles, along with a description of their main responsibilities. The project plan will include the analysis and design phase, the construction phase, and the training, testing, and production launch (Go-live) phase.</w:t>
                  </w:r>
                </w:p>
                <w:p w14:paraId="31180018" w14:textId="77777777" w:rsidR="00307F10" w:rsidRPr="00D919DE" w:rsidRDefault="00307F10" w:rsidP="00525613">
                  <w:pPr>
                    <w:numPr>
                      <w:ilvl w:val="0"/>
                      <w:numId w:val="9"/>
                    </w:numPr>
                    <w:spacing w:before="130" w:after="0" w:line="240" w:lineRule="auto"/>
                    <w:ind w:left="487"/>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All activities related to the solution's implementation must be carried out on the testing and production environments.</w:t>
                  </w:r>
                </w:p>
                <w:p w14:paraId="5778177B" w14:textId="00C85AE2" w:rsidR="00752C5D" w:rsidRPr="00D919DE" w:rsidRDefault="00307F10" w:rsidP="00525613">
                  <w:pPr>
                    <w:pStyle w:val="ListParagraph"/>
                    <w:numPr>
                      <w:ilvl w:val="0"/>
                      <w:numId w:val="9"/>
                    </w:numPr>
                    <w:spacing w:before="130" w:after="0" w:line="240" w:lineRule="auto"/>
                    <w:ind w:left="487"/>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The Project Manager will ensure effective communication within the project, through end-of-phase reports transmitted to the Buyer.</w:t>
                  </w:r>
                </w:p>
              </w:tc>
              <w:tc>
                <w:tcPr>
                  <w:tcW w:w="1647" w:type="dxa"/>
                </w:tcPr>
                <w:p w14:paraId="3529AE8A" w14:textId="7D0EBA8C" w:rsidR="00752C5D" w:rsidRPr="00D919DE" w:rsidRDefault="00752C5D"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79CC7A36" w14:textId="77777777" w:rsidTr="006E755C">
              <w:tc>
                <w:tcPr>
                  <w:tcW w:w="1447" w:type="dxa"/>
                </w:tcPr>
                <w:p w14:paraId="42A8AD03" w14:textId="77777777" w:rsidR="00752C5D" w:rsidRPr="00D919DE" w:rsidRDefault="00752C5D"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4ADA74C0" w14:textId="77777777" w:rsidR="00307F10" w:rsidRPr="00D919DE" w:rsidRDefault="00307F10" w:rsidP="009643CE">
                  <w:pPr>
                    <w:spacing w:after="0" w:line="240" w:lineRule="auto"/>
                    <w:contextualSpacing/>
                    <w:jc w:val="both"/>
                    <w:rPr>
                      <w:rFonts w:ascii="Times New Roman" w:eastAsia="Times New Roman" w:hAnsi="Times New Roman" w:cs="Times New Roman"/>
                      <w:b/>
                      <w:bCs/>
                      <w:i/>
                      <w:iCs/>
                      <w:lang w:val="en-GB"/>
                    </w:rPr>
                  </w:pPr>
                  <w:r w:rsidRPr="00D919DE">
                    <w:rPr>
                      <w:rFonts w:ascii="Times New Roman" w:eastAsia="Times New Roman" w:hAnsi="Times New Roman" w:cs="Times New Roman"/>
                      <w:b/>
                      <w:bCs/>
                      <w:i/>
                      <w:iCs/>
                      <w:lang w:val="en-GB"/>
                    </w:rPr>
                    <w:t>Main activities related to project management:</w:t>
                  </w:r>
                </w:p>
                <w:p w14:paraId="39BDBFC5" w14:textId="77777777" w:rsidR="00307F10" w:rsidRPr="00D919DE" w:rsidRDefault="00307F10" w:rsidP="00525613">
                  <w:pPr>
                    <w:pStyle w:val="ListParagraph"/>
                    <w:numPr>
                      <w:ilvl w:val="0"/>
                      <w:numId w:val="9"/>
                    </w:numPr>
                    <w:spacing w:before="120" w:after="0" w:line="240" w:lineRule="auto"/>
                    <w:ind w:left="462"/>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Development of the initial Project Management Plan covering at least the following initial elements: Project plan (phases, duration, responsibilities, etc.), role descriptions, quality management plan, risk management plan (including initially identified risks and remediation measures), resource management plan, change management plan, communication plan, annexes (forms of all project management documents, for example, reports, minutes, acts, etc.)</w:t>
                  </w:r>
                </w:p>
                <w:p w14:paraId="3F72B020" w14:textId="77777777" w:rsidR="00307F10" w:rsidRPr="00D919DE" w:rsidRDefault="00307F10" w:rsidP="00525613">
                  <w:pPr>
                    <w:pStyle w:val="ListParagraph"/>
                    <w:numPr>
                      <w:ilvl w:val="0"/>
                      <w:numId w:val="9"/>
                    </w:numPr>
                    <w:spacing w:before="120" w:after="0" w:line="240" w:lineRule="auto"/>
                    <w:ind w:left="462"/>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Adjusting the initial project management plan, in coordination with the Buyer.</w:t>
                  </w:r>
                </w:p>
                <w:p w14:paraId="2DDB8103" w14:textId="77777777" w:rsidR="00307F10" w:rsidRPr="00D919DE" w:rsidRDefault="00307F10" w:rsidP="00525613">
                  <w:pPr>
                    <w:pStyle w:val="ListParagraph"/>
                    <w:numPr>
                      <w:ilvl w:val="0"/>
                      <w:numId w:val="9"/>
                    </w:numPr>
                    <w:spacing w:before="120" w:after="0" w:line="240" w:lineRule="auto"/>
                    <w:ind w:left="462"/>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Adjusting the project management plan as necessary throughout the project's duration, in coordination with the Buyer within the project's tolerance.</w:t>
                  </w:r>
                </w:p>
                <w:p w14:paraId="58F10B35" w14:textId="03E314FB" w:rsidR="00307F10" w:rsidRPr="00D919DE" w:rsidRDefault="00307F10" w:rsidP="00525613">
                  <w:pPr>
                    <w:pStyle w:val="ListParagraph"/>
                    <w:numPr>
                      <w:ilvl w:val="0"/>
                      <w:numId w:val="9"/>
                    </w:numPr>
                    <w:spacing w:before="120" w:after="0" w:line="240" w:lineRule="auto"/>
                    <w:ind w:left="462"/>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The time tolerance for the entire project is plus 30 working days. Time tolerances at the stage/activity level will be distributed as needed throughout the project by mutual agreement of the Parties, at the level of the project managers from the Supplier and the Buyer. In case a stage is completed later due to time tolerance, accordingly, the next stage may be started later within this tolerance, but the time tolerances for the entire project cannot exceed 30 working days.</w:t>
                  </w:r>
                </w:p>
                <w:p w14:paraId="3247D628" w14:textId="77777777" w:rsidR="00307F10" w:rsidRPr="00D919DE" w:rsidRDefault="00307F10" w:rsidP="00525613">
                  <w:pPr>
                    <w:pStyle w:val="ListParagraph"/>
                    <w:numPr>
                      <w:ilvl w:val="0"/>
                      <w:numId w:val="9"/>
                    </w:numPr>
                    <w:spacing w:before="120" w:after="0" w:line="240" w:lineRule="auto"/>
                    <w:ind w:left="462"/>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Organizing the kick-off meeting and other project meetings together with the Buyer.</w:t>
                  </w:r>
                </w:p>
                <w:p w14:paraId="08EF9793" w14:textId="77777777" w:rsidR="00307F10" w:rsidRPr="00D919DE" w:rsidRDefault="00307F10" w:rsidP="00525613">
                  <w:pPr>
                    <w:pStyle w:val="ListParagraph"/>
                    <w:numPr>
                      <w:ilvl w:val="0"/>
                      <w:numId w:val="9"/>
                    </w:numPr>
                    <w:spacing w:before="120" w:after="0" w:line="240" w:lineRule="auto"/>
                    <w:ind w:left="462"/>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Executing and monitoring the project and presenting the related project reports at the end of stages in the format agreed by the parties.</w:t>
                  </w:r>
                </w:p>
                <w:p w14:paraId="14FBAAB4" w14:textId="6A968A1D" w:rsidR="00752C5D" w:rsidRPr="00D919DE" w:rsidRDefault="00307F10" w:rsidP="00525613">
                  <w:pPr>
                    <w:pStyle w:val="ListParagraph"/>
                    <w:numPr>
                      <w:ilvl w:val="0"/>
                      <w:numId w:val="9"/>
                    </w:numPr>
                    <w:spacing w:before="120" w:after="0" w:line="240" w:lineRule="auto"/>
                    <w:ind w:left="487"/>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Presenting the acceptance documents (project version) to the Buyer before the official acceptance.</w:t>
                  </w:r>
                </w:p>
              </w:tc>
              <w:tc>
                <w:tcPr>
                  <w:tcW w:w="1647" w:type="dxa"/>
                </w:tcPr>
                <w:p w14:paraId="15D0795C" w14:textId="5682FC75" w:rsidR="00752C5D" w:rsidRPr="00D919DE" w:rsidRDefault="00752C5D"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060DB9A9" w14:textId="77777777" w:rsidTr="006E755C">
              <w:trPr>
                <w:trHeight w:val="2290"/>
              </w:trPr>
              <w:tc>
                <w:tcPr>
                  <w:tcW w:w="1447" w:type="dxa"/>
                </w:tcPr>
                <w:p w14:paraId="347967DF" w14:textId="77777777" w:rsidR="00752C5D" w:rsidRPr="00D919DE" w:rsidRDefault="00752C5D"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51B8F708" w14:textId="77777777" w:rsidR="00307F10" w:rsidRPr="00D919DE" w:rsidRDefault="00307F10" w:rsidP="00307F10">
                  <w:pPr>
                    <w:tabs>
                      <w:tab w:val="left" w:pos="360"/>
                    </w:tabs>
                    <w:spacing w:after="0" w:line="240" w:lineRule="auto"/>
                    <w:contextualSpacing/>
                    <w:jc w:val="both"/>
                    <w:rPr>
                      <w:rFonts w:ascii="Times New Roman" w:eastAsia="Times New Roman" w:hAnsi="Times New Roman" w:cs="Times New Roman"/>
                      <w:b/>
                      <w:i/>
                      <w:iCs/>
                      <w:lang w:val="en-GB"/>
                    </w:rPr>
                  </w:pPr>
                  <w:r w:rsidRPr="00D919DE">
                    <w:rPr>
                      <w:rFonts w:ascii="Times New Roman" w:eastAsia="Times New Roman" w:hAnsi="Times New Roman" w:cs="Times New Roman"/>
                      <w:b/>
                      <w:i/>
                      <w:iCs/>
                      <w:lang w:val="en-GB"/>
                    </w:rPr>
                    <w:t>Deliverables related to the project management phase:</w:t>
                  </w:r>
                </w:p>
                <w:p w14:paraId="3FE9CB58" w14:textId="77777777" w:rsidR="00307F10" w:rsidRPr="00D919DE" w:rsidRDefault="00307F10" w:rsidP="00525613">
                  <w:pPr>
                    <w:numPr>
                      <w:ilvl w:val="0"/>
                      <w:numId w:val="9"/>
                    </w:numPr>
                    <w:spacing w:before="120" w:after="0" w:line="240" w:lineRule="auto"/>
                    <w:ind w:left="462"/>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Initial project management plan.</w:t>
                  </w:r>
                </w:p>
                <w:p w14:paraId="072AB5DB" w14:textId="77777777" w:rsidR="00307F10" w:rsidRPr="00D919DE" w:rsidRDefault="00307F10" w:rsidP="00525613">
                  <w:pPr>
                    <w:numPr>
                      <w:ilvl w:val="0"/>
                      <w:numId w:val="9"/>
                    </w:numPr>
                    <w:spacing w:before="120" w:after="0" w:line="240" w:lineRule="auto"/>
                    <w:ind w:left="462"/>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Updated project management plan.</w:t>
                  </w:r>
                </w:p>
                <w:p w14:paraId="0C8F3F98" w14:textId="77777777" w:rsidR="00307F10" w:rsidRPr="00D919DE" w:rsidRDefault="00307F10" w:rsidP="00525613">
                  <w:pPr>
                    <w:numPr>
                      <w:ilvl w:val="0"/>
                      <w:numId w:val="9"/>
                    </w:numPr>
                    <w:spacing w:before="120" w:after="0" w:line="240" w:lineRule="auto"/>
                    <w:ind w:left="462"/>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Support presentation for the kick-off meeting and for other project management-related meetings.</w:t>
                  </w:r>
                </w:p>
                <w:p w14:paraId="06733039" w14:textId="6E876410" w:rsidR="00752C5D" w:rsidRPr="00D919DE" w:rsidRDefault="00307F10" w:rsidP="00525613">
                  <w:pPr>
                    <w:pStyle w:val="ListParagraph"/>
                    <w:numPr>
                      <w:ilvl w:val="0"/>
                      <w:numId w:val="9"/>
                    </w:numPr>
                    <w:spacing w:before="120" w:after="0" w:line="240" w:lineRule="auto"/>
                    <w:ind w:left="487" w:hanging="127"/>
                    <w:jc w:val="both"/>
                    <w:rPr>
                      <w:rFonts w:ascii="Times New Roman" w:eastAsia="PMingLiU" w:hAnsi="Times New Roman" w:cs="Times New Roman"/>
                      <w:lang w:val="en-GB" w:eastAsia="zh-CN"/>
                    </w:rPr>
                  </w:pPr>
                  <w:r w:rsidRPr="00D919DE">
                    <w:rPr>
                      <w:rFonts w:ascii="Times New Roman" w:eastAsia="Times New Roman" w:hAnsi="Times New Roman" w:cs="Times New Roman"/>
                      <w:lang w:val="en-GB"/>
                    </w:rPr>
                    <w:t>End-of-phase reports must include the following: an overview of the completed phase, an overview of the project plan for the upcoming period, risk analysis, status of project issues, project quality register.</w:t>
                  </w:r>
                </w:p>
              </w:tc>
              <w:tc>
                <w:tcPr>
                  <w:tcW w:w="1647" w:type="dxa"/>
                </w:tcPr>
                <w:p w14:paraId="0C0DBCB9" w14:textId="1CE11427" w:rsidR="00752C5D" w:rsidRPr="00D919DE" w:rsidRDefault="00752C5D"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tr w:rsidR="00F179E5" w:rsidRPr="00D919DE" w14:paraId="071821DC" w14:textId="77777777" w:rsidTr="006E755C">
              <w:tc>
                <w:tcPr>
                  <w:tcW w:w="9051" w:type="dxa"/>
                  <w:gridSpan w:val="3"/>
                </w:tcPr>
                <w:p w14:paraId="57984190" w14:textId="7AB067B3" w:rsidR="00752C5D" w:rsidRPr="00D919DE" w:rsidRDefault="005E0E5E" w:rsidP="00525613">
                  <w:pPr>
                    <w:numPr>
                      <w:ilvl w:val="0"/>
                      <w:numId w:val="13"/>
                    </w:numPr>
                    <w:spacing w:after="0" w:line="240" w:lineRule="auto"/>
                    <w:jc w:val="both"/>
                    <w:rPr>
                      <w:rFonts w:ascii="Times New Roman" w:eastAsia="PMingLiU" w:hAnsi="Times New Roman" w:cs="Times New Roman"/>
                      <w:b/>
                      <w:i/>
                      <w:lang w:val="en-GB" w:eastAsia="ru-RU"/>
                    </w:rPr>
                  </w:pPr>
                  <w:r w:rsidRPr="00D919DE">
                    <w:rPr>
                      <w:rFonts w:ascii="Times New Roman" w:eastAsia="PMingLiU" w:hAnsi="Times New Roman" w:cs="Times New Roman"/>
                      <w:b/>
                      <w:i/>
                      <w:lang w:val="en-GB" w:eastAsia="ru-RU"/>
                    </w:rPr>
                    <w:t>Requirements related to Acceptance Criteria</w:t>
                  </w:r>
                </w:p>
              </w:tc>
            </w:tr>
            <w:tr w:rsidR="00F179E5" w:rsidRPr="00D919DE" w14:paraId="6C4AA595" w14:textId="77777777" w:rsidTr="006E755C">
              <w:tc>
                <w:tcPr>
                  <w:tcW w:w="1447" w:type="dxa"/>
                </w:tcPr>
                <w:p w14:paraId="43D7A1A7" w14:textId="77777777" w:rsidR="005E0E5E" w:rsidRPr="00D919DE" w:rsidRDefault="005E0E5E" w:rsidP="00525613">
                  <w:pPr>
                    <w:numPr>
                      <w:ilvl w:val="0"/>
                      <w:numId w:val="12"/>
                    </w:numPr>
                    <w:spacing w:after="0" w:line="240" w:lineRule="auto"/>
                    <w:jc w:val="both"/>
                    <w:rPr>
                      <w:rFonts w:ascii="Times New Roman" w:eastAsia="PMingLiU" w:hAnsi="Times New Roman" w:cs="Times New Roman"/>
                      <w:lang w:val="en-GB" w:eastAsia="ru-RU"/>
                    </w:rPr>
                  </w:pPr>
                </w:p>
              </w:tc>
              <w:tc>
                <w:tcPr>
                  <w:tcW w:w="5957" w:type="dxa"/>
                  <w:shd w:val="clear" w:color="auto" w:fill="auto"/>
                </w:tcPr>
                <w:p w14:paraId="58AA7A0C" w14:textId="77777777" w:rsidR="005E0E5E" w:rsidRPr="00D919DE" w:rsidRDefault="005E0E5E" w:rsidP="005E0E5E">
                  <w:pPr>
                    <w:tabs>
                      <w:tab w:val="left" w:pos="710"/>
                    </w:tabs>
                    <w:spacing w:before="130" w:after="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 xml:space="preserve"> The acceptance criteria will be established and coordinated with the Buyer at the beginning of the initiation phase. The criteria listed below are minimum and will not be subject to removal.</w:t>
                  </w:r>
                </w:p>
                <w:p w14:paraId="1F19077C" w14:textId="77777777" w:rsidR="005E0E5E" w:rsidRPr="00D919DE" w:rsidRDefault="005E0E5E" w:rsidP="00525613">
                  <w:pPr>
                    <w:pStyle w:val="ListParagraph"/>
                    <w:numPr>
                      <w:ilvl w:val="0"/>
                      <w:numId w:val="9"/>
                    </w:numPr>
                    <w:spacing w:before="130" w:after="0" w:line="240" w:lineRule="auto"/>
                    <w:ind w:left="462"/>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Deliverables for each project stage are transmitted to the Buyer in accordance with the project plan.</w:t>
                  </w:r>
                </w:p>
                <w:p w14:paraId="1E40F3D2" w14:textId="77777777" w:rsidR="005E0E5E" w:rsidRPr="00D919DE" w:rsidRDefault="005E0E5E" w:rsidP="00525613">
                  <w:pPr>
                    <w:pStyle w:val="ListParagraph"/>
                    <w:numPr>
                      <w:ilvl w:val="0"/>
                      <w:numId w:val="9"/>
                    </w:numPr>
                    <w:spacing w:before="130" w:after="0" w:line="240" w:lineRule="auto"/>
                    <w:ind w:left="462"/>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Buyer has no objections regarding the integrity and correctness of the deliverable, in accordance with the quality criteria, as well as other types, agreed upon by the parties.</w:t>
                  </w:r>
                </w:p>
                <w:p w14:paraId="3CD6759D" w14:textId="77777777" w:rsidR="005E0E5E" w:rsidRPr="00D919DE" w:rsidRDefault="005E0E5E" w:rsidP="00525613">
                  <w:pPr>
                    <w:pStyle w:val="ListParagraph"/>
                    <w:numPr>
                      <w:ilvl w:val="0"/>
                      <w:numId w:val="9"/>
                    </w:numPr>
                    <w:spacing w:before="130" w:after="0" w:line="240" w:lineRule="auto"/>
                    <w:ind w:left="462"/>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deliverables meet the Buyer's expectations and requirements - in terms of clarity, level of detail, structure, content, etc.</w:t>
                  </w:r>
                </w:p>
                <w:p w14:paraId="0A6AD5F7" w14:textId="77777777" w:rsidR="005E0E5E" w:rsidRPr="00D919DE" w:rsidRDefault="005E0E5E" w:rsidP="00525613">
                  <w:pPr>
                    <w:pStyle w:val="ListParagraph"/>
                    <w:numPr>
                      <w:ilvl w:val="0"/>
                      <w:numId w:val="9"/>
                    </w:numPr>
                    <w:spacing w:before="130" w:after="0" w:line="240" w:lineRule="auto"/>
                    <w:ind w:left="462"/>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deliverables are aligned with the internal standards of the Tenderer, taking into account the experience gained in previous implementations.</w:t>
                  </w:r>
                </w:p>
                <w:p w14:paraId="05F10B9C" w14:textId="77777777" w:rsidR="005E0E5E" w:rsidRPr="00D919DE" w:rsidRDefault="005E0E5E" w:rsidP="00525613">
                  <w:pPr>
                    <w:pStyle w:val="ListParagraph"/>
                    <w:numPr>
                      <w:ilvl w:val="0"/>
                      <w:numId w:val="9"/>
                    </w:numPr>
                    <w:spacing w:before="130" w:after="0" w:line="240" w:lineRule="auto"/>
                    <w:ind w:left="462"/>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deliverables are easy to use and understand by the targeted beneficiaries.</w:t>
                  </w:r>
                </w:p>
                <w:p w14:paraId="1D15ACC5" w14:textId="6A381E58" w:rsidR="005E0E5E" w:rsidRPr="00D919DE" w:rsidRDefault="005E0E5E" w:rsidP="00525613">
                  <w:pPr>
                    <w:pStyle w:val="ListParagraph"/>
                    <w:numPr>
                      <w:ilvl w:val="0"/>
                      <w:numId w:val="9"/>
                    </w:numPr>
                    <w:spacing w:before="130" w:after="0" w:line="240" w:lineRule="auto"/>
                    <w:ind w:left="462"/>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deliverables are aligned with the quality standards agreed between the Buyer and the selected Tenderer.</w:t>
                  </w:r>
                </w:p>
              </w:tc>
              <w:tc>
                <w:tcPr>
                  <w:tcW w:w="1647" w:type="dxa"/>
                </w:tcPr>
                <w:p w14:paraId="6391D2A3" w14:textId="7684F8A9" w:rsidR="005E0E5E" w:rsidRPr="00D919DE" w:rsidRDefault="005E0E5E" w:rsidP="007B3EC5">
                  <w:pPr>
                    <w:spacing w:after="0" w:line="240" w:lineRule="auto"/>
                    <w:jc w:val="center"/>
                    <w:rPr>
                      <w:rFonts w:ascii="Times New Roman" w:eastAsia="PMingLiU" w:hAnsi="Times New Roman" w:cs="Times New Roman"/>
                      <w:lang w:val="en-GB" w:eastAsia="ru-RU"/>
                    </w:rPr>
                  </w:pPr>
                  <w:r w:rsidRPr="00D919DE">
                    <w:rPr>
                      <w:rFonts w:ascii="Times New Roman" w:eastAsia="PMingLiU" w:hAnsi="Times New Roman" w:cs="Times New Roman"/>
                      <w:lang w:val="en-GB" w:eastAsia="ru-RU"/>
                    </w:rPr>
                    <w:t>Mandatory</w:t>
                  </w:r>
                </w:p>
              </w:tc>
            </w:tr>
            <w:bookmarkEnd w:id="26"/>
          </w:tbl>
          <w:p w14:paraId="0A385619" w14:textId="77777777" w:rsidR="0067671E" w:rsidRPr="00D919DE" w:rsidRDefault="0067671E" w:rsidP="0067671E">
            <w:pPr>
              <w:spacing w:after="0" w:line="276" w:lineRule="auto"/>
              <w:jc w:val="both"/>
              <w:rPr>
                <w:rFonts w:ascii="Times New Roman" w:eastAsia="Times New Roman" w:hAnsi="Times New Roman" w:cs="Times New Roman"/>
                <w:b/>
                <w:i/>
                <w:noProof/>
                <w:lang w:val="en-GB"/>
              </w:rPr>
            </w:pPr>
          </w:p>
          <w:p w14:paraId="160ECE5F" w14:textId="77777777" w:rsidR="00FB476A" w:rsidRPr="00D919DE" w:rsidRDefault="00FB476A" w:rsidP="009643CE">
            <w:pPr>
              <w:pStyle w:val="ListParagraph"/>
              <w:numPr>
                <w:ilvl w:val="0"/>
                <w:numId w:val="15"/>
              </w:numPr>
              <w:spacing w:after="0"/>
              <w:rPr>
                <w:rFonts w:ascii="Times New Roman" w:eastAsia="Times New Roman" w:hAnsi="Times New Roman" w:cs="Times New Roman"/>
                <w:b/>
                <w:bCs/>
                <w:noProof/>
                <w:lang w:val="en-GB"/>
              </w:rPr>
            </w:pPr>
            <w:r w:rsidRPr="00D919DE">
              <w:rPr>
                <w:rFonts w:ascii="Times New Roman" w:eastAsia="Times New Roman" w:hAnsi="Times New Roman" w:cs="Times New Roman"/>
                <w:b/>
                <w:bCs/>
                <w:noProof/>
                <w:lang w:val="en-GB"/>
              </w:rPr>
              <w:t>CONDITIONS FOR MAINTENANCE AND POST-IMPLEMENTATION SUPPORT</w:t>
            </w:r>
          </w:p>
          <w:p w14:paraId="3BBC7694" w14:textId="77777777" w:rsidR="00FB476A" w:rsidRPr="00D919DE" w:rsidRDefault="00FB476A" w:rsidP="009643CE">
            <w:pPr>
              <w:spacing w:before="60" w:after="0"/>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The scope of post-implementation maintenance and support services is to ensure for the Buyer the following objectives: </w:t>
            </w:r>
          </w:p>
          <w:p w14:paraId="481DE11C" w14:textId="77777777" w:rsidR="00FB476A" w:rsidRPr="00D919DE" w:rsidRDefault="00FB476A" w:rsidP="009643CE">
            <w:pPr>
              <w:numPr>
                <w:ilvl w:val="0"/>
                <w:numId w:val="16"/>
              </w:numPr>
              <w:spacing w:before="60" w:after="0" w:line="276"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The functionality provided by the software solution shall be timely aligned with the Buyer changing business needs; </w:t>
            </w:r>
          </w:p>
          <w:p w14:paraId="3D51C4BE" w14:textId="77777777" w:rsidR="00FB476A" w:rsidRPr="00D919DE" w:rsidRDefault="00FB476A" w:rsidP="009643CE">
            <w:pPr>
              <w:numPr>
                <w:ilvl w:val="0"/>
                <w:numId w:val="16"/>
              </w:numPr>
              <w:spacing w:before="60" w:after="0" w:line="276"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The incidents and the problems occurred during the use of solution shall be addressed and resolved in a timely manner with minimal impact on the Buyer activity; </w:t>
            </w:r>
          </w:p>
          <w:p w14:paraId="04F57123" w14:textId="77777777" w:rsidR="00FB476A" w:rsidRPr="00D919DE" w:rsidRDefault="00FB476A" w:rsidP="00FB476A">
            <w:pPr>
              <w:spacing w:before="60"/>
              <w:jc w:val="both"/>
              <w:rPr>
                <w:rFonts w:ascii="Times New Roman" w:eastAsia="Calibri" w:hAnsi="Times New Roman" w:cs="Times New Roman"/>
                <w:lang w:val="en-GB"/>
              </w:rPr>
            </w:pPr>
            <w:r w:rsidRPr="00D919DE">
              <w:rPr>
                <w:rFonts w:ascii="Times New Roman" w:eastAsia="Calibri" w:hAnsi="Times New Roman" w:cs="Times New Roman"/>
                <w:lang w:val="en-GB"/>
              </w:rPr>
              <w:t>To achieve these objectives, the post-implementation maintenance and support services are going to be provided by the successful Tenderer in compliance with the following requirements:</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5913"/>
              <w:gridCol w:w="1554"/>
            </w:tblGrid>
            <w:tr w:rsidR="00F179E5" w:rsidRPr="00D919DE" w14:paraId="5144C1C3" w14:textId="77777777" w:rsidTr="006850B2">
              <w:tc>
                <w:tcPr>
                  <w:tcW w:w="1447" w:type="dxa"/>
                  <w:shd w:val="clear" w:color="auto" w:fill="EEECE1"/>
                  <w:vAlign w:val="center"/>
                </w:tcPr>
                <w:p w14:paraId="3F9E7FEB" w14:textId="5747172B" w:rsidR="006850B2" w:rsidRPr="00D919DE" w:rsidRDefault="006850B2" w:rsidP="006850B2">
                  <w:pPr>
                    <w:widowControl w:val="0"/>
                    <w:spacing w:after="0" w:line="240" w:lineRule="auto"/>
                    <w:jc w:val="center"/>
                    <w:rPr>
                      <w:rFonts w:ascii="Times New Roman" w:eastAsia="Times New Roman" w:hAnsi="Times New Roman" w:cs="Times New Roman"/>
                      <w:b/>
                      <w:noProof/>
                      <w:lang w:val="en-GB" w:eastAsia="ru-RU"/>
                    </w:rPr>
                  </w:pPr>
                  <w:r w:rsidRPr="00D919DE">
                    <w:rPr>
                      <w:rFonts w:ascii="Times New Roman" w:eastAsia="Calibri" w:hAnsi="Times New Roman" w:cs="Times New Roman"/>
                      <w:b/>
                      <w:kern w:val="2"/>
                      <w:lang w:val="en-GB"/>
                      <w14:ligatures w14:val="standardContextual"/>
                    </w:rPr>
                    <w:t>Requirement ID</w:t>
                  </w:r>
                </w:p>
              </w:tc>
              <w:tc>
                <w:tcPr>
                  <w:tcW w:w="5913" w:type="dxa"/>
                  <w:shd w:val="clear" w:color="auto" w:fill="EEECE1"/>
                  <w:vAlign w:val="center"/>
                </w:tcPr>
                <w:p w14:paraId="3E9E236D" w14:textId="7AEC2494" w:rsidR="006850B2" w:rsidRPr="00D919DE" w:rsidRDefault="006850B2" w:rsidP="006850B2">
                  <w:pPr>
                    <w:widowControl w:val="0"/>
                    <w:spacing w:after="0" w:line="240" w:lineRule="auto"/>
                    <w:jc w:val="center"/>
                    <w:rPr>
                      <w:rFonts w:ascii="Times New Roman" w:eastAsia="Times New Roman" w:hAnsi="Times New Roman" w:cs="Times New Roman"/>
                      <w:b/>
                      <w:noProof/>
                      <w:lang w:val="en-GB" w:eastAsia="ru-RU"/>
                    </w:rPr>
                  </w:pPr>
                  <w:r w:rsidRPr="00D919DE">
                    <w:rPr>
                      <w:rFonts w:ascii="Times New Roman" w:eastAsia="Calibri" w:hAnsi="Times New Roman" w:cs="Times New Roman"/>
                      <w:b/>
                      <w:kern w:val="2"/>
                      <w:lang w:val="en-GB"/>
                      <w14:ligatures w14:val="standardContextual"/>
                    </w:rPr>
                    <w:t>Requirements</w:t>
                  </w:r>
                </w:p>
              </w:tc>
              <w:tc>
                <w:tcPr>
                  <w:tcW w:w="1554" w:type="dxa"/>
                  <w:shd w:val="clear" w:color="auto" w:fill="EEECE1"/>
                  <w:vAlign w:val="center"/>
                </w:tcPr>
                <w:p w14:paraId="53C1EA42" w14:textId="6402CBAA" w:rsidR="006850B2" w:rsidRPr="00D919DE" w:rsidRDefault="006850B2" w:rsidP="006850B2">
                  <w:pPr>
                    <w:widowControl w:val="0"/>
                    <w:spacing w:after="0" w:line="240" w:lineRule="auto"/>
                    <w:jc w:val="center"/>
                    <w:rPr>
                      <w:rFonts w:ascii="Times New Roman" w:eastAsia="Times New Roman" w:hAnsi="Times New Roman" w:cs="Times New Roman"/>
                      <w:b/>
                      <w:noProof/>
                      <w:lang w:val="en-GB" w:eastAsia="ru-RU"/>
                    </w:rPr>
                  </w:pPr>
                  <w:r w:rsidRPr="00D919DE">
                    <w:rPr>
                      <w:rFonts w:ascii="Times New Roman" w:eastAsia="Calibri" w:hAnsi="Times New Roman" w:cs="Times New Roman"/>
                      <w:b/>
                      <w:kern w:val="2"/>
                      <w:lang w:val="en-GB"/>
                      <w14:ligatures w14:val="standardContextual"/>
                    </w:rPr>
                    <w:t>Classification</w:t>
                  </w:r>
                </w:p>
              </w:tc>
            </w:tr>
            <w:tr w:rsidR="00F179E5" w:rsidRPr="00D919DE" w14:paraId="4B823621" w14:textId="77777777" w:rsidTr="0067671E">
              <w:tc>
                <w:tcPr>
                  <w:tcW w:w="8914" w:type="dxa"/>
                  <w:gridSpan w:val="3"/>
                </w:tcPr>
                <w:p w14:paraId="55CA433C" w14:textId="780C2DDC" w:rsidR="0067671E" w:rsidRPr="00D919DE" w:rsidRDefault="006850B2" w:rsidP="00525613">
                  <w:pPr>
                    <w:numPr>
                      <w:ilvl w:val="0"/>
                      <w:numId w:val="17"/>
                    </w:numPr>
                    <w:spacing w:after="0" w:line="240" w:lineRule="auto"/>
                    <w:jc w:val="both"/>
                    <w:rPr>
                      <w:rFonts w:ascii="Times New Roman" w:eastAsia="Times New Roman" w:hAnsi="Times New Roman" w:cs="Times New Roman"/>
                      <w:b/>
                      <w:i/>
                      <w:noProof/>
                      <w:lang w:val="en-GB" w:eastAsia="ru-RU"/>
                    </w:rPr>
                  </w:pPr>
                  <w:r w:rsidRPr="00D919DE">
                    <w:rPr>
                      <w:rFonts w:ascii="Times New Roman" w:eastAsia="Times New Roman" w:hAnsi="Times New Roman" w:cs="Times New Roman"/>
                      <w:b/>
                      <w:i/>
                      <w:noProof/>
                      <w:lang w:val="en-GB" w:eastAsia="ru-RU"/>
                    </w:rPr>
                    <w:t>First year of standard support from the licence manufacturer</w:t>
                  </w:r>
                </w:p>
              </w:tc>
            </w:tr>
            <w:tr w:rsidR="00F179E5" w:rsidRPr="00D919DE" w14:paraId="3CDCF88D" w14:textId="77777777" w:rsidTr="006850B2">
              <w:tc>
                <w:tcPr>
                  <w:tcW w:w="1447" w:type="dxa"/>
                </w:tcPr>
                <w:p w14:paraId="5D6367F4"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624FD10F" w14:textId="29D46989" w:rsidR="006850B2" w:rsidRPr="00D919DE" w:rsidRDefault="006850B2" w:rsidP="006850B2">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standard support for the licences will be activated from the manufacturer for 1 calendar year from the date of the final acceptance of the solution.</w:t>
                  </w:r>
                </w:p>
              </w:tc>
              <w:tc>
                <w:tcPr>
                  <w:tcW w:w="1554" w:type="dxa"/>
                </w:tcPr>
                <w:p w14:paraId="2B1417AC" w14:textId="50B314B6"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6D26C92D" w14:textId="77777777" w:rsidTr="006850B2">
              <w:tc>
                <w:tcPr>
                  <w:tcW w:w="1447" w:type="dxa"/>
                </w:tcPr>
                <w:p w14:paraId="0438159D"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688BDC26" w14:textId="77777777" w:rsidR="006850B2" w:rsidRPr="00D919DE" w:rsidRDefault="006850B2" w:rsidP="006850B2">
                  <w:pPr>
                    <w:autoSpaceDE w:val="0"/>
                    <w:autoSpaceDN w:val="0"/>
                    <w:adjustRightInd w:val="0"/>
                    <w:spacing w:after="0" w:line="240" w:lineRule="auto"/>
                    <w:ind w:right="-2"/>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 xml:space="preserve">The offer will include maintenance and support services provided by the licence manufacturer for 5 consecutive years and for each year. </w:t>
                  </w:r>
                </w:p>
                <w:p w14:paraId="3A3864B8" w14:textId="58897ADD" w:rsidR="006850B2" w:rsidRPr="00D919DE" w:rsidRDefault="006850B2" w:rsidP="006850B2">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Maintenance services will include: support, troubleshooting, upgrades.</w:t>
                  </w:r>
                </w:p>
              </w:tc>
              <w:tc>
                <w:tcPr>
                  <w:tcW w:w="1554" w:type="dxa"/>
                </w:tcPr>
                <w:p w14:paraId="207CC1E2" w14:textId="6EFF1A2B"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2827BA57" w14:textId="77777777" w:rsidTr="0067671E">
              <w:tc>
                <w:tcPr>
                  <w:tcW w:w="8914" w:type="dxa"/>
                  <w:gridSpan w:val="3"/>
                </w:tcPr>
                <w:p w14:paraId="0400A788" w14:textId="44E84927" w:rsidR="0067671E" w:rsidRPr="00D919DE" w:rsidRDefault="006850B2" w:rsidP="00525613">
                  <w:pPr>
                    <w:numPr>
                      <w:ilvl w:val="0"/>
                      <w:numId w:val="17"/>
                    </w:numPr>
                    <w:spacing w:after="0" w:line="240" w:lineRule="auto"/>
                    <w:jc w:val="both"/>
                    <w:rPr>
                      <w:rFonts w:ascii="Times New Roman" w:eastAsia="Times New Roman" w:hAnsi="Times New Roman" w:cs="Times New Roman"/>
                      <w:noProof/>
                      <w:lang w:val="en-GB" w:eastAsia="ru-RU"/>
                    </w:rPr>
                  </w:pPr>
                  <w:r w:rsidRPr="00D919DE">
                    <w:rPr>
                      <w:rFonts w:ascii="Times New Roman" w:eastAsia="Times New Roman" w:hAnsi="Times New Roman" w:cs="Times New Roman"/>
                      <w:b/>
                      <w:i/>
                      <w:noProof/>
                      <w:lang w:val="en-GB" w:eastAsia="ru-RU"/>
                    </w:rPr>
                    <w:t>Maintenance and post-implementation support services</w:t>
                  </w:r>
                </w:p>
              </w:tc>
            </w:tr>
            <w:tr w:rsidR="00F179E5" w:rsidRPr="00D919DE" w14:paraId="19BDA2E7" w14:textId="77777777" w:rsidTr="00EB7DC1">
              <w:tc>
                <w:tcPr>
                  <w:tcW w:w="1447" w:type="dxa"/>
                </w:tcPr>
                <w:p w14:paraId="17245C59"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bCs/>
                      <w:noProof/>
                      <w:lang w:val="en-GB" w:eastAsia="ru-RU"/>
                    </w:rPr>
                  </w:pPr>
                </w:p>
              </w:tc>
              <w:tc>
                <w:tcPr>
                  <w:tcW w:w="5913" w:type="dxa"/>
                  <w:shd w:val="clear" w:color="auto" w:fill="auto"/>
                </w:tcPr>
                <w:p w14:paraId="68F77368" w14:textId="27E84319" w:rsidR="006850B2" w:rsidRPr="00D919DE" w:rsidRDefault="006850B2" w:rsidP="006850B2">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As part of the initial contract for the delivery and implementation of the solution, the successful Tenderer shall provide a post-implementation guarantee, which involves the provision of support services and maintenance services for a period of 12 months from the date of final acceptance of the solution.</w:t>
                  </w:r>
                </w:p>
              </w:tc>
              <w:tc>
                <w:tcPr>
                  <w:tcW w:w="1554" w:type="dxa"/>
                </w:tcPr>
                <w:p w14:paraId="78135C02" w14:textId="358E7DCD"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hAnsi="Times New Roman" w:cs="Times New Roman"/>
                      <w:lang w:val="en-GB"/>
                    </w:rPr>
                    <w:t>Mandatory</w:t>
                  </w:r>
                </w:p>
              </w:tc>
            </w:tr>
            <w:tr w:rsidR="00D919DE" w:rsidRPr="00D919DE" w14:paraId="5EAC03B7" w14:textId="77777777" w:rsidTr="00EB7DC1">
              <w:tc>
                <w:tcPr>
                  <w:tcW w:w="1447" w:type="dxa"/>
                </w:tcPr>
                <w:p w14:paraId="59475C4D" w14:textId="77777777" w:rsidR="00D919DE" w:rsidRPr="00D919DE" w:rsidRDefault="00D919DE" w:rsidP="00525613">
                  <w:pPr>
                    <w:numPr>
                      <w:ilvl w:val="0"/>
                      <w:numId w:val="18"/>
                    </w:numPr>
                    <w:spacing w:after="0" w:line="240" w:lineRule="auto"/>
                    <w:ind w:right="106"/>
                    <w:jc w:val="both"/>
                    <w:rPr>
                      <w:rFonts w:ascii="Times New Roman" w:eastAsia="Times New Roman" w:hAnsi="Times New Roman" w:cs="Times New Roman"/>
                      <w:bCs/>
                      <w:noProof/>
                      <w:lang w:val="en-GB" w:eastAsia="ru-RU"/>
                    </w:rPr>
                  </w:pPr>
                </w:p>
              </w:tc>
              <w:tc>
                <w:tcPr>
                  <w:tcW w:w="5913" w:type="dxa"/>
                  <w:shd w:val="clear" w:color="auto" w:fill="auto"/>
                </w:tcPr>
                <w:p w14:paraId="21ACC9F8" w14:textId="504540ED" w:rsidR="00D919DE" w:rsidRPr="00D919DE" w:rsidRDefault="00D919DE" w:rsidP="006850B2">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 xml:space="preserve">The support services during the warranty period are provided by the selected </w:t>
                  </w:r>
                  <w:r>
                    <w:rPr>
                      <w:rFonts w:ascii="Times New Roman" w:eastAsia="Times New Roman" w:hAnsi="Times New Roman" w:cs="Times New Roman"/>
                      <w:noProof/>
                      <w:lang w:val="en-GB"/>
                    </w:rPr>
                    <w:t>Tenderer</w:t>
                  </w:r>
                  <w:r w:rsidRPr="00D919DE">
                    <w:rPr>
                      <w:rFonts w:ascii="Times New Roman" w:eastAsia="Times New Roman" w:hAnsi="Times New Roman" w:cs="Times New Roman"/>
                      <w:noProof/>
                      <w:lang w:val="en-GB"/>
                    </w:rPr>
                    <w:t xml:space="preserve"> to address incidents related to the use of the solution, resolve identified issues during the use of the solution, and ensure the correct and efficient use of the solution by the NBM</w:t>
                  </w:r>
                </w:p>
              </w:tc>
              <w:tc>
                <w:tcPr>
                  <w:tcW w:w="1554" w:type="dxa"/>
                </w:tcPr>
                <w:p w14:paraId="7CCCFA52" w14:textId="3F753AAE" w:rsidR="00D919DE" w:rsidRPr="00D919DE" w:rsidRDefault="00D919DE" w:rsidP="007B3EC5">
                  <w:pPr>
                    <w:spacing w:after="0" w:line="240" w:lineRule="auto"/>
                    <w:jc w:val="center"/>
                    <w:rPr>
                      <w:rFonts w:ascii="Times New Roman" w:hAnsi="Times New Roman" w:cs="Times New Roman"/>
                      <w:lang w:val="en-GB"/>
                    </w:rPr>
                  </w:pPr>
                  <w:r w:rsidRPr="00D919DE">
                    <w:rPr>
                      <w:rFonts w:ascii="Times New Roman" w:hAnsi="Times New Roman" w:cs="Times New Roman"/>
                      <w:lang w:val="en-GB"/>
                    </w:rPr>
                    <w:t>Mandatory</w:t>
                  </w:r>
                </w:p>
              </w:tc>
            </w:tr>
            <w:tr w:rsidR="00F179E5" w:rsidRPr="00D919DE" w14:paraId="44F504B8" w14:textId="77777777" w:rsidTr="006850B2">
              <w:tc>
                <w:tcPr>
                  <w:tcW w:w="1447" w:type="dxa"/>
                </w:tcPr>
                <w:p w14:paraId="1B1F3A3B"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6B1B895D" w14:textId="77777777" w:rsidR="00FE5D9A" w:rsidRPr="00317796" w:rsidRDefault="00FE5D9A" w:rsidP="00317796">
                  <w:pPr>
                    <w:spacing w:after="0" w:line="240" w:lineRule="auto"/>
                    <w:jc w:val="both"/>
                    <w:rPr>
                      <w:rFonts w:ascii="Times New Roman" w:eastAsia="Times New Roman" w:hAnsi="Times New Roman" w:cs="Times New Roman"/>
                      <w:lang w:val="en-US"/>
                    </w:rPr>
                  </w:pPr>
                  <w:r w:rsidRPr="00317796">
                    <w:rPr>
                      <w:rFonts w:ascii="Times New Roman" w:eastAsia="Times New Roman" w:hAnsi="Times New Roman" w:cs="Times New Roman"/>
                      <w:lang w:val="en-US"/>
                    </w:rPr>
                    <w:t>Support services will be provided on working days according to the legislation of the Republic of Moldova, from 08:00 to 18:00.</w:t>
                  </w:r>
                </w:p>
                <w:p w14:paraId="0BA471E3" w14:textId="77777777" w:rsidR="00FE5D9A" w:rsidRPr="00317796" w:rsidRDefault="00FE5D9A" w:rsidP="00317796">
                  <w:pPr>
                    <w:spacing w:after="0" w:line="240" w:lineRule="auto"/>
                    <w:jc w:val="both"/>
                    <w:rPr>
                      <w:rFonts w:ascii="Times New Roman" w:eastAsia="Times New Roman" w:hAnsi="Times New Roman" w:cs="Times New Roman"/>
                      <w:lang w:val="en-US"/>
                    </w:rPr>
                  </w:pPr>
                  <w:r w:rsidRPr="00317796">
                    <w:rPr>
                      <w:rFonts w:ascii="Times New Roman" w:eastAsia="Times New Roman" w:hAnsi="Times New Roman" w:cs="Times New Roman"/>
                      <w:lang w:val="en-US"/>
                    </w:rPr>
                    <w:t xml:space="preserve">The parameters characterizing the level of support services are as follows: </w:t>
                  </w:r>
                </w:p>
                <w:p w14:paraId="33550716" w14:textId="77777777" w:rsidR="00FE5D9A" w:rsidRPr="00317796" w:rsidRDefault="00FE5D9A" w:rsidP="00317796">
                  <w:pPr>
                    <w:pStyle w:val="ListParagraph"/>
                    <w:numPr>
                      <w:ilvl w:val="1"/>
                      <w:numId w:val="58"/>
                    </w:numPr>
                    <w:spacing w:after="0" w:line="240" w:lineRule="auto"/>
                    <w:ind w:left="418"/>
                    <w:jc w:val="both"/>
                    <w:rPr>
                      <w:rFonts w:ascii="Times New Roman" w:eastAsia="Times New Roman" w:hAnsi="Times New Roman" w:cs="Times New Roman"/>
                      <w:lang w:val="en-US"/>
                    </w:rPr>
                  </w:pPr>
                  <w:r w:rsidRPr="00317796">
                    <w:rPr>
                      <w:rFonts w:ascii="Times New Roman" w:eastAsia="Times New Roman" w:hAnsi="Times New Roman" w:cs="Times New Roman"/>
                      <w:lang w:val="en-US"/>
                    </w:rPr>
                    <w:t xml:space="preserve">Response Time (RT) - the time in which the selected Bidder will respond to a support request, diagnose the situation, and determine the necessary actions to be taken for resolution; </w:t>
                  </w:r>
                </w:p>
                <w:p w14:paraId="1A71AEB2" w14:textId="3EF40AF4" w:rsidR="00FE5D9A" w:rsidRPr="00317796" w:rsidRDefault="00FE5D9A" w:rsidP="00317796">
                  <w:pPr>
                    <w:pStyle w:val="ListParagraph"/>
                    <w:numPr>
                      <w:ilvl w:val="1"/>
                      <w:numId w:val="58"/>
                    </w:numPr>
                    <w:spacing w:after="0" w:line="240" w:lineRule="auto"/>
                    <w:ind w:left="418"/>
                    <w:jc w:val="both"/>
                    <w:rPr>
                      <w:rFonts w:ascii="Times New Roman" w:eastAsia="Times New Roman" w:hAnsi="Times New Roman" w:cs="Times New Roman"/>
                      <w:lang w:val="en-US"/>
                    </w:rPr>
                  </w:pPr>
                  <w:r w:rsidRPr="00317796">
                    <w:rPr>
                      <w:rFonts w:ascii="Times New Roman" w:eastAsia="Times New Roman" w:hAnsi="Times New Roman" w:cs="Times New Roman"/>
                      <w:lang w:val="en-US"/>
                    </w:rPr>
                    <w:t>Resolution Time (RS) - the objective time in which the selected Bidder is expected to take actions within their area of responsibility to fully resolve the NBM's request.</w:t>
                  </w:r>
                </w:p>
                <w:p w14:paraId="1647AA86" w14:textId="77777777" w:rsidR="00FE5D9A" w:rsidRPr="00317796" w:rsidRDefault="00FE5D9A" w:rsidP="00317796">
                  <w:pPr>
                    <w:spacing w:after="0" w:line="240" w:lineRule="auto"/>
                    <w:jc w:val="both"/>
                    <w:rPr>
                      <w:rFonts w:ascii="Times New Roman" w:eastAsia="Times New Roman" w:hAnsi="Times New Roman" w:cs="Times New Roman"/>
                      <w:lang w:val="en-US"/>
                    </w:rPr>
                  </w:pPr>
                  <w:r w:rsidRPr="00317796">
                    <w:rPr>
                      <w:rFonts w:ascii="Times New Roman" w:eastAsia="Times New Roman" w:hAnsi="Times New Roman" w:cs="Times New Roman"/>
                      <w:lang w:val="en-US"/>
                    </w:rPr>
                    <w:t>NBM's requests for support and post-implementation maintenance services are classified according to their importance to the NBM. The importance for NBM is assessed based on the impact (actual or probable) of the event that generated the need to place the request on the quality parameters for the functioning of the solution.</w:t>
                  </w:r>
                </w:p>
                <w:p w14:paraId="56659193" w14:textId="3E0412C3" w:rsidR="00FE5D9A" w:rsidRDefault="00FE5D9A" w:rsidP="005A1885">
                  <w:pPr>
                    <w:spacing w:after="0" w:line="240" w:lineRule="auto"/>
                    <w:jc w:val="both"/>
                    <w:rPr>
                      <w:rFonts w:ascii="Times New Roman" w:eastAsia="Times New Roman" w:hAnsi="Times New Roman" w:cs="Times New Roman"/>
                      <w:lang w:val="en-US"/>
                    </w:rPr>
                  </w:pPr>
                  <w:r w:rsidRPr="00317796">
                    <w:rPr>
                      <w:rFonts w:ascii="Times New Roman" w:eastAsia="Times New Roman" w:hAnsi="Times New Roman" w:cs="Times New Roman"/>
                      <w:lang w:val="en-US"/>
                    </w:rPr>
                    <w:t xml:space="preserve">The indicative level of support services provided by the selected </w:t>
                  </w:r>
                  <w:r w:rsidR="005A1885" w:rsidRPr="00317796">
                    <w:rPr>
                      <w:rFonts w:ascii="Times New Roman" w:eastAsia="Times New Roman" w:hAnsi="Times New Roman" w:cs="Times New Roman"/>
                      <w:lang w:val="en-US"/>
                    </w:rPr>
                    <w:t>Tenderer</w:t>
                  </w:r>
                  <w:r w:rsidRPr="00317796">
                    <w:rPr>
                      <w:rFonts w:ascii="Times New Roman" w:eastAsia="Times New Roman" w:hAnsi="Times New Roman" w:cs="Times New Roman"/>
                      <w:lang w:val="en-US"/>
                    </w:rPr>
                    <w:t xml:space="preserve"> must meet the following requirements:</w:t>
                  </w:r>
                </w:p>
                <w:p w14:paraId="6F5592EF" w14:textId="77777777" w:rsidR="00E1277C" w:rsidRPr="00317796" w:rsidRDefault="00E1277C" w:rsidP="00317796">
                  <w:pPr>
                    <w:spacing w:after="0" w:line="240" w:lineRule="auto"/>
                    <w:jc w:val="both"/>
                    <w:rPr>
                      <w:rFonts w:ascii="Times New Roman" w:eastAsia="Times New Roman" w:hAnsi="Times New Roman" w:cs="Times New Roman"/>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8"/>
                    <w:gridCol w:w="1576"/>
                    <w:gridCol w:w="1673"/>
                  </w:tblGrid>
                  <w:tr w:rsidR="005A1885" w:rsidRPr="005A1885" w14:paraId="02AB2078" w14:textId="77777777" w:rsidTr="00317796">
                    <w:trPr>
                      <w:tblHeader/>
                      <w:tblCellSpacing w:w="15" w:type="dxa"/>
                    </w:trPr>
                    <w:tc>
                      <w:tcPr>
                        <w:tcW w:w="0" w:type="auto"/>
                        <w:vAlign w:val="center"/>
                        <w:hideMark/>
                      </w:tcPr>
                      <w:p w14:paraId="118E8567" w14:textId="77777777" w:rsidR="00FE5D9A" w:rsidRPr="00317796" w:rsidRDefault="00FE5D9A" w:rsidP="00317796">
                        <w:pPr>
                          <w:spacing w:after="0" w:line="240" w:lineRule="auto"/>
                          <w:jc w:val="both"/>
                          <w:rPr>
                            <w:rFonts w:ascii="Times New Roman" w:eastAsia="Times New Roman" w:hAnsi="Times New Roman" w:cs="Times New Roman"/>
                            <w:b/>
                            <w:bCs/>
                            <w:sz w:val="18"/>
                            <w:szCs w:val="18"/>
                            <w:lang w:val="en-US"/>
                          </w:rPr>
                        </w:pPr>
                        <w:r w:rsidRPr="00317796">
                          <w:rPr>
                            <w:rFonts w:ascii="Times New Roman" w:eastAsia="Times New Roman" w:hAnsi="Times New Roman" w:cs="Times New Roman"/>
                            <w:b/>
                            <w:bCs/>
                            <w:sz w:val="18"/>
                            <w:szCs w:val="18"/>
                            <w:lang w:val="en-US"/>
                          </w:rPr>
                          <w:t>Classification of NBM's Request</w:t>
                        </w:r>
                      </w:p>
                    </w:tc>
                    <w:tc>
                      <w:tcPr>
                        <w:tcW w:w="0" w:type="auto"/>
                        <w:vAlign w:val="center"/>
                        <w:hideMark/>
                      </w:tcPr>
                      <w:p w14:paraId="23A08175" w14:textId="77777777" w:rsidR="00FE5D9A" w:rsidRPr="00317796" w:rsidRDefault="00FE5D9A" w:rsidP="00317796">
                        <w:pPr>
                          <w:spacing w:after="0" w:line="240" w:lineRule="auto"/>
                          <w:jc w:val="both"/>
                          <w:rPr>
                            <w:rFonts w:ascii="Times New Roman" w:eastAsia="Times New Roman" w:hAnsi="Times New Roman" w:cs="Times New Roman"/>
                            <w:b/>
                            <w:bCs/>
                            <w:sz w:val="18"/>
                            <w:szCs w:val="18"/>
                            <w:lang w:val="en-US"/>
                          </w:rPr>
                        </w:pPr>
                        <w:r w:rsidRPr="00317796">
                          <w:rPr>
                            <w:rFonts w:ascii="Times New Roman" w:eastAsia="Times New Roman" w:hAnsi="Times New Roman" w:cs="Times New Roman"/>
                            <w:b/>
                            <w:bCs/>
                            <w:sz w:val="18"/>
                            <w:szCs w:val="18"/>
                            <w:lang w:val="en-US"/>
                          </w:rPr>
                          <w:t>Response Time (RT)</w:t>
                        </w:r>
                      </w:p>
                    </w:tc>
                    <w:tc>
                      <w:tcPr>
                        <w:tcW w:w="0" w:type="auto"/>
                        <w:vAlign w:val="center"/>
                        <w:hideMark/>
                      </w:tcPr>
                      <w:p w14:paraId="5F933274" w14:textId="77777777" w:rsidR="00FE5D9A" w:rsidRPr="00317796" w:rsidRDefault="00FE5D9A" w:rsidP="00317796">
                        <w:pPr>
                          <w:spacing w:after="0" w:line="240" w:lineRule="auto"/>
                          <w:jc w:val="both"/>
                          <w:rPr>
                            <w:rFonts w:ascii="Times New Roman" w:eastAsia="Times New Roman" w:hAnsi="Times New Roman" w:cs="Times New Roman"/>
                            <w:b/>
                            <w:bCs/>
                            <w:sz w:val="18"/>
                            <w:szCs w:val="18"/>
                            <w:lang w:val="en-US"/>
                          </w:rPr>
                        </w:pPr>
                        <w:r w:rsidRPr="00317796">
                          <w:rPr>
                            <w:rFonts w:ascii="Times New Roman" w:eastAsia="Times New Roman" w:hAnsi="Times New Roman" w:cs="Times New Roman"/>
                            <w:b/>
                            <w:bCs/>
                            <w:sz w:val="18"/>
                            <w:szCs w:val="18"/>
                            <w:lang w:val="en-US"/>
                          </w:rPr>
                          <w:t>Resolution Time (RS)</w:t>
                        </w:r>
                      </w:p>
                    </w:tc>
                  </w:tr>
                  <w:tr w:rsidR="005A1885" w:rsidRPr="005A1885" w14:paraId="23BC38DB" w14:textId="77777777" w:rsidTr="00317796">
                    <w:trPr>
                      <w:tblCellSpacing w:w="15" w:type="dxa"/>
                    </w:trPr>
                    <w:tc>
                      <w:tcPr>
                        <w:tcW w:w="0" w:type="auto"/>
                        <w:vAlign w:val="center"/>
                        <w:hideMark/>
                      </w:tcPr>
                      <w:p w14:paraId="798E1BC5"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Critical**</w:t>
                        </w:r>
                      </w:p>
                    </w:tc>
                    <w:tc>
                      <w:tcPr>
                        <w:tcW w:w="0" w:type="auto"/>
                        <w:vAlign w:val="center"/>
                        <w:hideMark/>
                      </w:tcPr>
                      <w:p w14:paraId="5BCC5571"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2 hours</w:t>
                        </w:r>
                      </w:p>
                    </w:tc>
                    <w:tc>
                      <w:tcPr>
                        <w:tcW w:w="0" w:type="auto"/>
                        <w:vAlign w:val="center"/>
                        <w:hideMark/>
                      </w:tcPr>
                      <w:p w14:paraId="48F6BA13"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6 hours</w:t>
                        </w:r>
                      </w:p>
                    </w:tc>
                  </w:tr>
                  <w:tr w:rsidR="005A1885" w:rsidRPr="005A1885" w14:paraId="55132360" w14:textId="77777777" w:rsidTr="00317796">
                    <w:trPr>
                      <w:tblCellSpacing w:w="15" w:type="dxa"/>
                    </w:trPr>
                    <w:tc>
                      <w:tcPr>
                        <w:tcW w:w="0" w:type="auto"/>
                        <w:vAlign w:val="center"/>
                        <w:hideMark/>
                      </w:tcPr>
                      <w:p w14:paraId="7B729D45"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High**</w:t>
                        </w:r>
                      </w:p>
                    </w:tc>
                    <w:tc>
                      <w:tcPr>
                        <w:tcW w:w="0" w:type="auto"/>
                        <w:vAlign w:val="center"/>
                        <w:hideMark/>
                      </w:tcPr>
                      <w:p w14:paraId="770858D9"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4 hours</w:t>
                        </w:r>
                      </w:p>
                    </w:tc>
                    <w:tc>
                      <w:tcPr>
                        <w:tcW w:w="0" w:type="auto"/>
                        <w:vAlign w:val="center"/>
                        <w:hideMark/>
                      </w:tcPr>
                      <w:p w14:paraId="1645758B"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1 day</w:t>
                        </w:r>
                      </w:p>
                    </w:tc>
                  </w:tr>
                  <w:tr w:rsidR="005A1885" w:rsidRPr="005A1885" w14:paraId="7341B89B" w14:textId="77777777" w:rsidTr="00317796">
                    <w:trPr>
                      <w:tblCellSpacing w:w="15" w:type="dxa"/>
                    </w:trPr>
                    <w:tc>
                      <w:tcPr>
                        <w:tcW w:w="0" w:type="auto"/>
                        <w:vAlign w:val="center"/>
                        <w:hideMark/>
                      </w:tcPr>
                      <w:p w14:paraId="02EBE0C0"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Medium</w:t>
                        </w:r>
                      </w:p>
                    </w:tc>
                    <w:tc>
                      <w:tcPr>
                        <w:tcW w:w="0" w:type="auto"/>
                        <w:vAlign w:val="center"/>
                        <w:hideMark/>
                      </w:tcPr>
                      <w:p w14:paraId="2E19CA65"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48 hours</w:t>
                        </w:r>
                      </w:p>
                    </w:tc>
                    <w:tc>
                      <w:tcPr>
                        <w:tcW w:w="0" w:type="auto"/>
                        <w:vAlign w:val="center"/>
                        <w:hideMark/>
                      </w:tcPr>
                      <w:p w14:paraId="2E764859"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5 days</w:t>
                        </w:r>
                      </w:p>
                    </w:tc>
                  </w:tr>
                  <w:tr w:rsidR="005A1885" w:rsidRPr="005A1885" w14:paraId="69FC2962" w14:textId="77777777" w:rsidTr="00317796">
                    <w:trPr>
                      <w:tblCellSpacing w:w="15" w:type="dxa"/>
                    </w:trPr>
                    <w:tc>
                      <w:tcPr>
                        <w:tcW w:w="0" w:type="auto"/>
                        <w:vAlign w:val="center"/>
                        <w:hideMark/>
                      </w:tcPr>
                      <w:p w14:paraId="5BB7CD6C"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Low</w:t>
                        </w:r>
                      </w:p>
                    </w:tc>
                    <w:tc>
                      <w:tcPr>
                        <w:tcW w:w="0" w:type="auto"/>
                        <w:vAlign w:val="center"/>
                        <w:hideMark/>
                      </w:tcPr>
                      <w:p w14:paraId="35509F5F"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3 days</w:t>
                        </w:r>
                      </w:p>
                    </w:tc>
                    <w:tc>
                      <w:tcPr>
                        <w:tcW w:w="0" w:type="auto"/>
                        <w:vAlign w:val="center"/>
                        <w:hideMark/>
                      </w:tcPr>
                      <w:p w14:paraId="70FED201" w14:textId="77777777" w:rsidR="00FE5D9A" w:rsidRPr="00317796" w:rsidRDefault="00FE5D9A" w:rsidP="00317796">
                        <w:pPr>
                          <w:spacing w:after="0" w:line="240" w:lineRule="auto"/>
                          <w:jc w:val="both"/>
                          <w:rPr>
                            <w:rFonts w:ascii="Times New Roman" w:eastAsia="Times New Roman" w:hAnsi="Times New Roman" w:cs="Times New Roman"/>
                            <w:i/>
                            <w:iCs/>
                            <w:sz w:val="18"/>
                            <w:szCs w:val="18"/>
                            <w:lang w:val="en-US"/>
                          </w:rPr>
                        </w:pPr>
                        <w:r w:rsidRPr="00317796">
                          <w:rPr>
                            <w:rFonts w:ascii="Times New Roman" w:eastAsia="Times New Roman" w:hAnsi="Times New Roman" w:cs="Times New Roman"/>
                            <w:i/>
                            <w:iCs/>
                            <w:sz w:val="18"/>
                            <w:szCs w:val="18"/>
                            <w:lang w:val="en-US"/>
                          </w:rPr>
                          <w:t>Best effort*</w:t>
                        </w:r>
                      </w:p>
                    </w:tc>
                  </w:tr>
                </w:tbl>
                <w:p w14:paraId="57C9A980" w14:textId="77F281D1" w:rsidR="00E1277C" w:rsidRDefault="00E1277C" w:rsidP="005A1885">
                  <w:pPr>
                    <w:spacing w:after="0" w:line="240" w:lineRule="auto"/>
                    <w:jc w:val="both"/>
                    <w:rPr>
                      <w:rFonts w:ascii="Times New Roman" w:eastAsia="Times New Roman" w:hAnsi="Times New Roman" w:cs="Times New Roman"/>
                      <w:lang w:val="en-US"/>
                    </w:rPr>
                  </w:pPr>
                </w:p>
                <w:p w14:paraId="28DF629B" w14:textId="3DDA3C17" w:rsidR="005A1885" w:rsidRDefault="00E1277C" w:rsidP="005A1885">
                  <w:pPr>
                    <w:spacing w:after="0"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 </w:t>
                  </w:r>
                  <w:r w:rsidR="00FE5D9A" w:rsidRPr="00317796">
                    <w:rPr>
                      <w:rFonts w:ascii="Times New Roman" w:eastAsia="Times New Roman" w:hAnsi="Times New Roman" w:cs="Times New Roman"/>
                      <w:lang w:val="en-US"/>
                    </w:rPr>
                    <w:t xml:space="preserve">The selected </w:t>
                  </w:r>
                  <w:r w:rsidR="005A1885">
                    <w:rPr>
                      <w:rFonts w:ascii="Times New Roman" w:eastAsia="Times New Roman" w:hAnsi="Times New Roman" w:cs="Times New Roman"/>
                      <w:lang w:val="en-US"/>
                    </w:rPr>
                    <w:t>Tenderer</w:t>
                  </w:r>
                  <w:r w:rsidR="00FE5D9A" w:rsidRPr="00317796">
                    <w:rPr>
                      <w:rFonts w:ascii="Times New Roman" w:eastAsia="Times New Roman" w:hAnsi="Times New Roman" w:cs="Times New Roman"/>
                      <w:lang w:val="en-US"/>
                    </w:rPr>
                    <w:t xml:space="preserve"> will make every effort to resolve the service request as quickly as possible, operating under normal conditions. The deadline for resolving the request will be communicated and accepted by NBM. Subsequent changes to the deadline are permitted only with NBM's consent. </w:t>
                  </w:r>
                </w:p>
                <w:p w14:paraId="1809B9C2" w14:textId="0A335D5A" w:rsidR="00FE5D9A" w:rsidRPr="005A1885" w:rsidRDefault="00FE5D9A" w:rsidP="005A1885">
                  <w:pPr>
                    <w:spacing w:after="0" w:line="240" w:lineRule="auto"/>
                    <w:jc w:val="both"/>
                    <w:rPr>
                      <w:rFonts w:ascii="Times New Roman" w:eastAsia="Times New Roman" w:hAnsi="Times New Roman" w:cs="Times New Roman"/>
                      <w:noProof/>
                      <w:lang w:val="en-GB"/>
                    </w:rPr>
                  </w:pPr>
                  <w:r w:rsidRPr="00317796">
                    <w:rPr>
                      <w:rFonts w:ascii="Times New Roman" w:eastAsia="Times New Roman" w:hAnsi="Times New Roman" w:cs="Times New Roman"/>
                      <w:lang w:val="en-US"/>
                    </w:rPr>
                    <w:t xml:space="preserve">** If the </w:t>
                  </w:r>
                  <w:r w:rsidR="005A1885">
                    <w:rPr>
                      <w:rFonts w:ascii="Times New Roman" w:eastAsia="Times New Roman" w:hAnsi="Times New Roman" w:cs="Times New Roman"/>
                      <w:lang w:val="en-US"/>
                    </w:rPr>
                    <w:t>Tenderer</w:t>
                  </w:r>
                  <w:r w:rsidRPr="00317796">
                    <w:rPr>
                      <w:rFonts w:ascii="Times New Roman" w:eastAsia="Times New Roman" w:hAnsi="Times New Roman" w:cs="Times New Roman"/>
                      <w:lang w:val="en-US"/>
                    </w:rPr>
                    <w:t>, during the post-implementation warranty period, fails to meet the pre-established time for resolving requests, they will incur a penalty of 0.1% of the reported value for the delayed maintenance and support services for each hour of delay for critical and high priority incidents, respectively for each day of delay for medium and low priority incidents.</w:t>
                  </w:r>
                </w:p>
              </w:tc>
              <w:tc>
                <w:tcPr>
                  <w:tcW w:w="1554" w:type="dxa"/>
                </w:tcPr>
                <w:p w14:paraId="48281687" w14:textId="74B652BD"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1F82A68B" w14:textId="77777777" w:rsidTr="006850B2">
              <w:tc>
                <w:tcPr>
                  <w:tcW w:w="1447" w:type="dxa"/>
                </w:tcPr>
                <w:p w14:paraId="06C2F238"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7FD30CFB" w14:textId="6924BD5D" w:rsidR="006850B2" w:rsidRPr="00D919DE" w:rsidRDefault="006850B2" w:rsidP="006850B2">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Tenderer will provide support in resolving incidents related to the solution, regardless of the causes that led to the incident (e.g., errors in the application, system software issues, problems in external applications).</w:t>
                  </w:r>
                </w:p>
              </w:tc>
              <w:tc>
                <w:tcPr>
                  <w:tcW w:w="1554" w:type="dxa"/>
                </w:tcPr>
                <w:p w14:paraId="5EA5F3B1" w14:textId="063B458D"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0CBA6416" w14:textId="77777777" w:rsidTr="006850B2">
              <w:tc>
                <w:tcPr>
                  <w:tcW w:w="1447" w:type="dxa"/>
                </w:tcPr>
                <w:p w14:paraId="723BE2C8"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7E780D03" w14:textId="21B7AC07" w:rsidR="006850B2" w:rsidRPr="00D919DE" w:rsidRDefault="006850B2" w:rsidP="006850B2">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Tenderer will maintain a Customer Support Center, to which all support requests from NBM will be directed.</w:t>
                  </w:r>
                </w:p>
              </w:tc>
              <w:tc>
                <w:tcPr>
                  <w:tcW w:w="1554" w:type="dxa"/>
                </w:tcPr>
                <w:p w14:paraId="5E981DC1" w14:textId="1E8068E6"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7FE02DF4" w14:textId="77777777" w:rsidTr="006850B2">
              <w:tc>
                <w:tcPr>
                  <w:tcW w:w="1447" w:type="dxa"/>
                </w:tcPr>
                <w:p w14:paraId="659E53D7"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0603539F" w14:textId="626AAA38" w:rsidR="006850B2" w:rsidRPr="00D919DE" w:rsidRDefault="006850B2" w:rsidP="006850B2">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Support Center can be contacted through at least the following means: email, telephone, web, etc.</w:t>
                  </w:r>
                </w:p>
              </w:tc>
              <w:tc>
                <w:tcPr>
                  <w:tcW w:w="1554" w:type="dxa"/>
                </w:tcPr>
                <w:p w14:paraId="48ABBF8C" w14:textId="5534942B"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76FD6EDD" w14:textId="77777777" w:rsidTr="006850B2">
              <w:tc>
                <w:tcPr>
                  <w:tcW w:w="1447" w:type="dxa"/>
                </w:tcPr>
                <w:p w14:paraId="564FF083"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53CAA9A1" w14:textId="6F910EE6" w:rsidR="006850B2" w:rsidRPr="00D919DE" w:rsidRDefault="005A1885" w:rsidP="006850B2">
                  <w:pPr>
                    <w:spacing w:after="0" w:line="240" w:lineRule="auto"/>
                    <w:jc w:val="both"/>
                    <w:rPr>
                      <w:rFonts w:ascii="Times New Roman" w:eastAsia="Times New Roman" w:hAnsi="Times New Roman" w:cs="Times New Roman"/>
                      <w:noProof/>
                      <w:lang w:val="en-GB"/>
                    </w:rPr>
                  </w:pPr>
                  <w:r w:rsidRPr="005A1885">
                    <w:rPr>
                      <w:rFonts w:ascii="Times New Roman" w:eastAsia="Times New Roman" w:hAnsi="Times New Roman" w:cs="Times New Roman"/>
                      <w:noProof/>
                      <w:lang w:val="en-GB"/>
                    </w:rPr>
                    <w:t>Maintenance services are provided by the selected Tenderer to maintain the solution at optimal operating parameters over time. For this purpose, the Tenderer will ensure the free provision of updates (including new versions and patches) for the software components of the system and provide the necessary assistance for testing and installing these updates in the operational environment.</w:t>
                  </w:r>
                </w:p>
              </w:tc>
              <w:tc>
                <w:tcPr>
                  <w:tcW w:w="1554" w:type="dxa"/>
                </w:tcPr>
                <w:p w14:paraId="20DA6FBD" w14:textId="74F0EF74"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F179E5" w:rsidRPr="00D919DE" w14:paraId="341E0227" w14:textId="77777777" w:rsidTr="006850B2">
              <w:tc>
                <w:tcPr>
                  <w:tcW w:w="1447" w:type="dxa"/>
                </w:tcPr>
                <w:p w14:paraId="7392FFE1" w14:textId="77777777" w:rsidR="006850B2" w:rsidRPr="00D919DE" w:rsidRDefault="006850B2" w:rsidP="00525613">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696F54A5" w14:textId="50B522B1" w:rsidR="006850B2" w:rsidRPr="00D919DE" w:rsidRDefault="006850B2" w:rsidP="006850B2">
                  <w:pPr>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Tenderer will describe the activities to be carried out, respectively will present information on how it intends to provide maintenance services.</w:t>
                  </w:r>
                </w:p>
              </w:tc>
              <w:tc>
                <w:tcPr>
                  <w:tcW w:w="1554" w:type="dxa"/>
                </w:tcPr>
                <w:p w14:paraId="6F0F2C29" w14:textId="7A682179" w:rsidR="006850B2" w:rsidRPr="00D919DE" w:rsidRDefault="006850B2"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5A1885" w:rsidRPr="00D919DE" w14:paraId="332151AA" w14:textId="77777777" w:rsidTr="00113F10">
              <w:tc>
                <w:tcPr>
                  <w:tcW w:w="7360" w:type="dxa"/>
                  <w:gridSpan w:val="2"/>
                </w:tcPr>
                <w:p w14:paraId="6161D62C" w14:textId="0496E331" w:rsidR="005A1885" w:rsidRPr="00317796" w:rsidRDefault="005A1885" w:rsidP="00317796">
                  <w:pPr>
                    <w:pStyle w:val="ListParagraph"/>
                    <w:numPr>
                      <w:ilvl w:val="0"/>
                      <w:numId w:val="17"/>
                    </w:numPr>
                    <w:spacing w:after="0" w:line="240" w:lineRule="auto"/>
                    <w:jc w:val="both"/>
                    <w:rPr>
                      <w:rFonts w:ascii="Times New Roman" w:eastAsia="Times New Roman" w:hAnsi="Times New Roman" w:cs="Times New Roman"/>
                      <w:b/>
                      <w:bCs/>
                      <w:i/>
                      <w:iCs/>
                      <w:noProof/>
                      <w:lang w:val="en-GB"/>
                    </w:rPr>
                  </w:pPr>
                  <w:r w:rsidRPr="00317796">
                    <w:rPr>
                      <w:rFonts w:ascii="Times New Roman" w:eastAsia="Times New Roman" w:hAnsi="Times New Roman" w:cs="Times New Roman"/>
                      <w:b/>
                      <w:bCs/>
                      <w:i/>
                      <w:iCs/>
                      <w:noProof/>
                      <w:lang w:val="en-GB"/>
                    </w:rPr>
                    <w:t>Development Services</w:t>
                  </w:r>
                </w:p>
              </w:tc>
              <w:tc>
                <w:tcPr>
                  <w:tcW w:w="1554" w:type="dxa"/>
                </w:tcPr>
                <w:p w14:paraId="01624C9A" w14:textId="77777777" w:rsidR="005A1885" w:rsidRPr="00D919DE" w:rsidRDefault="005A1885" w:rsidP="006850B2">
                  <w:pPr>
                    <w:spacing w:after="0" w:line="240" w:lineRule="auto"/>
                    <w:jc w:val="both"/>
                    <w:rPr>
                      <w:rFonts w:ascii="Times New Roman" w:eastAsia="Times New Roman" w:hAnsi="Times New Roman" w:cs="Times New Roman"/>
                      <w:noProof/>
                      <w:lang w:val="en-GB" w:eastAsia="ru-RU"/>
                    </w:rPr>
                  </w:pPr>
                </w:p>
              </w:tc>
            </w:tr>
            <w:tr w:rsidR="005A1885" w:rsidRPr="00D919DE" w14:paraId="26CFC76D" w14:textId="77777777" w:rsidTr="006850B2">
              <w:tc>
                <w:tcPr>
                  <w:tcW w:w="1447" w:type="dxa"/>
                </w:tcPr>
                <w:p w14:paraId="666B0188" w14:textId="77777777" w:rsidR="005A1885" w:rsidRPr="00D919DE" w:rsidRDefault="005A1885" w:rsidP="005A1885">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3226B489" w14:textId="189DD5ED" w:rsidR="005A1885" w:rsidRPr="00D919DE" w:rsidRDefault="005A1885" w:rsidP="005A1885">
                  <w:pPr>
                    <w:spacing w:after="0" w:line="240" w:lineRule="auto"/>
                    <w:jc w:val="both"/>
                    <w:rPr>
                      <w:rFonts w:ascii="Times New Roman" w:eastAsia="Times New Roman" w:hAnsi="Times New Roman" w:cs="Times New Roman"/>
                      <w:noProof/>
                      <w:lang w:val="en-GB"/>
                    </w:rPr>
                  </w:pPr>
                  <w:r w:rsidRPr="005A1885">
                    <w:rPr>
                      <w:rFonts w:ascii="Times New Roman" w:eastAsia="Times New Roman" w:hAnsi="Times New Roman" w:cs="Times New Roman"/>
                      <w:noProof/>
                      <w:lang w:val="en-GB"/>
                    </w:rPr>
                    <w:t>To align the solution with the changing business needs of the NBM as well as with legislative changes related to human resource management, the selected Tenderer, upon NBM's request, will provide modification/development services based on change requests.</w:t>
                  </w:r>
                </w:p>
              </w:tc>
              <w:tc>
                <w:tcPr>
                  <w:tcW w:w="1554" w:type="dxa"/>
                </w:tcPr>
                <w:p w14:paraId="11E8B0B5" w14:textId="010ADAA9" w:rsidR="005A1885" w:rsidRPr="00D919DE" w:rsidRDefault="005A1885"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5A1885" w:rsidRPr="00D919DE" w14:paraId="7FAD0668" w14:textId="77777777" w:rsidTr="006850B2">
              <w:tc>
                <w:tcPr>
                  <w:tcW w:w="1447" w:type="dxa"/>
                </w:tcPr>
                <w:p w14:paraId="05B9DCB1" w14:textId="77777777" w:rsidR="005A1885" w:rsidRPr="00D919DE" w:rsidRDefault="005A1885" w:rsidP="005A1885">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465415D1" w14:textId="083F3B18" w:rsidR="005A1885" w:rsidRPr="00D919DE" w:rsidRDefault="005A1885" w:rsidP="005A1885">
                  <w:pPr>
                    <w:spacing w:after="0" w:line="240" w:lineRule="auto"/>
                    <w:jc w:val="both"/>
                    <w:rPr>
                      <w:rFonts w:ascii="Times New Roman" w:eastAsia="Times New Roman" w:hAnsi="Times New Roman" w:cs="Times New Roman"/>
                      <w:noProof/>
                      <w:lang w:val="en-GB"/>
                    </w:rPr>
                  </w:pPr>
                  <w:r w:rsidRPr="005A1885">
                    <w:rPr>
                      <w:rFonts w:ascii="Times New Roman" w:eastAsia="Times New Roman" w:hAnsi="Times New Roman" w:cs="Times New Roman"/>
                      <w:noProof/>
                      <w:lang w:val="en-GB"/>
                    </w:rPr>
                    <w:t xml:space="preserve">A </w:t>
                  </w:r>
                  <w:r>
                    <w:rPr>
                      <w:rFonts w:ascii="Times New Roman" w:eastAsia="Times New Roman" w:hAnsi="Times New Roman" w:cs="Times New Roman"/>
                      <w:noProof/>
                      <w:lang w:val="en-GB"/>
                    </w:rPr>
                    <w:t>change</w:t>
                  </w:r>
                  <w:r w:rsidRPr="005A1885">
                    <w:rPr>
                      <w:rFonts w:ascii="Times New Roman" w:eastAsia="Times New Roman" w:hAnsi="Times New Roman" w:cs="Times New Roman"/>
                      <w:noProof/>
                      <w:lang w:val="en-GB"/>
                    </w:rPr>
                    <w:t xml:space="preserve">/development request is a formal request from the NBM to the selected Tenderer aimed at obtaining modifications to the solution’s functionalities or delivering new functionalities for the solution. A request from the NBM will be considered as a </w:t>
                  </w:r>
                  <w:r>
                    <w:rPr>
                      <w:rFonts w:ascii="Times New Roman" w:eastAsia="Times New Roman" w:hAnsi="Times New Roman" w:cs="Times New Roman"/>
                      <w:noProof/>
                      <w:lang w:val="en-GB"/>
                    </w:rPr>
                    <w:t>change</w:t>
                  </w:r>
                  <w:r w:rsidRPr="005A1885">
                    <w:rPr>
                      <w:rFonts w:ascii="Times New Roman" w:eastAsia="Times New Roman" w:hAnsi="Times New Roman" w:cs="Times New Roman"/>
                      <w:noProof/>
                      <w:lang w:val="en-GB"/>
                    </w:rPr>
                    <w:t>/development request only if the requested functionality is not provided by the solution or is provided differently than requested by the NBM. This category does not include requests related to correcting functionalities that present an issue with the solution</w:t>
                  </w:r>
                </w:p>
              </w:tc>
              <w:tc>
                <w:tcPr>
                  <w:tcW w:w="1554" w:type="dxa"/>
                </w:tcPr>
                <w:p w14:paraId="22D5D083" w14:textId="14C793FF" w:rsidR="005A1885" w:rsidRPr="00D919DE" w:rsidRDefault="005A1885"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DE041D" w:rsidRPr="00D919DE" w14:paraId="5BA4F42D" w14:textId="77777777" w:rsidTr="006850B2">
              <w:tc>
                <w:tcPr>
                  <w:tcW w:w="1447" w:type="dxa"/>
                </w:tcPr>
                <w:p w14:paraId="75964916" w14:textId="77777777" w:rsidR="00DE041D" w:rsidRPr="00D919DE" w:rsidRDefault="00DE041D" w:rsidP="00DE041D">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0CAA6D41" w14:textId="77777777" w:rsidR="00DE041D" w:rsidRPr="00DE041D" w:rsidRDefault="00DE041D" w:rsidP="00DE041D">
                  <w:pPr>
                    <w:spacing w:after="0" w:line="240" w:lineRule="auto"/>
                    <w:jc w:val="both"/>
                    <w:rPr>
                      <w:rFonts w:ascii="Times New Roman" w:eastAsia="Times New Roman" w:hAnsi="Times New Roman" w:cs="Times New Roman"/>
                      <w:noProof/>
                      <w:lang w:val="en-GB"/>
                    </w:rPr>
                  </w:pPr>
                  <w:r w:rsidRPr="00DE041D">
                    <w:rPr>
                      <w:rFonts w:ascii="Times New Roman" w:eastAsia="Times New Roman" w:hAnsi="Times New Roman" w:cs="Times New Roman"/>
                      <w:noProof/>
                      <w:lang w:val="en-GB"/>
                    </w:rPr>
                    <w:t>The level of development services provided by the selected Tenderer will meet the following requirements:</w:t>
                  </w:r>
                </w:p>
                <w:p w14:paraId="58B88835" w14:textId="75CF1874" w:rsidR="00DE041D" w:rsidRDefault="00DE041D" w:rsidP="00DE041D">
                  <w:pPr>
                    <w:pStyle w:val="ListParagraph"/>
                    <w:numPr>
                      <w:ilvl w:val="1"/>
                      <w:numId w:val="59"/>
                    </w:numPr>
                    <w:spacing w:after="0" w:line="240" w:lineRule="auto"/>
                    <w:ind w:left="418"/>
                    <w:jc w:val="both"/>
                    <w:rPr>
                      <w:rFonts w:ascii="Times New Roman" w:eastAsia="Times New Roman" w:hAnsi="Times New Roman" w:cs="Times New Roman"/>
                      <w:noProof/>
                      <w:lang w:val="en-GB"/>
                    </w:rPr>
                  </w:pPr>
                  <w:r w:rsidRPr="00317796">
                    <w:rPr>
                      <w:rFonts w:ascii="Times New Roman" w:eastAsia="Times New Roman" w:hAnsi="Times New Roman" w:cs="Times New Roman"/>
                      <w:noProof/>
                      <w:lang w:val="en-GB"/>
                    </w:rPr>
                    <w:t xml:space="preserve">The selected Tenderer will respond to a </w:t>
                  </w:r>
                  <w:r>
                    <w:rPr>
                      <w:rFonts w:ascii="Times New Roman" w:eastAsia="Times New Roman" w:hAnsi="Times New Roman" w:cs="Times New Roman"/>
                      <w:noProof/>
                      <w:lang w:val="en-GB"/>
                    </w:rPr>
                    <w:t>change</w:t>
                  </w:r>
                  <w:r w:rsidRPr="00317796">
                    <w:rPr>
                      <w:rFonts w:ascii="Times New Roman" w:eastAsia="Times New Roman" w:hAnsi="Times New Roman" w:cs="Times New Roman"/>
                      <w:noProof/>
                      <w:lang w:val="en-GB"/>
                    </w:rPr>
                    <w:t xml:space="preserve"> request from the NBM within a maximum of 3 working days;</w:t>
                  </w:r>
                </w:p>
                <w:p w14:paraId="3C7DBAE5" w14:textId="77777777" w:rsidR="00DE041D" w:rsidRDefault="00DE041D" w:rsidP="00DE041D">
                  <w:pPr>
                    <w:pStyle w:val="ListParagraph"/>
                    <w:numPr>
                      <w:ilvl w:val="1"/>
                      <w:numId w:val="59"/>
                    </w:numPr>
                    <w:spacing w:after="0" w:line="240" w:lineRule="auto"/>
                    <w:ind w:left="418"/>
                    <w:jc w:val="both"/>
                    <w:rPr>
                      <w:rFonts w:ascii="Times New Roman" w:eastAsia="Times New Roman" w:hAnsi="Times New Roman" w:cs="Times New Roman"/>
                      <w:noProof/>
                      <w:lang w:val="en-GB"/>
                    </w:rPr>
                  </w:pPr>
                  <w:r w:rsidRPr="00317796">
                    <w:rPr>
                      <w:rFonts w:ascii="Times New Roman" w:eastAsia="Times New Roman" w:hAnsi="Times New Roman" w:cs="Times New Roman"/>
                      <w:noProof/>
                      <w:lang w:val="en-GB"/>
                    </w:rPr>
                    <w:t>The selected Tenderer will provide budget estimates and the solution concept within a maximum of 10 working days;</w:t>
                  </w:r>
                </w:p>
                <w:p w14:paraId="6600C41B" w14:textId="77777777" w:rsidR="00DE041D" w:rsidRDefault="00DE041D" w:rsidP="00DE041D">
                  <w:pPr>
                    <w:pStyle w:val="ListParagraph"/>
                    <w:numPr>
                      <w:ilvl w:val="1"/>
                      <w:numId w:val="59"/>
                    </w:numPr>
                    <w:spacing w:after="0" w:line="240" w:lineRule="auto"/>
                    <w:ind w:left="418"/>
                    <w:jc w:val="both"/>
                    <w:rPr>
                      <w:rFonts w:ascii="Times New Roman" w:eastAsia="Times New Roman" w:hAnsi="Times New Roman" w:cs="Times New Roman"/>
                      <w:noProof/>
                      <w:lang w:val="en-GB"/>
                    </w:rPr>
                  </w:pPr>
                  <w:r w:rsidRPr="00317796">
                    <w:rPr>
                      <w:rFonts w:ascii="Times New Roman" w:eastAsia="Times New Roman" w:hAnsi="Times New Roman" w:cs="Times New Roman"/>
                      <w:noProof/>
                      <w:lang w:val="en-GB"/>
                    </w:rPr>
                    <w:t>The selected Tenderer will deliver the solution within the agreed timeframe with the NBM, applying the "best effort" principle;</w:t>
                  </w:r>
                </w:p>
                <w:p w14:paraId="217EB7B9" w14:textId="77EE6BDF" w:rsidR="00DE041D" w:rsidRPr="00317796" w:rsidRDefault="00DE041D" w:rsidP="00317796">
                  <w:pPr>
                    <w:pStyle w:val="ListParagraph"/>
                    <w:numPr>
                      <w:ilvl w:val="1"/>
                      <w:numId w:val="59"/>
                    </w:numPr>
                    <w:spacing w:after="0" w:line="240" w:lineRule="auto"/>
                    <w:ind w:left="418"/>
                    <w:jc w:val="both"/>
                    <w:rPr>
                      <w:rFonts w:ascii="Times New Roman" w:eastAsia="Times New Roman" w:hAnsi="Times New Roman" w:cs="Times New Roman"/>
                      <w:noProof/>
                      <w:lang w:val="en-GB"/>
                    </w:rPr>
                  </w:pPr>
                  <w:r w:rsidRPr="00317796">
                    <w:rPr>
                      <w:rFonts w:ascii="Times New Roman" w:eastAsia="Times New Roman" w:hAnsi="Times New Roman" w:cs="Times New Roman"/>
                      <w:noProof/>
                      <w:lang w:val="en-GB"/>
                    </w:rPr>
                    <w:t xml:space="preserve">The selected Tenderer will allow the NBM to set priorities for </w:t>
                  </w:r>
                  <w:r>
                    <w:rPr>
                      <w:rFonts w:ascii="Times New Roman" w:eastAsia="Times New Roman" w:hAnsi="Times New Roman" w:cs="Times New Roman"/>
                      <w:noProof/>
                      <w:lang w:val="en-GB"/>
                    </w:rPr>
                    <w:t>change/</w:t>
                  </w:r>
                  <w:r w:rsidRPr="00317796">
                    <w:rPr>
                      <w:rFonts w:ascii="Times New Roman" w:eastAsia="Times New Roman" w:hAnsi="Times New Roman" w:cs="Times New Roman"/>
                      <w:noProof/>
                      <w:lang w:val="en-GB"/>
                    </w:rPr>
                    <w:t>development requests and subsequently review them. The review of request priorities will make it possible to revise the solution delivery timelines by the selected Tenderer</w:t>
                  </w:r>
                  <w:r>
                    <w:rPr>
                      <w:rFonts w:ascii="Times New Roman" w:eastAsia="Times New Roman" w:hAnsi="Times New Roman" w:cs="Times New Roman"/>
                      <w:noProof/>
                      <w:lang w:val="en-GB"/>
                    </w:rPr>
                    <w:t>.</w:t>
                  </w:r>
                </w:p>
              </w:tc>
              <w:tc>
                <w:tcPr>
                  <w:tcW w:w="1554" w:type="dxa"/>
                </w:tcPr>
                <w:p w14:paraId="155AE8E2" w14:textId="0690D874" w:rsidR="00DE041D" w:rsidRPr="00D919DE" w:rsidRDefault="00DE041D"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DE041D" w:rsidRPr="00D919DE" w14:paraId="055A4F31" w14:textId="77777777" w:rsidTr="006850B2">
              <w:tc>
                <w:tcPr>
                  <w:tcW w:w="1447" w:type="dxa"/>
                </w:tcPr>
                <w:p w14:paraId="2353BBEE" w14:textId="77777777" w:rsidR="00DE041D" w:rsidRPr="00D919DE" w:rsidRDefault="00DE041D" w:rsidP="00DE041D">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5E5D5122" w14:textId="61001A01" w:rsidR="00DE041D" w:rsidRPr="009643CE" w:rsidRDefault="00DE041D" w:rsidP="00DE041D">
                  <w:pPr>
                    <w:spacing w:after="0" w:line="240" w:lineRule="auto"/>
                    <w:jc w:val="both"/>
                    <w:rPr>
                      <w:rFonts w:ascii="Times New Roman" w:eastAsia="Times New Roman" w:hAnsi="Times New Roman" w:cs="Times New Roman"/>
                      <w:noProof/>
                      <w:lang w:val="en-GB"/>
                    </w:rPr>
                  </w:pPr>
                  <w:r w:rsidRPr="009643CE">
                    <w:rPr>
                      <w:rFonts w:ascii="Times New Roman" w:eastAsia="Times New Roman" w:hAnsi="Times New Roman" w:cs="Times New Roman"/>
                      <w:noProof/>
                      <w:lang w:val="en-GB"/>
                    </w:rPr>
                    <w:t>All modifications to the solution will be managed according to a mature change management process. To this end, the Tenderer will describe in their offer the proposed change management model and the methods applied for estimating the effort (man-hours)/prices for the Beneficiary. The information included in the offer must be sufficient to ensure that the relationship between the NBM and the selected Tenderer in the process of providing development services will be transparent and fair.</w:t>
                  </w:r>
                </w:p>
              </w:tc>
              <w:tc>
                <w:tcPr>
                  <w:tcW w:w="1554" w:type="dxa"/>
                </w:tcPr>
                <w:p w14:paraId="3CFE5D9E" w14:textId="29546727" w:rsidR="00DE041D" w:rsidRPr="00D919DE" w:rsidRDefault="00DE041D"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r w:rsidR="00DE041D" w:rsidRPr="00D919DE" w14:paraId="7D114346" w14:textId="77777777" w:rsidTr="006850B2">
              <w:tc>
                <w:tcPr>
                  <w:tcW w:w="1447" w:type="dxa"/>
                </w:tcPr>
                <w:p w14:paraId="3281BB9C" w14:textId="77777777" w:rsidR="00DE041D" w:rsidRPr="00D919DE" w:rsidRDefault="00DE041D" w:rsidP="00DE041D">
                  <w:pPr>
                    <w:numPr>
                      <w:ilvl w:val="0"/>
                      <w:numId w:val="18"/>
                    </w:numPr>
                    <w:spacing w:after="0" w:line="240" w:lineRule="auto"/>
                    <w:ind w:right="106"/>
                    <w:jc w:val="both"/>
                    <w:rPr>
                      <w:rFonts w:ascii="Times New Roman" w:eastAsia="Times New Roman" w:hAnsi="Times New Roman" w:cs="Times New Roman"/>
                      <w:noProof/>
                      <w:lang w:val="en-GB" w:eastAsia="ru-RU"/>
                    </w:rPr>
                  </w:pPr>
                </w:p>
              </w:tc>
              <w:tc>
                <w:tcPr>
                  <w:tcW w:w="5913" w:type="dxa"/>
                  <w:shd w:val="clear" w:color="auto" w:fill="auto"/>
                </w:tcPr>
                <w:p w14:paraId="204A5067" w14:textId="77777777" w:rsidR="00DE041D" w:rsidRPr="009643CE" w:rsidRDefault="00DE041D" w:rsidP="00317796">
                  <w:pPr>
                    <w:spacing w:after="0" w:line="240" w:lineRule="auto"/>
                    <w:rPr>
                      <w:rFonts w:ascii="Times New Roman" w:eastAsia="Times New Roman" w:hAnsi="Times New Roman" w:cs="Times New Roman"/>
                      <w:lang w:val="en-US"/>
                    </w:rPr>
                  </w:pPr>
                  <w:r w:rsidRPr="009643CE">
                    <w:rPr>
                      <w:rFonts w:ascii="Times New Roman" w:eastAsia="Times New Roman" w:hAnsi="Times New Roman" w:cs="Times New Roman"/>
                      <w:lang w:val="en-US"/>
                    </w:rPr>
                    <w:t>The change management procedure must include at least the following activities under the responsibility of the Tenderer:</w:t>
                  </w:r>
                </w:p>
                <w:p w14:paraId="1870C64A" w14:textId="77777777" w:rsidR="00DE041D" w:rsidRPr="009643CE" w:rsidRDefault="00DE041D" w:rsidP="00DE041D">
                  <w:pPr>
                    <w:pStyle w:val="ListParagraph"/>
                    <w:numPr>
                      <w:ilvl w:val="0"/>
                      <w:numId w:val="9"/>
                    </w:numPr>
                    <w:spacing w:after="0" w:line="240" w:lineRule="auto"/>
                    <w:rPr>
                      <w:rFonts w:ascii="Times New Roman" w:eastAsia="Times New Roman" w:hAnsi="Times New Roman" w:cs="Times New Roman"/>
                      <w:lang w:val="en-US"/>
                    </w:rPr>
                  </w:pPr>
                  <w:r w:rsidRPr="009643CE">
                    <w:rPr>
                      <w:rFonts w:ascii="Times New Roman" w:eastAsia="Times New Roman" w:hAnsi="Times New Roman" w:cs="Times New Roman"/>
                      <w:lang w:val="en-US"/>
                    </w:rPr>
                    <w:t>Testing the changes in the Tenderer's testing environment;</w:t>
                  </w:r>
                </w:p>
                <w:p w14:paraId="65CE1E74" w14:textId="77777777" w:rsidR="00DE041D" w:rsidRPr="009643CE" w:rsidRDefault="00DE041D" w:rsidP="00DE041D">
                  <w:pPr>
                    <w:pStyle w:val="ListParagraph"/>
                    <w:numPr>
                      <w:ilvl w:val="0"/>
                      <w:numId w:val="9"/>
                    </w:numPr>
                    <w:spacing w:after="0" w:line="240" w:lineRule="auto"/>
                    <w:rPr>
                      <w:rFonts w:ascii="Times New Roman" w:eastAsia="Times New Roman" w:hAnsi="Times New Roman" w:cs="Times New Roman"/>
                      <w:lang w:val="en-US"/>
                    </w:rPr>
                  </w:pPr>
                  <w:r w:rsidRPr="009643CE">
                    <w:rPr>
                      <w:rFonts w:ascii="Times New Roman" w:eastAsia="Times New Roman" w:hAnsi="Times New Roman" w:cs="Times New Roman"/>
                      <w:lang w:val="en-US"/>
                    </w:rPr>
                    <w:t>Preparing the implementation plan for the changes;</w:t>
                  </w:r>
                </w:p>
                <w:p w14:paraId="2EE12DE0" w14:textId="77777777" w:rsidR="00DE041D" w:rsidRPr="009643CE" w:rsidRDefault="00DE041D" w:rsidP="00DE041D">
                  <w:pPr>
                    <w:pStyle w:val="ListParagraph"/>
                    <w:numPr>
                      <w:ilvl w:val="0"/>
                      <w:numId w:val="9"/>
                    </w:numPr>
                    <w:spacing w:after="0" w:line="240" w:lineRule="auto"/>
                    <w:rPr>
                      <w:rFonts w:ascii="Times New Roman" w:eastAsia="Times New Roman" w:hAnsi="Times New Roman" w:cs="Times New Roman"/>
                      <w:lang w:val="en-US"/>
                    </w:rPr>
                  </w:pPr>
                  <w:r w:rsidRPr="009643CE">
                    <w:rPr>
                      <w:rFonts w:ascii="Times New Roman" w:eastAsia="Times New Roman" w:hAnsi="Times New Roman" w:cs="Times New Roman"/>
                      <w:lang w:val="en-US"/>
                    </w:rPr>
                    <w:t>Preparing the technical documentation related to the changes;</w:t>
                  </w:r>
                </w:p>
                <w:p w14:paraId="10C2614B" w14:textId="77777777" w:rsidR="00DE041D" w:rsidRPr="009643CE" w:rsidRDefault="00DE041D" w:rsidP="00DE041D">
                  <w:pPr>
                    <w:pStyle w:val="ListParagraph"/>
                    <w:numPr>
                      <w:ilvl w:val="0"/>
                      <w:numId w:val="9"/>
                    </w:numPr>
                    <w:spacing w:after="0" w:line="240" w:lineRule="auto"/>
                    <w:rPr>
                      <w:rFonts w:ascii="Times New Roman" w:eastAsia="Times New Roman" w:hAnsi="Times New Roman" w:cs="Times New Roman"/>
                      <w:lang w:val="en-US"/>
                    </w:rPr>
                  </w:pPr>
                  <w:r w:rsidRPr="009643CE">
                    <w:rPr>
                      <w:rFonts w:ascii="Times New Roman" w:eastAsia="Times New Roman" w:hAnsi="Times New Roman" w:cs="Times New Roman"/>
                      <w:lang w:val="en-US"/>
                    </w:rPr>
                    <w:t>Updating the user documentation and technical documentation related to the solution and transmitting it to the NBM;</w:t>
                  </w:r>
                </w:p>
                <w:p w14:paraId="36072DEF" w14:textId="74FC5E81" w:rsidR="00DE041D" w:rsidRPr="009643CE" w:rsidRDefault="00DE041D" w:rsidP="00317796">
                  <w:pPr>
                    <w:pStyle w:val="ListParagraph"/>
                    <w:numPr>
                      <w:ilvl w:val="0"/>
                      <w:numId w:val="9"/>
                    </w:numPr>
                    <w:spacing w:after="0" w:line="240" w:lineRule="auto"/>
                    <w:rPr>
                      <w:rFonts w:ascii="Times New Roman" w:eastAsia="Times New Roman" w:hAnsi="Times New Roman" w:cs="Times New Roman"/>
                      <w:lang w:val="en-US"/>
                    </w:rPr>
                  </w:pPr>
                  <w:r w:rsidRPr="009643CE">
                    <w:rPr>
                      <w:rFonts w:ascii="Times New Roman" w:eastAsia="Times New Roman" w:hAnsi="Times New Roman" w:cs="Times New Roman"/>
                      <w:lang w:val="en-US"/>
                    </w:rPr>
                    <w:t>Providing the software packages related to the changes. Providing the files containing the source code related to the changes.</w:t>
                  </w:r>
                </w:p>
              </w:tc>
              <w:tc>
                <w:tcPr>
                  <w:tcW w:w="1554" w:type="dxa"/>
                </w:tcPr>
                <w:p w14:paraId="4C79F0A2" w14:textId="270EC86D" w:rsidR="00DE041D" w:rsidRPr="00D919DE" w:rsidRDefault="00DE041D" w:rsidP="007B3EC5">
                  <w:pPr>
                    <w:spacing w:after="0" w:line="240" w:lineRule="auto"/>
                    <w:jc w:val="center"/>
                    <w:rPr>
                      <w:rFonts w:ascii="Times New Roman" w:eastAsia="Times New Roman" w:hAnsi="Times New Roman" w:cs="Times New Roman"/>
                      <w:noProof/>
                      <w:lang w:val="en-GB" w:eastAsia="ru-RU"/>
                    </w:rPr>
                  </w:pPr>
                  <w:r w:rsidRPr="00D919DE">
                    <w:rPr>
                      <w:rFonts w:ascii="Times New Roman" w:eastAsia="Times New Roman" w:hAnsi="Times New Roman" w:cs="Times New Roman"/>
                      <w:noProof/>
                      <w:lang w:val="en-GB" w:eastAsia="ru-RU"/>
                    </w:rPr>
                    <w:t>Mandatory</w:t>
                  </w:r>
                </w:p>
              </w:tc>
            </w:tr>
          </w:tbl>
          <w:p w14:paraId="795F61DB" w14:textId="77777777" w:rsidR="00067FB3" w:rsidRPr="00D919DE" w:rsidRDefault="00067FB3" w:rsidP="00067FB3">
            <w:pPr>
              <w:spacing w:before="60"/>
              <w:jc w:val="both"/>
              <w:rPr>
                <w:rFonts w:ascii="Times New Roman" w:eastAsia="Calibri" w:hAnsi="Times New Roman" w:cs="Times New Roman"/>
                <w:lang w:val="en-GB"/>
              </w:rPr>
            </w:pPr>
          </w:p>
          <w:p w14:paraId="25F73E6C" w14:textId="4D35440F" w:rsidR="00672A9E" w:rsidRPr="009643CE" w:rsidRDefault="00067FB3" w:rsidP="009643CE">
            <w:pPr>
              <w:spacing w:after="0" w:line="240" w:lineRule="auto"/>
              <w:rPr>
                <w:rFonts w:ascii="Times New Roman" w:eastAsia="Times New Roman" w:hAnsi="Times New Roman" w:cs="Times New Roman"/>
                <w:i/>
                <w:iCs/>
                <w:lang w:val="en-GB" w:eastAsia="ro-MD"/>
              </w:rPr>
            </w:pPr>
            <w:r w:rsidRPr="00D919DE">
              <w:rPr>
                <w:rFonts w:ascii="Times New Roman" w:eastAsia="Times New Roman" w:hAnsi="Times New Roman" w:cs="Times New Roman"/>
                <w:b/>
                <w:bCs/>
                <w:lang w:val="en-GB" w:eastAsia="ro-MD"/>
              </w:rPr>
              <w:t>Electronically signed: ____________</w:t>
            </w:r>
          </w:p>
        </w:tc>
      </w:tr>
      <w:bookmarkEnd w:id="23"/>
    </w:tbl>
    <w:p w14:paraId="3ADF1DE9" w14:textId="77777777" w:rsidR="00525613" w:rsidRPr="009643CE" w:rsidRDefault="002F0848" w:rsidP="00525613">
      <w:pPr>
        <w:spacing w:after="0" w:line="240" w:lineRule="auto"/>
        <w:jc w:val="right"/>
        <w:rPr>
          <w:rFonts w:ascii="Times New Roman" w:eastAsia="Times New Roman" w:hAnsi="Times New Roman" w:cs="Times New Roman"/>
          <w:lang w:val="en-GB" w:eastAsia="ro-MD"/>
        </w:rPr>
      </w:pPr>
      <w:r w:rsidRPr="00D919DE">
        <w:rPr>
          <w:rFonts w:ascii="Times New Roman" w:eastAsia="Times New Roman" w:hAnsi="Times New Roman" w:cs="Times New Roman"/>
          <w:i/>
          <w:iCs/>
          <w:lang w:val="en-GB" w:eastAsia="ro-MD"/>
        </w:rPr>
        <w:br w:type="page"/>
      </w:r>
      <w:r w:rsidR="00525613" w:rsidRPr="009643CE">
        <w:rPr>
          <w:rFonts w:ascii="Times New Roman" w:eastAsia="Times New Roman" w:hAnsi="Times New Roman" w:cs="Times New Roman"/>
          <w:lang w:val="en-GB" w:eastAsia="ro-MD"/>
        </w:rPr>
        <w:t>Anexa nr.5</w:t>
      </w:r>
    </w:p>
    <w:p w14:paraId="1C8B55CE" w14:textId="77777777" w:rsidR="00525613" w:rsidRPr="009643CE" w:rsidRDefault="00525613" w:rsidP="00525613">
      <w:pPr>
        <w:spacing w:after="0" w:line="240" w:lineRule="auto"/>
        <w:jc w:val="right"/>
        <w:rPr>
          <w:rFonts w:ascii="Times New Roman" w:eastAsia="Times New Roman" w:hAnsi="Times New Roman" w:cs="Times New Roman"/>
          <w:lang w:val="en-GB" w:eastAsia="ro-MD"/>
        </w:rPr>
      </w:pPr>
      <w:r w:rsidRPr="009643CE">
        <w:rPr>
          <w:rFonts w:ascii="Times New Roman" w:eastAsia="Times New Roman" w:hAnsi="Times New Roman" w:cs="Times New Roman"/>
          <w:lang w:val="en-GB" w:eastAsia="ro-MD"/>
        </w:rPr>
        <w:t xml:space="preserve">la Caietul de sarcini  </w:t>
      </w:r>
    </w:p>
    <w:p w14:paraId="2867715E" w14:textId="77777777" w:rsidR="00525613" w:rsidRPr="009643CE" w:rsidRDefault="00525613" w:rsidP="00525613">
      <w:pPr>
        <w:spacing w:after="0" w:line="240" w:lineRule="auto"/>
        <w:ind w:firstLine="567"/>
        <w:jc w:val="both"/>
        <w:rPr>
          <w:rFonts w:ascii="Times New Roman" w:eastAsia="Times New Roman" w:hAnsi="Times New Roman" w:cs="Times New Roman"/>
          <w:lang w:val="en-GB" w:eastAsia="ro-MD"/>
        </w:rPr>
      </w:pPr>
      <w:r w:rsidRPr="009643CE">
        <w:rPr>
          <w:rFonts w:ascii="Times New Roman" w:eastAsia="Times New Roman" w:hAnsi="Times New Roman" w:cs="Times New Roman"/>
          <w:lang w:val="en-GB" w:eastAsia="ro-MD"/>
        </w:rPr>
        <w:t> </w:t>
      </w:r>
    </w:p>
    <w:p w14:paraId="2374D919" w14:textId="77777777" w:rsidR="00525613" w:rsidRPr="00D919DE" w:rsidRDefault="00525613" w:rsidP="00525613">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b/>
          <w:bCs/>
          <w:lang w:val="en-GB" w:eastAsia="ro-MD"/>
        </w:rPr>
        <w:t>CONTRACT – MODEL</w:t>
      </w:r>
    </w:p>
    <w:tbl>
      <w:tblPr>
        <w:tblW w:w="9988" w:type="dxa"/>
        <w:tblInd w:w="-142" w:type="dxa"/>
        <w:tblLook w:val="01E0" w:firstRow="1" w:lastRow="1" w:firstColumn="1" w:lastColumn="1" w:noHBand="0" w:noVBand="0"/>
      </w:tblPr>
      <w:tblGrid>
        <w:gridCol w:w="127"/>
        <w:gridCol w:w="4926"/>
        <w:gridCol w:w="4870"/>
        <w:gridCol w:w="65"/>
      </w:tblGrid>
      <w:tr w:rsidR="00F179E5" w:rsidRPr="00D919DE" w14:paraId="6F6AC2F7" w14:textId="77777777" w:rsidTr="007265BA">
        <w:tc>
          <w:tcPr>
            <w:tcW w:w="9988" w:type="dxa"/>
            <w:gridSpan w:val="4"/>
            <w:shd w:val="clear" w:color="auto" w:fill="auto"/>
          </w:tcPr>
          <w:p w14:paraId="54B96587" w14:textId="77777777" w:rsidR="00525613" w:rsidRPr="00D919DE" w:rsidRDefault="00525613" w:rsidP="00525613">
            <w:pPr>
              <w:tabs>
                <w:tab w:val="left" w:pos="4886"/>
              </w:tabs>
              <w:spacing w:after="0" w:line="240" w:lineRule="auto"/>
              <w:jc w:val="center"/>
              <w:rPr>
                <w:rFonts w:ascii="Times New Roman" w:eastAsia="Calibri" w:hAnsi="Times New Roman" w:cs="Times New Roman"/>
                <w:b/>
                <w:sz w:val="24"/>
                <w:szCs w:val="24"/>
                <w:lang w:val="en-GB"/>
              </w:rPr>
            </w:pPr>
          </w:p>
          <w:p w14:paraId="6778D6E3" w14:textId="77777777" w:rsidR="00525613" w:rsidRPr="00D919DE"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D919DE">
              <w:rPr>
                <w:rFonts w:ascii="Times New Roman" w:eastAsia="Calibri" w:hAnsi="Times New Roman" w:cs="Times New Roman"/>
                <w:b/>
                <w:sz w:val="24"/>
                <w:szCs w:val="24"/>
                <w:lang w:val="en-GB"/>
              </w:rPr>
              <w:t xml:space="preserve">CONTRACT No. </w:t>
            </w:r>
          </w:p>
          <w:p w14:paraId="21D8C36B" w14:textId="77777777" w:rsidR="00525613" w:rsidRPr="00D919DE" w:rsidRDefault="00525613" w:rsidP="00525613">
            <w:pPr>
              <w:tabs>
                <w:tab w:val="left" w:pos="4886"/>
              </w:tabs>
              <w:spacing w:after="0" w:line="240" w:lineRule="auto"/>
              <w:jc w:val="center"/>
              <w:rPr>
                <w:rFonts w:ascii="Times New Roman" w:eastAsia="Calibri" w:hAnsi="Times New Roman" w:cs="Times New Roman"/>
                <w:b/>
                <w:lang w:val="en-GB"/>
              </w:rPr>
            </w:pPr>
            <w:r w:rsidRPr="00D919DE">
              <w:rPr>
                <w:rFonts w:ascii="Times New Roman" w:eastAsia="Calibri" w:hAnsi="Times New Roman" w:cs="Times New Roman"/>
                <w:b/>
                <w:lang w:val="en-GB"/>
              </w:rPr>
              <w:t>for procurement of goods/services</w:t>
            </w:r>
          </w:p>
          <w:p w14:paraId="13CDAA81" w14:textId="77777777" w:rsidR="00525613" w:rsidRPr="00D919DE" w:rsidRDefault="00525613" w:rsidP="00525613">
            <w:pPr>
              <w:tabs>
                <w:tab w:val="left" w:pos="4886"/>
              </w:tabs>
              <w:spacing w:after="0" w:line="240" w:lineRule="auto"/>
              <w:jc w:val="center"/>
              <w:rPr>
                <w:rFonts w:ascii="Times New Roman" w:eastAsia="Calibri" w:hAnsi="Times New Roman" w:cs="Times New Roman"/>
                <w:b/>
                <w:lang w:val="en-GB"/>
              </w:rPr>
            </w:pPr>
            <w:r w:rsidRPr="00D919DE">
              <w:rPr>
                <w:rFonts w:ascii="Times New Roman" w:eastAsia="Calibri" w:hAnsi="Times New Roman" w:cs="Times New Roman"/>
                <w:b/>
                <w:lang w:val="en-GB"/>
              </w:rPr>
              <w:t>I. GENERAL PART</w:t>
            </w:r>
          </w:p>
          <w:p w14:paraId="5412C70B" w14:textId="77777777" w:rsidR="00525613" w:rsidRPr="00D919DE" w:rsidRDefault="00525613" w:rsidP="00525613">
            <w:pPr>
              <w:tabs>
                <w:tab w:val="left" w:pos="4886"/>
              </w:tabs>
              <w:spacing w:after="0" w:line="240" w:lineRule="auto"/>
              <w:jc w:val="center"/>
              <w:rPr>
                <w:rFonts w:ascii="Times New Roman" w:eastAsia="Calibri" w:hAnsi="Times New Roman" w:cs="Times New Roman"/>
                <w:b/>
                <w:lang w:val="en-GB"/>
              </w:rPr>
            </w:pPr>
            <w:r w:rsidRPr="00D919DE">
              <w:rPr>
                <w:rFonts w:ascii="Times New Roman" w:eastAsia="Calibri" w:hAnsi="Times New Roman" w:cs="Times New Roman"/>
                <w:b/>
                <w:lang w:val="en-GB"/>
              </w:rPr>
              <w:t>(MANDATORY)</w:t>
            </w:r>
          </w:p>
        </w:tc>
      </w:tr>
      <w:tr w:rsidR="00F179E5" w:rsidRPr="00D919DE" w14:paraId="4DD25C6F"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shd w:val="clear" w:color="auto" w:fill="auto"/>
            <w:vAlign w:val="center"/>
          </w:tcPr>
          <w:p w14:paraId="6DC672FE" w14:textId="77777777" w:rsidR="00525613" w:rsidRPr="009643CE" w:rsidRDefault="00525613" w:rsidP="00525613">
            <w:pPr>
              <w:tabs>
                <w:tab w:val="center" w:pos="-6663"/>
                <w:tab w:val="right" w:pos="9531"/>
              </w:tabs>
              <w:spacing w:after="0" w:line="240" w:lineRule="auto"/>
              <w:jc w:val="center"/>
              <w:rPr>
                <w:rFonts w:ascii="Times New Roman" w:eastAsia="PMingLiU" w:hAnsi="Times New Roman" w:cs="Times New Roman"/>
                <w:b/>
                <w:iCs/>
                <w:lang w:val="en-GB" w:eastAsia="zh-CN"/>
              </w:rPr>
            </w:pPr>
            <w:r w:rsidRPr="009643CE">
              <w:rPr>
                <w:rFonts w:ascii="Times New Roman" w:eastAsia="PMingLiU" w:hAnsi="Times New Roman" w:cs="Times New Roman"/>
                <w:b/>
                <w:iCs/>
                <w:lang w:val="en-GB" w:eastAsia="zh-CN"/>
              </w:rPr>
              <w:t>Object of acquisition: ________________________________________________________________</w:t>
            </w:r>
          </w:p>
          <w:p w14:paraId="71365E73" w14:textId="77777777" w:rsidR="00525613" w:rsidRPr="009643CE" w:rsidRDefault="00525613" w:rsidP="00525613">
            <w:pPr>
              <w:tabs>
                <w:tab w:val="center" w:pos="-6663"/>
                <w:tab w:val="right" w:pos="9531"/>
              </w:tabs>
              <w:spacing w:after="0" w:line="240" w:lineRule="auto"/>
              <w:jc w:val="center"/>
              <w:rPr>
                <w:rFonts w:ascii="Times New Roman" w:eastAsia="PMingLiU" w:hAnsi="Times New Roman" w:cs="Times New Roman"/>
                <w:b/>
                <w:iCs/>
                <w:lang w:val="en-GB" w:eastAsia="zh-CN"/>
              </w:rPr>
            </w:pPr>
          </w:p>
        </w:tc>
      </w:tr>
      <w:tr w:rsidR="00F179E5" w:rsidRPr="00D919DE" w14:paraId="37ED7864"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shd w:val="clear" w:color="auto" w:fill="auto"/>
          </w:tcPr>
          <w:p w14:paraId="1A30F581" w14:textId="77777777" w:rsidR="00525613" w:rsidRPr="009643CE" w:rsidRDefault="00525613" w:rsidP="00525613">
            <w:pPr>
              <w:tabs>
                <w:tab w:val="left" w:pos="4812"/>
              </w:tabs>
              <w:spacing w:after="0" w:line="240" w:lineRule="auto"/>
              <w:jc w:val="center"/>
              <w:rPr>
                <w:rFonts w:ascii="Times New Roman" w:eastAsia="Calibri" w:hAnsi="Times New Roman" w:cs="Times New Roman"/>
                <w:iCs/>
                <w:lang w:val="en-GB"/>
              </w:rPr>
            </w:pPr>
            <w:r w:rsidRPr="009643CE">
              <w:rPr>
                <w:rFonts w:ascii="Times New Roman" w:eastAsia="Calibri" w:hAnsi="Times New Roman" w:cs="Times New Roman"/>
                <w:iCs/>
                <w:lang w:val="en-GB"/>
              </w:rPr>
              <w:t>CPV code: ________________________________________________________________________</w:t>
            </w:r>
          </w:p>
          <w:p w14:paraId="63470DE8" w14:textId="77777777" w:rsidR="00525613" w:rsidRPr="009643CE" w:rsidRDefault="00525613" w:rsidP="00525613">
            <w:pPr>
              <w:tabs>
                <w:tab w:val="left" w:pos="709"/>
              </w:tabs>
              <w:spacing w:after="0" w:line="240" w:lineRule="auto"/>
              <w:jc w:val="both"/>
              <w:rPr>
                <w:rFonts w:ascii="Times New Roman" w:eastAsia="PMingLiU" w:hAnsi="Times New Roman" w:cs="Times New Roman"/>
                <w:b/>
                <w:iCs/>
                <w:u w:val="single"/>
                <w:lang w:val="en-GB" w:eastAsia="zh-CN"/>
              </w:rPr>
            </w:pPr>
            <w:r w:rsidRPr="009643CE">
              <w:rPr>
                <w:rFonts w:ascii="Times New Roman" w:eastAsia="Calibri" w:hAnsi="Times New Roman" w:cs="Times New Roman"/>
                <w:iCs/>
                <w:lang w:val="en-GB"/>
              </w:rPr>
              <w:t>“___”____________20__                                                                                            mun. Chișinău</w:t>
            </w:r>
          </w:p>
        </w:tc>
      </w:tr>
      <w:tr w:rsidR="00F179E5" w:rsidRPr="00D919DE" w14:paraId="55C07EAB"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shd w:val="clear" w:color="auto" w:fill="auto"/>
          </w:tcPr>
          <w:p w14:paraId="2C305884" w14:textId="77777777" w:rsidR="00525613" w:rsidRPr="00D919DE" w:rsidRDefault="00525613" w:rsidP="009643CE">
            <w:pPr>
              <w:tabs>
                <w:tab w:val="left" w:pos="4812"/>
              </w:tabs>
              <w:spacing w:after="0" w:line="240" w:lineRule="auto"/>
              <w:rPr>
                <w:rFonts w:ascii="Times New Roman" w:eastAsia="Calibri" w:hAnsi="Times New Roman" w:cs="Times New Roman"/>
                <w:i/>
                <w:lang w:val="en-GB"/>
              </w:rPr>
            </w:pPr>
          </w:p>
        </w:tc>
      </w:tr>
      <w:tr w:rsidR="00F179E5" w:rsidRPr="00D919DE" w14:paraId="177E6B2B" w14:textId="77777777" w:rsidTr="007265BA">
        <w:tblPrEx>
          <w:jc w:val="center"/>
          <w:tblInd w:w="0" w:type="dxa"/>
          <w:tblCellMar>
            <w:top w:w="15" w:type="dxa"/>
            <w:left w:w="15" w:type="dxa"/>
            <w:bottom w:w="15" w:type="dxa"/>
            <w:right w:w="15" w:type="dxa"/>
          </w:tblCellMar>
          <w:tblLook w:val="04A0" w:firstRow="1" w:lastRow="0" w:firstColumn="1" w:lastColumn="0" w:noHBand="0" w:noVBand="1"/>
        </w:tblPrEx>
        <w:trPr>
          <w:gridBefore w:val="1"/>
          <w:gridAfter w:val="1"/>
          <w:wBefore w:w="127" w:type="dxa"/>
          <w:wAfter w:w="65" w:type="dxa"/>
          <w:jc w:val="center"/>
        </w:trPr>
        <w:tc>
          <w:tcPr>
            <w:tcW w:w="49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8413C" w14:textId="77777777" w:rsidR="00525613" w:rsidRPr="00D919DE" w:rsidRDefault="00525613" w:rsidP="00525613">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b/>
                <w:bCs/>
                <w:lang w:val="en-GB" w:eastAsia="ro-MD"/>
              </w:rPr>
              <w:t>Supplier of Goods</w:t>
            </w:r>
          </w:p>
        </w:tc>
        <w:tc>
          <w:tcPr>
            <w:tcW w:w="487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7B6FD8" w14:textId="77777777" w:rsidR="00525613" w:rsidRPr="00D919DE" w:rsidRDefault="00525613" w:rsidP="00525613">
            <w:pPr>
              <w:spacing w:after="0" w:line="240" w:lineRule="auto"/>
              <w:jc w:val="center"/>
              <w:rPr>
                <w:rFonts w:ascii="Times New Roman" w:eastAsia="Times New Roman" w:hAnsi="Times New Roman" w:cs="Times New Roman"/>
                <w:lang w:val="en-GB" w:eastAsia="ro-MD"/>
              </w:rPr>
            </w:pPr>
            <w:r w:rsidRPr="00D919DE">
              <w:rPr>
                <w:rFonts w:ascii="Times New Roman" w:eastAsia="Times New Roman" w:hAnsi="Times New Roman" w:cs="Times New Roman"/>
                <w:b/>
                <w:bCs/>
                <w:lang w:val="en-GB" w:eastAsia="ro-MD"/>
              </w:rPr>
              <w:t>Contracting Authority</w:t>
            </w:r>
          </w:p>
        </w:tc>
      </w:tr>
      <w:tr w:rsidR="00F179E5" w:rsidRPr="00D919DE" w14:paraId="00F8A44E" w14:textId="77777777" w:rsidTr="007265BA">
        <w:tblPrEx>
          <w:jc w:val="center"/>
          <w:tblInd w:w="0" w:type="dxa"/>
          <w:tblCellMar>
            <w:top w:w="15" w:type="dxa"/>
            <w:left w:w="15" w:type="dxa"/>
            <w:bottom w:w="15" w:type="dxa"/>
            <w:right w:w="15" w:type="dxa"/>
          </w:tblCellMar>
          <w:tblLook w:val="04A0" w:firstRow="1" w:lastRow="0" w:firstColumn="1" w:lastColumn="0" w:noHBand="0" w:noVBand="1"/>
        </w:tblPrEx>
        <w:trPr>
          <w:gridBefore w:val="1"/>
          <w:gridAfter w:val="1"/>
          <w:wBefore w:w="127" w:type="dxa"/>
          <w:wAfter w:w="65" w:type="dxa"/>
          <w:jc w:val="center"/>
        </w:trPr>
        <w:tc>
          <w:tcPr>
            <w:tcW w:w="49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1FEDA"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 xml:space="preserve">___________________________________________, </w:t>
            </w:r>
          </w:p>
          <w:p w14:paraId="63FACDCE"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i/>
                <w:iCs/>
                <w:sz w:val="16"/>
                <w:lang w:val="en-GB" w:eastAsia="ro-MD"/>
              </w:rPr>
              <w:t xml:space="preserve">    (complete name of the company, association, organization), </w:t>
            </w:r>
            <w:r w:rsidRPr="00D919DE">
              <w:rPr>
                <w:rFonts w:ascii="Times New Roman" w:eastAsia="Calibri" w:hAnsi="Times New Roman" w:cs="Times New Roman"/>
                <w:lang w:val="en-GB"/>
              </w:rPr>
              <w:t xml:space="preserve">represented by </w:t>
            </w:r>
            <w:r w:rsidRPr="00D919DE">
              <w:rPr>
                <w:rFonts w:ascii="Times New Roman" w:eastAsia="Calibri" w:hAnsi="Times New Roman" w:cs="Times New Roman"/>
                <w:b/>
                <w:lang w:val="en-GB"/>
              </w:rPr>
              <w:t>________________________</w:t>
            </w:r>
            <w:r w:rsidRPr="00D919DE">
              <w:rPr>
                <w:rFonts w:ascii="Times New Roman" w:eastAsia="Calibri" w:hAnsi="Times New Roman" w:cs="Times New Roman"/>
                <w:lang w:val="en-GB"/>
              </w:rPr>
              <w:t>,</w:t>
            </w:r>
          </w:p>
          <w:p w14:paraId="27B64528" w14:textId="77777777" w:rsidR="00525613" w:rsidRPr="00D919DE" w:rsidRDefault="00525613" w:rsidP="00525613">
            <w:pPr>
              <w:spacing w:after="0" w:line="240" w:lineRule="auto"/>
              <w:ind w:firstLine="1701"/>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(position, name)</w:t>
            </w:r>
          </w:p>
          <w:p w14:paraId="1687E9E6"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Calibri" w:hAnsi="Times New Roman" w:cs="Times New Roman"/>
                <w:lang w:val="en-GB"/>
              </w:rPr>
              <w:t xml:space="preserve">who acts according to the </w:t>
            </w:r>
            <w:r w:rsidRPr="00D919DE">
              <w:rPr>
                <w:rFonts w:ascii="Times New Roman" w:eastAsia="Calibri" w:hAnsi="Times New Roman" w:cs="Times New Roman"/>
                <w:b/>
                <w:lang w:val="en-GB"/>
              </w:rPr>
              <w:t>_________________</w:t>
            </w:r>
            <w:r w:rsidRPr="00D919DE">
              <w:rPr>
                <w:rFonts w:ascii="Times New Roman" w:eastAsia="Calibri" w:hAnsi="Times New Roman" w:cs="Times New Roman"/>
                <w:lang w:val="en-GB"/>
              </w:rPr>
              <w:t>,</w:t>
            </w:r>
          </w:p>
          <w:p w14:paraId="7724D246" w14:textId="77777777" w:rsidR="00525613" w:rsidRPr="00D919DE" w:rsidRDefault="00525613" w:rsidP="00525613">
            <w:pPr>
              <w:spacing w:after="0" w:line="240" w:lineRule="auto"/>
              <w:ind w:firstLine="2198"/>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 xml:space="preserve">                  (governing act)</w:t>
            </w:r>
          </w:p>
          <w:p w14:paraId="5AA3D0B2"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Calibri" w:hAnsi="Times New Roman" w:cs="Times New Roman"/>
                <w:lang w:val="en-GB"/>
              </w:rPr>
              <w:t xml:space="preserve">hereinafter named </w:t>
            </w:r>
            <w:r w:rsidRPr="00D919DE">
              <w:rPr>
                <w:rFonts w:ascii="Times New Roman" w:eastAsia="Calibri" w:hAnsi="Times New Roman" w:cs="Times New Roman"/>
                <w:i/>
                <w:lang w:val="en-GB"/>
              </w:rPr>
              <w:t>Supplier</w:t>
            </w:r>
          </w:p>
          <w:p w14:paraId="598A33E0"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Calibri" w:hAnsi="Times New Roman" w:cs="Times New Roman"/>
                <w:b/>
                <w:lang w:val="en-GB"/>
              </w:rPr>
              <w:t>______________________________________</w:t>
            </w:r>
            <w:r w:rsidRPr="00D919DE">
              <w:rPr>
                <w:rFonts w:ascii="Times New Roman" w:eastAsia="Calibri" w:hAnsi="Times New Roman" w:cs="Times New Roman"/>
                <w:lang w:val="en-GB"/>
              </w:rPr>
              <w:t>,</w:t>
            </w:r>
          </w:p>
          <w:p w14:paraId="25F4F1D7" w14:textId="77777777" w:rsidR="00525613" w:rsidRPr="00D919DE" w:rsidRDefault="00525613" w:rsidP="00525613">
            <w:pPr>
              <w:spacing w:after="0" w:line="240" w:lineRule="auto"/>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(number of registration in the Economic Operators Register)</w:t>
            </w:r>
          </w:p>
          <w:p w14:paraId="40EE9A4D"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Calibri" w:hAnsi="Times New Roman" w:cs="Times New Roman"/>
                <w:lang w:val="en-GB"/>
              </w:rPr>
              <w:t>of the one part</w:t>
            </w:r>
            <w:r w:rsidRPr="00D919DE">
              <w:rPr>
                <w:rFonts w:ascii="Times New Roman" w:eastAsia="Times New Roman" w:hAnsi="Times New Roman" w:cs="Times New Roman"/>
                <w:lang w:val="en-GB" w:eastAsia="ro-MD"/>
              </w:rPr>
              <w:t>,</w:t>
            </w:r>
          </w:p>
        </w:tc>
        <w:tc>
          <w:tcPr>
            <w:tcW w:w="487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A2439B"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Calibri" w:hAnsi="Times New Roman" w:cs="Times New Roman"/>
                <w:b/>
                <w:lang w:val="en-GB"/>
              </w:rPr>
              <w:t>NATIONAL BANK OF MOLDOVA</w:t>
            </w:r>
            <w:r w:rsidRPr="00D919DE">
              <w:rPr>
                <w:rFonts w:ascii="Times New Roman" w:eastAsia="Calibri" w:hAnsi="Times New Roman" w:cs="Times New Roman"/>
                <w:lang w:val="en-GB"/>
              </w:rPr>
              <w:t xml:space="preserve">, represented by the Deputy Governor </w:t>
            </w:r>
            <w:r w:rsidRPr="00D919DE">
              <w:rPr>
                <w:rFonts w:ascii="Times New Roman" w:eastAsia="Calibri" w:hAnsi="Times New Roman" w:cs="Times New Roman"/>
                <w:b/>
                <w:lang w:val="en-GB"/>
              </w:rPr>
              <w:t>__________________________________</w:t>
            </w:r>
            <w:r w:rsidRPr="00D919DE">
              <w:rPr>
                <w:rFonts w:ascii="Times New Roman" w:eastAsia="Calibri" w:hAnsi="Times New Roman" w:cs="Times New Roman"/>
                <w:lang w:val="en-GB"/>
              </w:rPr>
              <w:t>,</w:t>
            </w:r>
          </w:p>
          <w:p w14:paraId="18085DAA" w14:textId="77777777" w:rsidR="00525613" w:rsidRPr="00D919DE" w:rsidRDefault="00525613" w:rsidP="00525613">
            <w:pPr>
              <w:spacing w:after="0" w:line="240" w:lineRule="auto"/>
              <w:rPr>
                <w:rFonts w:ascii="Times New Roman" w:eastAsia="Calibri" w:hAnsi="Times New Roman" w:cs="Times New Roman"/>
                <w:i/>
                <w:sz w:val="16"/>
                <w:lang w:val="en-GB"/>
              </w:rPr>
            </w:pPr>
            <w:r w:rsidRPr="00D919DE">
              <w:rPr>
                <w:rFonts w:ascii="Times New Roman" w:eastAsia="Calibri" w:hAnsi="Times New Roman" w:cs="Times New Roman"/>
                <w:i/>
                <w:sz w:val="16"/>
                <w:lang w:val="en-GB"/>
              </w:rPr>
              <w:t>(position, name)</w:t>
            </w:r>
          </w:p>
          <w:p w14:paraId="13FDF9C2"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Calibri" w:hAnsi="Times New Roman" w:cs="Times New Roman"/>
                <w:lang w:val="en-GB"/>
              </w:rPr>
              <w:t xml:space="preserve">who acts pursuant to the Law on the National Bank of Moldova no.548/1995, with further completions, hereinafter named </w:t>
            </w:r>
            <w:r w:rsidRPr="00D919DE">
              <w:rPr>
                <w:rFonts w:ascii="Times New Roman" w:eastAsia="Calibri" w:hAnsi="Times New Roman" w:cs="Times New Roman"/>
                <w:i/>
                <w:lang w:val="en-GB"/>
              </w:rPr>
              <w:t>Buyer</w:t>
            </w:r>
            <w:r w:rsidRPr="00D919DE">
              <w:rPr>
                <w:rFonts w:ascii="Times New Roman" w:eastAsia="Times New Roman" w:hAnsi="Times New Roman" w:cs="Times New Roman"/>
                <w:lang w:val="en-GB"/>
              </w:rPr>
              <w:t>,</w:t>
            </w:r>
            <w:r w:rsidRPr="00D919DE">
              <w:rPr>
                <w:rFonts w:ascii="Times New Roman" w:eastAsia="Calibri" w:hAnsi="Times New Roman" w:cs="Times New Roman"/>
                <w:b/>
                <w:lang w:val="en-GB"/>
              </w:rPr>
              <w:t xml:space="preserve"> _____________________________________</w:t>
            </w:r>
            <w:r w:rsidRPr="00D919DE">
              <w:rPr>
                <w:rFonts w:ascii="Times New Roman" w:eastAsia="Calibri" w:hAnsi="Times New Roman" w:cs="Times New Roman"/>
                <w:lang w:val="en-GB"/>
              </w:rPr>
              <w:t>,</w:t>
            </w:r>
          </w:p>
          <w:p w14:paraId="11634765" w14:textId="77777777" w:rsidR="00525613" w:rsidRPr="00D919DE" w:rsidRDefault="00525613" w:rsidP="00525613">
            <w:pPr>
              <w:spacing w:after="0" w:line="240" w:lineRule="auto"/>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(number of registration in the Economic Operators Register)</w:t>
            </w:r>
          </w:p>
          <w:p w14:paraId="28B69ED9"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Calibri" w:hAnsi="Times New Roman" w:cs="Times New Roman"/>
                <w:lang w:val="en-GB"/>
              </w:rPr>
              <w:t>of the other part,</w:t>
            </w:r>
          </w:p>
        </w:tc>
      </w:tr>
    </w:tbl>
    <w:p w14:paraId="5DC40406" w14:textId="77777777" w:rsidR="00525613" w:rsidRPr="00D919DE" w:rsidRDefault="00525613" w:rsidP="00525613">
      <w:pPr>
        <w:spacing w:after="0"/>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(both hereinafter referred to as ”Parties”) have concluded this contract relating to the following:</w:t>
      </w:r>
    </w:p>
    <w:p w14:paraId="43DB4328" w14:textId="77777777" w:rsidR="00525613" w:rsidRPr="00D919DE" w:rsidRDefault="00525613" w:rsidP="00525613">
      <w:pPr>
        <w:spacing w:after="0"/>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a.</w:t>
      </w:r>
      <w:r w:rsidRPr="00D919DE">
        <w:rPr>
          <w:rFonts w:ascii="Times New Roman" w:eastAsia="Calibri" w:hAnsi="Times New Roman" w:cs="Times New Roman"/>
          <w:noProof/>
          <w:lang w:val="en-GB"/>
        </w:rPr>
        <w:tab/>
        <w:t>The procurement of ___________________________________________________________, hereinafter referred to as Goods and Services, in accordance with the public procurement procedure, no.______ on the basis of decision of the working group of the Buyer of "__” __________20__.</w:t>
      </w:r>
    </w:p>
    <w:p w14:paraId="4DAC26D4" w14:textId="77777777" w:rsidR="00525613" w:rsidRPr="00D919DE" w:rsidRDefault="00525613" w:rsidP="00525613">
      <w:pPr>
        <w:spacing w:after="0"/>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b.</w:t>
      </w:r>
      <w:r w:rsidRPr="00D919DE">
        <w:rPr>
          <w:rFonts w:ascii="Times New Roman" w:eastAsia="Calibri" w:hAnsi="Times New Roman" w:cs="Times New Roman"/>
          <w:noProof/>
          <w:lang w:val="en-GB"/>
        </w:rPr>
        <w:tab/>
        <w:t>The following documents will be considered integral parts of the Contract:</w:t>
      </w:r>
    </w:p>
    <w:p w14:paraId="605A6FED" w14:textId="143E9EA7" w:rsidR="00525613" w:rsidRPr="00D919DE" w:rsidRDefault="00525613" w:rsidP="009643CE">
      <w:pPr>
        <w:numPr>
          <w:ilvl w:val="0"/>
          <w:numId w:val="31"/>
        </w:numPr>
        <w:spacing w:after="0" w:line="240" w:lineRule="auto"/>
        <w:contextualSpacing/>
        <w:jc w:val="both"/>
        <w:rPr>
          <w:rFonts w:ascii="Times New Roman" w:eastAsia="Calibri" w:hAnsi="Times New Roman" w:cs="Times New Roman"/>
          <w:i/>
          <w:iCs/>
          <w:noProof/>
          <w:lang w:val="en-GB"/>
        </w:rPr>
      </w:pPr>
      <w:r w:rsidRPr="009643CE">
        <w:rPr>
          <w:rFonts w:ascii="Times New Roman" w:eastAsia="Calibri" w:hAnsi="Times New Roman" w:cs="Times New Roman"/>
          <w:noProof/>
          <w:lang w:val="en-GB"/>
        </w:rPr>
        <w:t xml:space="preserve">Annex </w:t>
      </w:r>
      <w:r w:rsidR="009643CE" w:rsidRPr="009643CE">
        <w:rPr>
          <w:rFonts w:ascii="Times New Roman" w:eastAsia="Calibri" w:hAnsi="Times New Roman" w:cs="Times New Roman"/>
          <w:noProof/>
          <w:lang w:val="en-GB"/>
        </w:rPr>
        <w:t>no.</w:t>
      </w:r>
      <w:r w:rsidRPr="009643CE">
        <w:rPr>
          <w:rFonts w:ascii="Times New Roman" w:eastAsia="Calibri" w:hAnsi="Times New Roman" w:cs="Times New Roman"/>
          <w:noProof/>
          <w:lang w:val="en-GB"/>
        </w:rPr>
        <w:t>1:</w:t>
      </w:r>
      <w:r w:rsidRPr="00D919DE">
        <w:rPr>
          <w:rFonts w:ascii="Times New Roman" w:eastAsia="Calibri" w:hAnsi="Times New Roman" w:cs="Times New Roman"/>
          <w:i/>
          <w:iCs/>
          <w:noProof/>
          <w:lang w:val="en-GB"/>
        </w:rPr>
        <w:t xml:space="preserve"> Price Specification of Goods and Services (including list of deliverables to be delivered under the Contract);</w:t>
      </w:r>
    </w:p>
    <w:p w14:paraId="0884B9EF" w14:textId="18394CF2" w:rsidR="00525613" w:rsidRPr="00D919DE" w:rsidRDefault="00525613" w:rsidP="009643CE">
      <w:pPr>
        <w:numPr>
          <w:ilvl w:val="0"/>
          <w:numId w:val="31"/>
        </w:numPr>
        <w:spacing w:after="0" w:line="240" w:lineRule="auto"/>
        <w:contextualSpacing/>
        <w:jc w:val="both"/>
        <w:rPr>
          <w:rFonts w:ascii="Times New Roman" w:eastAsia="Calibri" w:hAnsi="Times New Roman" w:cs="Times New Roman"/>
          <w:i/>
          <w:iCs/>
          <w:noProof/>
          <w:lang w:val="en-GB"/>
        </w:rPr>
      </w:pPr>
      <w:r w:rsidRPr="009643CE">
        <w:rPr>
          <w:rFonts w:ascii="Times New Roman" w:eastAsia="Times New Roman" w:hAnsi="Times New Roman" w:cs="Times New Roman"/>
          <w:bCs/>
          <w:noProof/>
          <w:lang w:val="en-GB"/>
        </w:rPr>
        <w:t>Annex</w:t>
      </w:r>
      <w:r w:rsidRPr="009643CE">
        <w:rPr>
          <w:rFonts w:ascii="Times New Roman" w:eastAsia="Times New Roman" w:hAnsi="Times New Roman" w:cs="Times New Roman"/>
          <w:noProof/>
          <w:lang w:val="en-GB"/>
        </w:rPr>
        <w:t xml:space="preserve"> </w:t>
      </w:r>
      <w:r w:rsidR="009643CE" w:rsidRPr="009643CE">
        <w:rPr>
          <w:rFonts w:ascii="Times New Roman" w:eastAsia="Times New Roman" w:hAnsi="Times New Roman" w:cs="Times New Roman"/>
          <w:noProof/>
          <w:lang w:val="en-GB"/>
        </w:rPr>
        <w:t>no.</w:t>
      </w:r>
      <w:r w:rsidRPr="009643CE">
        <w:rPr>
          <w:rFonts w:ascii="Times New Roman" w:eastAsia="Times New Roman" w:hAnsi="Times New Roman" w:cs="Times New Roman"/>
          <w:noProof/>
          <w:lang w:val="en-GB"/>
        </w:rPr>
        <w:t>2:</w:t>
      </w:r>
      <w:r w:rsidRPr="00D919DE">
        <w:rPr>
          <w:rFonts w:ascii="Times New Roman" w:eastAsia="Times New Roman" w:hAnsi="Times New Roman" w:cs="Times New Roman"/>
          <w:i/>
          <w:iCs/>
          <w:noProof/>
          <w:lang w:val="en-GB"/>
        </w:rPr>
        <w:t xml:space="preserve"> Project Plan;</w:t>
      </w:r>
    </w:p>
    <w:p w14:paraId="66DDA957" w14:textId="33C8F76E" w:rsidR="00525613" w:rsidRPr="00D919DE" w:rsidRDefault="00525613" w:rsidP="009643CE">
      <w:pPr>
        <w:numPr>
          <w:ilvl w:val="0"/>
          <w:numId w:val="31"/>
        </w:numPr>
        <w:spacing w:after="0" w:line="240" w:lineRule="auto"/>
        <w:contextualSpacing/>
        <w:jc w:val="both"/>
        <w:rPr>
          <w:rFonts w:ascii="Times New Roman" w:eastAsia="Calibri" w:hAnsi="Times New Roman" w:cs="Times New Roman"/>
          <w:i/>
          <w:iCs/>
          <w:noProof/>
          <w:lang w:val="en-GB"/>
        </w:rPr>
      </w:pPr>
      <w:r w:rsidRPr="009643CE">
        <w:rPr>
          <w:rFonts w:ascii="Times New Roman" w:eastAsia="Times New Roman" w:hAnsi="Times New Roman" w:cs="Times New Roman"/>
          <w:bCs/>
          <w:noProof/>
          <w:lang w:val="en-GB"/>
        </w:rPr>
        <w:t>Annex</w:t>
      </w:r>
      <w:r w:rsidRPr="009643CE">
        <w:rPr>
          <w:rFonts w:ascii="Times New Roman" w:eastAsia="Times New Roman" w:hAnsi="Times New Roman" w:cs="Times New Roman"/>
          <w:noProof/>
          <w:lang w:val="en-GB"/>
        </w:rPr>
        <w:t xml:space="preserve"> </w:t>
      </w:r>
      <w:r w:rsidR="009643CE" w:rsidRPr="009643CE">
        <w:rPr>
          <w:rFonts w:ascii="Times New Roman" w:eastAsia="Times New Roman" w:hAnsi="Times New Roman" w:cs="Times New Roman"/>
          <w:noProof/>
          <w:lang w:val="en-GB"/>
        </w:rPr>
        <w:t>no.</w:t>
      </w:r>
      <w:r w:rsidRPr="009643CE">
        <w:rPr>
          <w:rFonts w:ascii="Times New Roman" w:eastAsia="Times New Roman" w:hAnsi="Times New Roman" w:cs="Times New Roman"/>
          <w:noProof/>
          <w:lang w:val="en-GB"/>
        </w:rPr>
        <w:t>3:</w:t>
      </w:r>
      <w:r w:rsidRPr="00D919DE">
        <w:rPr>
          <w:rFonts w:ascii="Times New Roman" w:eastAsia="Times New Roman" w:hAnsi="Times New Roman" w:cs="Times New Roman"/>
          <w:i/>
          <w:iCs/>
          <w:noProof/>
          <w:lang w:val="en-GB"/>
        </w:rPr>
        <w:t xml:space="preserve"> Project team of the Supplier (association members or/and subcontractor);</w:t>
      </w:r>
    </w:p>
    <w:p w14:paraId="60B64C30" w14:textId="5491BAEF" w:rsidR="00525613" w:rsidRPr="00D919DE" w:rsidRDefault="00525613" w:rsidP="009643CE">
      <w:pPr>
        <w:numPr>
          <w:ilvl w:val="0"/>
          <w:numId w:val="31"/>
        </w:numPr>
        <w:spacing w:after="0" w:line="240" w:lineRule="auto"/>
        <w:contextualSpacing/>
        <w:jc w:val="both"/>
        <w:rPr>
          <w:rFonts w:ascii="Times New Roman" w:eastAsia="Calibri" w:hAnsi="Times New Roman" w:cs="Times New Roman"/>
          <w:i/>
          <w:iCs/>
          <w:noProof/>
          <w:lang w:val="en-GB"/>
        </w:rPr>
      </w:pPr>
      <w:r w:rsidRPr="009643CE">
        <w:rPr>
          <w:rFonts w:ascii="Times New Roman" w:eastAsia="Times New Roman" w:hAnsi="Times New Roman" w:cs="Times New Roman"/>
          <w:bCs/>
          <w:noProof/>
          <w:lang w:val="en-GB"/>
        </w:rPr>
        <w:t>Annex</w:t>
      </w:r>
      <w:r w:rsidRPr="009643CE">
        <w:rPr>
          <w:rFonts w:ascii="Times New Roman" w:eastAsia="Times New Roman" w:hAnsi="Times New Roman" w:cs="Times New Roman"/>
          <w:noProof/>
          <w:lang w:val="en-GB"/>
        </w:rPr>
        <w:t xml:space="preserve"> </w:t>
      </w:r>
      <w:r w:rsidR="009643CE" w:rsidRPr="009643CE">
        <w:rPr>
          <w:rFonts w:ascii="Times New Roman" w:eastAsia="Times New Roman" w:hAnsi="Times New Roman" w:cs="Times New Roman"/>
          <w:noProof/>
          <w:lang w:val="en-GB"/>
        </w:rPr>
        <w:t>no.</w:t>
      </w:r>
      <w:r w:rsidRPr="009643CE">
        <w:rPr>
          <w:rFonts w:ascii="Times New Roman" w:eastAsia="Times New Roman" w:hAnsi="Times New Roman" w:cs="Times New Roman"/>
          <w:noProof/>
          <w:lang w:val="en-GB"/>
        </w:rPr>
        <w:t>4:</w:t>
      </w:r>
      <w:r w:rsidRPr="00D919DE">
        <w:rPr>
          <w:rFonts w:ascii="Times New Roman" w:eastAsia="Times New Roman" w:hAnsi="Times New Roman" w:cs="Times New Roman"/>
          <w:i/>
          <w:iCs/>
          <w:noProof/>
          <w:lang w:val="en-GB"/>
        </w:rPr>
        <w:t xml:space="preserve"> Terms and conditions of support and maintenance for the first year post-implementation warranty;</w:t>
      </w:r>
    </w:p>
    <w:p w14:paraId="4C95C89F" w14:textId="0FA55803" w:rsidR="00525613" w:rsidRPr="00D919DE" w:rsidRDefault="00525613" w:rsidP="009643CE">
      <w:pPr>
        <w:numPr>
          <w:ilvl w:val="0"/>
          <w:numId w:val="31"/>
        </w:numPr>
        <w:spacing w:after="0" w:line="240" w:lineRule="auto"/>
        <w:contextualSpacing/>
        <w:jc w:val="both"/>
        <w:rPr>
          <w:rFonts w:ascii="Times New Roman" w:eastAsia="Calibri" w:hAnsi="Times New Roman" w:cs="Times New Roman"/>
          <w:i/>
          <w:iCs/>
          <w:noProof/>
          <w:lang w:val="en-GB"/>
        </w:rPr>
      </w:pPr>
      <w:r w:rsidRPr="009643CE">
        <w:rPr>
          <w:rFonts w:ascii="Times New Roman" w:eastAsia="Times New Roman" w:hAnsi="Times New Roman" w:cs="Times New Roman"/>
          <w:bCs/>
          <w:noProof/>
          <w:lang w:val="en-GB"/>
        </w:rPr>
        <w:t>Annex</w:t>
      </w:r>
      <w:r w:rsidRPr="009643CE">
        <w:rPr>
          <w:rFonts w:ascii="Times New Roman" w:eastAsia="Times New Roman" w:hAnsi="Times New Roman" w:cs="Times New Roman"/>
          <w:noProof/>
          <w:lang w:val="en-GB"/>
        </w:rPr>
        <w:t xml:space="preserve"> </w:t>
      </w:r>
      <w:r w:rsidR="009643CE" w:rsidRPr="009643CE">
        <w:rPr>
          <w:rFonts w:ascii="Times New Roman" w:eastAsia="Times New Roman" w:hAnsi="Times New Roman" w:cs="Times New Roman"/>
          <w:noProof/>
          <w:lang w:val="en-GB"/>
        </w:rPr>
        <w:t>no.</w:t>
      </w:r>
      <w:r w:rsidRPr="009643CE">
        <w:rPr>
          <w:rFonts w:ascii="Times New Roman" w:eastAsia="Times New Roman" w:hAnsi="Times New Roman" w:cs="Times New Roman"/>
          <w:noProof/>
          <w:lang w:val="en-GB"/>
        </w:rPr>
        <w:t>5:</w:t>
      </w:r>
      <w:r w:rsidRPr="00D919DE">
        <w:rPr>
          <w:rFonts w:ascii="Times New Roman" w:eastAsia="Times New Roman" w:hAnsi="Times New Roman" w:cs="Times New Roman"/>
          <w:i/>
          <w:iCs/>
          <w:noProof/>
          <w:lang w:val="en-GB"/>
        </w:rPr>
        <w:t xml:space="preserve"> </w:t>
      </w:r>
      <w:bookmarkStart w:id="27" w:name="_Hlk162283640"/>
      <w:r w:rsidRPr="00D919DE">
        <w:rPr>
          <w:rFonts w:ascii="Times New Roman" w:eastAsia="Times New Roman" w:hAnsi="Times New Roman" w:cs="Times New Roman"/>
          <w:i/>
          <w:iCs/>
          <w:noProof/>
          <w:lang w:val="en-GB"/>
        </w:rPr>
        <w:t>The Specifications</w:t>
      </w:r>
      <w:bookmarkEnd w:id="27"/>
      <w:r w:rsidRPr="00D919DE">
        <w:rPr>
          <w:rFonts w:ascii="Times New Roman" w:eastAsia="Times New Roman" w:hAnsi="Times New Roman" w:cs="Times New Roman"/>
          <w:i/>
          <w:iCs/>
          <w:noProof/>
          <w:lang w:val="en-GB"/>
        </w:rPr>
        <w:t>;</w:t>
      </w:r>
    </w:p>
    <w:p w14:paraId="293E46EB" w14:textId="09FF8BBB" w:rsidR="00525613" w:rsidRPr="00D919DE" w:rsidRDefault="00525613" w:rsidP="009643CE">
      <w:pPr>
        <w:numPr>
          <w:ilvl w:val="0"/>
          <w:numId w:val="31"/>
        </w:numPr>
        <w:spacing w:after="0" w:line="240" w:lineRule="auto"/>
        <w:contextualSpacing/>
        <w:jc w:val="both"/>
        <w:rPr>
          <w:rFonts w:ascii="Times New Roman" w:eastAsia="Calibri" w:hAnsi="Times New Roman" w:cs="Times New Roman"/>
          <w:i/>
          <w:iCs/>
          <w:noProof/>
          <w:lang w:val="en-GB"/>
        </w:rPr>
      </w:pPr>
      <w:r w:rsidRPr="009643CE">
        <w:rPr>
          <w:rFonts w:ascii="Times New Roman" w:eastAsia="Times New Roman" w:hAnsi="Times New Roman" w:cs="Times New Roman"/>
          <w:bCs/>
          <w:noProof/>
          <w:lang w:val="en-GB"/>
        </w:rPr>
        <w:t>Annex</w:t>
      </w:r>
      <w:r w:rsidRPr="009643CE">
        <w:rPr>
          <w:rFonts w:ascii="Times New Roman" w:eastAsia="Times New Roman" w:hAnsi="Times New Roman" w:cs="Times New Roman"/>
          <w:noProof/>
          <w:lang w:val="en-GB"/>
        </w:rPr>
        <w:t xml:space="preserve"> </w:t>
      </w:r>
      <w:r w:rsidR="009643CE" w:rsidRPr="009643CE">
        <w:rPr>
          <w:rFonts w:ascii="Times New Roman" w:eastAsia="Times New Roman" w:hAnsi="Times New Roman" w:cs="Times New Roman"/>
          <w:noProof/>
          <w:lang w:val="en-GB"/>
        </w:rPr>
        <w:t>no.</w:t>
      </w:r>
      <w:r w:rsidRPr="009643CE">
        <w:rPr>
          <w:rFonts w:ascii="Times New Roman" w:eastAsia="Times New Roman" w:hAnsi="Times New Roman" w:cs="Times New Roman"/>
          <w:noProof/>
          <w:lang w:val="en-GB"/>
        </w:rPr>
        <w:t>6:</w:t>
      </w:r>
      <w:r w:rsidRPr="00D919DE">
        <w:rPr>
          <w:rFonts w:ascii="Times New Roman" w:eastAsia="Times New Roman" w:hAnsi="Times New Roman" w:cs="Times New Roman"/>
          <w:i/>
          <w:iCs/>
          <w:noProof/>
          <w:lang w:val="en-GB"/>
        </w:rPr>
        <w:t xml:space="preserve"> Technical Offer  (extract from the offer);</w:t>
      </w:r>
    </w:p>
    <w:p w14:paraId="55335FF7" w14:textId="62303144" w:rsidR="00525613" w:rsidRPr="00D919DE" w:rsidRDefault="00525613" w:rsidP="009643CE">
      <w:pPr>
        <w:numPr>
          <w:ilvl w:val="0"/>
          <w:numId w:val="31"/>
        </w:numPr>
        <w:spacing w:after="0" w:line="240" w:lineRule="auto"/>
        <w:contextualSpacing/>
        <w:jc w:val="both"/>
        <w:rPr>
          <w:rFonts w:ascii="Times New Roman" w:eastAsia="Calibri" w:hAnsi="Times New Roman" w:cs="Times New Roman"/>
          <w:i/>
          <w:iCs/>
          <w:noProof/>
          <w:lang w:val="en-GB"/>
        </w:rPr>
      </w:pPr>
      <w:r w:rsidRPr="009643CE">
        <w:rPr>
          <w:rFonts w:ascii="Times New Roman" w:eastAsia="Times New Roman" w:hAnsi="Times New Roman" w:cs="Times New Roman"/>
          <w:bCs/>
          <w:noProof/>
          <w:lang w:val="en-GB"/>
        </w:rPr>
        <w:t>Annex</w:t>
      </w:r>
      <w:r w:rsidRPr="009643CE">
        <w:rPr>
          <w:rFonts w:ascii="Times New Roman" w:eastAsia="Times New Roman" w:hAnsi="Times New Roman" w:cs="Times New Roman"/>
          <w:noProof/>
          <w:lang w:val="en-GB"/>
        </w:rPr>
        <w:t xml:space="preserve"> </w:t>
      </w:r>
      <w:r w:rsidR="009643CE" w:rsidRPr="009643CE">
        <w:rPr>
          <w:rFonts w:ascii="Times New Roman" w:eastAsia="Times New Roman" w:hAnsi="Times New Roman" w:cs="Times New Roman"/>
          <w:noProof/>
          <w:lang w:val="en-GB"/>
        </w:rPr>
        <w:t>no.</w:t>
      </w:r>
      <w:r w:rsidRPr="009643CE">
        <w:rPr>
          <w:rFonts w:ascii="Times New Roman" w:eastAsia="Times New Roman" w:hAnsi="Times New Roman" w:cs="Times New Roman"/>
          <w:noProof/>
          <w:lang w:val="en-GB"/>
        </w:rPr>
        <w:t>7:</w:t>
      </w:r>
      <w:r w:rsidRPr="00D919DE">
        <w:rPr>
          <w:rFonts w:ascii="Times New Roman" w:eastAsia="Times New Roman" w:hAnsi="Times New Roman" w:cs="Times New Roman"/>
          <w:i/>
          <w:iCs/>
          <w:noProof/>
          <w:lang w:val="en-GB"/>
        </w:rPr>
        <w:t xml:space="preserve"> Commitment to comply with the Buyer's security requirements; </w:t>
      </w:r>
    </w:p>
    <w:p w14:paraId="2EF56238" w14:textId="77777777" w:rsidR="00525613" w:rsidRPr="00D919DE" w:rsidRDefault="00525613" w:rsidP="009643CE">
      <w:pPr>
        <w:numPr>
          <w:ilvl w:val="0"/>
          <w:numId w:val="31"/>
        </w:numPr>
        <w:spacing w:after="0" w:line="240" w:lineRule="auto"/>
        <w:contextualSpacing/>
        <w:jc w:val="both"/>
        <w:rPr>
          <w:rFonts w:ascii="Times New Roman" w:eastAsia="Calibri" w:hAnsi="Times New Roman" w:cs="Times New Roman"/>
          <w:i/>
          <w:iCs/>
          <w:noProof/>
          <w:lang w:val="en-GB"/>
        </w:rPr>
      </w:pPr>
      <w:r w:rsidRPr="00D919DE">
        <w:rPr>
          <w:rFonts w:ascii="Times New Roman" w:eastAsia="Times New Roman" w:hAnsi="Times New Roman" w:cs="Times New Roman"/>
          <w:i/>
          <w:iCs/>
          <w:noProof/>
          <w:lang w:val="en-GB"/>
        </w:rPr>
        <w:t>[other documents as needed, for example, drawings, graphics, forms, provisional and final reception protocol, etc.]</w:t>
      </w:r>
    </w:p>
    <w:p w14:paraId="16C5CFDE" w14:textId="77777777" w:rsidR="00525613" w:rsidRPr="00D919DE" w:rsidRDefault="00525613" w:rsidP="00525613">
      <w:pPr>
        <w:spacing w:after="0"/>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c.</w:t>
      </w:r>
      <w:r w:rsidRPr="00D919DE">
        <w:rPr>
          <w:rFonts w:ascii="Times New Roman" w:eastAsia="Calibri" w:hAnsi="Times New Roman" w:cs="Times New Roman"/>
          <w:noProof/>
          <w:lang w:val="en-GB"/>
        </w:rPr>
        <w:tab/>
        <w:t>In the case of discrepancies or inconsistencies between the component documents of the Contract, the documents will have the order of priority in the way listed above.</w:t>
      </w:r>
    </w:p>
    <w:p w14:paraId="3DC4431A" w14:textId="77777777" w:rsidR="00525613" w:rsidRPr="00D919DE" w:rsidRDefault="00525613" w:rsidP="00525613">
      <w:pPr>
        <w:spacing w:after="0"/>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d.</w:t>
      </w:r>
      <w:r w:rsidRPr="00D919DE">
        <w:rPr>
          <w:rFonts w:ascii="Times New Roman" w:eastAsia="Calibri" w:hAnsi="Times New Roman" w:cs="Times New Roman"/>
          <w:noProof/>
          <w:lang w:val="en-GB"/>
        </w:rPr>
        <w:tab/>
        <w:t>As a countervailing duty of the payments to be made by the Buyer, the Supplier undertakes to deliver Goods to the Buyer and to suppress their faults in accordance with the deliverys of the Contract in all respects.</w:t>
      </w:r>
    </w:p>
    <w:p w14:paraId="2D4F12EA" w14:textId="77777777" w:rsidR="00525613" w:rsidRPr="00D919DE" w:rsidRDefault="00525613" w:rsidP="00525613">
      <w:pPr>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e.</w:t>
      </w:r>
      <w:r w:rsidRPr="00D919DE">
        <w:rPr>
          <w:rFonts w:ascii="Times New Roman" w:eastAsia="Calibri" w:hAnsi="Times New Roman" w:cs="Times New Roman"/>
          <w:noProof/>
          <w:lang w:val="en-GB"/>
        </w:rPr>
        <w:tab/>
        <w:t>The Buyer undertakes to pay to the Supplier, as consideration for the delivery of the Goods, the Contract price within the time and in the manner set out in the Contract.</w:t>
      </w:r>
    </w:p>
    <w:p w14:paraId="4D956603" w14:textId="77777777" w:rsidR="00525613" w:rsidRPr="00D919DE" w:rsidRDefault="00525613" w:rsidP="00525613">
      <w:pPr>
        <w:numPr>
          <w:ilvl w:val="1"/>
          <w:numId w:val="32"/>
        </w:numPr>
        <w:spacing w:after="60" w:line="276" w:lineRule="auto"/>
        <w:ind w:left="426" w:hanging="426"/>
        <w:jc w:val="both"/>
        <w:rPr>
          <w:rFonts w:ascii="Times New Roman" w:eastAsia="Times New Roman" w:hAnsi="Times New Roman" w:cs="Times New Roman"/>
          <w:b/>
          <w:noProof/>
          <w:lang w:val="en-GB"/>
        </w:rPr>
      </w:pPr>
      <w:bookmarkStart w:id="28" w:name="_Hlk162282337"/>
      <w:r w:rsidRPr="00D919DE">
        <w:rPr>
          <w:rFonts w:ascii="Times New Roman" w:eastAsia="Times New Roman" w:hAnsi="Times New Roman" w:cs="Times New Roman"/>
          <w:b/>
          <w:noProof/>
          <w:lang w:val="en-GB"/>
        </w:rPr>
        <w:t>Object of the Contract</w:t>
      </w:r>
    </w:p>
    <w:bookmarkEnd w:id="28"/>
    <w:p w14:paraId="7777541B" w14:textId="77777777" w:rsidR="00525613" w:rsidRPr="00D919DE" w:rsidRDefault="00525613" w:rsidP="00525613">
      <w:pPr>
        <w:numPr>
          <w:ilvl w:val="1"/>
          <w:numId w:val="33"/>
        </w:numPr>
        <w:spacing w:after="0" w:line="240" w:lineRule="auto"/>
        <w:ind w:left="371"/>
        <w:contextualSpacing/>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The Supplier undertakes to deliver the Goods/provide the Services according to the Specification, which is an integral part of this Contract.</w:t>
      </w:r>
    </w:p>
    <w:p w14:paraId="37E299E7" w14:textId="77777777" w:rsidR="00525613" w:rsidRPr="00D919DE" w:rsidRDefault="00525613" w:rsidP="00525613">
      <w:pPr>
        <w:numPr>
          <w:ilvl w:val="1"/>
          <w:numId w:val="33"/>
        </w:numPr>
        <w:spacing w:after="0" w:line="240" w:lineRule="auto"/>
        <w:ind w:left="371"/>
        <w:contextualSpacing/>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The Buyer undertakes, in turn, to pay for and accept the Goods/Services delivered/provided by the Supplier.</w:t>
      </w:r>
    </w:p>
    <w:p w14:paraId="0B3703C5" w14:textId="77777777" w:rsidR="00525613" w:rsidRPr="00D919DE" w:rsidRDefault="00525613" w:rsidP="00525613">
      <w:pPr>
        <w:numPr>
          <w:ilvl w:val="1"/>
          <w:numId w:val="33"/>
        </w:numPr>
        <w:spacing w:after="0" w:line="240" w:lineRule="auto"/>
        <w:ind w:left="371"/>
        <w:contextualSpacing/>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 xml:space="preserve">The Goods/Services delivered/provided under the Contract shall meet the standards listed in the Specification. </w:t>
      </w:r>
    </w:p>
    <w:p w14:paraId="58984FAB" w14:textId="77777777" w:rsidR="00525613" w:rsidRPr="00D919DE" w:rsidRDefault="00525613" w:rsidP="00525613">
      <w:pPr>
        <w:numPr>
          <w:ilvl w:val="1"/>
          <w:numId w:val="33"/>
        </w:numPr>
        <w:spacing w:after="0" w:line="240" w:lineRule="auto"/>
        <w:ind w:left="371"/>
        <w:contextualSpacing/>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The warranty/validity periods of the Goods/Services are indicated in Specification.</w:t>
      </w:r>
    </w:p>
    <w:p w14:paraId="66352850" w14:textId="77777777" w:rsidR="00525613" w:rsidRPr="00D919DE" w:rsidRDefault="00525613" w:rsidP="00525613">
      <w:pPr>
        <w:spacing w:after="0" w:line="240" w:lineRule="auto"/>
        <w:ind w:left="360"/>
        <w:contextualSpacing/>
        <w:jc w:val="both"/>
        <w:rPr>
          <w:rFonts w:ascii="Times New Roman" w:eastAsia="Times New Roman" w:hAnsi="Times New Roman" w:cs="Times New Roman"/>
          <w:lang w:val="en-GB" w:eastAsia="ro-MD"/>
        </w:rPr>
      </w:pPr>
    </w:p>
    <w:p w14:paraId="2058730F" w14:textId="77777777" w:rsidR="00525613" w:rsidRPr="00D919DE" w:rsidRDefault="00525613" w:rsidP="00525613">
      <w:pPr>
        <w:numPr>
          <w:ilvl w:val="0"/>
          <w:numId w:val="34"/>
        </w:numPr>
        <w:spacing w:after="0" w:line="240" w:lineRule="auto"/>
        <w:jc w:val="both"/>
        <w:rPr>
          <w:rFonts w:ascii="Times New Roman" w:eastAsia="Calibri" w:hAnsi="Times New Roman" w:cs="Times New Roman"/>
          <w:lang w:val="en-GB"/>
        </w:rPr>
      </w:pPr>
      <w:bookmarkStart w:id="29" w:name="_Hlk162282577"/>
      <w:r w:rsidRPr="00D919DE">
        <w:rPr>
          <w:rFonts w:ascii="Times New Roman" w:eastAsia="Calibri" w:hAnsi="Times New Roman" w:cs="Times New Roman"/>
          <w:b/>
          <w:lang w:val="en-GB"/>
        </w:rPr>
        <w:t>Terms and Conditions for delivery</w:t>
      </w:r>
    </w:p>
    <w:bookmarkEnd w:id="29"/>
    <w:p w14:paraId="7C42D2CC" w14:textId="77777777" w:rsidR="00525613" w:rsidRPr="00D919DE" w:rsidRDefault="00525613" w:rsidP="00525613">
      <w:pPr>
        <w:numPr>
          <w:ilvl w:val="1"/>
          <w:numId w:val="34"/>
        </w:numPr>
        <w:tabs>
          <w:tab w:val="left" w:pos="567"/>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Delivery of Goods and/or Services shall be carried out by the Supplier, at the Buyer's address: MD-2005, mun. Chisinau, bd. Grigore Vieru 1 within the terms indicated in the Specification of this Contract.</w:t>
      </w:r>
    </w:p>
    <w:p w14:paraId="2A9DDFD6" w14:textId="77777777" w:rsidR="00525613" w:rsidRPr="00D919DE" w:rsidRDefault="00525613" w:rsidP="00525613">
      <w:pPr>
        <w:numPr>
          <w:ilvl w:val="1"/>
          <w:numId w:val="34"/>
        </w:numPr>
        <w:tabs>
          <w:tab w:val="left" w:pos="567"/>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The accompanying documentation for the Goods/Services includes:</w:t>
      </w:r>
    </w:p>
    <w:p w14:paraId="05A0D4CF" w14:textId="77777777" w:rsidR="00525613" w:rsidRPr="00D919DE" w:rsidRDefault="00525613" w:rsidP="009643CE">
      <w:pPr>
        <w:numPr>
          <w:ilvl w:val="0"/>
          <w:numId w:val="35"/>
        </w:numPr>
        <w:tabs>
          <w:tab w:val="left" w:pos="567"/>
          <w:tab w:val="left" w:pos="993"/>
        </w:tabs>
        <w:spacing w:after="0" w:line="240" w:lineRule="auto"/>
        <w:jc w:val="both"/>
        <w:rPr>
          <w:rFonts w:ascii="Times New Roman" w:eastAsia="Calibri" w:hAnsi="Times New Roman" w:cs="Times New Roman"/>
          <w:i/>
          <w:lang w:val="en-GB"/>
        </w:rPr>
      </w:pPr>
      <w:r w:rsidRPr="00D919DE">
        <w:rPr>
          <w:rFonts w:ascii="Times New Roman" w:eastAsia="Calibri" w:hAnsi="Times New Roman" w:cs="Times New Roman"/>
          <w:i/>
          <w:lang w:val="en-GB"/>
        </w:rPr>
        <w:t>Fiscal invoice;</w:t>
      </w:r>
    </w:p>
    <w:p w14:paraId="0610C84B" w14:textId="77777777" w:rsidR="00525613" w:rsidRPr="00D919DE" w:rsidRDefault="00525613" w:rsidP="009643CE">
      <w:pPr>
        <w:numPr>
          <w:ilvl w:val="0"/>
          <w:numId w:val="35"/>
        </w:numPr>
        <w:tabs>
          <w:tab w:val="left" w:pos="567"/>
          <w:tab w:val="left" w:pos="993"/>
        </w:tabs>
        <w:spacing w:after="0" w:line="240" w:lineRule="auto"/>
        <w:jc w:val="both"/>
        <w:rPr>
          <w:rFonts w:ascii="Times New Roman" w:eastAsia="Calibri" w:hAnsi="Times New Roman" w:cs="Times New Roman"/>
          <w:i/>
          <w:lang w:val="en-GB"/>
        </w:rPr>
      </w:pPr>
      <w:r w:rsidRPr="00D919DE">
        <w:rPr>
          <w:rFonts w:ascii="Times New Roman" w:eastAsia="Calibri" w:hAnsi="Times New Roman" w:cs="Times New Roman"/>
          <w:i/>
          <w:lang w:val="en-GB"/>
        </w:rPr>
        <w:t>The Acceptance Act (according to the phase);</w:t>
      </w:r>
    </w:p>
    <w:p w14:paraId="4CE09679" w14:textId="77777777" w:rsidR="00525613" w:rsidRPr="00D919DE" w:rsidRDefault="00525613" w:rsidP="009643CE">
      <w:pPr>
        <w:numPr>
          <w:ilvl w:val="0"/>
          <w:numId w:val="35"/>
        </w:numPr>
        <w:tabs>
          <w:tab w:val="left" w:pos="567"/>
          <w:tab w:val="left" w:pos="993"/>
        </w:tabs>
        <w:spacing w:after="0" w:line="240" w:lineRule="auto"/>
        <w:jc w:val="both"/>
        <w:rPr>
          <w:rFonts w:ascii="Times New Roman" w:eastAsia="Calibri" w:hAnsi="Times New Roman" w:cs="Times New Roman"/>
          <w:i/>
          <w:lang w:val="en-GB"/>
        </w:rPr>
      </w:pPr>
      <w:r w:rsidRPr="00D919DE">
        <w:rPr>
          <w:rFonts w:ascii="Times New Roman" w:eastAsia="Calibri" w:hAnsi="Times New Roman" w:cs="Times New Roman"/>
          <w:i/>
          <w:lang w:val="en-GB"/>
        </w:rPr>
        <w:t xml:space="preserve">The </w:t>
      </w:r>
      <w:bookmarkStart w:id="30" w:name="_Hlk162278468"/>
      <w:r w:rsidRPr="00D919DE">
        <w:rPr>
          <w:rFonts w:ascii="Times New Roman" w:eastAsia="Calibri" w:hAnsi="Times New Roman" w:cs="Times New Roman"/>
          <w:i/>
          <w:lang w:val="en-GB"/>
        </w:rPr>
        <w:t>Act of provision of warranty service</w:t>
      </w:r>
      <w:bookmarkEnd w:id="30"/>
      <w:r w:rsidRPr="00D919DE">
        <w:rPr>
          <w:rFonts w:ascii="Times New Roman" w:eastAsia="Calibri" w:hAnsi="Times New Roman" w:cs="Times New Roman"/>
          <w:i/>
          <w:lang w:val="en-GB"/>
        </w:rPr>
        <w:t>;</w:t>
      </w:r>
    </w:p>
    <w:p w14:paraId="5EF986C2" w14:textId="77777777" w:rsidR="00525613" w:rsidRPr="00D919DE" w:rsidRDefault="00525613" w:rsidP="009643CE">
      <w:pPr>
        <w:numPr>
          <w:ilvl w:val="0"/>
          <w:numId w:val="35"/>
        </w:numPr>
        <w:tabs>
          <w:tab w:val="left" w:pos="567"/>
          <w:tab w:val="left" w:pos="993"/>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i/>
          <w:lang w:val="en-GB"/>
        </w:rPr>
        <w:t>Payment invoice.</w:t>
      </w:r>
      <w:r w:rsidRPr="00D919DE">
        <w:rPr>
          <w:rFonts w:ascii="Times New Roman" w:eastAsia="Calibri" w:hAnsi="Times New Roman" w:cs="Times New Roman"/>
          <w:lang w:val="en-GB"/>
        </w:rPr>
        <w:t xml:space="preserve"> </w:t>
      </w:r>
    </w:p>
    <w:p w14:paraId="25B3A269" w14:textId="77777777" w:rsidR="00525613" w:rsidRPr="00D919DE" w:rsidRDefault="00525613" w:rsidP="00525613">
      <w:pPr>
        <w:numPr>
          <w:ilvl w:val="1"/>
          <w:numId w:val="34"/>
        </w:numPr>
        <w:tabs>
          <w:tab w:val="left" w:pos="567"/>
        </w:tabs>
        <w:spacing w:after="0" w:line="240" w:lineRule="auto"/>
        <w:jc w:val="both"/>
        <w:rPr>
          <w:rFonts w:ascii="Times New Roman" w:eastAsia="Times New Roman" w:hAnsi="Times New Roman" w:cs="Times New Roman"/>
          <w:lang w:val="en-GB" w:eastAsia="ro-MD"/>
        </w:rPr>
      </w:pPr>
      <w:r w:rsidRPr="00D919DE">
        <w:rPr>
          <w:rFonts w:ascii="Times New Roman" w:eastAsia="Calibri" w:hAnsi="Times New Roman" w:cs="Times New Roman"/>
          <w:lang w:val="en-GB"/>
        </w:rPr>
        <w:t>The original documents referred to in point 2.2 shall be presented to the Buyer at the latest upon delivery of the Goods and provision of the Services. The delivery of the Goods and  provision of the Services shall be deemed completed when the above documents are presented.</w:t>
      </w:r>
    </w:p>
    <w:p w14:paraId="776A5921" w14:textId="77777777" w:rsidR="00525613" w:rsidRPr="00D919DE" w:rsidRDefault="00525613" w:rsidP="00525613">
      <w:pPr>
        <w:tabs>
          <w:tab w:val="left" w:pos="567"/>
        </w:tabs>
        <w:spacing w:after="0" w:line="240" w:lineRule="auto"/>
        <w:jc w:val="both"/>
        <w:rPr>
          <w:rFonts w:ascii="Times New Roman" w:eastAsia="Calibri" w:hAnsi="Times New Roman" w:cs="Times New Roman"/>
          <w:lang w:val="en-GB"/>
        </w:rPr>
      </w:pPr>
    </w:p>
    <w:p w14:paraId="45EA2FAA" w14:textId="77777777" w:rsidR="00525613" w:rsidRPr="00D919DE" w:rsidRDefault="00525613" w:rsidP="00525613">
      <w:pPr>
        <w:numPr>
          <w:ilvl w:val="0"/>
          <w:numId w:val="36"/>
        </w:numPr>
        <w:tabs>
          <w:tab w:val="left" w:pos="526"/>
        </w:tabs>
        <w:spacing w:before="120" w:after="0" w:line="240" w:lineRule="auto"/>
        <w:jc w:val="both"/>
        <w:rPr>
          <w:rFonts w:ascii="Times New Roman" w:eastAsia="Calibri" w:hAnsi="Times New Roman" w:cs="Times New Roman"/>
          <w:lang w:val="en-GB"/>
        </w:rPr>
      </w:pPr>
      <w:r w:rsidRPr="00D919DE">
        <w:rPr>
          <w:rFonts w:ascii="Times New Roman" w:eastAsia="Calibri" w:hAnsi="Times New Roman" w:cs="Times New Roman"/>
          <w:b/>
          <w:lang w:val="en-GB"/>
        </w:rPr>
        <w:t>The price of the Contract and payments conditions</w:t>
      </w:r>
    </w:p>
    <w:p w14:paraId="44335D28" w14:textId="77777777" w:rsidR="00525613" w:rsidRPr="00D919DE" w:rsidRDefault="00525613" w:rsidP="00525613">
      <w:pPr>
        <w:numPr>
          <w:ilvl w:val="1"/>
          <w:numId w:val="36"/>
        </w:numPr>
        <w:tabs>
          <w:tab w:val="left" w:pos="567"/>
        </w:tabs>
        <w:spacing w:after="0" w:line="240" w:lineRule="auto"/>
        <w:ind w:left="426"/>
        <w:jc w:val="both"/>
        <w:rPr>
          <w:rFonts w:ascii="Times New Roman" w:eastAsia="Calibri" w:hAnsi="Times New Roman" w:cs="Times New Roman"/>
          <w:lang w:val="en-GB"/>
        </w:rPr>
      </w:pPr>
      <w:r w:rsidRPr="00D919DE">
        <w:rPr>
          <w:rFonts w:ascii="Times New Roman" w:eastAsia="Calibri" w:hAnsi="Times New Roman" w:cs="Times New Roman"/>
          <w:lang w:val="en-GB"/>
        </w:rPr>
        <w:t>The price of Goods delivered and/or Services provided under this Contract is set in EUR/USD/MDL</w:t>
      </w:r>
      <w:r w:rsidRPr="00D919DE">
        <w:rPr>
          <w:rFonts w:ascii="Times New Roman" w:eastAsia="Calibri" w:hAnsi="Times New Roman" w:cs="Times New Roman"/>
          <w:i/>
          <w:iCs/>
          <w:lang w:val="en-GB"/>
        </w:rPr>
        <w:t>(as the case)</w:t>
      </w:r>
      <w:r w:rsidRPr="00D919DE">
        <w:rPr>
          <w:rFonts w:ascii="Times New Roman" w:eastAsia="Calibri" w:hAnsi="Times New Roman" w:cs="Times New Roman"/>
          <w:lang w:val="en-GB"/>
        </w:rPr>
        <w:t>, as indicated in Annex no.1 of this Contract.</w:t>
      </w:r>
    </w:p>
    <w:p w14:paraId="01899D8E" w14:textId="77777777" w:rsidR="00525613" w:rsidRPr="00D919DE" w:rsidRDefault="00525613" w:rsidP="00525613">
      <w:pPr>
        <w:numPr>
          <w:ilvl w:val="1"/>
          <w:numId w:val="36"/>
        </w:numPr>
        <w:tabs>
          <w:tab w:val="left" w:pos="567"/>
        </w:tabs>
        <w:spacing w:after="0" w:line="240" w:lineRule="auto"/>
        <w:ind w:left="426"/>
        <w:jc w:val="both"/>
        <w:rPr>
          <w:rFonts w:ascii="Times New Roman" w:eastAsia="Calibri" w:hAnsi="Times New Roman" w:cs="Times New Roman"/>
          <w:bCs/>
          <w:iCs/>
          <w:lang w:val="en-GB"/>
        </w:rPr>
      </w:pPr>
      <w:r w:rsidRPr="00D919DE">
        <w:rPr>
          <w:rFonts w:ascii="Times New Roman" w:eastAsia="Calibri" w:hAnsi="Times New Roman" w:cs="Times New Roman"/>
          <w:bCs/>
          <w:iCs/>
          <w:lang w:val="en-GB"/>
        </w:rPr>
        <w:t>The total amount of this Contract, including TVA/without TVA, is set in EUR/USD/MDL</w:t>
      </w:r>
      <w:r w:rsidRPr="00D919DE">
        <w:rPr>
          <w:rFonts w:ascii="Times New Roman" w:eastAsia="Calibri" w:hAnsi="Times New Roman" w:cs="Times New Roman"/>
          <w:bCs/>
          <w:i/>
          <w:lang w:val="en-GB"/>
        </w:rPr>
        <w:t>(as the case),</w:t>
      </w:r>
      <w:r w:rsidRPr="00D919DE">
        <w:rPr>
          <w:rFonts w:ascii="Times New Roman" w:eastAsia="Calibri" w:hAnsi="Times New Roman" w:cs="Times New Roman"/>
          <w:bCs/>
          <w:iCs/>
          <w:lang w:val="en-GB"/>
        </w:rPr>
        <w:t xml:space="preserve"> and amounts: </w:t>
      </w:r>
      <w:r w:rsidRPr="00D919DE">
        <w:rPr>
          <w:rFonts w:ascii="Times New Roman" w:eastAsia="Calibri" w:hAnsi="Times New Roman" w:cs="Times New Roman"/>
          <w:b/>
          <w:bCs/>
          <w:iCs/>
          <w:lang w:val="en-GB"/>
        </w:rPr>
        <w:t>__________ (____________</w:t>
      </w:r>
      <w:r w:rsidRPr="00D919DE">
        <w:rPr>
          <w:rFonts w:ascii="Times New Roman" w:eastAsia="Calibri" w:hAnsi="Times New Roman" w:cs="Times New Roman"/>
          <w:bCs/>
          <w:iCs/>
          <w:lang w:val="en-GB"/>
        </w:rPr>
        <w:t>).</w:t>
      </w:r>
    </w:p>
    <w:p w14:paraId="176DF1C8" w14:textId="77777777" w:rsidR="00525613" w:rsidRPr="00D919DE" w:rsidRDefault="00525613" w:rsidP="00525613">
      <w:pPr>
        <w:numPr>
          <w:ilvl w:val="1"/>
          <w:numId w:val="36"/>
        </w:numPr>
        <w:tabs>
          <w:tab w:val="left" w:pos="567"/>
        </w:tabs>
        <w:spacing w:after="0" w:line="240" w:lineRule="auto"/>
        <w:ind w:left="426"/>
        <w:jc w:val="both"/>
        <w:rPr>
          <w:rFonts w:ascii="Times New Roman" w:eastAsia="Calibri" w:hAnsi="Times New Roman" w:cs="Times New Roman"/>
          <w:lang w:val="en-GB"/>
        </w:rPr>
      </w:pPr>
      <w:r w:rsidRPr="00D919DE">
        <w:rPr>
          <w:rFonts w:ascii="Times New Roman" w:eastAsia="Calibri" w:hAnsi="Times New Roman" w:cs="Times New Roman"/>
          <w:bCs/>
          <w:iCs/>
          <w:lang w:val="en-GB"/>
        </w:rPr>
        <w:t xml:space="preserve">The payment for the </w:t>
      </w:r>
      <w:r w:rsidRPr="00D919DE">
        <w:rPr>
          <w:rFonts w:ascii="Times New Roman" w:eastAsia="Calibri" w:hAnsi="Times New Roman" w:cs="Times New Roman"/>
          <w:lang w:val="en-GB"/>
        </w:rPr>
        <w:t xml:space="preserve">Goods/Services delivered </w:t>
      </w:r>
      <w:r w:rsidRPr="00D919DE">
        <w:rPr>
          <w:rFonts w:ascii="Times New Roman" w:eastAsia="Calibri" w:hAnsi="Times New Roman" w:cs="Times New Roman"/>
          <w:bCs/>
          <w:iCs/>
          <w:lang w:val="en-GB"/>
        </w:rPr>
        <w:t xml:space="preserve">shall be made in EUR/USD/MDL </w:t>
      </w:r>
      <w:r w:rsidRPr="00D919DE">
        <w:rPr>
          <w:rFonts w:ascii="Times New Roman" w:eastAsia="Calibri" w:hAnsi="Times New Roman" w:cs="Times New Roman"/>
          <w:bCs/>
          <w:i/>
          <w:lang w:val="en-GB"/>
        </w:rPr>
        <w:t>(as the case)</w:t>
      </w:r>
      <w:r w:rsidRPr="00D919DE">
        <w:rPr>
          <w:rFonts w:ascii="Times New Roman" w:eastAsia="Calibri" w:hAnsi="Times New Roman" w:cs="Times New Roman"/>
          <w:bCs/>
          <w:iCs/>
          <w:lang w:val="en-GB"/>
        </w:rPr>
        <w:t>.</w:t>
      </w:r>
    </w:p>
    <w:p w14:paraId="6FE14B0A" w14:textId="77777777" w:rsidR="00525613" w:rsidRPr="00D919DE" w:rsidRDefault="00525613" w:rsidP="00525613">
      <w:pPr>
        <w:numPr>
          <w:ilvl w:val="1"/>
          <w:numId w:val="36"/>
        </w:numPr>
        <w:tabs>
          <w:tab w:val="left" w:pos="567"/>
        </w:tabs>
        <w:spacing w:after="0" w:line="240" w:lineRule="auto"/>
        <w:ind w:left="426"/>
        <w:jc w:val="both"/>
        <w:rPr>
          <w:rFonts w:ascii="Times New Roman" w:eastAsia="Calibri" w:hAnsi="Times New Roman" w:cs="Times New Roman"/>
          <w:lang w:val="en-GB"/>
        </w:rPr>
      </w:pPr>
      <w:r w:rsidRPr="00D919DE">
        <w:rPr>
          <w:rFonts w:ascii="Times New Roman" w:eastAsia="Calibri" w:hAnsi="Times New Roman" w:cs="Times New Roman"/>
          <w:lang w:val="en-GB"/>
        </w:rPr>
        <w:t>The method and terms of payment by the Supplier shall be:</w:t>
      </w:r>
    </w:p>
    <w:p w14:paraId="3108AB9E" w14:textId="77777777" w:rsidR="00525613" w:rsidRPr="00D919DE" w:rsidRDefault="00525613" w:rsidP="00525613">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 xml:space="preserve"> Payment for the phases including delivery of the solution, including related implementation services, shall be made in tranches by the Supplier as follows:</w:t>
      </w:r>
    </w:p>
    <w:p w14:paraId="34AC9AB3" w14:textId="77777777" w:rsidR="00525613" w:rsidRPr="00D919DE" w:rsidRDefault="00525613" w:rsidP="00525613">
      <w:pPr>
        <w:numPr>
          <w:ilvl w:val="0"/>
          <w:numId w:val="30"/>
        </w:numPr>
        <w:tabs>
          <w:tab w:val="left" w:pos="993"/>
          <w:tab w:val="num" w:pos="1134"/>
        </w:tabs>
        <w:spacing w:after="0" w:line="240" w:lineRule="auto"/>
        <w:ind w:left="1418"/>
        <w:contextualSpacing/>
        <w:jc w:val="both"/>
        <w:rPr>
          <w:rFonts w:ascii="Times New Roman" w:eastAsia="Calibri" w:hAnsi="Times New Roman" w:cs="Times New Roman"/>
          <w:i/>
          <w:iCs/>
          <w:lang w:val="en-GB"/>
        </w:rPr>
      </w:pPr>
      <w:r w:rsidRPr="00D919DE">
        <w:rPr>
          <w:rFonts w:ascii="Times New Roman" w:eastAsia="Times New Roman" w:hAnsi="Times New Roman" w:cs="Times New Roman"/>
          <w:b/>
          <w:i/>
          <w:noProof/>
          <w:spacing w:val="-4"/>
          <w:lang w:val="en-GB"/>
        </w:rPr>
        <w:t>15%</w:t>
      </w:r>
      <w:r w:rsidRPr="00D919DE">
        <w:rPr>
          <w:rFonts w:ascii="Times New Roman" w:eastAsia="Times New Roman" w:hAnsi="Times New Roman" w:cs="Times New Roman"/>
          <w:i/>
          <w:noProof/>
          <w:spacing w:val="-4"/>
          <w:lang w:val="en-GB"/>
        </w:rPr>
        <w:t xml:space="preserve"> of the cost of the phases including delivery of the solution and related implementation services,</w:t>
      </w:r>
      <w:r w:rsidRPr="00D919DE">
        <w:rPr>
          <w:rFonts w:ascii="Calibri" w:eastAsia="Calibri" w:hAnsi="Calibri" w:cs="Times New Roman"/>
          <w:lang w:val="en-GB"/>
        </w:rPr>
        <w:t xml:space="preserve"> </w:t>
      </w:r>
      <w:r w:rsidRPr="00D919DE">
        <w:rPr>
          <w:rFonts w:ascii="Times New Roman" w:eastAsia="Times New Roman" w:hAnsi="Times New Roman" w:cs="Times New Roman"/>
          <w:i/>
          <w:noProof/>
          <w:spacing w:val="-4"/>
          <w:lang w:val="en-GB"/>
        </w:rPr>
        <w:t>without the cost of 300 man/hours for additional developments and change requests, after the acceptance of the deliverables of</w:t>
      </w:r>
      <w:r w:rsidRPr="00D919DE">
        <w:rPr>
          <w:rFonts w:ascii="Times New Roman" w:eastAsia="Times New Roman" w:hAnsi="Times New Roman" w:cs="Times New Roman"/>
          <w:b/>
          <w:bCs/>
          <w:i/>
          <w:noProof/>
          <w:spacing w:val="-4"/>
          <w:lang w:val="en-GB"/>
        </w:rPr>
        <w:t xml:space="preserve"> the analysis and design phases</w:t>
      </w:r>
      <w:r w:rsidRPr="00D919DE">
        <w:rPr>
          <w:rFonts w:ascii="Times New Roman" w:eastAsia="Times New Roman" w:hAnsi="Times New Roman" w:cs="Times New Roman"/>
          <w:i/>
          <w:noProof/>
          <w:spacing w:val="-4"/>
          <w:lang w:val="en-GB"/>
        </w:rPr>
        <w:t>;</w:t>
      </w:r>
    </w:p>
    <w:p w14:paraId="5CB797BF" w14:textId="77777777" w:rsidR="00525613" w:rsidRPr="00D919DE" w:rsidRDefault="00525613" w:rsidP="00525613">
      <w:pPr>
        <w:numPr>
          <w:ilvl w:val="0"/>
          <w:numId w:val="30"/>
        </w:numPr>
        <w:tabs>
          <w:tab w:val="left" w:pos="993"/>
          <w:tab w:val="num" w:pos="1134"/>
        </w:tabs>
        <w:spacing w:after="0" w:line="240" w:lineRule="auto"/>
        <w:ind w:left="1418"/>
        <w:contextualSpacing/>
        <w:jc w:val="both"/>
        <w:rPr>
          <w:rFonts w:ascii="Times New Roman" w:eastAsia="Calibri" w:hAnsi="Times New Roman" w:cs="Times New Roman"/>
          <w:i/>
          <w:iCs/>
          <w:lang w:val="en-GB"/>
        </w:rPr>
      </w:pPr>
      <w:r w:rsidRPr="00D919DE">
        <w:rPr>
          <w:rFonts w:ascii="Times New Roman" w:eastAsia="Calibri" w:hAnsi="Times New Roman" w:cs="Times New Roman"/>
          <w:b/>
          <w:bCs/>
          <w:i/>
          <w:iCs/>
          <w:lang w:val="en-GB"/>
        </w:rPr>
        <w:t>25%</w:t>
      </w:r>
      <w:r w:rsidRPr="00D919DE">
        <w:rPr>
          <w:rFonts w:ascii="Times New Roman" w:eastAsia="Calibri" w:hAnsi="Times New Roman" w:cs="Times New Roman"/>
          <w:i/>
          <w:iCs/>
          <w:lang w:val="en-GB"/>
        </w:rPr>
        <w:t xml:space="preserve"> </w:t>
      </w:r>
      <w:bookmarkStart w:id="31" w:name="_Hlk162278214"/>
      <w:r w:rsidRPr="00D919DE">
        <w:rPr>
          <w:rFonts w:ascii="Times New Roman" w:eastAsia="Calibri" w:hAnsi="Times New Roman" w:cs="Times New Roman"/>
          <w:i/>
          <w:iCs/>
          <w:lang w:val="en-GB"/>
        </w:rPr>
        <w:t xml:space="preserve">of the cost of the phases including delivery of the solution and related implementation services, without the cost of 300 man/hours for additional developments and change requests, after the acceptance of the deliverables of the of </w:t>
      </w:r>
      <w:bookmarkEnd w:id="31"/>
      <w:r w:rsidRPr="00D919DE">
        <w:rPr>
          <w:rFonts w:ascii="Times New Roman" w:eastAsia="Calibri" w:hAnsi="Times New Roman" w:cs="Times New Roman"/>
          <w:b/>
          <w:bCs/>
          <w:i/>
          <w:iCs/>
          <w:lang w:val="en-GB"/>
        </w:rPr>
        <w:t>build phase</w:t>
      </w:r>
      <w:r w:rsidRPr="00D919DE">
        <w:rPr>
          <w:rFonts w:ascii="Times New Roman" w:eastAsia="Calibri" w:hAnsi="Times New Roman" w:cs="Times New Roman"/>
          <w:i/>
          <w:iCs/>
          <w:lang w:val="en-GB"/>
        </w:rPr>
        <w:t>;</w:t>
      </w:r>
    </w:p>
    <w:p w14:paraId="0A45689C" w14:textId="77777777" w:rsidR="00525613" w:rsidRPr="00D919DE" w:rsidRDefault="00525613" w:rsidP="00525613">
      <w:pPr>
        <w:numPr>
          <w:ilvl w:val="0"/>
          <w:numId w:val="30"/>
        </w:numPr>
        <w:tabs>
          <w:tab w:val="left" w:pos="993"/>
          <w:tab w:val="num" w:pos="1134"/>
        </w:tabs>
        <w:spacing w:after="0" w:line="240" w:lineRule="auto"/>
        <w:ind w:left="1418"/>
        <w:contextualSpacing/>
        <w:jc w:val="both"/>
        <w:rPr>
          <w:rFonts w:ascii="Times New Roman" w:eastAsia="Times New Roman" w:hAnsi="Times New Roman" w:cs="Times New Roman"/>
          <w:i/>
          <w:noProof/>
          <w:spacing w:val="-4"/>
          <w:lang w:val="en-GB"/>
        </w:rPr>
      </w:pPr>
      <w:r w:rsidRPr="00D919DE">
        <w:rPr>
          <w:rFonts w:ascii="Times New Roman" w:eastAsia="Calibri" w:hAnsi="Times New Roman" w:cs="Times New Roman"/>
          <w:b/>
          <w:bCs/>
          <w:i/>
          <w:iCs/>
          <w:lang w:val="en-GB"/>
        </w:rPr>
        <w:t xml:space="preserve">65% </w:t>
      </w:r>
      <w:r w:rsidRPr="00D919DE">
        <w:rPr>
          <w:rFonts w:ascii="Times New Roman" w:eastAsia="Calibri" w:hAnsi="Times New Roman" w:cs="Times New Roman"/>
          <w:i/>
          <w:iCs/>
          <w:lang w:val="en-GB"/>
        </w:rPr>
        <w:t xml:space="preserve">of the cost of the phases including delivery of the solution and related implementation services, without the cost of 300 man/hours for additional developments and change requests, after the acceptance of the deliverables of the of </w:t>
      </w:r>
      <w:r w:rsidRPr="00D919DE">
        <w:rPr>
          <w:rFonts w:ascii="Times New Roman" w:eastAsia="Times New Roman" w:hAnsi="Times New Roman" w:cs="Times New Roman"/>
          <w:b/>
          <w:i/>
          <w:noProof/>
          <w:spacing w:val="-4"/>
          <w:lang w:val="en-GB"/>
        </w:rPr>
        <w:t>of training, testing and go-live phases;</w:t>
      </w:r>
    </w:p>
    <w:p w14:paraId="23CAE391" w14:textId="77777777" w:rsidR="00525613" w:rsidRPr="00D919DE" w:rsidRDefault="00525613" w:rsidP="00525613">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Payment for post-implementation warranty services shall be made by the Buyer semi-annually in two equal installments of the warranty service cost for 12 months, during the post-implementation warranty period, based on the Act of provision of warranty service, signed by representatives of both Parties and the invoice issued by the Supplier;</w:t>
      </w:r>
    </w:p>
    <w:p w14:paraId="583867E2" w14:textId="32645309" w:rsidR="00525613" w:rsidRPr="009643CE" w:rsidRDefault="00525613" w:rsidP="009643CE">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 xml:space="preserve">The total volume of </w:t>
      </w:r>
      <w:r w:rsidR="00E134B2" w:rsidRPr="00D919DE">
        <w:rPr>
          <w:rFonts w:ascii="Times New Roman" w:eastAsia="Calibri" w:hAnsi="Times New Roman" w:cs="Times New Roman"/>
          <w:i/>
          <w:iCs/>
          <w:lang w:val="en-GB"/>
        </w:rPr>
        <w:t>3</w:t>
      </w:r>
      <w:r w:rsidRPr="00D919DE">
        <w:rPr>
          <w:rFonts w:ascii="Times New Roman" w:eastAsia="Calibri" w:hAnsi="Times New Roman" w:cs="Times New Roman"/>
          <w:i/>
          <w:iCs/>
          <w:lang w:val="en-GB"/>
        </w:rPr>
        <w:t>00 man-hours for further developments and change requests will be used at the request of the Buyer throughout the whole project, including the warranty period of the solution and will be paid, for the actual volume used, according to the payment scheme indicated above.</w:t>
      </w:r>
    </w:p>
    <w:p w14:paraId="06F63C6C" w14:textId="77777777" w:rsidR="00525613" w:rsidRPr="00D919DE" w:rsidRDefault="00525613" w:rsidP="00525613">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Payment will be made by the Buyer based on the invoice issued by the Supplier, after the acceptance by the Buyer of the respective phase listed in item 3.4 (a-c) (details in Annex 1) and the signing by the Parties of the respective Acceptance Act, within 15 working days from the date of receipt of the invoice by the Buyer. If the installment due for payment is greater than the value of the goods delivered/services provided up to the respective stage whose deliverables have been accepted, the payment shall be made up to the limit of the value of the goods delivered/services provided.</w:t>
      </w:r>
    </w:p>
    <w:p w14:paraId="2F789D41" w14:textId="77777777" w:rsidR="00525613" w:rsidRPr="00D919DE" w:rsidRDefault="00525613" w:rsidP="00525613">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The payments will be made via bank transfer on the account of the Supplier indicated in this Contract. In case of association, issuance of invoices and payments can be made by / to the leader of the association. Where invoices will be issued by members of the association on their value, payment will be made by the Buyer, the payments will be made only after receiving of the last invoice related to the installment.</w:t>
      </w:r>
    </w:p>
    <w:p w14:paraId="41358BEC" w14:textId="77777777" w:rsidR="00525613" w:rsidRPr="00D919DE" w:rsidRDefault="00525613" w:rsidP="00525613">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The Supplier, being a non-resident of the Republic of Moldova, will be liable for all fees / taxes applicable in his own country, including those withheld to the payment source, related to the Goods delivered/Services provided under this Contract. If the income tax on the payment source is to be withheld under Republic of Moldova tax legislation, the withholding of tax will be made when the Buyer pays the invoice.</w:t>
      </w:r>
    </w:p>
    <w:p w14:paraId="3E45B740" w14:textId="77777777" w:rsidR="00525613" w:rsidRPr="00D919DE" w:rsidRDefault="00525613" w:rsidP="00525613">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bCs/>
          <w:i/>
          <w:iCs/>
          <w:lang w:val="en-GB"/>
        </w:rPr>
        <w:t>The payment date is the date on which the Buyer authorizes the payment order (SWIFT) for the transfer of funds to the Supplier;</w:t>
      </w:r>
    </w:p>
    <w:p w14:paraId="1393D5EA" w14:textId="77777777" w:rsidR="00525613" w:rsidRPr="00D919DE" w:rsidRDefault="00525613" w:rsidP="00525613">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i/>
          <w:iCs/>
          <w:lang w:val="en-GB"/>
        </w:rPr>
        <w:t>The Supplier is obligated to correctly prepare the invoice, indicating all its identifying elements and accurate banking details, including those of the Buyer</w:t>
      </w:r>
    </w:p>
    <w:p w14:paraId="2982264F" w14:textId="77777777" w:rsidR="00525613" w:rsidRPr="00034FDD" w:rsidRDefault="00525613" w:rsidP="00525613">
      <w:pPr>
        <w:numPr>
          <w:ilvl w:val="0"/>
          <w:numId w:val="37"/>
        </w:numPr>
        <w:tabs>
          <w:tab w:val="left" w:pos="993"/>
        </w:tabs>
        <w:spacing w:after="0" w:line="240" w:lineRule="auto"/>
        <w:ind w:left="851"/>
        <w:contextualSpacing/>
        <w:jc w:val="both"/>
        <w:rPr>
          <w:rFonts w:ascii="Times New Roman" w:eastAsia="Calibri" w:hAnsi="Times New Roman" w:cs="Times New Roman"/>
          <w:i/>
          <w:iCs/>
          <w:lang w:val="en-GB"/>
        </w:rPr>
      </w:pPr>
      <w:r w:rsidRPr="00D919DE">
        <w:rPr>
          <w:rFonts w:ascii="Times New Roman" w:eastAsia="Calibri" w:hAnsi="Times New Roman" w:cs="Times New Roman"/>
          <w:bCs/>
          <w:i/>
          <w:iCs/>
          <w:lang w:val="en-GB"/>
        </w:rPr>
        <w:t>The issuance of the documents listed in p. 2.2 with wrong elements and/or mathematical errors identified by the Buyer, following their receipt, entails the obligation of the Supplier to cancel them and send new documents.</w:t>
      </w:r>
    </w:p>
    <w:p w14:paraId="51F87547" w14:textId="16EFB9C7" w:rsidR="00034FDD" w:rsidRPr="00034FDD" w:rsidRDefault="00034FDD" w:rsidP="00034FDD">
      <w:pPr>
        <w:tabs>
          <w:tab w:val="left" w:pos="993"/>
        </w:tabs>
        <w:spacing w:after="0" w:line="240" w:lineRule="auto"/>
        <w:contextualSpacing/>
        <w:jc w:val="both"/>
        <w:rPr>
          <w:rFonts w:ascii="Times New Roman" w:eastAsia="Calibri" w:hAnsi="Times New Roman" w:cs="Times New Roman"/>
          <w:lang w:val="en-GB"/>
        </w:rPr>
      </w:pPr>
      <w:bookmarkStart w:id="32" w:name="_Hlk170829609"/>
      <w:r w:rsidRPr="00034FDD">
        <w:rPr>
          <w:rFonts w:ascii="Times New Roman" w:eastAsia="Calibri" w:hAnsi="Times New Roman" w:cs="Times New Roman"/>
          <w:lang w:val="en-GB"/>
        </w:rPr>
        <w:t xml:space="preserve">3.5. </w:t>
      </w:r>
      <w:r>
        <w:rPr>
          <w:rFonts w:ascii="Times New Roman" w:eastAsia="Calibri" w:hAnsi="Times New Roman" w:cs="Times New Roman"/>
          <w:lang w:val="en-GB"/>
        </w:rPr>
        <w:t>The p</w:t>
      </w:r>
      <w:r w:rsidRPr="00034FDD">
        <w:rPr>
          <w:rFonts w:ascii="Times New Roman" w:eastAsia="Calibri" w:hAnsi="Times New Roman" w:cs="Times New Roman"/>
          <w:lang w:val="en-GB"/>
        </w:rPr>
        <w:t>ayments will be made by bank transfer to the Provider's settlement account indicated in this Contract.</w:t>
      </w:r>
    </w:p>
    <w:bookmarkEnd w:id="32"/>
    <w:p w14:paraId="0104764D" w14:textId="77777777" w:rsidR="00525613" w:rsidRPr="00034FDD" w:rsidRDefault="00525613" w:rsidP="00525613">
      <w:pPr>
        <w:tabs>
          <w:tab w:val="left" w:pos="993"/>
        </w:tabs>
        <w:spacing w:after="0" w:line="240" w:lineRule="auto"/>
        <w:ind w:left="851"/>
        <w:contextualSpacing/>
        <w:jc w:val="both"/>
        <w:rPr>
          <w:rFonts w:ascii="Times New Roman" w:eastAsia="Calibri" w:hAnsi="Times New Roman" w:cs="Times New Roman"/>
          <w:lang w:val="en-GB"/>
        </w:rPr>
      </w:pPr>
    </w:p>
    <w:p w14:paraId="233B1408" w14:textId="77777777" w:rsidR="00525613" w:rsidRPr="00D919DE" w:rsidRDefault="00525613" w:rsidP="00525613">
      <w:pPr>
        <w:numPr>
          <w:ilvl w:val="0"/>
          <w:numId w:val="36"/>
        </w:numPr>
        <w:tabs>
          <w:tab w:val="left" w:pos="496"/>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b/>
          <w:lang w:val="en-GB"/>
        </w:rPr>
        <w:t>Receipt-delivery conditions</w:t>
      </w:r>
    </w:p>
    <w:p w14:paraId="2C7C4941"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4.1. The Goods and Services shall be deemed to have been delivered and provided by the Supplier and received by the Buyer if:</w:t>
      </w:r>
    </w:p>
    <w:p w14:paraId="3713197E" w14:textId="77777777" w:rsidR="00525613" w:rsidRPr="00D919DE" w:rsidRDefault="00525613" w:rsidP="00525613">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a) the quantity of the Goods/Services corresponds to the information indicated in the List of Goods/Services and the delivery schedule and accompanying documents according to point 2.2 of this Contract;</w:t>
      </w:r>
    </w:p>
    <w:p w14:paraId="72C5D4EB" w14:textId="77777777" w:rsidR="00525613" w:rsidRPr="00D919DE" w:rsidRDefault="00525613" w:rsidP="00525613">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b) the quality of the Goods/Services corresponds to the information indicated in the Specification;</w:t>
      </w:r>
    </w:p>
    <w:p w14:paraId="2A86314F" w14:textId="77777777" w:rsidR="00525613" w:rsidRPr="00D919DE" w:rsidRDefault="00525613" w:rsidP="00525613">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c) the packaging and integrity of the Goods correspond to the information indicated in the Specification.</w:t>
      </w:r>
    </w:p>
    <w:p w14:paraId="791E79F0" w14:textId="77777777" w:rsidR="00525613" w:rsidRPr="00D919DE" w:rsidRDefault="00525613" w:rsidP="00525613">
      <w:pPr>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4.2. The Supplier is required to submit to the Buyer the original invoice, upon delivery of the Goods/provision of the Services, for payment. In the event of Supplier’s non-compliance with this clause, the Buyer reserves the right to extend the payment term specified in point 3.4 with the number of days of delay resulted from the non-compliance and to be exempted from paying the penalty set out in point 10.4.</w:t>
      </w:r>
    </w:p>
    <w:p w14:paraId="2138EF04" w14:textId="77777777" w:rsidR="00525613" w:rsidRPr="00D919DE" w:rsidRDefault="00525613" w:rsidP="00525613">
      <w:pPr>
        <w:numPr>
          <w:ilvl w:val="0"/>
          <w:numId w:val="36"/>
        </w:numPr>
        <w:spacing w:after="0" w:line="240" w:lineRule="auto"/>
        <w:ind w:left="357" w:hanging="357"/>
        <w:jc w:val="both"/>
        <w:rPr>
          <w:rFonts w:ascii="Times New Roman" w:eastAsia="Calibri" w:hAnsi="Times New Roman" w:cs="Times New Roman"/>
          <w:b/>
          <w:lang w:val="en-GB"/>
        </w:rPr>
      </w:pPr>
      <w:r w:rsidRPr="00D919DE">
        <w:rPr>
          <w:rFonts w:ascii="Times New Roman" w:eastAsia="Calibri" w:hAnsi="Times New Roman" w:cs="Times New Roman"/>
          <w:b/>
          <w:bCs/>
          <w:iCs/>
          <w:lang w:val="en-GB"/>
        </w:rPr>
        <w:t>Standards</w:t>
      </w:r>
    </w:p>
    <w:p w14:paraId="203625A0" w14:textId="77777777" w:rsidR="00525613" w:rsidRPr="00D919DE" w:rsidRDefault="00525613" w:rsidP="00525613">
      <w:pPr>
        <w:tabs>
          <w:tab w:val="left" w:pos="567"/>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5.1. The Goods delivered/Services provided under the Contract shall comply with the standards presented by the Supplier in its technical proposal.</w:t>
      </w:r>
    </w:p>
    <w:p w14:paraId="584E354E" w14:textId="77777777" w:rsidR="00525613" w:rsidRPr="00D919DE" w:rsidRDefault="00525613" w:rsidP="00525613">
      <w:pPr>
        <w:jc w:val="both"/>
        <w:rPr>
          <w:rFonts w:ascii="Times New Roman" w:eastAsia="Calibri" w:hAnsi="Times New Roman" w:cs="Times New Roman"/>
          <w:lang w:val="en-GB"/>
        </w:rPr>
      </w:pPr>
      <w:r w:rsidRPr="00D919DE">
        <w:rPr>
          <w:rFonts w:ascii="Times New Roman" w:eastAsia="Calibri" w:hAnsi="Times New Roman" w:cs="Times New Roman"/>
          <w:lang w:val="en-GB"/>
        </w:rPr>
        <w:t>5.2. Where no applicable standard or regulation is mentioned, the standards or other regulations authorized in the country of origin of the Goods/Services shall be observed.</w:t>
      </w:r>
    </w:p>
    <w:p w14:paraId="4B5FC46E" w14:textId="77777777" w:rsidR="00525613" w:rsidRPr="00D919DE" w:rsidRDefault="00525613" w:rsidP="00525613">
      <w:pPr>
        <w:numPr>
          <w:ilvl w:val="0"/>
          <w:numId w:val="38"/>
        </w:numPr>
        <w:tabs>
          <w:tab w:val="left" w:pos="435"/>
        </w:tabs>
        <w:spacing w:after="0" w:line="240" w:lineRule="auto"/>
        <w:jc w:val="both"/>
        <w:rPr>
          <w:rFonts w:ascii="Times New Roman" w:eastAsia="Calibri" w:hAnsi="Times New Roman" w:cs="Times New Roman"/>
          <w:lang w:val="en-GB"/>
        </w:rPr>
      </w:pPr>
      <w:bookmarkStart w:id="33" w:name="_Hlk162343053"/>
      <w:r w:rsidRPr="00D919DE">
        <w:rPr>
          <w:rFonts w:ascii="Times New Roman" w:eastAsia="Calibri" w:hAnsi="Times New Roman" w:cs="Times New Roman"/>
          <w:b/>
          <w:bCs/>
          <w:iCs/>
          <w:lang w:val="en-GB"/>
        </w:rPr>
        <w:t>Obligations of the Parties</w:t>
      </w:r>
    </w:p>
    <w:p w14:paraId="33FF9AA9" w14:textId="77777777" w:rsidR="00525613" w:rsidRPr="00D919DE" w:rsidRDefault="00525613" w:rsidP="00525613">
      <w:pPr>
        <w:tabs>
          <w:tab w:val="left" w:pos="435"/>
          <w:tab w:val="left" w:pos="567"/>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6.1.</w:t>
      </w:r>
      <w:r w:rsidRPr="00D919DE">
        <w:rPr>
          <w:rFonts w:ascii="Times New Roman" w:eastAsia="Calibri" w:hAnsi="Times New Roman" w:cs="Times New Roman"/>
          <w:lang w:val="en-GB"/>
        </w:rPr>
        <w:tab/>
      </w:r>
      <w:r w:rsidRPr="00D919DE">
        <w:rPr>
          <w:rFonts w:ascii="Times New Roman" w:eastAsia="Calibri" w:hAnsi="Times New Roman" w:cs="Times New Roman"/>
          <w:bCs/>
          <w:iCs/>
          <w:lang w:val="en-GB"/>
        </w:rPr>
        <w:t>Under this Contract, Supplier undertakes</w:t>
      </w:r>
      <w:r w:rsidRPr="00D919DE">
        <w:rPr>
          <w:rFonts w:ascii="Times New Roman" w:eastAsia="Calibri" w:hAnsi="Times New Roman" w:cs="Times New Roman"/>
          <w:lang w:val="en-GB"/>
        </w:rPr>
        <w:t>:</w:t>
      </w:r>
    </w:p>
    <w:bookmarkEnd w:id="33"/>
    <w:p w14:paraId="6FDD120B" w14:textId="77777777" w:rsidR="00525613" w:rsidRPr="00D919DE" w:rsidRDefault="00525613" w:rsidP="00525613">
      <w:pPr>
        <w:numPr>
          <w:ilvl w:val="0"/>
          <w:numId w:val="39"/>
        </w:numPr>
        <w:tabs>
          <w:tab w:val="left" w:pos="475"/>
        </w:tabs>
        <w:spacing w:after="0" w:line="240" w:lineRule="auto"/>
        <w:ind w:left="475" w:hanging="284"/>
        <w:jc w:val="both"/>
        <w:rPr>
          <w:rFonts w:ascii="Times New Roman" w:eastAsia="Calibri" w:hAnsi="Times New Roman" w:cs="Times New Roman"/>
          <w:lang w:val="en-GB"/>
        </w:rPr>
      </w:pPr>
      <w:r w:rsidRPr="00D919DE">
        <w:rPr>
          <w:rFonts w:ascii="Times New Roman" w:eastAsia="Calibri" w:hAnsi="Times New Roman" w:cs="Times New Roman"/>
          <w:bCs/>
          <w:iCs/>
          <w:lang w:val="en-GB"/>
        </w:rPr>
        <w:t>to deliver Goods and provide the Services under the terms of this Contract</w:t>
      </w:r>
      <w:r w:rsidRPr="00D919DE">
        <w:rPr>
          <w:rFonts w:ascii="Times New Roman" w:eastAsia="PMingLiU" w:hAnsi="Times New Roman" w:cs="Times New Roman"/>
          <w:lang w:val="en-GB" w:eastAsia="zh-CN"/>
        </w:rPr>
        <w:t>;</w:t>
      </w:r>
    </w:p>
    <w:p w14:paraId="0F0A293C" w14:textId="77777777" w:rsidR="00525613" w:rsidRPr="00D919DE" w:rsidRDefault="00525613" w:rsidP="00525613">
      <w:pPr>
        <w:numPr>
          <w:ilvl w:val="0"/>
          <w:numId w:val="39"/>
        </w:numPr>
        <w:tabs>
          <w:tab w:val="left" w:pos="475"/>
        </w:tabs>
        <w:spacing w:after="0" w:line="240" w:lineRule="auto"/>
        <w:ind w:left="475" w:hanging="284"/>
        <w:jc w:val="both"/>
        <w:rPr>
          <w:rFonts w:ascii="Times New Roman" w:eastAsia="Calibri" w:hAnsi="Times New Roman" w:cs="Times New Roman"/>
          <w:lang w:val="en-GB"/>
        </w:rPr>
      </w:pPr>
      <w:r w:rsidRPr="00D919DE">
        <w:rPr>
          <w:rFonts w:ascii="Times New Roman" w:eastAsia="Calibri" w:hAnsi="Times New Roman" w:cs="Times New Roman"/>
          <w:lang w:val="en-GB"/>
        </w:rPr>
        <w:t>to notify the Buyer after signing of this Contract, within 5 days, by telephone/fax or electronic means, of the availability of delivery of the Goods/</w:t>
      </w:r>
      <w:r w:rsidRPr="00D919DE">
        <w:rPr>
          <w:rFonts w:ascii="Calibri" w:eastAsia="Calibri" w:hAnsi="Calibri" w:cs="Times New Roman"/>
          <w:lang w:val="en-GB"/>
        </w:rPr>
        <w:t xml:space="preserve"> </w:t>
      </w:r>
      <w:r w:rsidRPr="00D919DE">
        <w:rPr>
          <w:rFonts w:ascii="Times New Roman" w:eastAsia="Calibri" w:hAnsi="Times New Roman" w:cs="Times New Roman"/>
          <w:lang w:val="en-GB"/>
        </w:rPr>
        <w:t>provision of Services;</w:t>
      </w:r>
    </w:p>
    <w:p w14:paraId="13DC9261" w14:textId="77777777" w:rsidR="00525613" w:rsidRPr="00D919DE" w:rsidRDefault="00525613" w:rsidP="00525613">
      <w:pPr>
        <w:numPr>
          <w:ilvl w:val="0"/>
          <w:numId w:val="39"/>
        </w:numPr>
        <w:tabs>
          <w:tab w:val="left" w:pos="475"/>
        </w:tabs>
        <w:spacing w:after="0" w:line="240" w:lineRule="auto"/>
        <w:ind w:left="475" w:hanging="284"/>
        <w:jc w:val="both"/>
        <w:rPr>
          <w:rFonts w:ascii="Times New Roman" w:eastAsia="Calibri" w:hAnsi="Times New Roman" w:cs="Times New Roman"/>
          <w:lang w:val="en-GB"/>
        </w:rPr>
      </w:pPr>
      <w:r w:rsidRPr="00D919DE">
        <w:rPr>
          <w:rFonts w:ascii="Times New Roman" w:eastAsia="Calibri" w:hAnsi="Times New Roman" w:cs="Times New Roman"/>
          <w:bCs/>
          <w:iCs/>
          <w:lang w:val="en-GB"/>
        </w:rPr>
        <w:t>to ensure appropriate conditions for receiving the Goods/Services by the Buyer, within the deadlines established in accordance with the requirements of this Contract</w:t>
      </w:r>
      <w:r w:rsidRPr="00D919DE">
        <w:rPr>
          <w:rFonts w:ascii="Times New Roman" w:eastAsia="Calibri" w:hAnsi="Times New Roman" w:cs="Times New Roman"/>
          <w:lang w:val="en-GB"/>
        </w:rPr>
        <w:t>;</w:t>
      </w:r>
    </w:p>
    <w:p w14:paraId="0FE853D4" w14:textId="77777777" w:rsidR="00525613" w:rsidRPr="00D919DE" w:rsidRDefault="00525613" w:rsidP="00525613">
      <w:pPr>
        <w:numPr>
          <w:ilvl w:val="0"/>
          <w:numId w:val="39"/>
        </w:numPr>
        <w:tabs>
          <w:tab w:val="left" w:pos="475"/>
        </w:tabs>
        <w:spacing w:after="0" w:line="240" w:lineRule="auto"/>
        <w:ind w:left="475" w:hanging="284"/>
        <w:jc w:val="both"/>
        <w:rPr>
          <w:rFonts w:ascii="Times New Roman" w:eastAsia="Calibri" w:hAnsi="Times New Roman" w:cs="Times New Roman"/>
          <w:lang w:val="en-GB"/>
        </w:rPr>
      </w:pPr>
      <w:r w:rsidRPr="00D919DE">
        <w:rPr>
          <w:rFonts w:ascii="Times New Roman" w:eastAsia="Calibri" w:hAnsi="Times New Roman" w:cs="Times New Roman"/>
          <w:bCs/>
          <w:iCs/>
          <w:lang w:val="en-GB"/>
        </w:rPr>
        <w:t>to ensure appropriate conditions for receiving the Goods/Services by the Buyer, within the terms established in accordance with the requirements of this Contract.</w:t>
      </w:r>
    </w:p>
    <w:p w14:paraId="5EE4B585" w14:textId="77777777" w:rsidR="00525613" w:rsidRPr="00D919DE" w:rsidRDefault="00525613" w:rsidP="00525613">
      <w:pPr>
        <w:tabs>
          <w:tab w:val="left" w:pos="435"/>
          <w:tab w:val="left" w:pos="567"/>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6.2.</w:t>
      </w:r>
      <w:r w:rsidRPr="00D919DE">
        <w:rPr>
          <w:rFonts w:ascii="Times New Roman" w:eastAsia="Calibri" w:hAnsi="Times New Roman" w:cs="Times New Roman"/>
          <w:lang w:val="en-GB"/>
        </w:rPr>
        <w:tab/>
      </w:r>
      <w:r w:rsidRPr="00D919DE">
        <w:rPr>
          <w:rFonts w:ascii="Times New Roman" w:eastAsia="Calibri" w:hAnsi="Times New Roman" w:cs="Times New Roman"/>
          <w:bCs/>
          <w:iCs/>
          <w:lang w:val="en-GB"/>
        </w:rPr>
        <w:t>Under this Contract, Buyer undertakes</w:t>
      </w:r>
      <w:r w:rsidRPr="00D919DE">
        <w:rPr>
          <w:rFonts w:ascii="Times New Roman" w:eastAsia="Calibri" w:hAnsi="Times New Roman" w:cs="Times New Roman"/>
          <w:lang w:val="en-GB"/>
        </w:rPr>
        <w:t>:</w:t>
      </w:r>
    </w:p>
    <w:p w14:paraId="0714906D" w14:textId="77777777" w:rsidR="00525613" w:rsidRPr="00D919DE" w:rsidRDefault="00525613" w:rsidP="00525613">
      <w:pPr>
        <w:numPr>
          <w:ilvl w:val="0"/>
          <w:numId w:val="40"/>
        </w:numPr>
        <w:contextualSpacing/>
        <w:rPr>
          <w:rFonts w:ascii="Times New Roman" w:eastAsia="Calibri" w:hAnsi="Times New Roman" w:cs="Times New Roman"/>
          <w:lang w:val="en-GB"/>
        </w:rPr>
      </w:pPr>
      <w:r w:rsidRPr="00D919DE">
        <w:rPr>
          <w:rFonts w:ascii="Times New Roman" w:eastAsia="Calibri" w:hAnsi="Times New Roman" w:cs="Times New Roman"/>
          <w:lang w:val="en-GB"/>
        </w:rPr>
        <w:t>to take all necessary measures to ensure receipt in due time of the delivered Goods/provided Services in accordance with the requirements of this Contract;</w:t>
      </w:r>
    </w:p>
    <w:p w14:paraId="3AF568A9" w14:textId="77777777" w:rsidR="00525613" w:rsidRPr="009643CE" w:rsidRDefault="00525613" w:rsidP="00525613">
      <w:pPr>
        <w:numPr>
          <w:ilvl w:val="0"/>
          <w:numId w:val="40"/>
        </w:numPr>
        <w:contextualSpacing/>
        <w:rPr>
          <w:rFonts w:ascii="Times New Roman" w:eastAsia="Calibri" w:hAnsi="Times New Roman" w:cs="Times New Roman"/>
          <w:lang w:val="en-GB"/>
        </w:rPr>
      </w:pPr>
      <w:r w:rsidRPr="00D919DE">
        <w:rPr>
          <w:rFonts w:ascii="Times New Roman" w:eastAsia="Calibri" w:hAnsi="Times New Roman" w:cs="Times New Roman"/>
          <w:bCs/>
          <w:lang w:val="en-GB"/>
        </w:rPr>
        <w:t>to ensure payment for the delivered Goods/provided Services complying with the arrangements and terms specified in this Contract.</w:t>
      </w:r>
    </w:p>
    <w:p w14:paraId="1611E14D" w14:textId="77777777" w:rsidR="009643CE" w:rsidRPr="00D919DE" w:rsidRDefault="009643CE" w:rsidP="009643CE">
      <w:pPr>
        <w:ind w:left="720"/>
        <w:contextualSpacing/>
        <w:rPr>
          <w:rFonts w:ascii="Times New Roman" w:eastAsia="Calibri" w:hAnsi="Times New Roman" w:cs="Times New Roman"/>
          <w:lang w:val="en-GB"/>
        </w:rPr>
      </w:pPr>
    </w:p>
    <w:p w14:paraId="73BCE4AC" w14:textId="77777777" w:rsidR="00525613" w:rsidRPr="00D919DE" w:rsidRDefault="00525613" w:rsidP="00525613">
      <w:pPr>
        <w:numPr>
          <w:ilvl w:val="0"/>
          <w:numId w:val="38"/>
        </w:numPr>
        <w:tabs>
          <w:tab w:val="left" w:pos="435"/>
        </w:tabs>
        <w:spacing w:after="0" w:line="240" w:lineRule="auto"/>
        <w:jc w:val="both"/>
        <w:rPr>
          <w:rFonts w:ascii="Times New Roman" w:eastAsia="Calibri" w:hAnsi="Times New Roman" w:cs="Times New Roman"/>
          <w:b/>
          <w:bCs/>
          <w:iCs/>
          <w:lang w:val="en-GB"/>
        </w:rPr>
      </w:pPr>
      <w:r w:rsidRPr="00D919DE">
        <w:rPr>
          <w:rFonts w:ascii="Times New Roman" w:eastAsia="Calibri" w:hAnsi="Times New Roman" w:cs="Times New Roman"/>
          <w:b/>
          <w:bCs/>
          <w:iCs/>
          <w:lang w:val="en-GB"/>
        </w:rPr>
        <w:t>Circumstances justifying non-performance of the Contract</w:t>
      </w:r>
    </w:p>
    <w:p w14:paraId="309D8D0D" w14:textId="77777777" w:rsidR="00525613" w:rsidRPr="00D919DE" w:rsidRDefault="00525613" w:rsidP="00525613">
      <w:pPr>
        <w:spacing w:after="0"/>
        <w:rPr>
          <w:rFonts w:ascii="Times New Roman" w:eastAsia="Calibri" w:hAnsi="Times New Roman" w:cs="Times New Roman"/>
          <w:lang w:val="en-GB"/>
        </w:rPr>
      </w:pPr>
      <w:r w:rsidRPr="00D919DE">
        <w:rPr>
          <w:rFonts w:ascii="Times New Roman" w:eastAsia="Calibri" w:hAnsi="Times New Roman" w:cs="Times New Roman"/>
          <w:lang w:val="en-GB"/>
        </w:rPr>
        <w:t>7.1. The Parties shall be exempted from liability for the partial or total non-performance of the obligations under this Contract, if this is caused by the occurrence of circumstances justifying non-performance of the Contract (wars, natural calamities: fires, floods, earthquakes, as well as other circumstances beyond the control of the Parties).</w:t>
      </w:r>
    </w:p>
    <w:p w14:paraId="2738FB39" w14:textId="77777777" w:rsidR="00525613" w:rsidRPr="00D919DE" w:rsidRDefault="00525613" w:rsidP="00525613">
      <w:pPr>
        <w:spacing w:after="0"/>
        <w:rPr>
          <w:rFonts w:ascii="Times New Roman" w:eastAsia="Calibri" w:hAnsi="Times New Roman" w:cs="Times New Roman"/>
          <w:lang w:val="en-GB"/>
        </w:rPr>
      </w:pPr>
      <w:r w:rsidRPr="00D919DE">
        <w:rPr>
          <w:rFonts w:ascii="Times New Roman" w:eastAsia="Calibri" w:hAnsi="Times New Roman" w:cs="Times New Roman"/>
          <w:lang w:val="en-GB"/>
        </w:rPr>
        <w:t>7.2. The Party invoking the clause of circumstances justifying non-performance of the Contract is obliged to immediately inform (but no later than 10 days) the other Party of the occurrence of circumstances justifying non-performance of the Contract.</w:t>
      </w:r>
    </w:p>
    <w:p w14:paraId="500A88D5" w14:textId="77777777" w:rsidR="00525613" w:rsidRPr="00D919DE" w:rsidRDefault="00525613" w:rsidP="00525613">
      <w:pPr>
        <w:spacing w:after="0"/>
        <w:rPr>
          <w:rFonts w:ascii="Times New Roman" w:eastAsia="Calibri" w:hAnsi="Times New Roman" w:cs="Times New Roman"/>
          <w:lang w:val="en-GB"/>
        </w:rPr>
      </w:pPr>
      <w:r w:rsidRPr="00D919DE">
        <w:rPr>
          <w:rFonts w:ascii="Times New Roman" w:eastAsia="Calibri" w:hAnsi="Times New Roman" w:cs="Times New Roman"/>
          <w:lang w:val="en-GB"/>
        </w:rPr>
        <w:t xml:space="preserve">7.3. The occurrence of circumstances justifying non-performance of the Contract, the time when such circumstances set in and their duration should be confirmed by a certificate duly issued by the competent body in the country of the Party invoking such circumstances. </w:t>
      </w:r>
    </w:p>
    <w:p w14:paraId="3F302606" w14:textId="77777777" w:rsidR="00525613" w:rsidRPr="00D919DE" w:rsidRDefault="00525613" w:rsidP="00525613">
      <w:pPr>
        <w:spacing w:after="0"/>
        <w:rPr>
          <w:rFonts w:ascii="Times New Roman" w:eastAsia="Calibri" w:hAnsi="Times New Roman" w:cs="Times New Roman"/>
          <w:lang w:val="en-GB"/>
        </w:rPr>
      </w:pPr>
      <w:r w:rsidRPr="00D919DE">
        <w:rPr>
          <w:rFonts w:ascii="Times New Roman" w:eastAsia="Calibri" w:hAnsi="Times New Roman" w:cs="Times New Roman"/>
          <w:lang w:val="en-GB"/>
        </w:rPr>
        <w:t>7.4 In the event of circumstances justifying non-performance of the Contract, the Contract shall be amended by an additional agreement, including amendment of the terms of performance, in case of a subsequent performance of the Contract. When enforcing p.7.1 and 7.3, the Parties shall amend the Contract by an additional agreement, with respect to the partial or total non-performance of the Contract, including amendment of terms in case of suspension and subsequent performance of the Contract.</w:t>
      </w:r>
    </w:p>
    <w:p w14:paraId="352F9B6F" w14:textId="77777777" w:rsidR="00525613" w:rsidRPr="00D919DE" w:rsidRDefault="00525613" w:rsidP="00525613">
      <w:pPr>
        <w:spacing w:after="0"/>
        <w:rPr>
          <w:rFonts w:ascii="Times New Roman" w:eastAsia="Calibri" w:hAnsi="Times New Roman" w:cs="Times New Roman"/>
          <w:lang w:val="en-GB"/>
        </w:rPr>
      </w:pPr>
    </w:p>
    <w:p w14:paraId="7E6AB056" w14:textId="77777777" w:rsidR="00525613" w:rsidRPr="00D919DE" w:rsidRDefault="00525613" w:rsidP="00525613">
      <w:pPr>
        <w:numPr>
          <w:ilvl w:val="0"/>
          <w:numId w:val="38"/>
        </w:numPr>
        <w:tabs>
          <w:tab w:val="left" w:pos="435"/>
        </w:tabs>
        <w:spacing w:after="0" w:line="240" w:lineRule="auto"/>
        <w:jc w:val="both"/>
        <w:rPr>
          <w:rFonts w:ascii="Times New Roman" w:eastAsia="Calibri" w:hAnsi="Times New Roman" w:cs="Times New Roman"/>
          <w:b/>
          <w:bCs/>
          <w:iCs/>
          <w:lang w:val="en-GB"/>
        </w:rPr>
      </w:pPr>
      <w:r w:rsidRPr="00D919DE">
        <w:rPr>
          <w:rFonts w:ascii="Times New Roman" w:eastAsia="Calibri" w:hAnsi="Times New Roman" w:cs="Times New Roman"/>
          <w:b/>
          <w:bCs/>
          <w:iCs/>
          <w:lang w:val="en-GB"/>
        </w:rPr>
        <w:t>Contract termination</w:t>
      </w:r>
    </w:p>
    <w:p w14:paraId="5DFBCA3A"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8.1. The Contract may be terminated by mutual agreement of the Parties.</w:t>
      </w:r>
    </w:p>
    <w:p w14:paraId="1F89FDFF"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8.2. The Contract may be unilaterally terminated by:</w:t>
      </w:r>
    </w:p>
    <w:p w14:paraId="0BE1DAD5" w14:textId="77777777" w:rsidR="00525613" w:rsidRPr="00D919DE" w:rsidRDefault="00525613" w:rsidP="00525613">
      <w:pPr>
        <w:spacing w:after="0" w:line="240" w:lineRule="auto"/>
        <w:ind w:firstLine="221"/>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a) the Buyer, in the event of the Supplier's refusal to deliver the Goods/provider the Services under this Contract;</w:t>
      </w:r>
    </w:p>
    <w:p w14:paraId="7294E3E2" w14:textId="77777777" w:rsidR="00525613" w:rsidRPr="00D919DE" w:rsidRDefault="00525613" w:rsidP="00525613">
      <w:pPr>
        <w:spacing w:after="0" w:line="240" w:lineRule="auto"/>
        <w:ind w:firstLine="221"/>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b) the Buyer, in case of Supplier’s non-compliance with the performance time limits set;</w:t>
      </w:r>
    </w:p>
    <w:p w14:paraId="54F75261" w14:textId="77777777" w:rsidR="00525613" w:rsidRPr="00D919DE" w:rsidRDefault="00525613" w:rsidP="00525613">
      <w:pPr>
        <w:spacing w:after="0" w:line="240" w:lineRule="auto"/>
        <w:ind w:firstLine="221"/>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c) the Supplier, in the event the Buyer’s failure to meet the payment terms of the Goods/Services;</w:t>
      </w:r>
    </w:p>
    <w:p w14:paraId="2F20480E" w14:textId="77777777" w:rsidR="00525613" w:rsidRPr="00D919DE" w:rsidRDefault="00525613" w:rsidP="00525613">
      <w:pPr>
        <w:spacing w:after="0" w:line="240" w:lineRule="auto"/>
        <w:ind w:firstLine="221"/>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d) the Supplier or Buyer, in the event of failure by either Party to satisfy the claims submitted under this Contract.</w:t>
      </w:r>
    </w:p>
    <w:p w14:paraId="0478FB62"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8.3. The Buyer has the right to unilaterally terminate the Contract during its period of validity in one of the following situations:</w:t>
      </w:r>
    </w:p>
    <w:p w14:paraId="30509E38" w14:textId="77777777" w:rsidR="00525613" w:rsidRPr="00D919DE" w:rsidRDefault="00525613" w:rsidP="00525613">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a) the contractor was, at the time of award, in one of the situations that would have led to its exclusion from the award procedure according to art.19 of Law no.131/2015 on public procurement;</w:t>
      </w:r>
    </w:p>
    <w:p w14:paraId="1FD285FD" w14:textId="77777777" w:rsidR="00525613" w:rsidRPr="00D919DE" w:rsidRDefault="00525613" w:rsidP="00525613">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 xml:space="preserve">b) the Contract has been subject to a substantial amendment requiring a new public procurement procedure according to art.76 of Law no.131/2015 on public procurement; </w:t>
      </w:r>
    </w:p>
    <w:p w14:paraId="6A6B04DD" w14:textId="77777777" w:rsidR="00525613" w:rsidRPr="00D919DE" w:rsidRDefault="00525613" w:rsidP="00525613">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c) the Contract should not have been awarded to the contractor, in view of a serious breach of the obligations arising from Law no.131/2015 on public procurement and/or international treaties to which the Republic of Moldova is a party, which has been established by a decision of a national or, where appropriate, international court.</w:t>
      </w:r>
    </w:p>
    <w:p w14:paraId="26A676D7"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8.4. The Party initiating the termination of the Contract is obliged to notify the other Party, within 5 working days, of its intentions, by a reasoned letter.</w:t>
      </w:r>
    </w:p>
    <w:p w14:paraId="7188385C" w14:textId="46FCFD98" w:rsidR="00525613" w:rsidRPr="009643CE" w:rsidRDefault="00525613" w:rsidP="009643CE">
      <w:pPr>
        <w:spacing w:after="0"/>
        <w:rPr>
          <w:rFonts w:ascii="Times New Roman" w:eastAsia="Calibri" w:hAnsi="Times New Roman" w:cs="Times New Roman"/>
          <w:lang w:val="en-GB"/>
        </w:rPr>
      </w:pPr>
      <w:r w:rsidRPr="00D919DE">
        <w:rPr>
          <w:rFonts w:ascii="Times New Roman" w:eastAsia="Times New Roman" w:hAnsi="Times New Roman" w:cs="Times New Roman"/>
          <w:lang w:val="en-GB" w:eastAsia="ro-MD"/>
        </w:rPr>
        <w:t>8.5. The notified Party is obliged to respond within 5 working days of receipt of the notification. If the dispute is not settled within the time limits set, the initiating Party shall initiate the termination.</w:t>
      </w:r>
    </w:p>
    <w:p w14:paraId="11E72539" w14:textId="77777777" w:rsidR="00525613" w:rsidRPr="00D919DE" w:rsidRDefault="00525613" w:rsidP="00525613">
      <w:pPr>
        <w:numPr>
          <w:ilvl w:val="0"/>
          <w:numId w:val="41"/>
        </w:numPr>
        <w:tabs>
          <w:tab w:val="left" w:pos="475"/>
        </w:tabs>
        <w:spacing w:before="240" w:after="0" w:line="240" w:lineRule="auto"/>
        <w:jc w:val="both"/>
        <w:rPr>
          <w:rFonts w:ascii="Times New Roman" w:eastAsia="Calibri" w:hAnsi="Times New Roman" w:cs="Times New Roman"/>
          <w:b/>
          <w:bCs/>
          <w:iCs/>
          <w:lang w:val="en-GB"/>
        </w:rPr>
      </w:pPr>
      <w:r w:rsidRPr="00D919DE">
        <w:rPr>
          <w:rFonts w:ascii="Times New Roman" w:eastAsia="Calibri" w:hAnsi="Times New Roman" w:cs="Times New Roman"/>
          <w:b/>
          <w:bCs/>
          <w:iCs/>
          <w:lang w:val="en-GB"/>
        </w:rPr>
        <w:t xml:space="preserve">Complaints </w:t>
      </w:r>
    </w:p>
    <w:p w14:paraId="6B8BC2A9"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9.1. Complaints regarding the quantity of Goods/Services delivered shall be submitted to the Supplier at the time of their receipt, being confirmed by a document drawn up jointly with the Supplier's representative.</w:t>
      </w:r>
    </w:p>
    <w:p w14:paraId="6BB7CE1E"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9.2. Claims regarding the quality of the Goods/Services delivered shall be submitted to the Supplier within 5 days of the detection of quality deficiencies and should be confirmed by a certificate issued by an independent neutral organization authorized for this purpose.</w:t>
      </w:r>
    </w:p>
    <w:p w14:paraId="056B5781"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9.3. The Supplier is obliged to examine the submitted claims within 5 days from the date of their receipt and to inform the Buyer of the decision taken.</w:t>
      </w:r>
    </w:p>
    <w:p w14:paraId="0208940F"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9.4. In case of acknowledgement of claims, the Supplier is obliged, within 5 days, to deliver to the Buyer, in addition, the undelivered quantity/volume of Goods/Services, and in case of finding of inadequate quality - to substitute or correct them in accordance with the requirements of the Contract.</w:t>
      </w:r>
    </w:p>
    <w:p w14:paraId="1E24ACAA"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9.5. The Supplier shall be liable for the quality of the Goods/Services within the established limits, including for hidden defects.</w:t>
      </w:r>
    </w:p>
    <w:p w14:paraId="33D991F0" w14:textId="38162070" w:rsidR="00525613" w:rsidRDefault="00525613" w:rsidP="009643CE">
      <w:pPr>
        <w:spacing w:after="60" w:line="276"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9.6. In case of deviation from the quality confirmed by the quality certificate issued by the independent neutral or authorized organization for this purpose, the costs for stoppage or delay shall be borne by the liable Party</w:t>
      </w:r>
      <w:r w:rsidR="009643CE">
        <w:rPr>
          <w:rFonts w:ascii="Times New Roman" w:eastAsia="Times New Roman" w:hAnsi="Times New Roman" w:cs="Times New Roman"/>
          <w:lang w:val="en-GB" w:eastAsia="ro-MD"/>
        </w:rPr>
        <w:t>.</w:t>
      </w:r>
    </w:p>
    <w:p w14:paraId="76F73427" w14:textId="77777777" w:rsidR="00EB3BF4" w:rsidRDefault="00EB3BF4" w:rsidP="009643CE">
      <w:pPr>
        <w:spacing w:after="60" w:line="276" w:lineRule="auto"/>
        <w:jc w:val="both"/>
        <w:rPr>
          <w:rFonts w:ascii="Times New Roman" w:eastAsia="Times New Roman" w:hAnsi="Times New Roman" w:cs="Times New Roman"/>
          <w:lang w:val="en-GB" w:eastAsia="ro-MD"/>
        </w:rPr>
      </w:pPr>
    </w:p>
    <w:p w14:paraId="72E3F5CE" w14:textId="77777777" w:rsidR="00EB3BF4" w:rsidRPr="009643CE" w:rsidRDefault="00EB3BF4" w:rsidP="009643CE">
      <w:pPr>
        <w:spacing w:after="60" w:line="276" w:lineRule="auto"/>
        <w:jc w:val="both"/>
        <w:rPr>
          <w:rFonts w:ascii="Times New Roman" w:eastAsia="Times New Roman" w:hAnsi="Times New Roman" w:cs="Times New Roman"/>
          <w:b/>
          <w:noProof/>
          <w:lang w:val="en-GB"/>
        </w:rPr>
      </w:pPr>
    </w:p>
    <w:p w14:paraId="3CC082C0" w14:textId="77777777" w:rsidR="00525613" w:rsidRPr="00D919DE" w:rsidRDefault="00525613" w:rsidP="00525613">
      <w:pPr>
        <w:numPr>
          <w:ilvl w:val="0"/>
          <w:numId w:val="41"/>
        </w:numPr>
        <w:tabs>
          <w:tab w:val="left" w:pos="475"/>
        </w:tabs>
        <w:spacing w:before="240" w:after="0" w:line="240" w:lineRule="auto"/>
        <w:jc w:val="both"/>
        <w:rPr>
          <w:rFonts w:ascii="Times New Roman" w:eastAsia="Calibri" w:hAnsi="Times New Roman" w:cs="Times New Roman"/>
          <w:b/>
          <w:lang w:val="en-GB"/>
        </w:rPr>
      </w:pPr>
      <w:bookmarkStart w:id="34" w:name="_Hlk162344948"/>
      <w:r w:rsidRPr="00D919DE">
        <w:rPr>
          <w:rFonts w:ascii="Times New Roman" w:eastAsia="Calibri" w:hAnsi="Times New Roman" w:cs="Times New Roman"/>
          <w:b/>
          <w:lang w:val="en-GB"/>
        </w:rPr>
        <w:t>Sanctions</w:t>
      </w:r>
    </w:p>
    <w:bookmarkEnd w:id="34"/>
    <w:p w14:paraId="4064C9DB" w14:textId="77777777" w:rsidR="00525613" w:rsidRPr="00D919DE" w:rsidRDefault="00525613" w:rsidP="00525613">
      <w:pPr>
        <w:tabs>
          <w:tab w:val="left" w:pos="475"/>
        </w:tabs>
        <w:spacing w:after="6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10.1. </w:t>
      </w:r>
      <w:bookmarkStart w:id="35" w:name="_Hlk162345180"/>
      <w:r w:rsidRPr="00D919DE">
        <w:rPr>
          <w:rFonts w:ascii="Times New Roman" w:eastAsia="Calibri" w:hAnsi="Times New Roman" w:cs="Times New Roman"/>
          <w:lang w:val="en-GB"/>
        </w:rPr>
        <w:t xml:space="preserve">The form of performance guarantee of the Contract agreed by the Buyer is </w:t>
      </w:r>
      <w:bookmarkEnd w:id="35"/>
      <w:r w:rsidRPr="00D919DE">
        <w:rPr>
          <w:rFonts w:ascii="Times New Roman" w:eastAsia="Calibri" w:hAnsi="Times New Roman" w:cs="Times New Roman"/>
          <w:lang w:val="en-GB"/>
        </w:rPr>
        <w:t xml:space="preserve">issued as </w:t>
      </w:r>
      <w:r w:rsidRPr="00D919DE">
        <w:rPr>
          <w:rFonts w:ascii="Times New Roman" w:eastAsia="Calibri" w:hAnsi="Times New Roman" w:cs="Times New Roman"/>
          <w:i/>
          <w:iCs/>
          <w:lang w:val="en-GB"/>
        </w:rPr>
        <w:t>bank letter</w:t>
      </w:r>
      <w:r w:rsidRPr="00D919DE">
        <w:rPr>
          <w:rFonts w:ascii="Times New Roman" w:eastAsia="Calibri" w:hAnsi="Times New Roman" w:cs="Times New Roman"/>
          <w:lang w:val="en-GB"/>
        </w:rPr>
        <w:t xml:space="preserve"> or </w:t>
      </w:r>
      <w:r w:rsidRPr="00D919DE">
        <w:rPr>
          <w:rFonts w:ascii="Times New Roman" w:eastAsia="Calibri" w:hAnsi="Times New Roman" w:cs="Times New Roman"/>
          <w:i/>
          <w:iCs/>
          <w:lang w:val="en-GB"/>
        </w:rPr>
        <w:t>bank transfer</w:t>
      </w:r>
      <w:r w:rsidRPr="00D919DE">
        <w:rPr>
          <w:rFonts w:ascii="Times New Roman" w:eastAsia="Calibri" w:hAnsi="Times New Roman" w:cs="Times New Roman"/>
          <w:lang w:val="en-GB"/>
        </w:rPr>
        <w:t xml:space="preserve">, amounting to 5% of the value of the Contract. </w:t>
      </w:r>
    </w:p>
    <w:p w14:paraId="75A0A2AF" w14:textId="77777777" w:rsidR="00525613" w:rsidRPr="00D919DE" w:rsidRDefault="00525613" w:rsidP="00525613">
      <w:pPr>
        <w:tabs>
          <w:tab w:val="left" w:pos="475"/>
        </w:tabs>
        <w:spacing w:after="6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10.2. For the refusal to deliver the Goods/provide the Services specified in this Contract, the performance guarantee of the contract will be forfeited, if it has been established in accordance with point 10.1., otherwise the Supplier shall bear a penalty of 5% of the total amount of the Contract.</w:t>
      </w:r>
    </w:p>
    <w:p w14:paraId="2E8E0265" w14:textId="77777777" w:rsidR="00525613" w:rsidRPr="00D919DE" w:rsidRDefault="00525613" w:rsidP="00525613">
      <w:pPr>
        <w:spacing w:after="0"/>
        <w:jc w:val="both"/>
        <w:rPr>
          <w:rFonts w:ascii="Times New Roman" w:eastAsia="Calibri" w:hAnsi="Times New Roman" w:cs="Times New Roman"/>
          <w:sz w:val="28"/>
          <w:lang w:val="en-GB"/>
        </w:rPr>
      </w:pPr>
      <w:r w:rsidRPr="00D919DE">
        <w:rPr>
          <w:rFonts w:ascii="Times New Roman" w:eastAsia="Calibri" w:hAnsi="Times New Roman" w:cs="Times New Roman"/>
          <w:lang w:val="en-GB"/>
        </w:rPr>
        <w:t>10.3. For late delivery of the Goods/provision of the Services, the Supplier shall be liable to pay an indemnityof 0,1% of the amount of the undelivered Goods/Services for each day of delay but no more than 5% of the total amount of this Contract. If the delay exceeds 5 days, the Supplier provides the Buyer with a written explanation. If the Buyer agrees, the Supplier shall extend the period of validity of the performance guarantee, otherwise it shall be deemed to be a refusal to deliver the Goods and provide the Services under this Contract, and the Supplier’s contract performance guarantee shall be forfeited, if it has been established in accordance with the point.10.1.</w:t>
      </w:r>
    </w:p>
    <w:p w14:paraId="18FEA90C" w14:textId="77777777" w:rsidR="00525613" w:rsidRPr="00D919DE" w:rsidRDefault="00525613" w:rsidP="00525613">
      <w:pPr>
        <w:spacing w:after="0"/>
        <w:jc w:val="both"/>
        <w:rPr>
          <w:rFonts w:ascii="Times New Roman" w:eastAsia="Calibri" w:hAnsi="Times New Roman" w:cs="Times New Roman"/>
          <w:lang w:val="en-GB"/>
        </w:rPr>
      </w:pPr>
      <w:r w:rsidRPr="00D919DE">
        <w:rPr>
          <w:rFonts w:ascii="Times New Roman" w:eastAsia="Calibri" w:hAnsi="Times New Roman" w:cs="Times New Roman"/>
          <w:lang w:val="en-GB"/>
        </w:rPr>
        <w:t>10.4. For late payment, the Buyer shall be liable to pay an indemnity of 0,1% of the amount of unpaid Goods/Services for each day of delay but no more than 5% of the total amount of this Contract.</w:t>
      </w:r>
    </w:p>
    <w:p w14:paraId="7CA7E85A" w14:textId="77777777" w:rsidR="00525613" w:rsidRPr="00D919DE" w:rsidRDefault="00525613" w:rsidP="00525613">
      <w:pPr>
        <w:tabs>
          <w:tab w:val="left" w:pos="475"/>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10.5. The first working day following the date set as deadline for performance, as well as for payment, shall be considered a working day of delay.</w:t>
      </w:r>
    </w:p>
    <w:p w14:paraId="5230A7D5" w14:textId="1C77C42B" w:rsidR="00525613" w:rsidRDefault="00525613" w:rsidP="009643CE">
      <w:pPr>
        <w:spacing w:after="0"/>
        <w:jc w:val="both"/>
        <w:rPr>
          <w:rFonts w:ascii="Times New Roman" w:eastAsia="Calibri" w:hAnsi="Times New Roman" w:cs="Times New Roman"/>
          <w:szCs w:val="24"/>
          <w:lang w:val="en-GB"/>
        </w:rPr>
      </w:pPr>
      <w:r w:rsidRPr="00D919DE">
        <w:rPr>
          <w:rFonts w:ascii="Times New Roman" w:eastAsia="Calibri" w:hAnsi="Times New Roman" w:cs="Times New Roman"/>
          <w:szCs w:val="24"/>
          <w:lang w:val="en-GB"/>
        </w:rPr>
        <w:t>10.6. The amount of the penalty applied and to be paid by the Supplier under this Contract may be deducted (retained) by the Buyer from the amount of payment for the Goods delivered/Services provided</w:t>
      </w:r>
      <w:r w:rsidR="009643CE">
        <w:rPr>
          <w:rFonts w:ascii="Times New Roman" w:eastAsia="Calibri" w:hAnsi="Times New Roman" w:cs="Times New Roman"/>
          <w:szCs w:val="24"/>
          <w:lang w:val="en-GB"/>
        </w:rPr>
        <w:t>.</w:t>
      </w:r>
    </w:p>
    <w:p w14:paraId="4D14452A" w14:textId="77777777" w:rsidR="009643CE" w:rsidRPr="009643CE" w:rsidRDefault="009643CE" w:rsidP="009643CE">
      <w:pPr>
        <w:spacing w:after="0"/>
        <w:jc w:val="both"/>
        <w:rPr>
          <w:rFonts w:ascii="Times New Roman" w:eastAsia="Calibri" w:hAnsi="Times New Roman" w:cs="Times New Roman"/>
          <w:noProof/>
          <w:lang w:val="en-GB"/>
        </w:rPr>
      </w:pPr>
    </w:p>
    <w:p w14:paraId="2FA37D2F" w14:textId="77777777" w:rsidR="00525613" w:rsidRPr="00D919DE" w:rsidRDefault="00525613" w:rsidP="00525613">
      <w:pPr>
        <w:numPr>
          <w:ilvl w:val="0"/>
          <w:numId w:val="42"/>
        </w:numPr>
        <w:tabs>
          <w:tab w:val="left" w:pos="567"/>
        </w:tabs>
        <w:spacing w:before="120" w:after="0" w:line="240" w:lineRule="auto"/>
        <w:jc w:val="both"/>
        <w:rPr>
          <w:rFonts w:ascii="Times New Roman" w:eastAsia="Calibri" w:hAnsi="Times New Roman" w:cs="Times New Roman"/>
          <w:lang w:val="en-GB"/>
        </w:rPr>
      </w:pPr>
      <w:r w:rsidRPr="00D919DE">
        <w:rPr>
          <w:rFonts w:ascii="Times New Roman" w:eastAsia="Calibri" w:hAnsi="Times New Roman" w:cs="Times New Roman"/>
          <w:b/>
          <w:lang w:val="en-GB"/>
        </w:rPr>
        <w:t>Intellectual Property Rights</w:t>
      </w:r>
    </w:p>
    <w:p w14:paraId="2E062FA5" w14:textId="77777777" w:rsidR="00525613" w:rsidRPr="00D919DE" w:rsidRDefault="00525613" w:rsidP="00525613">
      <w:pPr>
        <w:tabs>
          <w:tab w:val="left" w:pos="567"/>
        </w:tabs>
        <w:spacing w:after="0" w:line="240" w:lineRule="auto"/>
        <w:jc w:val="both"/>
        <w:rPr>
          <w:rFonts w:ascii="Times New Roman" w:eastAsia="Calibri" w:hAnsi="Times New Roman" w:cs="Times New Roman"/>
          <w:lang w:val="en-GB"/>
        </w:rPr>
      </w:pPr>
      <w:r w:rsidRPr="00D919DE">
        <w:rPr>
          <w:rFonts w:ascii="Times New Roman" w:eastAsia="Calibri" w:hAnsi="Times New Roman" w:cs="Times New Roman"/>
          <w:lang w:val="en-GB"/>
        </w:rPr>
        <w:t>11.1. Supplier has the obligation to compensate Buyer for any:</w:t>
      </w:r>
    </w:p>
    <w:p w14:paraId="3E5E8FED" w14:textId="77777777" w:rsidR="00525613" w:rsidRPr="00D919DE" w:rsidRDefault="00525613" w:rsidP="00525613">
      <w:pPr>
        <w:numPr>
          <w:ilvl w:val="0"/>
          <w:numId w:val="43"/>
        </w:numPr>
        <w:tabs>
          <w:tab w:val="left" w:pos="221"/>
        </w:tabs>
        <w:spacing w:after="0" w:line="240" w:lineRule="auto"/>
        <w:contextualSpacing/>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complaints and legal actions resulting from infringement of intellectual property rights (patents, names, trademarks, etc.) relating to the equipment, materials, plant or equipment used for or in connection with the purchased products; and</w:t>
      </w:r>
    </w:p>
    <w:p w14:paraId="4CC45FC6" w14:textId="77777777" w:rsidR="00525613" w:rsidRDefault="00525613" w:rsidP="00525613">
      <w:pPr>
        <w:numPr>
          <w:ilvl w:val="0"/>
          <w:numId w:val="43"/>
        </w:numPr>
        <w:contextualSpacing/>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related damages, costs, fees and expenses of any kind, unless such breach results from compliance with the Buyer's Tender specification.</w:t>
      </w:r>
    </w:p>
    <w:p w14:paraId="3EE57430" w14:textId="77777777" w:rsidR="009643CE" w:rsidRPr="00D919DE" w:rsidRDefault="009643CE" w:rsidP="009643CE">
      <w:pPr>
        <w:ind w:left="720"/>
        <w:contextualSpacing/>
        <w:rPr>
          <w:rFonts w:ascii="Times New Roman" w:eastAsia="PMingLiU" w:hAnsi="Times New Roman" w:cs="Times New Roman"/>
          <w:lang w:val="en-GB" w:eastAsia="zh-CN"/>
        </w:rPr>
      </w:pPr>
    </w:p>
    <w:p w14:paraId="249AFF41" w14:textId="77777777" w:rsidR="00525613" w:rsidRPr="00D919DE" w:rsidRDefault="00525613" w:rsidP="00525613">
      <w:pPr>
        <w:numPr>
          <w:ilvl w:val="0"/>
          <w:numId w:val="44"/>
        </w:numPr>
        <w:tabs>
          <w:tab w:val="left" w:pos="475"/>
        </w:tabs>
        <w:spacing w:before="240" w:after="0" w:line="240" w:lineRule="auto"/>
        <w:jc w:val="both"/>
        <w:rPr>
          <w:rFonts w:ascii="Times New Roman" w:eastAsia="PMingLiU" w:hAnsi="Times New Roman" w:cs="Times New Roman"/>
          <w:b/>
          <w:szCs w:val="20"/>
          <w:lang w:val="en-GB" w:eastAsia="zh-CN"/>
        </w:rPr>
      </w:pPr>
      <w:r w:rsidRPr="00D919DE">
        <w:rPr>
          <w:rFonts w:ascii="Times New Roman" w:eastAsia="PMingLiU" w:hAnsi="Times New Roman" w:cs="Times New Roman"/>
          <w:b/>
          <w:szCs w:val="20"/>
          <w:lang w:val="en-GB" w:eastAsia="zh-CN"/>
        </w:rPr>
        <w:t>Final provisions</w:t>
      </w:r>
    </w:p>
    <w:p w14:paraId="693F2FA9" w14:textId="77777777" w:rsidR="00525613" w:rsidRPr="00D919DE" w:rsidRDefault="00525613" w:rsidP="00525613">
      <w:pPr>
        <w:numPr>
          <w:ilvl w:val="1"/>
          <w:numId w:val="44"/>
        </w:numPr>
        <w:tabs>
          <w:tab w:val="left" w:pos="475"/>
        </w:tabs>
        <w:spacing w:after="0" w:line="240" w:lineRule="auto"/>
        <w:ind w:left="0" w:firstLine="0"/>
        <w:jc w:val="both"/>
        <w:rPr>
          <w:rFonts w:ascii="Times New Roman" w:eastAsia="Calibri" w:hAnsi="Times New Roman" w:cs="Times New Roman"/>
          <w:lang w:val="en-GB"/>
        </w:rPr>
      </w:pPr>
      <w:r w:rsidRPr="00D919DE">
        <w:rPr>
          <w:rFonts w:ascii="Times New Roman" w:eastAsia="Calibri" w:hAnsi="Times New Roman" w:cs="Times New Roman"/>
          <w:lang w:val="en-GB"/>
        </w:rPr>
        <w:t>The disputes that may arise under this Contract shall be resolved amicably by the Parties. Otherwise, these shall be submitted for examination to the competent court under the legislation of the Republic of Moldova.</w:t>
      </w:r>
    </w:p>
    <w:p w14:paraId="38145870" w14:textId="77777777" w:rsidR="00525613" w:rsidRPr="00D919DE" w:rsidRDefault="00525613" w:rsidP="00525613">
      <w:pPr>
        <w:numPr>
          <w:ilvl w:val="1"/>
          <w:numId w:val="44"/>
        </w:numPr>
        <w:tabs>
          <w:tab w:val="left" w:pos="475"/>
        </w:tabs>
        <w:spacing w:after="0" w:line="240" w:lineRule="auto"/>
        <w:ind w:left="0" w:firstLine="0"/>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The contracting Parties have the right, during the Contract implementation, to agree on the Contract clauses amendment, by addendum, only in case of circumstances that affect their legitimate commercial interests and that could not be foreseen at the Contract conclusion. The amendments and additions to this Contract shall be valid only if they were made in writing and signed by both Parties. </w:t>
      </w:r>
    </w:p>
    <w:p w14:paraId="7F9185B1" w14:textId="77777777" w:rsidR="00525613" w:rsidRPr="00D919DE" w:rsidRDefault="00525613" w:rsidP="00525613">
      <w:pPr>
        <w:numPr>
          <w:ilvl w:val="1"/>
          <w:numId w:val="44"/>
        </w:numPr>
        <w:tabs>
          <w:tab w:val="left" w:pos="475"/>
        </w:tabs>
        <w:spacing w:after="0" w:line="240" w:lineRule="auto"/>
        <w:ind w:left="0" w:firstLine="0"/>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Neither Party has the right to transfer its obligations and rights under this Contract to third party without written consent of the other Party. </w:t>
      </w:r>
    </w:p>
    <w:p w14:paraId="0CC2E2AC" w14:textId="77777777" w:rsidR="00525613" w:rsidRPr="00D919DE" w:rsidRDefault="00525613" w:rsidP="00525613">
      <w:pPr>
        <w:numPr>
          <w:ilvl w:val="1"/>
          <w:numId w:val="44"/>
        </w:numPr>
        <w:tabs>
          <w:tab w:val="left" w:pos="475"/>
        </w:tabs>
        <w:spacing w:after="60" w:line="240" w:lineRule="auto"/>
        <w:ind w:left="0" w:firstLine="0"/>
        <w:jc w:val="both"/>
        <w:rPr>
          <w:rFonts w:ascii="Times New Roman" w:eastAsia="Calibri" w:hAnsi="Times New Roman" w:cs="Times New Roman"/>
          <w:lang w:val="en-GB"/>
        </w:rPr>
      </w:pPr>
      <w:r w:rsidRPr="00D919DE">
        <w:rPr>
          <w:rFonts w:ascii="Times New Roman" w:eastAsia="Calibri" w:hAnsi="Times New Roman" w:cs="Times New Roman"/>
          <w:lang w:val="en-GB"/>
        </w:rPr>
        <w:t xml:space="preserve">If signed electronically by both Parties, the Contract shall be automatically delivered by electronic means, but if signed by a handwritten signature, the Contract shall be drawn up in two copies in Romanian and English, one copy for the Supplier and one copy for the Buyer. </w:t>
      </w:r>
    </w:p>
    <w:p w14:paraId="2B7E8E44" w14:textId="77777777" w:rsidR="00525613" w:rsidRPr="00D919DE" w:rsidRDefault="00525613" w:rsidP="00525613">
      <w:pPr>
        <w:numPr>
          <w:ilvl w:val="1"/>
          <w:numId w:val="44"/>
        </w:numPr>
        <w:tabs>
          <w:tab w:val="left" w:pos="475"/>
        </w:tabs>
        <w:spacing w:after="60" w:line="240" w:lineRule="auto"/>
        <w:ind w:left="0" w:firstLine="0"/>
        <w:jc w:val="both"/>
        <w:rPr>
          <w:rFonts w:ascii="Times New Roman" w:eastAsia="Calibri" w:hAnsi="Times New Roman" w:cs="Times New Roman"/>
          <w:lang w:val="en-GB"/>
        </w:rPr>
      </w:pPr>
      <w:r w:rsidRPr="00D919DE">
        <w:rPr>
          <w:rFonts w:ascii="Times New Roman" w:eastAsia="Calibri" w:hAnsi="Times New Roman" w:cs="Times New Roman"/>
          <w:lang w:val="en-GB"/>
        </w:rPr>
        <w:t>This Contract shall be deemed to have been concluded on the date of signature and shall enter into force on the date</w:t>
      </w:r>
      <w:r w:rsidRPr="00D919DE">
        <w:rPr>
          <w:rFonts w:ascii="Times New Roman" w:eastAsia="Calibri" w:hAnsi="Times New Roman" w:cs="Times New Roman"/>
          <w:sz w:val="21"/>
          <w:szCs w:val="21"/>
          <w:lang w:val="en-GB"/>
        </w:rPr>
        <w:t>.</w:t>
      </w:r>
    </w:p>
    <w:p w14:paraId="31249FDE" w14:textId="77777777" w:rsidR="00525613" w:rsidRPr="00D919DE" w:rsidRDefault="00525613" w:rsidP="00525613">
      <w:pPr>
        <w:numPr>
          <w:ilvl w:val="1"/>
          <w:numId w:val="44"/>
        </w:numPr>
        <w:tabs>
          <w:tab w:val="left" w:pos="475"/>
        </w:tabs>
        <w:spacing w:after="60" w:line="240" w:lineRule="auto"/>
        <w:ind w:left="0" w:firstLine="0"/>
        <w:jc w:val="both"/>
        <w:rPr>
          <w:rFonts w:ascii="Times New Roman" w:eastAsia="Calibri" w:hAnsi="Times New Roman" w:cs="Times New Roman"/>
          <w:lang w:val="en-GB"/>
        </w:rPr>
      </w:pPr>
      <w:r w:rsidRPr="00D919DE">
        <w:rPr>
          <w:rFonts w:ascii="Times New Roman" w:eastAsia="Calibri" w:hAnsi="Times New Roman" w:cs="Times New Roman"/>
          <w:lang w:val="en-GB"/>
        </w:rPr>
        <w:t>This Contract is valid until all contractual obligations are fulfilled.</w:t>
      </w:r>
    </w:p>
    <w:p w14:paraId="6515E754" w14:textId="77777777" w:rsidR="00525613" w:rsidRPr="00D919DE" w:rsidRDefault="00525613" w:rsidP="00525613">
      <w:pPr>
        <w:numPr>
          <w:ilvl w:val="1"/>
          <w:numId w:val="44"/>
        </w:numPr>
        <w:tabs>
          <w:tab w:val="left" w:pos="475"/>
        </w:tabs>
        <w:spacing w:after="60" w:line="240" w:lineRule="auto"/>
        <w:ind w:left="0" w:firstLine="0"/>
        <w:jc w:val="both"/>
        <w:rPr>
          <w:rFonts w:ascii="Times New Roman" w:eastAsia="Calibri" w:hAnsi="Times New Roman" w:cs="Times New Roman"/>
          <w:noProof/>
          <w:lang w:val="en-GB"/>
        </w:rPr>
      </w:pPr>
      <w:r w:rsidRPr="00D919DE">
        <w:rPr>
          <w:rFonts w:ascii="Times New Roman" w:eastAsia="Calibri" w:hAnsi="Times New Roman" w:cs="Times New Roman"/>
          <w:lang w:val="en-GB"/>
        </w:rPr>
        <w:t>This Contract represents the agreement of the Parties and shall be deemed to have been signed on the date of the last signature by one of the Parties.</w:t>
      </w:r>
    </w:p>
    <w:p w14:paraId="1F0BBADC" w14:textId="48D9F5B0" w:rsidR="00525613" w:rsidRPr="009643CE" w:rsidRDefault="00525613" w:rsidP="00525613">
      <w:pPr>
        <w:numPr>
          <w:ilvl w:val="1"/>
          <w:numId w:val="44"/>
        </w:numPr>
        <w:tabs>
          <w:tab w:val="left" w:pos="475"/>
        </w:tabs>
        <w:spacing w:after="60" w:line="240" w:lineRule="auto"/>
        <w:ind w:left="0" w:firstLine="0"/>
        <w:jc w:val="both"/>
        <w:rPr>
          <w:rFonts w:ascii="Times New Roman" w:eastAsia="Calibri" w:hAnsi="Times New Roman" w:cs="Times New Roman"/>
          <w:noProof/>
          <w:lang w:val="en-GB"/>
        </w:rPr>
      </w:pPr>
      <w:r w:rsidRPr="00D919DE">
        <w:rPr>
          <w:rFonts w:ascii="Times New Roman" w:eastAsia="Calibri" w:hAnsi="Times New Roman" w:cs="Times New Roman"/>
          <w:lang w:val="en-GB"/>
        </w:rPr>
        <w:t>To confirm the above, the Parties have signed this Contract in accordance with the laws of the Republic of Moldova.</w:t>
      </w:r>
    </w:p>
    <w:p w14:paraId="200C4F88" w14:textId="77777777" w:rsidR="00525613" w:rsidRPr="00D919DE" w:rsidRDefault="00525613" w:rsidP="00525613">
      <w:pPr>
        <w:spacing w:after="0" w:line="240" w:lineRule="auto"/>
        <w:jc w:val="center"/>
        <w:rPr>
          <w:rFonts w:ascii="Times New Roman" w:eastAsia="Times New Roman" w:hAnsi="Times New Roman" w:cs="Times New Roman"/>
          <w:b/>
          <w:bCs/>
          <w:lang w:val="en-GB" w:eastAsia="ro-MD"/>
        </w:rPr>
      </w:pPr>
      <w:r w:rsidRPr="00D919DE">
        <w:rPr>
          <w:rFonts w:ascii="Times New Roman" w:eastAsia="Times New Roman" w:hAnsi="Times New Roman" w:cs="Times New Roman"/>
          <w:b/>
          <w:bCs/>
          <w:lang w:val="en-GB" w:eastAsia="ro-MD"/>
        </w:rPr>
        <w:t>SPECIAL CONDITIONS OF THE CONTRACT</w:t>
      </w:r>
    </w:p>
    <w:p w14:paraId="1353E46F" w14:textId="77777777" w:rsidR="00525613" w:rsidRPr="00D919DE" w:rsidRDefault="00525613" w:rsidP="009643CE">
      <w:pPr>
        <w:spacing w:after="0"/>
        <w:jc w:val="center"/>
        <w:rPr>
          <w:rFonts w:ascii="Times New Roman" w:eastAsia="Calibri" w:hAnsi="Times New Roman" w:cs="Times New Roman"/>
          <w:noProof/>
          <w:lang w:val="en-GB"/>
        </w:rPr>
      </w:pPr>
      <w:r w:rsidRPr="00D919DE">
        <w:rPr>
          <w:rFonts w:ascii="Times New Roman" w:eastAsia="Times New Roman" w:hAnsi="Times New Roman" w:cs="Times New Roman"/>
          <w:lang w:val="en-GB" w:eastAsia="ro-MD"/>
        </w:rPr>
        <w:t>(WHERE APPLICABLE)</w:t>
      </w:r>
    </w:p>
    <w:p w14:paraId="146F2981" w14:textId="77777777" w:rsidR="00525613" w:rsidRPr="00D919DE" w:rsidRDefault="00525613" w:rsidP="009643CE">
      <w:pPr>
        <w:spacing w:after="0"/>
        <w:jc w:val="center"/>
        <w:rPr>
          <w:rFonts w:ascii="Times New Roman" w:eastAsia="PMingLiU" w:hAnsi="Times New Roman" w:cs="Times New Roman"/>
          <w:b/>
          <w:lang w:val="en-GB" w:eastAsia="zh-CN"/>
        </w:rPr>
      </w:pPr>
      <w:r w:rsidRPr="00D919DE">
        <w:rPr>
          <w:rFonts w:ascii="Times New Roman" w:eastAsia="PMingLiU" w:hAnsi="Times New Roman" w:cs="Times New Roman"/>
          <w:b/>
          <w:lang w:val="en-GB" w:eastAsia="zh-CN"/>
        </w:rPr>
        <w:t>Completion at the Chapter 1. Object of the Contract</w:t>
      </w:r>
    </w:p>
    <w:p w14:paraId="0797EFAA" w14:textId="58169A6B" w:rsidR="00525613" w:rsidRPr="00D919DE" w:rsidRDefault="00525613" w:rsidP="00525613">
      <w:pPr>
        <w:numPr>
          <w:ilvl w:val="2"/>
          <w:numId w:val="45"/>
        </w:numPr>
        <w:ind w:left="0" w:firstLine="0"/>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 xml:space="preserve">The subject of the contract is the delivery by the Supplier in favor of Buyer the </w:t>
      </w:r>
      <w:r w:rsidR="00DD679D" w:rsidRPr="00D919DE">
        <w:rPr>
          <w:rFonts w:ascii="Times New Roman" w:eastAsia="Calibri" w:hAnsi="Times New Roman" w:cs="Times New Roman"/>
          <w:noProof/>
          <w:lang w:val="en-GB"/>
        </w:rPr>
        <w:t xml:space="preserve">Software solution for digitalization of the human resources management processes - recruitment, employment, personnel administration </w:t>
      </w:r>
      <w:r w:rsidRPr="00D919DE">
        <w:rPr>
          <w:rFonts w:ascii="Times New Roman" w:eastAsia="Calibri" w:hAnsi="Times New Roman" w:cs="Times New Roman"/>
          <w:noProof/>
          <w:lang w:val="en-GB"/>
        </w:rPr>
        <w:t>(licenses, implementation services), according to the provisions referred to in Annexes 2, 5 and 6 to this contract, and also, warranty services (maintenance and support) for a period of 12 months from the date of signing the final acceptance of the solution at the end of the project, according with specifications from Annex 4 of this Contract.</w:t>
      </w:r>
    </w:p>
    <w:p w14:paraId="6AD21044" w14:textId="77777777" w:rsidR="00525613" w:rsidRPr="00D919DE" w:rsidRDefault="00525613" w:rsidP="00525613">
      <w:pPr>
        <w:numPr>
          <w:ilvl w:val="2"/>
          <w:numId w:val="45"/>
        </w:numPr>
        <w:ind w:left="0" w:firstLine="0"/>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All the provided licenses related to the solution covered by this contract will allow the Buyer to use the licensed software indefinitely and will be active from the date of final acceptance of the solution.</w:t>
      </w:r>
    </w:p>
    <w:p w14:paraId="17C6F3CC" w14:textId="77777777" w:rsidR="00525613" w:rsidRPr="00D919DE" w:rsidRDefault="00525613" w:rsidP="00525613">
      <w:pPr>
        <w:contextualSpacing/>
        <w:jc w:val="both"/>
        <w:rPr>
          <w:rFonts w:ascii="Times New Roman" w:eastAsia="Calibri" w:hAnsi="Times New Roman" w:cs="Times New Roman"/>
          <w:noProof/>
          <w:lang w:val="en-GB"/>
        </w:rPr>
      </w:pPr>
    </w:p>
    <w:p w14:paraId="46838C96" w14:textId="77777777" w:rsidR="00525613" w:rsidRPr="00D919DE" w:rsidRDefault="00525613" w:rsidP="00525613">
      <w:pPr>
        <w:contextualSpacing/>
        <w:jc w:val="center"/>
        <w:rPr>
          <w:rFonts w:ascii="Times New Roman" w:eastAsia="PMingLiU" w:hAnsi="Times New Roman" w:cs="Times New Roman"/>
          <w:b/>
          <w:lang w:val="en-GB" w:eastAsia="zh-CN"/>
        </w:rPr>
      </w:pPr>
      <w:bookmarkStart w:id="36" w:name="_Hlk162284641"/>
      <w:r w:rsidRPr="00D919DE">
        <w:rPr>
          <w:rFonts w:ascii="Times New Roman" w:eastAsia="PMingLiU" w:hAnsi="Times New Roman" w:cs="Times New Roman"/>
          <w:b/>
          <w:lang w:val="en-GB" w:eastAsia="zh-CN"/>
        </w:rPr>
        <w:t xml:space="preserve">Completion at the Chapter 2. </w:t>
      </w:r>
      <w:bookmarkEnd w:id="36"/>
      <w:r w:rsidRPr="00D919DE">
        <w:rPr>
          <w:rFonts w:ascii="Times New Roman" w:eastAsia="PMingLiU" w:hAnsi="Times New Roman" w:cs="Times New Roman"/>
          <w:b/>
          <w:lang w:val="en-GB" w:eastAsia="zh-CN"/>
        </w:rPr>
        <w:t>Terms and Conditions for delivery</w:t>
      </w:r>
    </w:p>
    <w:p w14:paraId="3FB5282A" w14:textId="77777777" w:rsidR="00525613" w:rsidRPr="00D919DE" w:rsidRDefault="00525613" w:rsidP="00525613">
      <w:pPr>
        <w:numPr>
          <w:ilvl w:val="0"/>
          <w:numId w:val="45"/>
        </w:numPr>
        <w:contextualSpacing/>
        <w:jc w:val="both"/>
        <w:rPr>
          <w:rFonts w:ascii="Times New Roman" w:eastAsia="Calibri" w:hAnsi="Times New Roman" w:cs="Times New Roman"/>
          <w:noProof/>
          <w:vanish/>
          <w:lang w:val="en-GB"/>
        </w:rPr>
      </w:pPr>
    </w:p>
    <w:p w14:paraId="23D2ACA6" w14:textId="77777777" w:rsidR="00525613" w:rsidRPr="00D919DE" w:rsidRDefault="00525613" w:rsidP="00525613">
      <w:pPr>
        <w:numPr>
          <w:ilvl w:val="1"/>
          <w:numId w:val="45"/>
        </w:numPr>
        <w:contextualSpacing/>
        <w:jc w:val="both"/>
        <w:rPr>
          <w:rFonts w:ascii="Times New Roman" w:eastAsia="Calibri" w:hAnsi="Times New Roman" w:cs="Times New Roman"/>
          <w:noProof/>
          <w:vanish/>
          <w:lang w:val="en-GB"/>
        </w:rPr>
      </w:pPr>
    </w:p>
    <w:p w14:paraId="64362A87" w14:textId="77777777" w:rsidR="00525613" w:rsidRPr="00D919DE" w:rsidRDefault="00525613" w:rsidP="00525613">
      <w:pPr>
        <w:numPr>
          <w:ilvl w:val="2"/>
          <w:numId w:val="45"/>
        </w:numPr>
        <w:ind w:left="0" w:firstLine="0"/>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It is acceptable for the project activities to be carried at the Supplier’s premises only if it is not necessary to involve the Buyer personnel and this doesn’t diminish the quality of the deliverables covered by this Contract.</w:t>
      </w:r>
    </w:p>
    <w:p w14:paraId="0D0A6F2A" w14:textId="77777777" w:rsidR="00525613" w:rsidRPr="00D919DE" w:rsidRDefault="00525613" w:rsidP="00525613">
      <w:pPr>
        <w:numPr>
          <w:ilvl w:val="2"/>
          <w:numId w:val="45"/>
        </w:numPr>
        <w:ind w:left="0" w:firstLine="0"/>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Delivery of goods and/or services shall be made by the Supplier within the deadlines of the project plan (Annex 2) and shall be calculated from the effective date of this Contract. After the entry into force of this Contract, the Buyer shall submit a written notification to the Supplier, indicating the effective date of the Contract.</w:t>
      </w:r>
    </w:p>
    <w:p w14:paraId="645743DF" w14:textId="37D8C82B" w:rsidR="00525613" w:rsidRPr="00D919DE" w:rsidRDefault="00525613" w:rsidP="00525613">
      <w:pPr>
        <w:numPr>
          <w:ilvl w:val="1"/>
          <w:numId w:val="46"/>
        </w:numPr>
        <w:ind w:left="0" w:firstLine="0"/>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If throughout the contract the Supplier or the Buyer does not comply, for reasons not dependent on the Parties, the project plan, it has the obligation to notify the other Party about the non-compliance in a timely manner. Change date/periods of delivery and/or performance undertaken in the project plan (Annex 2) shall be agreed by the Parties, within the tolerance limits set for the project (the tolerance for the project is set at 30 working days).</w:t>
      </w:r>
    </w:p>
    <w:p w14:paraId="02D3A2E6" w14:textId="77777777" w:rsidR="00525613" w:rsidRPr="00D919DE" w:rsidRDefault="00525613" w:rsidP="00525613">
      <w:pPr>
        <w:numPr>
          <w:ilvl w:val="1"/>
          <w:numId w:val="46"/>
        </w:numPr>
        <w:ind w:left="0" w:firstLine="0"/>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To ensure management and control of the project the Supplier shall provide to Buyer at least the following documents as required by the Tender Specifications (The Specifications) (Annex 5):</w:t>
      </w:r>
    </w:p>
    <w:p w14:paraId="0C1CFFB7" w14:textId="77777777" w:rsidR="00525613" w:rsidRPr="00D919DE" w:rsidRDefault="00525613" w:rsidP="00525613">
      <w:pPr>
        <w:numPr>
          <w:ilvl w:val="0"/>
          <w:numId w:val="47"/>
        </w:numPr>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Project management plan (including Project plan), adjusted – within 5 working days from the contract start. Project management plan after approval by the Parties shall be an integral part of this Contract;</w:t>
      </w:r>
    </w:p>
    <w:p w14:paraId="4F8ABEC3" w14:textId="77777777" w:rsidR="00525613" w:rsidRPr="00D919DE" w:rsidRDefault="00525613" w:rsidP="00525613">
      <w:pPr>
        <w:numPr>
          <w:ilvl w:val="0"/>
          <w:numId w:val="47"/>
        </w:numPr>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Phase ending reports – at the end of each phase of the project;</w:t>
      </w:r>
    </w:p>
    <w:p w14:paraId="18C520EA" w14:textId="77777777" w:rsidR="00525613" w:rsidRPr="00D919DE" w:rsidRDefault="00525613" w:rsidP="00525613">
      <w:pPr>
        <w:numPr>
          <w:ilvl w:val="0"/>
          <w:numId w:val="47"/>
        </w:numPr>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Exception reports – in case any deviations from planned activities are identified (</w:t>
      </w:r>
      <w:r w:rsidRPr="00D919DE">
        <w:rPr>
          <w:rFonts w:ascii="Times New Roman" w:eastAsia="Calibri" w:hAnsi="Times New Roman" w:cs="Times New Roman"/>
          <w:i/>
          <w:iCs/>
          <w:noProof/>
          <w:lang w:val="en-GB"/>
        </w:rPr>
        <w:t>if aplicable</w:t>
      </w:r>
      <w:r w:rsidRPr="00D919DE">
        <w:rPr>
          <w:rFonts w:ascii="Times New Roman" w:eastAsia="Calibri" w:hAnsi="Times New Roman" w:cs="Times New Roman"/>
          <w:noProof/>
          <w:lang w:val="en-GB"/>
        </w:rPr>
        <w:t>).</w:t>
      </w:r>
    </w:p>
    <w:p w14:paraId="5D8C72A5" w14:textId="0CC82A08" w:rsidR="00525613" w:rsidRPr="00D919DE" w:rsidRDefault="00525613" w:rsidP="00525613">
      <w:pPr>
        <w:numPr>
          <w:ilvl w:val="1"/>
          <w:numId w:val="46"/>
        </w:numPr>
        <w:spacing w:after="0"/>
        <w:ind w:left="0" w:firstLine="0"/>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 xml:space="preserve">If the Buyer wants additional services / deliverables against those specified in this Contract to be delivered, the Buyer may place orders for services within the limit of reserved </w:t>
      </w:r>
      <w:r w:rsidR="00E134B2" w:rsidRPr="00D919DE">
        <w:rPr>
          <w:rFonts w:ascii="Times New Roman" w:eastAsia="Calibri" w:hAnsi="Times New Roman" w:cs="Times New Roman"/>
          <w:noProof/>
          <w:lang w:val="en-GB"/>
        </w:rPr>
        <w:t>3</w:t>
      </w:r>
      <w:r w:rsidRPr="00D919DE">
        <w:rPr>
          <w:rFonts w:ascii="Times New Roman" w:eastAsia="Calibri" w:hAnsi="Times New Roman" w:cs="Times New Roman"/>
          <w:noProof/>
          <w:lang w:val="en-GB"/>
        </w:rPr>
        <w:t>00 man-hours specified in the Annex 1 of this Contract. For launching an order the Buyer shall send the Supplier a change request specifying the nature and quantity of the services requested. Since receipt of the change request  the Supplier shall have a maximum of 10 working days to deliver estimating effort and time required to perform the services requested. The Buyer can confirm the change request by ordering the service or cancel the request.</w:t>
      </w:r>
    </w:p>
    <w:p w14:paraId="70170246" w14:textId="77777777" w:rsidR="00525613" w:rsidRPr="00D919DE" w:rsidRDefault="00525613" w:rsidP="00525613">
      <w:pPr>
        <w:numPr>
          <w:ilvl w:val="1"/>
          <w:numId w:val="46"/>
        </w:numPr>
        <w:spacing w:after="0"/>
        <w:ind w:left="0" w:firstLine="0"/>
        <w:contextualSpacing/>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Supplier shall state that its staff and any subcontractors’ staff have training, experience and qualifications required for the performance of services offered by this Contract and have all possible approvals/permits/documents (including legal ones) in order to provide services covered by this Contract.</w:t>
      </w:r>
    </w:p>
    <w:p w14:paraId="3DBF2B92" w14:textId="77777777" w:rsidR="00525613" w:rsidRPr="00D919DE" w:rsidRDefault="00525613" w:rsidP="00525613">
      <w:pPr>
        <w:numPr>
          <w:ilvl w:val="1"/>
          <w:numId w:val="46"/>
        </w:numPr>
        <w:spacing w:after="0"/>
        <w:ind w:left="0" w:firstLine="0"/>
        <w:contextualSpacing/>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In case the Supplier’s staff or any subcontractors’ staff that was allocated to this project is no longer available for plausible reasons (e.g., due to illness), this may be replaced by a person with with at least the same criteria of experience and professional competence established in the procurement documentation, only with prior written consent of the Buyer.</w:t>
      </w:r>
    </w:p>
    <w:p w14:paraId="69F7487E" w14:textId="77777777" w:rsidR="00525613" w:rsidRPr="00D919DE" w:rsidRDefault="00525613" w:rsidP="00525613">
      <w:pPr>
        <w:numPr>
          <w:ilvl w:val="1"/>
          <w:numId w:val="46"/>
        </w:numPr>
        <w:spacing w:after="0"/>
        <w:ind w:left="0" w:firstLine="0"/>
        <w:contextualSpacing/>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The Buyer reserves the right to request a change of team member of the Supplier or its subcontractors if such member does not comply with the quality required for the services described in the Contract. Insufficient quality/training shall be documented in the form of records to be attached to the request.</w:t>
      </w:r>
    </w:p>
    <w:p w14:paraId="4EA4FC6A" w14:textId="77777777" w:rsidR="00525613" w:rsidRPr="00D919DE" w:rsidRDefault="00525613" w:rsidP="00525613">
      <w:pPr>
        <w:numPr>
          <w:ilvl w:val="1"/>
          <w:numId w:val="46"/>
        </w:numPr>
        <w:spacing w:after="0"/>
        <w:ind w:left="0" w:firstLine="0"/>
        <w:contextualSpacing/>
        <w:jc w:val="both"/>
        <w:rPr>
          <w:rFonts w:ascii="Times New Roman" w:eastAsia="Times New Roman" w:hAnsi="Times New Roman" w:cs="Times New Roman"/>
          <w:lang w:val="en-GB" w:eastAsia="ru-RU"/>
        </w:rPr>
      </w:pPr>
      <w:r w:rsidRPr="00D919DE">
        <w:rPr>
          <w:rFonts w:ascii="Times New Roman" w:eastAsia="Times New Roman" w:hAnsi="Times New Roman" w:cs="Times New Roman"/>
          <w:lang w:val="en-GB" w:eastAsia="ru-RU"/>
        </w:rPr>
        <w:t>Within 5 working days, the Supplier shall provide a candidate with experience and qualifications in accordance with the Tender Document</w:t>
      </w:r>
    </w:p>
    <w:p w14:paraId="2A7444E7" w14:textId="77777777" w:rsidR="00525613" w:rsidRPr="00D919DE" w:rsidRDefault="00525613" w:rsidP="00525613">
      <w:pPr>
        <w:spacing w:after="0"/>
        <w:contextualSpacing/>
        <w:jc w:val="both"/>
        <w:rPr>
          <w:rFonts w:ascii="Times New Roman" w:eastAsia="Times New Roman" w:hAnsi="Times New Roman" w:cs="Times New Roman"/>
          <w:lang w:val="en-GB" w:eastAsia="ru-RU"/>
        </w:rPr>
      </w:pPr>
    </w:p>
    <w:p w14:paraId="498415F4" w14:textId="77777777" w:rsidR="00525613" w:rsidRPr="00D919DE" w:rsidRDefault="00525613" w:rsidP="00525613">
      <w:pPr>
        <w:spacing w:after="0"/>
        <w:contextualSpacing/>
        <w:jc w:val="center"/>
        <w:rPr>
          <w:rFonts w:ascii="Times New Roman" w:eastAsia="PMingLiU" w:hAnsi="Times New Roman" w:cs="Times New Roman"/>
          <w:b/>
          <w:lang w:val="en-GB" w:eastAsia="zh-CN"/>
        </w:rPr>
      </w:pPr>
      <w:r w:rsidRPr="00D919DE">
        <w:rPr>
          <w:rFonts w:ascii="Times New Roman" w:eastAsia="PMingLiU" w:hAnsi="Times New Roman" w:cs="Times New Roman"/>
          <w:b/>
          <w:lang w:val="en-GB" w:eastAsia="zh-CN"/>
        </w:rPr>
        <w:t>Completion at the Chapter 4.</w:t>
      </w:r>
      <w:r w:rsidRPr="00D919DE">
        <w:rPr>
          <w:rFonts w:ascii="Calibri" w:eastAsia="Calibri" w:hAnsi="Calibri" w:cs="Times New Roman"/>
          <w:lang w:val="en-GB"/>
        </w:rPr>
        <w:t xml:space="preserve"> </w:t>
      </w:r>
      <w:r w:rsidRPr="00D919DE">
        <w:rPr>
          <w:rFonts w:ascii="Times New Roman" w:eastAsia="PMingLiU" w:hAnsi="Times New Roman" w:cs="Times New Roman"/>
          <w:b/>
          <w:lang w:val="en-GB" w:eastAsia="zh-CN"/>
        </w:rPr>
        <w:t>Delivery and acceptance terms</w:t>
      </w:r>
    </w:p>
    <w:p w14:paraId="6B4B08C8" w14:textId="77777777" w:rsidR="00525613" w:rsidRPr="00D919DE" w:rsidRDefault="00525613" w:rsidP="00525613">
      <w:pPr>
        <w:spacing w:after="0"/>
        <w:contextualSpacing/>
        <w:jc w:val="both"/>
        <w:rPr>
          <w:rFonts w:ascii="Times New Roman" w:eastAsia="Times New Roman" w:hAnsi="Times New Roman" w:cs="Times New Roman"/>
          <w:bCs/>
          <w:lang w:val="en-GB" w:eastAsia="ru-RU"/>
        </w:rPr>
      </w:pPr>
      <w:r w:rsidRPr="00D919DE">
        <w:rPr>
          <w:rFonts w:ascii="Times New Roman" w:eastAsia="Times New Roman" w:hAnsi="Times New Roman" w:cs="Times New Roman"/>
          <w:bCs/>
          <w:lang w:val="en-GB" w:eastAsia="ru-RU"/>
        </w:rPr>
        <w:t>4.1. The Goods and Services shal be deemed delivered by the Supplier and received by the Buyer if:</w:t>
      </w:r>
    </w:p>
    <w:p w14:paraId="389CC403" w14:textId="77777777" w:rsidR="00525613" w:rsidRPr="00D919DE" w:rsidRDefault="00525613" w:rsidP="00525613">
      <w:pPr>
        <w:numPr>
          <w:ilvl w:val="0"/>
          <w:numId w:val="48"/>
        </w:numPr>
        <w:spacing w:after="0"/>
        <w:contextualSpacing/>
        <w:jc w:val="both"/>
        <w:rPr>
          <w:rFonts w:ascii="Times New Roman" w:eastAsia="Times New Roman" w:hAnsi="Times New Roman" w:cs="Times New Roman"/>
          <w:bCs/>
          <w:lang w:val="en-GB" w:eastAsia="ru-RU"/>
        </w:rPr>
      </w:pPr>
      <w:r w:rsidRPr="00D919DE">
        <w:rPr>
          <w:rFonts w:ascii="Times New Roman" w:eastAsia="Times New Roman" w:hAnsi="Times New Roman" w:cs="Times New Roman"/>
          <w:bCs/>
          <w:lang w:val="en-GB" w:eastAsia="ru-RU"/>
        </w:rPr>
        <w:t>the quality of the Goods and Services corresponds to the requirements stipulated in Annex 5 (The Specifications) of this Contract and other relevant documents specified in the Specifications and Project Management Plan.</w:t>
      </w:r>
    </w:p>
    <w:p w14:paraId="71187B88" w14:textId="77777777" w:rsidR="00525613" w:rsidRPr="00D919DE" w:rsidRDefault="00525613" w:rsidP="00525613">
      <w:pPr>
        <w:spacing w:after="0"/>
        <w:jc w:val="both"/>
        <w:rPr>
          <w:rFonts w:ascii="Times New Roman" w:eastAsia="Times New Roman" w:hAnsi="Times New Roman" w:cs="Times New Roman"/>
          <w:bCs/>
          <w:lang w:val="en-GB" w:eastAsia="ru-RU"/>
        </w:rPr>
      </w:pPr>
      <w:r w:rsidRPr="00D919DE">
        <w:rPr>
          <w:rFonts w:ascii="Times New Roman" w:eastAsia="Times New Roman" w:hAnsi="Times New Roman" w:cs="Times New Roman"/>
          <w:bCs/>
          <w:lang w:val="en-GB" w:eastAsia="ru-RU"/>
        </w:rPr>
        <w:t>4.3. The reception and quality of Goods and Services is attested by the signing of corresponding acceptance Acts if the proposed deliverables for acceptance correspond to quality criteria approved in the Project management plan.</w:t>
      </w:r>
    </w:p>
    <w:p w14:paraId="53480572" w14:textId="77777777" w:rsidR="00525613" w:rsidRPr="00D919DE" w:rsidRDefault="00525613" w:rsidP="00525613">
      <w:pPr>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4.4. Dates for presentation of the completed version of the deliverables by the Supplier as well as the time tolerances for each deliverable are indicated in the Project Plan approved by the Parties (Annex 2).</w:t>
      </w:r>
    </w:p>
    <w:p w14:paraId="0D05B5C4" w14:textId="77777777" w:rsidR="00525613" w:rsidRPr="00D919DE" w:rsidRDefault="00525613" w:rsidP="00525613">
      <w:pPr>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4.5. Upon completion of a deliverable or set of deliverables, the Supplier shall deliver to the Buyer an electronic copy thereof for acceptance, together with the Act of Acceptance for signature by the Buyer.</w:t>
      </w:r>
    </w:p>
    <w:p w14:paraId="2F1AE164" w14:textId="77777777" w:rsidR="00525613" w:rsidRPr="00D919DE" w:rsidRDefault="00525613" w:rsidP="00525613">
      <w:pPr>
        <w:spacing w:after="0"/>
        <w:contextualSpacing/>
        <w:jc w:val="both"/>
        <w:rPr>
          <w:rFonts w:ascii="Times New Roman" w:eastAsia="Calibri" w:hAnsi="Times New Roman" w:cs="Times New Roman"/>
          <w:noProof/>
          <w:lang w:val="en-GB"/>
        </w:rPr>
      </w:pPr>
      <w:r w:rsidRPr="00D919DE">
        <w:rPr>
          <w:rFonts w:ascii="Times New Roman" w:eastAsia="Calibri" w:hAnsi="Times New Roman" w:cs="Times New Roman"/>
          <w:noProof/>
          <w:lang w:val="en-GB"/>
        </w:rPr>
        <w:t>4.6. The Buyer shall review the deliverable/set of deliverables or shall send electronically to the Supplier comments/proposals for amendment of deliverables that would make them acceptable, within 5 working days of the date of delivery, if the Parties do not agree otherwise. The Supplier shall review and consider the comments/proposals for amendment of the deliverables submitted by the Buyer and deliver to the Buyer the modified version within 5 working days from the receipt thereof, unless the Parties agreed otherwise.</w:t>
      </w:r>
    </w:p>
    <w:p w14:paraId="35459438" w14:textId="77777777" w:rsidR="00525613" w:rsidRPr="00D919DE" w:rsidRDefault="00525613" w:rsidP="00525613">
      <w:pPr>
        <w:tabs>
          <w:tab w:val="left" w:pos="567"/>
        </w:tabs>
        <w:spacing w:after="0" w:line="276" w:lineRule="auto"/>
        <w:jc w:val="both"/>
        <w:rPr>
          <w:rFonts w:ascii="Times New Roman" w:eastAsia="PMingLiU" w:hAnsi="Times New Roman" w:cs="Times New Roman"/>
          <w:lang w:val="en-GB" w:eastAsia="zh-CN"/>
        </w:rPr>
      </w:pPr>
      <w:r w:rsidRPr="00D919DE">
        <w:rPr>
          <w:rFonts w:ascii="Times New Roman" w:eastAsia="Calibri" w:hAnsi="Times New Roman" w:cs="Times New Roman"/>
          <w:noProof/>
          <w:lang w:val="en-GB"/>
        </w:rPr>
        <w:t xml:space="preserve">4.7. </w:t>
      </w:r>
      <w:r w:rsidRPr="00D919DE">
        <w:rPr>
          <w:rFonts w:ascii="Times New Roman" w:eastAsia="Times New Roman" w:hAnsi="Times New Roman" w:cs="Times New Roman"/>
          <w:bCs/>
          <w:iCs/>
          <w:noProof/>
          <w:lang w:val="en-GB"/>
        </w:rPr>
        <w:t>The process of coordination and acceptance of deliverables shall have a reasonable number of iterations, until their final acceptance by Buyer. However, there may be no more than 3 acceptance procedures. If after three consecutive</w:t>
      </w:r>
      <w:r w:rsidRPr="00D919DE">
        <w:rPr>
          <w:rFonts w:ascii="Times New Roman" w:eastAsia="PMingLiU" w:hAnsi="Times New Roman" w:cs="Times New Roman"/>
          <w:bCs/>
          <w:iCs/>
          <w:lang w:val="en-GB" w:eastAsia="zh-CN"/>
        </w:rPr>
        <w:t xml:space="preserve"> procedures for acceptance, unless otherwise agreed by the Parties, Buyer still has objections based on the quality / quantity of goods / services, it is considered that the Seller has not met the obligations and the quality level to which references this Contract. In this case the Buyer has the right to apply the measures / sanctions stipulated in this contract in Chapters 8 and/or 10</w:t>
      </w:r>
      <w:r w:rsidRPr="00D919DE">
        <w:rPr>
          <w:rFonts w:ascii="Times New Roman" w:eastAsia="PMingLiU" w:hAnsi="Times New Roman" w:cs="Times New Roman"/>
          <w:lang w:val="en-GB" w:eastAsia="zh-CN"/>
        </w:rPr>
        <w:t>.</w:t>
      </w:r>
    </w:p>
    <w:p w14:paraId="4953E87B" w14:textId="77777777" w:rsidR="00525613" w:rsidRPr="00D919DE" w:rsidRDefault="00525613" w:rsidP="00525613">
      <w:pPr>
        <w:tabs>
          <w:tab w:val="left" w:pos="567"/>
        </w:tabs>
        <w:spacing w:after="0" w:line="276" w:lineRule="auto"/>
        <w:jc w:val="both"/>
        <w:rPr>
          <w:rFonts w:ascii="Times New Roman" w:eastAsia="Times New Roman" w:hAnsi="Times New Roman" w:cs="Times New Roman"/>
          <w:bCs/>
          <w:iCs/>
          <w:noProof/>
          <w:lang w:val="en-GB"/>
        </w:rPr>
      </w:pPr>
      <w:r w:rsidRPr="00D919DE">
        <w:rPr>
          <w:rFonts w:ascii="Times New Roman" w:eastAsia="Times New Roman" w:hAnsi="Times New Roman" w:cs="Times New Roman"/>
          <w:bCs/>
          <w:iCs/>
          <w:noProof/>
          <w:lang w:val="en-GB"/>
        </w:rPr>
        <w:t>4.8. If the Buyer does not sign the Act of Acceptance of deliverable / set of deliverables within 5 working days or other period as agreed by the Parties, from the date of delivery or does not send any comments / proposals for amendment of deliverables that would make them acceptable, in electronic format, the Supplier shall be entitled to consider that the deliverable / set of deliverables is tacitly accepted. Accordingly, the Buyer will be required to sign the Acceptance act and the Supplier shall be entitled to issue the relevant invoice (if applicable) and the Buyer will be required to pay the price of services invoiced according with item 3.4. (d) of this Contract.</w:t>
      </w:r>
    </w:p>
    <w:p w14:paraId="330AA31B" w14:textId="77777777" w:rsidR="00525613" w:rsidRPr="00D919DE" w:rsidRDefault="00525613" w:rsidP="00525613">
      <w:pPr>
        <w:contextualSpacing/>
        <w:jc w:val="both"/>
        <w:rPr>
          <w:rFonts w:ascii="Times New Roman" w:eastAsia="Times New Roman" w:hAnsi="Times New Roman" w:cs="Times New Roman"/>
          <w:bCs/>
          <w:iCs/>
          <w:noProof/>
          <w:lang w:val="en-GB"/>
        </w:rPr>
      </w:pPr>
      <w:r w:rsidRPr="00D919DE">
        <w:rPr>
          <w:rFonts w:ascii="Times New Roman" w:eastAsia="Times New Roman" w:hAnsi="Times New Roman" w:cs="Times New Roman"/>
          <w:bCs/>
          <w:iCs/>
          <w:noProof/>
          <w:lang w:val="en-GB"/>
        </w:rPr>
        <w:t>4.9. Approval of all deliverables / milestones under this Contract by signing the relevant Acts of acceptance or their tacit acceptance cause the successful supply / delivery of services / of goods within the scope established by the Contract.</w:t>
      </w:r>
    </w:p>
    <w:p w14:paraId="3A201648" w14:textId="77777777" w:rsidR="00525613" w:rsidRPr="00D919DE" w:rsidRDefault="00525613" w:rsidP="00525613">
      <w:pPr>
        <w:contextualSpacing/>
        <w:jc w:val="both"/>
        <w:rPr>
          <w:rFonts w:ascii="Times New Roman" w:eastAsia="Times New Roman" w:hAnsi="Times New Roman" w:cs="Times New Roman"/>
          <w:bCs/>
          <w:iCs/>
          <w:noProof/>
          <w:lang w:val="en-GB"/>
        </w:rPr>
      </w:pPr>
      <w:r w:rsidRPr="00D919DE">
        <w:rPr>
          <w:rFonts w:ascii="Times New Roman" w:eastAsia="Times New Roman" w:hAnsi="Times New Roman" w:cs="Times New Roman"/>
          <w:bCs/>
          <w:iCs/>
          <w:noProof/>
          <w:lang w:val="en-GB"/>
        </w:rPr>
        <w:t>4.10. The Supplier is required to submit to the Buyer an original copy of the respective Acceptance Act singned by the representatives of the both Parts and of the payment invoice (and/or Invoice, as applicable) after delivery of the Goods and/or Services of the corresponding phase, according with item 3.4. (a-c) of this Contract, for payment. For non-compliance with this clause by the Supplier, the Buyer reserves the right to increase the payment deadlines set out in item 3.4. (d) for the number of late working days and to be exempted from paying the penalty set out in Chapter 10.</w:t>
      </w:r>
    </w:p>
    <w:p w14:paraId="7C0388F7" w14:textId="77777777" w:rsidR="00525613" w:rsidRPr="00D919DE" w:rsidRDefault="00525613" w:rsidP="00525613">
      <w:pPr>
        <w:contextualSpacing/>
        <w:jc w:val="both"/>
        <w:rPr>
          <w:rFonts w:ascii="Times New Roman" w:eastAsia="Calibri" w:hAnsi="Times New Roman" w:cs="Times New Roman"/>
          <w:noProof/>
          <w:lang w:val="en-GB"/>
        </w:rPr>
      </w:pPr>
    </w:p>
    <w:p w14:paraId="2EAA7081" w14:textId="77777777" w:rsidR="00525613" w:rsidRPr="00D919DE" w:rsidRDefault="00525613" w:rsidP="00525613">
      <w:pPr>
        <w:ind w:left="720"/>
        <w:contextualSpacing/>
        <w:jc w:val="center"/>
        <w:rPr>
          <w:rFonts w:ascii="Times New Roman" w:eastAsia="PMingLiU" w:hAnsi="Times New Roman" w:cs="Times New Roman"/>
          <w:b/>
          <w:lang w:val="en-GB" w:eastAsia="zh-CN"/>
        </w:rPr>
      </w:pPr>
      <w:bookmarkStart w:id="37" w:name="_Hlk162344932"/>
      <w:r w:rsidRPr="00D919DE">
        <w:rPr>
          <w:rFonts w:ascii="Times New Roman" w:eastAsia="PMingLiU" w:hAnsi="Times New Roman" w:cs="Times New Roman"/>
          <w:b/>
          <w:lang w:val="en-GB" w:eastAsia="zh-CN"/>
        </w:rPr>
        <w:t>Completion at the Chapter</w:t>
      </w:r>
      <w:r w:rsidRPr="00D919DE">
        <w:rPr>
          <w:rFonts w:ascii="Calibri" w:eastAsia="Calibri" w:hAnsi="Calibri" w:cs="Times New Roman"/>
          <w:lang w:val="en-GB"/>
        </w:rPr>
        <w:t xml:space="preserve"> </w:t>
      </w:r>
      <w:r w:rsidRPr="00D919DE">
        <w:rPr>
          <w:rFonts w:ascii="Times New Roman" w:eastAsia="PMingLiU" w:hAnsi="Times New Roman" w:cs="Times New Roman"/>
          <w:b/>
          <w:lang w:val="en-GB" w:eastAsia="zh-CN"/>
        </w:rPr>
        <w:t>6.</w:t>
      </w:r>
      <w:bookmarkEnd w:id="37"/>
      <w:r w:rsidRPr="00D919DE">
        <w:rPr>
          <w:rFonts w:ascii="Times New Roman" w:eastAsia="PMingLiU" w:hAnsi="Times New Roman" w:cs="Times New Roman"/>
          <w:b/>
          <w:lang w:val="en-GB" w:eastAsia="zh-CN"/>
        </w:rPr>
        <w:tab/>
        <w:t>Obligations of the Parties</w:t>
      </w:r>
    </w:p>
    <w:p w14:paraId="5BAAD99B" w14:textId="77777777" w:rsidR="00525613" w:rsidRPr="00D919DE" w:rsidRDefault="00525613" w:rsidP="00525613">
      <w:pPr>
        <w:numPr>
          <w:ilvl w:val="1"/>
          <w:numId w:val="22"/>
        </w:numPr>
        <w:contextualSpacing/>
        <w:jc w:val="both"/>
        <w:rPr>
          <w:rFonts w:ascii="Times New Roman" w:eastAsia="PMingLiU" w:hAnsi="Times New Roman" w:cs="Times New Roman"/>
          <w:bCs/>
          <w:lang w:val="en-GB" w:eastAsia="zh-CN"/>
        </w:rPr>
      </w:pPr>
      <w:r w:rsidRPr="00D919DE">
        <w:rPr>
          <w:rFonts w:ascii="Times New Roman" w:eastAsia="PMingLiU" w:hAnsi="Times New Roman" w:cs="Times New Roman"/>
          <w:bCs/>
          <w:lang w:val="en-GB" w:eastAsia="zh-CN"/>
        </w:rPr>
        <w:t>Under this Contract, Supplier undertakes:</w:t>
      </w:r>
    </w:p>
    <w:p w14:paraId="446AF9DB" w14:textId="77777777" w:rsidR="00525613" w:rsidRPr="00D919DE" w:rsidRDefault="00525613" w:rsidP="00525613">
      <w:pPr>
        <w:numPr>
          <w:ilvl w:val="0"/>
          <w:numId w:val="49"/>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be responsible for the appropriate management of the project by applying a very clear methodological approach to the project management over the entire Service provision / Goods delivery process, in accordance with the Project plan agreed with Buyer. The Supplier is responsible for identifying and mobilizing the experts to carry out the activities foreseen in the project plan;</w:t>
      </w:r>
    </w:p>
    <w:p w14:paraId="57002BA3" w14:textId="77777777" w:rsidR="00525613" w:rsidRPr="00D919DE" w:rsidRDefault="00525613" w:rsidP="00525613">
      <w:pPr>
        <w:numPr>
          <w:ilvl w:val="0"/>
          <w:numId w:val="49"/>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start perform the Services on the effective date of the contract, mentioned in the notification of the Buyer about the entry into force of the Contract, under the condition that the Supplier is informed 5 working days before the effective date, unless a shorter term is agreed by the Parties;</w:t>
      </w:r>
    </w:p>
    <w:p w14:paraId="3C96E754" w14:textId="77777777" w:rsidR="00525613" w:rsidRPr="00D919DE" w:rsidRDefault="00525613" w:rsidP="00525613">
      <w:pPr>
        <w:numPr>
          <w:ilvl w:val="0"/>
          <w:numId w:val="49"/>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prepare and deliver to the Buyer all deliverables for implementation of Services and Goods specified in Annex no. 1 in accordance with the Project plan agreed with Buyer and with the quality standards set out in the Requirements and Project management plan;</w:t>
      </w:r>
    </w:p>
    <w:p w14:paraId="04355690" w14:textId="77777777" w:rsidR="00525613" w:rsidRPr="00D919DE" w:rsidRDefault="00525613" w:rsidP="00525613">
      <w:pPr>
        <w:numPr>
          <w:ilvl w:val="0"/>
          <w:numId w:val="49"/>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provide materials, tools, methodologies, equipment, and any other similar needs, either temporary or permanent, necessary to perform the Contract as far as the need to ensure them is provided in the Contract or may be inferred from Contract;</w:t>
      </w:r>
    </w:p>
    <w:p w14:paraId="0D468C03" w14:textId="77777777" w:rsidR="00525613" w:rsidRPr="00D919DE" w:rsidRDefault="00525613" w:rsidP="00525613">
      <w:pPr>
        <w:numPr>
          <w:ilvl w:val="0"/>
          <w:numId w:val="49"/>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ensure timely resolution of the identified problems related to its direct responsibility, according to the mechanism described in the Technical proposal;</w:t>
      </w:r>
    </w:p>
    <w:p w14:paraId="6675FD52" w14:textId="77777777" w:rsidR="00525613" w:rsidRPr="00D919DE" w:rsidRDefault="00525613" w:rsidP="00525613">
      <w:pPr>
        <w:numPr>
          <w:ilvl w:val="0"/>
          <w:numId w:val="49"/>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ensure the composition of the experts’ team in accordance with the tender submitted in the procurement procedure. The team members’ names, functions, roles and responsibilities within the project are shown in Annex 3. Availability of proposed team members shall be provided until the completion of delivery of implementation services. In case of a change a team member, this change shall be made after the coordination and written approval of the Buyer in accordance with the conditions specified in the Chapter 2 of this Contract. New nominees shall present evidence of compliance with at least the same criteria of experience and professional competence as of those they will replace;</w:t>
      </w:r>
    </w:p>
    <w:p w14:paraId="57840F66" w14:textId="77777777" w:rsidR="00525613" w:rsidRPr="00D919DE" w:rsidRDefault="00525613" w:rsidP="00525613">
      <w:pPr>
        <w:numPr>
          <w:ilvl w:val="0"/>
          <w:numId w:val="49"/>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is responsible both for the safety of all operations and methods used for providing services, as well as for the qualifications of the staff involved throughout the Contract;</w:t>
      </w:r>
    </w:p>
    <w:p w14:paraId="0B21A23E" w14:textId="0659F52F" w:rsidR="00525613" w:rsidRPr="007B3EC5" w:rsidRDefault="00525613" w:rsidP="007B3EC5">
      <w:pPr>
        <w:numPr>
          <w:ilvl w:val="0"/>
          <w:numId w:val="49"/>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has responsibility for each person involved in the performance of services under this Contract to comply with the Buyer’s policies of security, fire protection, safety at work, as they shall legally notified by the Buyer, along with any related legal requirements;</w:t>
      </w:r>
    </w:p>
    <w:p w14:paraId="2459DA40" w14:textId="77777777" w:rsidR="00525613" w:rsidRPr="00D919DE" w:rsidRDefault="00525613" w:rsidP="00525613">
      <w:pPr>
        <w:numPr>
          <w:ilvl w:val="1"/>
          <w:numId w:val="22"/>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Under this Contract, Buyer undertakes:</w:t>
      </w:r>
    </w:p>
    <w:p w14:paraId="2616942C" w14:textId="77777777" w:rsidR="00525613" w:rsidRPr="00D919DE" w:rsidRDefault="00525613" w:rsidP="00525613">
      <w:pPr>
        <w:numPr>
          <w:ilvl w:val="0"/>
          <w:numId w:val="16"/>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notify the Supplier in written form after the entry into force of this Contract, within 5 working days, by fax/email or registered letter, of the start date of this Contract;</w:t>
      </w:r>
    </w:p>
    <w:p w14:paraId="4B3F18CA" w14:textId="77777777" w:rsidR="00525613" w:rsidRPr="00D919DE" w:rsidRDefault="00525613" w:rsidP="00525613">
      <w:pPr>
        <w:numPr>
          <w:ilvl w:val="0"/>
          <w:numId w:val="16"/>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be responsible for all administrative and procedural aspects related to the launch, contracting and financial management of the project (including payments) related to the activities performed for project implementation;</w:t>
      </w:r>
    </w:p>
    <w:p w14:paraId="4EA6D370" w14:textId="77777777" w:rsidR="00525613" w:rsidRPr="00D919DE" w:rsidRDefault="00525613" w:rsidP="00525613">
      <w:pPr>
        <w:numPr>
          <w:ilvl w:val="0"/>
          <w:numId w:val="16"/>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provide the Supplier any information/data/resources/equipment required for the project performance in the terms and conditions of this Contract;</w:t>
      </w:r>
    </w:p>
    <w:p w14:paraId="710A4DF2" w14:textId="77777777" w:rsidR="00525613" w:rsidRPr="00D919DE" w:rsidRDefault="00525613" w:rsidP="00525613">
      <w:pPr>
        <w:numPr>
          <w:ilvl w:val="0"/>
          <w:numId w:val="16"/>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to provide the necessary logistics (access to Buyer premises, workspace, internal communication means, etc.) to conduct the on-site work (at the location of the Buyer) and meetings, workshops and other events organized with the participation of the Buyer representatives according to the approved Project plan;</w:t>
      </w:r>
    </w:p>
    <w:p w14:paraId="335D2A16" w14:textId="77777777" w:rsidR="00525613" w:rsidRDefault="00525613" w:rsidP="00525613">
      <w:pPr>
        <w:numPr>
          <w:ilvl w:val="0"/>
          <w:numId w:val="16"/>
        </w:numPr>
        <w:contextualSpacing/>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if necessary, in order to efficiently implement the project, the Buyer reserves the right to</w:t>
      </w:r>
      <w:r w:rsidRPr="00D919DE">
        <w:rPr>
          <w:rFonts w:ascii="Calibri" w:eastAsia="Calibri" w:hAnsi="Calibri" w:cs="Times New Roman"/>
          <w:lang w:val="en-GB"/>
        </w:rPr>
        <w:t xml:space="preserve"> </w:t>
      </w:r>
      <w:r w:rsidRPr="00D919DE">
        <w:rPr>
          <w:rFonts w:ascii="Times New Roman" w:eastAsia="Calibri" w:hAnsi="Times New Roman" w:cs="Times New Roman"/>
          <w:bCs/>
          <w:noProof/>
          <w:lang w:val="en-GB"/>
        </w:rPr>
        <w:t>extend the testing phase, with a deadline with up to 20 working days and has the obligation to notify the Supplier with 5 working days before.</w:t>
      </w:r>
    </w:p>
    <w:p w14:paraId="1E222957" w14:textId="77777777" w:rsidR="009643CE" w:rsidRPr="00D919DE" w:rsidRDefault="009643CE" w:rsidP="009643CE">
      <w:pPr>
        <w:ind w:left="720"/>
        <w:contextualSpacing/>
        <w:jc w:val="both"/>
        <w:rPr>
          <w:rFonts w:ascii="Times New Roman" w:eastAsia="Calibri" w:hAnsi="Times New Roman" w:cs="Times New Roman"/>
          <w:bCs/>
          <w:noProof/>
          <w:lang w:val="en-GB"/>
        </w:rPr>
      </w:pPr>
    </w:p>
    <w:p w14:paraId="18245A7F" w14:textId="77777777" w:rsidR="00525613" w:rsidRPr="00D919DE" w:rsidRDefault="00525613" w:rsidP="009643CE">
      <w:pPr>
        <w:spacing w:after="0"/>
        <w:ind w:left="360"/>
        <w:jc w:val="center"/>
        <w:rPr>
          <w:rFonts w:ascii="Times New Roman" w:eastAsia="PMingLiU" w:hAnsi="Times New Roman" w:cs="Times New Roman"/>
          <w:b/>
          <w:lang w:val="en-GB" w:eastAsia="zh-CN"/>
        </w:rPr>
      </w:pPr>
      <w:r w:rsidRPr="00D919DE">
        <w:rPr>
          <w:rFonts w:ascii="Times New Roman" w:eastAsia="PMingLiU" w:hAnsi="Times New Roman" w:cs="Times New Roman"/>
          <w:b/>
          <w:lang w:val="en-GB" w:eastAsia="zh-CN"/>
        </w:rPr>
        <w:t>Completion at the Chapter</w:t>
      </w:r>
      <w:r w:rsidRPr="00D919DE">
        <w:rPr>
          <w:rFonts w:ascii="Calibri" w:eastAsia="Calibri" w:hAnsi="Calibri" w:cs="Times New Roman"/>
          <w:lang w:val="en-GB"/>
        </w:rPr>
        <w:t xml:space="preserve"> </w:t>
      </w:r>
      <w:r w:rsidRPr="00D919DE">
        <w:rPr>
          <w:rFonts w:ascii="Times New Roman" w:eastAsia="PMingLiU" w:hAnsi="Times New Roman" w:cs="Times New Roman"/>
          <w:b/>
          <w:lang w:val="en-GB" w:eastAsia="zh-CN"/>
        </w:rPr>
        <w:t>10. Sanctions</w:t>
      </w:r>
    </w:p>
    <w:p w14:paraId="45B07F12" w14:textId="77777777" w:rsidR="00525613" w:rsidRPr="00D919DE" w:rsidRDefault="00525613" w:rsidP="009643CE">
      <w:pPr>
        <w:spacing w:after="0"/>
        <w:jc w:val="both"/>
        <w:rPr>
          <w:rFonts w:ascii="Times New Roman" w:eastAsia="Calibri" w:hAnsi="Times New Roman" w:cs="Times New Roman"/>
          <w:bCs/>
          <w:noProof/>
          <w:lang w:val="en-GB"/>
        </w:rPr>
      </w:pPr>
      <w:r w:rsidRPr="00D919DE">
        <w:rPr>
          <w:rFonts w:ascii="Times New Roman" w:eastAsia="Calibri" w:hAnsi="Times New Roman" w:cs="Times New Roman"/>
          <w:bCs/>
          <w:noProof/>
          <w:lang w:val="en-GB"/>
        </w:rPr>
        <w:t>10.1.1. The form of performance guarantee of the Contract agreed by the Buyer is:</w:t>
      </w:r>
    </w:p>
    <w:p w14:paraId="1F07B394" w14:textId="77777777" w:rsidR="00525613" w:rsidRPr="00D919DE" w:rsidRDefault="00525613" w:rsidP="00525613">
      <w:pPr>
        <w:numPr>
          <w:ilvl w:val="1"/>
          <w:numId w:val="50"/>
        </w:numPr>
        <w:tabs>
          <w:tab w:val="left" w:pos="772"/>
          <w:tab w:val="left" w:pos="1134"/>
        </w:tabs>
        <w:spacing w:after="60" w:line="240" w:lineRule="auto"/>
        <w:ind w:left="709"/>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amounting to 5% of the total value of the contract related to the implementation period of the solution. Validity period of the bank guarantee will exceed by at least 30 business days the planned date of signing the Act of final acceptance of the solution at the end of project, including the accepted tolerances, in accordance with the Project Plan;</w:t>
      </w:r>
    </w:p>
    <w:p w14:paraId="0580E6AC" w14:textId="77777777" w:rsidR="00525613" w:rsidRPr="00D919DE" w:rsidRDefault="00525613" w:rsidP="00525613">
      <w:pPr>
        <w:numPr>
          <w:ilvl w:val="1"/>
          <w:numId w:val="50"/>
        </w:numPr>
        <w:tabs>
          <w:tab w:val="left" w:pos="772"/>
          <w:tab w:val="left" w:pos="1134"/>
        </w:tabs>
        <w:spacing w:after="60" w:line="240" w:lineRule="auto"/>
        <w:ind w:left="709"/>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amounting to 1% of the total value of the contract related to the warranty period. Validity period of the performance guarantee will exceed by at least 30 business days the period between the date of signing the Final Acceptance Act and the end of the guarantee period for the IT solution.</w:t>
      </w:r>
    </w:p>
    <w:p w14:paraId="3D1E06E9" w14:textId="77777777" w:rsidR="00525613" w:rsidRPr="00D919DE" w:rsidRDefault="00525613" w:rsidP="00525613">
      <w:pPr>
        <w:tabs>
          <w:tab w:val="left" w:pos="772"/>
          <w:tab w:val="left" w:pos="1134"/>
        </w:tabs>
        <w:spacing w:after="6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10.1.2. The performance guarantee of the contract shall be returned by the Buyer within 10 working days from the fulfilment of one of the following conditions, depending on which will be met first:</w:t>
      </w:r>
    </w:p>
    <w:p w14:paraId="43FBFBDA" w14:textId="77777777" w:rsidR="00525613" w:rsidRPr="00D919DE" w:rsidRDefault="00525613" w:rsidP="00525613">
      <w:pPr>
        <w:numPr>
          <w:ilvl w:val="1"/>
          <w:numId w:val="51"/>
        </w:numPr>
        <w:tabs>
          <w:tab w:val="left" w:pos="772"/>
          <w:tab w:val="left" w:pos="1134"/>
        </w:tabs>
        <w:spacing w:after="60" w:line="240" w:lineRule="auto"/>
        <w:ind w:left="709"/>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Expiration of the validity period;</w:t>
      </w:r>
    </w:p>
    <w:p w14:paraId="34F9A08E" w14:textId="77777777" w:rsidR="00525613" w:rsidRPr="00D919DE" w:rsidRDefault="00525613" w:rsidP="00525613">
      <w:pPr>
        <w:numPr>
          <w:ilvl w:val="1"/>
          <w:numId w:val="51"/>
        </w:numPr>
        <w:tabs>
          <w:tab w:val="left" w:pos="772"/>
          <w:tab w:val="left" w:pos="1134"/>
        </w:tabs>
        <w:spacing w:after="60" w:line="240" w:lineRule="auto"/>
        <w:ind w:left="709"/>
        <w:contextualSpacing/>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Signing the Act of final acceptance of the solution and presentation of the Performance Guarantee indicated in item 10.1.1. (b).</w:t>
      </w:r>
    </w:p>
    <w:p w14:paraId="67913090" w14:textId="77777777" w:rsidR="00525613" w:rsidRPr="00D919DE" w:rsidRDefault="00525613" w:rsidP="00525613">
      <w:pPr>
        <w:tabs>
          <w:tab w:val="left" w:pos="772"/>
          <w:tab w:val="left" w:pos="1134"/>
        </w:tabs>
        <w:spacing w:after="6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10.1.3. The Buyer shall have the right to use the performance guarantee to ensure the Contract execution, if the Supplier fails to fulfil its obligations under this Contract. Prior to issue a claim on the performance guarantee, the Buyer shall notify the Supplier, specifying the obligations that were not met and also giving a reasonable term for the performance and resolving the nonconformities, the term shall not be less than 10 calendar days from the receipt of notification. The use of the performance guarantee of the contract shall be made only if the Supplier has failed to fulfil its obligations and has not remedied the nonconformities in due time.</w:t>
      </w:r>
    </w:p>
    <w:p w14:paraId="4801015E" w14:textId="77777777" w:rsidR="00525613" w:rsidRPr="00D919DE" w:rsidRDefault="00525613" w:rsidP="00525613">
      <w:pPr>
        <w:tabs>
          <w:tab w:val="left" w:pos="772"/>
          <w:tab w:val="left" w:pos="1134"/>
        </w:tabs>
        <w:spacing w:after="6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10.3.1. If the Supplier will be late in performing the tasks related to the deliverables specified in Annex no. 1 and the presentation of the respective deliverables, both in the form of a project and a final one, beyond the deadlines foreseen in The Project Plan agreed by the Parties, including the time tolerances agreed therein, the Supplier will bear and pay to the Buyer a penalty of 0,1% of the value of the tasks not executed in due time for each delayed working day, but no more than 5% of the total amount of this Contract. If the delay exceeds 20 calendar days, it is considered as a refusal to deliver the Goods and/or provide the Services specified in the present Contract and the performance guarantee for the Contract will be retained from Supplier</w:t>
      </w:r>
    </w:p>
    <w:p w14:paraId="699E530E" w14:textId="77777777" w:rsidR="00525613" w:rsidRPr="00D919DE" w:rsidRDefault="00525613" w:rsidP="00525613">
      <w:pPr>
        <w:tabs>
          <w:tab w:val="left" w:pos="772"/>
          <w:tab w:val="left" w:pos="1134"/>
        </w:tabs>
        <w:spacing w:after="6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10.7. For the warranty period specified in item 1.5. of this Contract, the Supplier guarantees to the Buyer that he will perform the functions described in Annex  no. 4 to this Contract. The cost of warranty services is included in the price of this Contract and represents the cost of warranty services (maintenance and support).</w:t>
      </w:r>
    </w:p>
    <w:p w14:paraId="350557FC" w14:textId="290D2E33" w:rsidR="009643CE" w:rsidRPr="00D919DE" w:rsidRDefault="00525613" w:rsidP="00525613">
      <w:pPr>
        <w:tabs>
          <w:tab w:val="left" w:pos="772"/>
          <w:tab w:val="left" w:pos="1134"/>
        </w:tabs>
        <w:spacing w:after="6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10.8. The Supplier, for violation of the terms of provision of services specified in Annex 4 "Terms and conditions of support and maintenance for the first year of warranty", of this Contract, bears a penalty of 0.1%</w:t>
      </w:r>
      <w:r w:rsidRPr="00D919DE">
        <w:rPr>
          <w:rFonts w:ascii="Calibri" w:eastAsia="Calibri" w:hAnsi="Calibri" w:cs="Times New Roman"/>
          <w:lang w:val="en-GB"/>
        </w:rPr>
        <w:t xml:space="preserve"> </w:t>
      </w:r>
      <w:r w:rsidRPr="00D919DE">
        <w:rPr>
          <w:rFonts w:ascii="Times New Roman" w:eastAsia="Times New Roman" w:hAnsi="Times New Roman" w:cs="Times New Roman"/>
          <w:lang w:val="en-GB"/>
        </w:rPr>
        <w:t>of the amount for the reporting period but not more than 5% of the total value of Maintenance and Support Services.</w:t>
      </w:r>
    </w:p>
    <w:p w14:paraId="6E16C51D" w14:textId="77777777" w:rsidR="00525613" w:rsidRPr="00D919DE" w:rsidRDefault="00525613" w:rsidP="00525613">
      <w:pPr>
        <w:tabs>
          <w:tab w:val="left" w:pos="772"/>
          <w:tab w:val="left" w:pos="1134"/>
        </w:tabs>
        <w:spacing w:after="60" w:line="240" w:lineRule="auto"/>
        <w:jc w:val="center"/>
        <w:rPr>
          <w:rFonts w:ascii="Times New Roman" w:eastAsia="PMingLiU" w:hAnsi="Times New Roman" w:cs="Times New Roman"/>
          <w:b/>
          <w:lang w:val="en-GB" w:eastAsia="zh-CN"/>
        </w:rPr>
      </w:pPr>
      <w:bookmarkStart w:id="38" w:name="_Hlk162351660"/>
      <w:r w:rsidRPr="00D919DE">
        <w:rPr>
          <w:rFonts w:ascii="Times New Roman" w:eastAsia="PMingLiU" w:hAnsi="Times New Roman" w:cs="Times New Roman"/>
          <w:b/>
          <w:lang w:val="en-GB" w:eastAsia="zh-CN"/>
        </w:rPr>
        <w:t>Chapter</w:t>
      </w:r>
      <w:r w:rsidRPr="00D919DE">
        <w:rPr>
          <w:rFonts w:ascii="Calibri" w:eastAsia="Calibri" w:hAnsi="Calibri" w:cs="Times New Roman"/>
          <w:lang w:val="en-GB"/>
        </w:rPr>
        <w:t xml:space="preserve"> </w:t>
      </w:r>
      <w:r w:rsidRPr="00D919DE">
        <w:rPr>
          <w:rFonts w:ascii="Times New Roman" w:eastAsia="PMingLiU" w:hAnsi="Times New Roman" w:cs="Times New Roman"/>
          <w:b/>
          <w:lang w:val="en-GB" w:eastAsia="zh-CN"/>
        </w:rPr>
        <w:t>13. Definitions</w:t>
      </w:r>
    </w:p>
    <w:bookmarkEnd w:id="38"/>
    <w:p w14:paraId="7A94D8E0" w14:textId="77777777" w:rsidR="00525613" w:rsidRPr="00D919DE" w:rsidRDefault="00525613" w:rsidP="00525613">
      <w:pPr>
        <w:spacing w:after="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 xml:space="preserve">In this Contract following terms are to be interpreted as follows: </w:t>
      </w:r>
    </w:p>
    <w:p w14:paraId="3B510695"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i/>
          <w:lang w:val="en-GB" w:eastAsia="zh-CN"/>
        </w:rPr>
        <w:t>contract</w:t>
      </w:r>
      <w:r w:rsidRPr="00D919DE">
        <w:rPr>
          <w:rFonts w:ascii="Times New Roman" w:eastAsia="PMingLiU" w:hAnsi="Times New Roman" w:cs="Times New Roman"/>
          <w:lang w:val="en-GB" w:eastAsia="zh-CN"/>
        </w:rPr>
        <w:t xml:space="preserve"> – the agreement reached between the Buyer and the Supplier, as formulated in this document, signed by the Parties, with all the annexes and additional documents incorporated and which are an integral part of it;</w:t>
      </w:r>
    </w:p>
    <w:p w14:paraId="2E7649B0" w14:textId="77777777" w:rsidR="00525613" w:rsidRPr="00D919DE" w:rsidRDefault="00525613" w:rsidP="00525613">
      <w:pPr>
        <w:numPr>
          <w:ilvl w:val="0"/>
          <w:numId w:val="52"/>
        </w:numPr>
        <w:tabs>
          <w:tab w:val="left" w:pos="426"/>
        </w:tabs>
        <w:spacing w:after="60" w:line="276"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bCs/>
          <w:i/>
          <w:iCs/>
          <w:lang w:val="en-GB" w:eastAsia="zh-CN"/>
        </w:rPr>
        <w:t>association</w:t>
      </w:r>
      <w:r w:rsidRPr="00D919DE">
        <w:rPr>
          <w:rFonts w:ascii="Times New Roman" w:eastAsia="PMingLiU" w:hAnsi="Times New Roman" w:cs="Times New Roman"/>
          <w:lang w:val="en-GB" w:eastAsia="zh-CN"/>
        </w:rPr>
        <w:t xml:space="preserve"> –  the association between ___________ and __________, _________;</w:t>
      </w:r>
    </w:p>
    <w:p w14:paraId="0AF5AA53"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bCs/>
          <w:i/>
          <w:iCs/>
          <w:lang w:val="en-GB" w:eastAsia="zh-CN"/>
        </w:rPr>
        <w:t>contract price</w:t>
      </w:r>
      <w:r w:rsidRPr="00D919DE">
        <w:rPr>
          <w:rFonts w:ascii="Times New Roman" w:eastAsia="PMingLiU" w:hAnsi="Times New Roman" w:cs="Times New Roman"/>
          <w:lang w:val="en-GB" w:eastAsia="zh-CN"/>
        </w:rPr>
        <w:t xml:space="preserve"> – the price payable to the Supplier by the Buyer, under the contract, for the appropriate and full execution of all obligations under the contract;</w:t>
      </w:r>
    </w:p>
    <w:p w14:paraId="0D93ED46"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bCs/>
          <w:i/>
          <w:iCs/>
          <w:lang w:val="en-GB" w:eastAsia="zh-CN"/>
        </w:rPr>
        <w:t>goods and services</w:t>
      </w:r>
      <w:r w:rsidRPr="00D919DE">
        <w:rPr>
          <w:rFonts w:ascii="Times New Roman" w:eastAsia="PMingLiU" w:hAnsi="Times New Roman" w:cs="Times New Roman"/>
          <w:lang w:val="en-GB" w:eastAsia="zh-CN"/>
        </w:rPr>
        <w:t xml:space="preserve"> – all the goods and services listed in Annex no. 1 to this Contract, performed by Supplier in order to fulfill the obligations laid upon them by this Contract;</w:t>
      </w:r>
    </w:p>
    <w:p w14:paraId="7F0255F7"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noProof/>
          <w:lang w:val="en-GB" w:eastAsia="zh-CN"/>
        </w:rPr>
      </w:pPr>
      <w:r w:rsidRPr="00D919DE">
        <w:rPr>
          <w:rFonts w:ascii="Times New Roman" w:eastAsia="PMingLiU" w:hAnsi="Times New Roman" w:cs="Times New Roman"/>
          <w:bCs/>
          <w:i/>
          <w:iCs/>
          <w:lang w:val="en-GB" w:eastAsia="zh-CN"/>
        </w:rPr>
        <w:t>license</w:t>
      </w:r>
      <w:r w:rsidRPr="00D919DE">
        <w:rPr>
          <w:rFonts w:ascii="Times New Roman" w:eastAsia="PMingLiU" w:hAnsi="Times New Roman" w:cs="Times New Roman"/>
          <w:noProof/>
          <w:lang w:val="en-GB" w:eastAsia="zh-CN"/>
        </w:rPr>
        <w:t xml:space="preserve"> – legal instrument (usually in the form of contract) governing the use or distribution of a software;</w:t>
      </w:r>
    </w:p>
    <w:p w14:paraId="17A8E622"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bCs/>
          <w:i/>
          <w:iCs/>
          <w:lang w:val="en-GB" w:eastAsia="zh-CN"/>
        </w:rPr>
      </w:pPr>
      <w:r w:rsidRPr="00D919DE">
        <w:rPr>
          <w:rFonts w:ascii="Times New Roman" w:eastAsia="PMingLiU" w:hAnsi="Times New Roman" w:cs="Times New Roman"/>
          <w:bCs/>
          <w:i/>
          <w:iCs/>
          <w:lang w:val="en-GB" w:eastAsia="zh-CN"/>
        </w:rPr>
        <w:t xml:space="preserve">proiect </w:t>
      </w:r>
      <w:r w:rsidRPr="00D919DE">
        <w:rPr>
          <w:rFonts w:ascii="Times New Roman" w:eastAsia="PMingLiU" w:hAnsi="Times New Roman" w:cs="Times New Roman"/>
          <w:bCs/>
          <w:iCs/>
          <w:lang w:val="en-GB" w:eastAsia="zh-CN"/>
        </w:rPr>
        <w:t>– totality of interdependent activities carried on by a Supplier and Buyer according to a well determined plan and within the limit of approved costs, in order to ensure achievement of objectives, as described in the Specifications (Annex no. 5), over a well determined period of time in accordance with the provisions of this contract;</w:t>
      </w:r>
    </w:p>
    <w:p w14:paraId="45917480"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bCs/>
          <w:i/>
          <w:iCs/>
          <w:lang w:val="en-GB" w:eastAsia="zh-CN"/>
        </w:rPr>
      </w:pPr>
      <w:r w:rsidRPr="00D919DE">
        <w:rPr>
          <w:rFonts w:ascii="Times New Roman" w:eastAsia="PMingLiU" w:hAnsi="Times New Roman" w:cs="Times New Roman"/>
          <w:bCs/>
          <w:i/>
          <w:iCs/>
          <w:lang w:val="en-GB" w:eastAsia="zh-CN"/>
        </w:rPr>
        <w:t xml:space="preserve">deliverables </w:t>
      </w:r>
      <w:r w:rsidRPr="00D919DE">
        <w:rPr>
          <w:rFonts w:ascii="Times New Roman" w:eastAsia="PMingLiU" w:hAnsi="Times New Roman" w:cs="Times New Roman"/>
          <w:bCs/>
          <w:iCs/>
          <w:lang w:val="en-GB" w:eastAsia="zh-CN"/>
        </w:rPr>
        <w:t>– all documentation/ activities/ goods included in Annex/Annexes to this contract and that the Supplier has the obligation to supply to Buyer in accordance with the contract;</w:t>
      </w:r>
    </w:p>
    <w:p w14:paraId="782F3DA5"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noProof/>
          <w:lang w:val="en-GB" w:eastAsia="zh-CN"/>
        </w:rPr>
      </w:pPr>
      <w:r w:rsidRPr="00D919DE">
        <w:rPr>
          <w:rFonts w:ascii="Times New Roman" w:eastAsia="PMingLiU" w:hAnsi="Times New Roman" w:cs="Times New Roman"/>
          <w:i/>
          <w:noProof/>
          <w:lang w:val="en-GB" w:eastAsia="zh-CN"/>
        </w:rPr>
        <w:t>month</w:t>
      </w:r>
      <w:r w:rsidRPr="00D919DE">
        <w:rPr>
          <w:rFonts w:ascii="Times New Roman" w:eastAsia="PMingLiU" w:hAnsi="Times New Roman" w:cs="Times New Roman"/>
          <w:noProof/>
          <w:lang w:val="en-GB" w:eastAsia="zh-CN"/>
        </w:rPr>
        <w:t xml:space="preserve"> – calendar month; year – 365/366 days;</w:t>
      </w:r>
    </w:p>
    <w:p w14:paraId="475CD967"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noProof/>
          <w:lang w:val="en-GB" w:eastAsia="zh-CN"/>
        </w:rPr>
      </w:pPr>
      <w:r w:rsidRPr="00D919DE">
        <w:rPr>
          <w:rFonts w:ascii="Times New Roman" w:eastAsia="PMingLiU" w:hAnsi="Times New Roman" w:cs="Times New Roman"/>
          <w:i/>
          <w:noProof/>
          <w:lang w:val="en-GB" w:eastAsia="zh-CN"/>
        </w:rPr>
        <w:t>The Specifications</w:t>
      </w:r>
      <w:r w:rsidRPr="00D919DE">
        <w:rPr>
          <w:rFonts w:ascii="Times New Roman" w:eastAsia="PMingLiU" w:hAnsi="Times New Roman" w:cs="Times New Roman"/>
          <w:noProof/>
          <w:lang w:val="en-GB" w:eastAsia="zh-CN"/>
        </w:rPr>
        <w:t xml:space="preserve"> – the document representing Annex no. 5 of the contract, which includes determination of the objectives of the Services/Goods are delivered, by specifying, where applicable, the methods and resources to be used by the Supplier and the results to be achieved by him;</w:t>
      </w:r>
    </w:p>
    <w:p w14:paraId="500D2500"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noProof/>
          <w:lang w:val="en-GB" w:eastAsia="zh-CN"/>
        </w:rPr>
      </w:pPr>
      <w:r w:rsidRPr="00D919DE">
        <w:rPr>
          <w:rFonts w:ascii="Times New Roman" w:eastAsia="PMingLiU" w:hAnsi="Times New Roman" w:cs="Times New Roman"/>
          <w:i/>
          <w:noProof/>
          <w:lang w:val="en-GB" w:eastAsia="zh-CN"/>
        </w:rPr>
        <w:t>conflict of interests</w:t>
      </w:r>
      <w:r w:rsidRPr="00D919DE">
        <w:rPr>
          <w:rFonts w:ascii="Times New Roman" w:eastAsia="PMingLiU" w:hAnsi="Times New Roman" w:cs="Times New Roman"/>
          <w:noProof/>
          <w:lang w:val="en-GB" w:eastAsia="zh-CN"/>
        </w:rPr>
        <w:t xml:space="preserve"> – any event influencing the ability of the Supplier to express a professional opinion objectively and impartially, or which prevent it, at any time, to give priority to the interests of the Buyer or general public interest of the project, any reason in connection with possible contracts in the future or in conflict with other commitments, past or present, of the Supplier. These restrictions are also applicable to any subcontractors, employees and experts that operates under the authority and supervision of the Supplier;</w:t>
      </w:r>
    </w:p>
    <w:p w14:paraId="23515003"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noProof/>
          <w:lang w:val="en-GB" w:eastAsia="zh-CN"/>
        </w:rPr>
      </w:pPr>
      <w:r w:rsidRPr="00D919DE">
        <w:rPr>
          <w:rFonts w:ascii="Times New Roman" w:eastAsia="PMingLiU" w:hAnsi="Times New Roman" w:cs="Times New Roman"/>
          <w:i/>
          <w:noProof/>
          <w:lang w:val="en-GB" w:eastAsia="zh-CN"/>
        </w:rPr>
        <w:t>day</w:t>
      </w:r>
      <w:r w:rsidRPr="00D919DE">
        <w:rPr>
          <w:rFonts w:ascii="Times New Roman" w:eastAsia="PMingLiU" w:hAnsi="Times New Roman" w:cs="Times New Roman"/>
          <w:noProof/>
          <w:lang w:val="en-GB" w:eastAsia="zh-CN"/>
        </w:rPr>
        <w:t xml:space="preserve"> – the term of "day" or "days" or any reference to days shall mean calendar days unless otherwise indicated in the text of the Contract;</w:t>
      </w:r>
    </w:p>
    <w:p w14:paraId="017742DC" w14:textId="77777777" w:rsidR="00525613" w:rsidRPr="00D919DE" w:rsidRDefault="00525613" w:rsidP="00525613">
      <w:pPr>
        <w:numPr>
          <w:ilvl w:val="0"/>
          <w:numId w:val="52"/>
        </w:numPr>
        <w:tabs>
          <w:tab w:val="left" w:pos="199"/>
        </w:tabs>
        <w:spacing w:after="0" w:line="240" w:lineRule="auto"/>
        <w:ind w:left="462"/>
        <w:jc w:val="both"/>
        <w:rPr>
          <w:rFonts w:ascii="Times New Roman" w:eastAsia="PMingLiU" w:hAnsi="Times New Roman" w:cs="Times New Roman"/>
          <w:noProof/>
          <w:lang w:val="en-GB" w:eastAsia="zh-CN"/>
        </w:rPr>
      </w:pPr>
      <w:r w:rsidRPr="00D919DE">
        <w:rPr>
          <w:rFonts w:ascii="Times New Roman" w:eastAsia="PMingLiU" w:hAnsi="Times New Roman" w:cs="Times New Roman"/>
          <w:i/>
          <w:noProof/>
          <w:lang w:val="en-GB" w:eastAsia="zh-CN"/>
        </w:rPr>
        <w:t>working day</w:t>
      </w:r>
      <w:r w:rsidRPr="00D919DE">
        <w:rPr>
          <w:rFonts w:ascii="Times New Roman" w:eastAsia="PMingLiU" w:hAnsi="Times New Roman" w:cs="Times New Roman"/>
          <w:noProof/>
          <w:lang w:val="en-GB" w:eastAsia="zh-CN"/>
        </w:rPr>
        <w:t xml:space="preserve"> – day in which work may be performed in accordance with the legislation of the Republic of Moldova; fractions of working days can be cumulated for billing;</w:t>
      </w:r>
    </w:p>
    <w:p w14:paraId="574C9523"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bCs/>
          <w:i/>
          <w:iCs/>
          <w:lang w:val="en-GB" w:eastAsia="zh-CN"/>
        </w:rPr>
        <w:t>communication plan</w:t>
      </w:r>
      <w:r w:rsidRPr="00D919DE">
        <w:rPr>
          <w:rFonts w:ascii="Times New Roman" w:eastAsia="PMingLiU" w:hAnsi="Times New Roman" w:cs="Times New Roman"/>
          <w:lang w:val="en-GB" w:eastAsia="zh-CN"/>
        </w:rPr>
        <w:t xml:space="preserve"> – </w:t>
      </w:r>
      <w:r w:rsidRPr="00D919DE">
        <w:rPr>
          <w:rFonts w:ascii="Times New Roman" w:eastAsia="PMingLiU" w:hAnsi="Times New Roman" w:cs="Times New Roman"/>
          <w:bCs/>
          <w:iCs/>
          <w:lang w:val="en-GB" w:eastAsia="zh-CN"/>
        </w:rPr>
        <w:t>part of the Project management plan, which represents a detailed planning of the communication during the project, and contains information about the parties involved in the project, their requirements and source of information, the frequency and the content of the communication, the means of communication</w:t>
      </w:r>
      <w:r w:rsidRPr="00D919DE">
        <w:rPr>
          <w:rFonts w:ascii="Times New Roman" w:eastAsia="PMingLiU" w:hAnsi="Times New Roman" w:cs="Times New Roman"/>
          <w:lang w:val="en-GB" w:eastAsia="zh-CN"/>
        </w:rPr>
        <w:t>;</w:t>
      </w:r>
    </w:p>
    <w:p w14:paraId="300247CB"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bCs/>
          <w:i/>
          <w:iCs/>
          <w:lang w:val="en-GB" w:eastAsia="zh-CN"/>
        </w:rPr>
        <w:t>tolerance</w:t>
      </w:r>
      <w:r w:rsidRPr="00D919DE">
        <w:rPr>
          <w:rFonts w:ascii="Times New Roman" w:eastAsia="PMingLiU" w:hAnsi="Times New Roman" w:cs="Times New Roman"/>
          <w:i/>
          <w:lang w:val="en-GB" w:eastAsia="zh-CN"/>
        </w:rPr>
        <w:t xml:space="preserve"> </w:t>
      </w:r>
      <w:r w:rsidRPr="00D919DE">
        <w:rPr>
          <w:rFonts w:ascii="Times New Roman" w:eastAsia="PMingLiU" w:hAnsi="Times New Roman" w:cs="Times New Roman"/>
          <w:lang w:val="en-GB" w:eastAsia="zh-CN"/>
        </w:rPr>
        <w:t xml:space="preserve">– </w:t>
      </w:r>
      <w:r w:rsidRPr="00D919DE">
        <w:rPr>
          <w:rFonts w:ascii="Times New Roman" w:eastAsia="PMingLiU" w:hAnsi="Times New Roman" w:cs="Times New Roman"/>
          <w:bCs/>
          <w:iCs/>
          <w:lang w:val="en-GB" w:eastAsia="zh-CN"/>
        </w:rPr>
        <w:t>the spare time period to the time limit which is allocated formally in order to mitigate/ eliminate impact of random factors on the extent of compliance with the project plan</w:t>
      </w:r>
      <w:r w:rsidRPr="00D919DE">
        <w:rPr>
          <w:rFonts w:ascii="Times New Roman" w:eastAsia="PMingLiU" w:hAnsi="Times New Roman" w:cs="Times New Roman"/>
          <w:lang w:val="en-GB" w:eastAsia="zh-CN"/>
        </w:rPr>
        <w:t>;</w:t>
      </w:r>
    </w:p>
    <w:p w14:paraId="62890126"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i/>
          <w:lang w:val="en-GB" w:eastAsia="zh-CN"/>
        </w:rPr>
      </w:pPr>
      <w:r w:rsidRPr="00D919DE">
        <w:rPr>
          <w:rFonts w:ascii="Times New Roman" w:eastAsia="PMingLiU" w:hAnsi="Times New Roman" w:cs="Times New Roman"/>
          <w:i/>
          <w:lang w:val="en-GB" w:eastAsia="zh-CN"/>
        </w:rPr>
        <w:t xml:space="preserve">acceptance of the solution </w:t>
      </w:r>
      <w:r w:rsidRPr="00D919DE">
        <w:rPr>
          <w:rFonts w:ascii="Times New Roman" w:eastAsia="PMingLiU" w:hAnsi="Times New Roman" w:cs="Times New Roman"/>
          <w:lang w:val="en-GB" w:eastAsia="zh-CN"/>
        </w:rPr>
        <w:t>- the decision to launch the IT solution in production (acceptance for the Launch stage (Go live));</w:t>
      </w:r>
    </w:p>
    <w:p w14:paraId="3CFDF6CE"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i/>
          <w:lang w:val="en-GB" w:eastAsia="zh-CN"/>
        </w:rPr>
        <w:t xml:space="preserve">final acceptance of the solution at the end of the project- </w:t>
      </w:r>
      <w:r w:rsidRPr="00D919DE">
        <w:rPr>
          <w:rFonts w:ascii="Times New Roman" w:eastAsia="PMingLiU" w:hAnsi="Times New Roman" w:cs="Times New Roman"/>
          <w:lang w:val="en-GB" w:eastAsia="zh-CN"/>
        </w:rPr>
        <w:t xml:space="preserve">acceptance stage that takes place after the Go live phase and confirms:  that there are no tickets for defects with severity grade 3 or 4 (details in Annex no. 5), and the achievement of all project objectives in agreed parameters; </w:t>
      </w:r>
    </w:p>
    <w:p w14:paraId="75F21B2B"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i/>
          <w:lang w:val="en-GB" w:eastAsia="zh-CN"/>
        </w:rPr>
        <w:t xml:space="preserve">act of acceptance related to the phase </w:t>
      </w:r>
      <w:r w:rsidRPr="00D919DE">
        <w:rPr>
          <w:rFonts w:ascii="Times New Roman" w:eastAsia="PMingLiU" w:hAnsi="Times New Roman" w:cs="Times New Roman"/>
          <w:lang w:val="en-GB" w:eastAsia="zh-CN"/>
        </w:rPr>
        <w:t>–</w:t>
      </w:r>
      <w:r w:rsidRPr="00D919DE">
        <w:rPr>
          <w:rFonts w:ascii="Times New Roman" w:eastAsia="PMingLiU" w:hAnsi="Times New Roman" w:cs="Times New Roman"/>
          <w:i/>
          <w:lang w:val="en-GB" w:eastAsia="zh-CN"/>
        </w:rPr>
        <w:t xml:space="preserve"> </w:t>
      </w:r>
      <w:r w:rsidRPr="00D919DE">
        <w:rPr>
          <w:rFonts w:ascii="Times New Roman" w:eastAsia="PMingLiU" w:hAnsi="Times New Roman" w:cs="Times New Roman"/>
          <w:lang w:val="en-GB" w:eastAsia="zh-CN"/>
        </w:rPr>
        <w:t>the document concluded by the parties according to the Contract which confirms the completion, delivery and implementation by the Supplier of the deliverables of the project related to a certain phase / specific module and their correspondence in terms of quantity and quality with the requirements of the Contract;</w:t>
      </w:r>
    </w:p>
    <w:p w14:paraId="640934C2" w14:textId="77777777" w:rsidR="00525613" w:rsidRPr="00D919DE" w:rsidRDefault="00525613" w:rsidP="00525613">
      <w:pPr>
        <w:numPr>
          <w:ilvl w:val="0"/>
          <w:numId w:val="52"/>
        </w:numPr>
        <w:tabs>
          <w:tab w:val="left" w:pos="321"/>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i/>
          <w:lang w:val="en-GB" w:eastAsia="zh-CN"/>
        </w:rPr>
        <w:t xml:space="preserve"> final acceptance act </w:t>
      </w:r>
      <w:r w:rsidRPr="00D919DE">
        <w:rPr>
          <w:rFonts w:ascii="Times New Roman" w:eastAsia="PMingLiU" w:hAnsi="Times New Roman" w:cs="Times New Roman"/>
          <w:lang w:val="en-GB" w:eastAsia="zh-CN"/>
        </w:rPr>
        <w:t>- the document concluded by the parties according to the Contract which confirms the completion, delivery and implementation by the Supplier of all project deliverables related to the IT solution and their correspondence in terms of quantity and quality with the requirements of the Contract.</w:t>
      </w:r>
    </w:p>
    <w:p w14:paraId="5039E54B"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i/>
          <w:lang w:val="en-GB" w:eastAsia="zh-CN"/>
        </w:rPr>
        <w:t>bug</w:t>
      </w:r>
      <w:r w:rsidRPr="00D919DE">
        <w:rPr>
          <w:rFonts w:ascii="Times New Roman" w:eastAsia="PMingLiU" w:hAnsi="Times New Roman" w:cs="Times New Roman"/>
          <w:lang w:val="en-GB" w:eastAsia="zh-CN"/>
        </w:rPr>
        <w:t xml:space="preserve"> - is a malfunction of the IT solution, caused by a programming error;</w:t>
      </w:r>
    </w:p>
    <w:p w14:paraId="581E60E3" w14:textId="3342DD88"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i/>
          <w:lang w:val="en-GB" w:eastAsia="zh-CN"/>
        </w:rPr>
        <w:t xml:space="preserve">Man/hours for further developments and change requests </w:t>
      </w:r>
      <w:r w:rsidRPr="00D919DE">
        <w:rPr>
          <w:rFonts w:ascii="Times New Roman" w:eastAsia="PMingLiU" w:hAnsi="Times New Roman" w:cs="Times New Roman"/>
          <w:lang w:val="en-GB" w:eastAsia="zh-CN"/>
        </w:rPr>
        <w:t xml:space="preserve">- </w:t>
      </w:r>
      <w:r w:rsidR="00E134B2" w:rsidRPr="00D919DE">
        <w:rPr>
          <w:rFonts w:ascii="Times New Roman" w:eastAsia="PMingLiU" w:hAnsi="Times New Roman" w:cs="Times New Roman"/>
          <w:lang w:val="en-GB" w:eastAsia="zh-CN"/>
        </w:rPr>
        <w:t>3</w:t>
      </w:r>
      <w:r w:rsidRPr="00D919DE">
        <w:rPr>
          <w:rFonts w:ascii="Times New Roman" w:eastAsia="PMingLiU" w:hAnsi="Times New Roman" w:cs="Times New Roman"/>
          <w:lang w:val="en-GB" w:eastAsia="zh-CN"/>
        </w:rPr>
        <w:t>00 man - hours for handling change requests requested by the Buyer during the implementation and warranty period, in accordance with a change management procedure agreed by the Parties;</w:t>
      </w:r>
    </w:p>
    <w:p w14:paraId="2077BADC"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i/>
          <w:lang w:val="en-GB" w:eastAsia="zh-CN"/>
        </w:rPr>
        <w:t xml:space="preserve">standard maintenance and support offered by the manufacturer of licenses </w:t>
      </w:r>
      <w:r w:rsidRPr="00D919DE">
        <w:rPr>
          <w:rFonts w:ascii="Times New Roman" w:eastAsia="PMingLiU" w:hAnsi="Times New Roman" w:cs="Times New Roman"/>
          <w:lang w:val="en-GB" w:eastAsia="zh-CN"/>
        </w:rPr>
        <w:t>– is a component of the contract, for the first 12 months after activating the licenses, the cost of which is included in the license price and ensures:</w:t>
      </w:r>
      <w:r w:rsidRPr="00D919DE">
        <w:rPr>
          <w:rFonts w:ascii="Times New Roman" w:eastAsia="PMingLiU" w:hAnsi="Times New Roman" w:cs="Times New Roman"/>
          <w:i/>
          <w:lang w:val="en-GB" w:eastAsia="zh-CN"/>
        </w:rPr>
        <w:t xml:space="preserve"> </w:t>
      </w:r>
    </w:p>
    <w:p w14:paraId="2C484DF5" w14:textId="77777777" w:rsidR="00525613" w:rsidRPr="00D919DE" w:rsidRDefault="00525613" w:rsidP="00525613">
      <w:pPr>
        <w:numPr>
          <w:ilvl w:val="0"/>
          <w:numId w:val="53"/>
        </w:numPr>
        <w:spacing w:after="0" w:line="240" w:lineRule="auto"/>
        <w:ind w:left="746" w:hanging="198"/>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upgrade version of installed software</w:t>
      </w:r>
      <w:r w:rsidRPr="00D919DE" w:rsidDel="00E72A61">
        <w:rPr>
          <w:rFonts w:ascii="Times New Roman" w:eastAsia="PMingLiU" w:hAnsi="Times New Roman" w:cs="Times New Roman"/>
          <w:lang w:val="en-GB" w:eastAsia="zh-CN"/>
        </w:rPr>
        <w:t xml:space="preserve"> </w:t>
      </w:r>
      <w:r w:rsidRPr="00D919DE">
        <w:rPr>
          <w:rFonts w:ascii="Times New Roman" w:eastAsia="PMingLiU" w:hAnsi="Times New Roman" w:cs="Times New Roman"/>
          <w:lang w:val="en-GB" w:eastAsia="zh-CN"/>
        </w:rPr>
        <w:t>components;</w:t>
      </w:r>
    </w:p>
    <w:p w14:paraId="6CE38725" w14:textId="77777777" w:rsidR="00525613" w:rsidRPr="00D919DE" w:rsidRDefault="00525613" w:rsidP="00525613">
      <w:pPr>
        <w:numPr>
          <w:ilvl w:val="0"/>
          <w:numId w:val="53"/>
        </w:numPr>
        <w:spacing w:after="0" w:line="240" w:lineRule="auto"/>
        <w:ind w:left="746" w:hanging="198"/>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technical assistance services ;</w:t>
      </w:r>
    </w:p>
    <w:p w14:paraId="6FC479CB" w14:textId="77777777" w:rsidR="00525613" w:rsidRPr="00D919DE" w:rsidRDefault="00525613" w:rsidP="00525613">
      <w:pPr>
        <w:numPr>
          <w:ilvl w:val="0"/>
          <w:numId w:val="53"/>
        </w:numPr>
        <w:spacing w:after="0" w:line="240" w:lineRule="auto"/>
        <w:ind w:left="746" w:hanging="198"/>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amendment of anomalies arisen in the functioning of information products and of anomalies in the data records – proven to be caused by information product.</w:t>
      </w:r>
      <w:r w:rsidRPr="00D919DE" w:rsidDel="00E72A61">
        <w:rPr>
          <w:rFonts w:ascii="Times New Roman" w:eastAsia="PMingLiU" w:hAnsi="Times New Roman" w:cs="Times New Roman"/>
          <w:lang w:val="en-GB" w:eastAsia="zh-CN"/>
        </w:rPr>
        <w:t xml:space="preserve"> </w:t>
      </w:r>
    </w:p>
    <w:p w14:paraId="5F815B8D" w14:textId="77777777" w:rsidR="00525613" w:rsidRPr="00D919DE" w:rsidRDefault="00525613" w:rsidP="00525613">
      <w:pPr>
        <w:tabs>
          <w:tab w:val="left" w:pos="426"/>
        </w:tabs>
        <w:spacing w:before="60" w:after="0" w:line="240" w:lineRule="auto"/>
        <w:ind w:left="488"/>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maintenance and standard support offered by the license manufacturer begins to run from the final acceptance of the solution at the end of the project;</w:t>
      </w:r>
    </w:p>
    <w:p w14:paraId="00A22557" w14:textId="77777777" w:rsidR="00525613" w:rsidRPr="00D919DE" w:rsidRDefault="00525613" w:rsidP="00525613">
      <w:pPr>
        <w:numPr>
          <w:ilvl w:val="0"/>
          <w:numId w:val="52"/>
        </w:numPr>
        <w:tabs>
          <w:tab w:val="left" w:pos="426"/>
        </w:tabs>
        <w:spacing w:after="0" w:line="240" w:lineRule="auto"/>
        <w:ind w:left="426" w:hanging="426"/>
        <w:jc w:val="both"/>
        <w:rPr>
          <w:rFonts w:ascii="Times New Roman" w:eastAsia="PMingLiU" w:hAnsi="Times New Roman" w:cs="Times New Roman"/>
          <w:lang w:val="en-GB" w:eastAsia="zh-CN"/>
        </w:rPr>
      </w:pPr>
      <w:r w:rsidRPr="00D919DE">
        <w:rPr>
          <w:rFonts w:ascii="Times New Roman" w:eastAsia="PMingLiU" w:hAnsi="Times New Roman" w:cs="Times New Roman"/>
          <w:i/>
          <w:lang w:val="en-GB" w:eastAsia="zh-CN"/>
        </w:rPr>
        <w:t xml:space="preserve">post-implementation warranty services </w:t>
      </w:r>
      <w:r w:rsidRPr="00D919DE">
        <w:rPr>
          <w:rFonts w:ascii="Times New Roman" w:eastAsia="PMingLiU" w:hAnsi="Times New Roman" w:cs="Times New Roman"/>
          <w:lang w:val="en-GB" w:eastAsia="zh-CN"/>
        </w:rPr>
        <w:t xml:space="preserve">– is a component of the contract by which the Supplier ensures: </w:t>
      </w:r>
    </w:p>
    <w:p w14:paraId="677F2A68" w14:textId="77777777" w:rsidR="00525613" w:rsidRPr="00D919DE" w:rsidRDefault="00525613" w:rsidP="00525613">
      <w:pPr>
        <w:numPr>
          <w:ilvl w:val="0"/>
          <w:numId w:val="54"/>
        </w:numPr>
        <w:tabs>
          <w:tab w:val="left" w:pos="1339"/>
        </w:tabs>
        <w:spacing w:after="0" w:line="240" w:lineRule="auto"/>
        <w:ind w:left="772" w:hanging="294"/>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any other support, if necessary, for reasons that affect the normal functionality of the offered solution, which has been caused by actions of the Supplier;</w:t>
      </w:r>
    </w:p>
    <w:p w14:paraId="148AD3A4" w14:textId="77777777" w:rsidR="00525613" w:rsidRPr="00D919DE" w:rsidRDefault="00525613" w:rsidP="00525613">
      <w:pPr>
        <w:numPr>
          <w:ilvl w:val="0"/>
          <w:numId w:val="54"/>
        </w:numPr>
        <w:tabs>
          <w:tab w:val="left" w:pos="1339"/>
        </w:tabs>
        <w:spacing w:after="0" w:line="240" w:lineRule="auto"/>
        <w:ind w:left="772" w:hanging="294"/>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support for any additional configuration or customization required by the solution to comply with the formal requirements established in the Contract and the tender documents (e.g. deficiencies that Supplier has agreed with).</w:t>
      </w:r>
    </w:p>
    <w:p w14:paraId="2CE6032F" w14:textId="77777777" w:rsidR="00525613" w:rsidRPr="00D919DE" w:rsidRDefault="00525613" w:rsidP="00525613">
      <w:pPr>
        <w:tabs>
          <w:tab w:val="left" w:pos="772"/>
          <w:tab w:val="left" w:pos="1134"/>
        </w:tabs>
        <w:spacing w:after="60" w:line="240" w:lineRule="auto"/>
        <w:jc w:val="both"/>
        <w:rPr>
          <w:rFonts w:ascii="Times New Roman" w:eastAsia="PMingLiU" w:hAnsi="Times New Roman" w:cs="Times New Roman"/>
          <w:lang w:val="en-GB" w:eastAsia="zh-CN"/>
        </w:rPr>
      </w:pPr>
      <w:r w:rsidRPr="00D919DE">
        <w:rPr>
          <w:rFonts w:ascii="Times New Roman" w:eastAsia="PMingLiU" w:hAnsi="Times New Roman" w:cs="Times New Roman"/>
          <w:lang w:val="en-GB" w:eastAsia="zh-CN"/>
        </w:rPr>
        <w:t>The detailed description of the content, as well as the quality parameters of warranty services offered by Supplier are presented in Annex 4 to this Contract. Warranty services begins to run from the date of the final acceptance of the solution at the end of the project and can be of two types: On Site – made at Buyer's premises or Remote - through a secure Internet connection from the Supplier's/ premises.</w:t>
      </w:r>
    </w:p>
    <w:p w14:paraId="0F14FC4B" w14:textId="77777777" w:rsidR="00525613" w:rsidRPr="00D919DE" w:rsidRDefault="00525613" w:rsidP="00525613">
      <w:pPr>
        <w:tabs>
          <w:tab w:val="left" w:pos="772"/>
          <w:tab w:val="left" w:pos="1134"/>
        </w:tabs>
        <w:spacing w:after="60" w:line="240" w:lineRule="auto"/>
        <w:jc w:val="both"/>
        <w:rPr>
          <w:rFonts w:ascii="Times New Roman" w:eastAsia="PMingLiU" w:hAnsi="Times New Roman" w:cs="Times New Roman"/>
          <w:lang w:val="en-GB" w:eastAsia="zh-CN"/>
        </w:rPr>
      </w:pPr>
    </w:p>
    <w:p w14:paraId="331F7109" w14:textId="77777777" w:rsidR="00525613" w:rsidRPr="00D919DE" w:rsidRDefault="00525613" w:rsidP="009643CE">
      <w:pPr>
        <w:tabs>
          <w:tab w:val="left" w:pos="567"/>
        </w:tabs>
        <w:spacing w:after="0" w:line="240" w:lineRule="auto"/>
        <w:ind w:left="360"/>
        <w:jc w:val="center"/>
        <w:rPr>
          <w:rFonts w:ascii="Times New Roman" w:eastAsia="Times New Roman" w:hAnsi="Times New Roman" w:cs="Times New Roman"/>
          <w:b/>
          <w:noProof/>
          <w:lang w:val="en-GB"/>
        </w:rPr>
      </w:pPr>
      <w:r w:rsidRPr="00D919DE">
        <w:rPr>
          <w:rFonts w:ascii="Times New Roman" w:eastAsia="Times New Roman" w:hAnsi="Times New Roman" w:cs="Times New Roman"/>
          <w:b/>
          <w:bCs/>
          <w:noProof/>
          <w:lang w:val="en-GB"/>
        </w:rPr>
        <w:t>Chapter 14. Relations of association/subcontracting (if applicable)</w:t>
      </w:r>
    </w:p>
    <w:p w14:paraId="58402B0D"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30C0882F"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65355394"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49D4532B"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718782DE"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76B46E37"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02F51FA8"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10CC2442"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0297C29D"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1311A1DB"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267B1778"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5B4016F5"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44BD8FF8" w14:textId="77777777" w:rsidR="00525613" w:rsidRPr="00D919DE" w:rsidRDefault="00525613" w:rsidP="00525613">
      <w:pPr>
        <w:numPr>
          <w:ilvl w:val="0"/>
          <w:numId w:val="55"/>
        </w:numPr>
        <w:tabs>
          <w:tab w:val="left" w:pos="567"/>
        </w:tabs>
        <w:spacing w:after="120" w:line="240" w:lineRule="auto"/>
        <w:jc w:val="both"/>
        <w:rPr>
          <w:rFonts w:ascii="Times New Roman" w:eastAsia="Times New Roman" w:hAnsi="Times New Roman" w:cs="Times New Roman"/>
          <w:bCs/>
          <w:i/>
          <w:iCs/>
          <w:noProof/>
          <w:vanish/>
          <w:lang w:val="en-GB"/>
        </w:rPr>
      </w:pPr>
    </w:p>
    <w:p w14:paraId="3748E434" w14:textId="77777777" w:rsidR="00525613" w:rsidRPr="00034FDD" w:rsidRDefault="00525613" w:rsidP="009643CE">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034FDD">
        <w:rPr>
          <w:rFonts w:ascii="Times New Roman" w:eastAsia="Times New Roman" w:hAnsi="Times New Roman" w:cs="Times New Roman"/>
          <w:bCs/>
          <w:noProof/>
          <w:lang w:val="en-GB"/>
        </w:rPr>
        <w:t>There shall be expressly established the concrete activities for each associate member that are to be provided. The associate members shall have appointed a leader, in the person of_________________, who shall represent the association in relation to the Buyer.</w:t>
      </w:r>
    </w:p>
    <w:p w14:paraId="026760D5" w14:textId="77777777" w:rsidR="00525613" w:rsidRPr="00034FDD" w:rsidRDefault="00525613" w:rsidP="009643CE">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034FDD">
        <w:rPr>
          <w:rFonts w:ascii="Times New Roman" w:eastAsia="Times New Roman" w:hAnsi="Times New Roman" w:cs="Times New Roman"/>
          <w:bCs/>
          <w:noProof/>
          <w:lang w:val="en-GB"/>
        </w:rPr>
        <w:t>The leader shall assure the management and implementation of the project in accordance with the contract provisions, local legislation and in accordance with the Buyer requirements, with maxim professionalism, efficiency and in accordance with the best practices in the field. The leader sha</w:t>
      </w:r>
      <w:r w:rsidRPr="00034FDD">
        <w:rPr>
          <w:rFonts w:ascii="Times New Roman" w:eastAsia="Times New Roman" w:hAnsi="Times New Roman" w:cs="Times New Roman"/>
          <w:noProof/>
          <w:lang w:val="en-GB"/>
        </w:rPr>
        <w:t>ll be responsible on his own name and on behalf of associated members to the Buyer for the implementation of the project.</w:t>
      </w:r>
    </w:p>
    <w:p w14:paraId="52FA78DC" w14:textId="77777777" w:rsidR="00525613" w:rsidRPr="00034FDD" w:rsidRDefault="00525613" w:rsidP="009643CE">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034FDD">
        <w:rPr>
          <w:rFonts w:ascii="Times New Roman" w:eastAsia="Times New Roman" w:hAnsi="Times New Roman" w:cs="Times New Roman"/>
          <w:bCs/>
          <w:noProof/>
          <w:lang w:val="en-GB"/>
        </w:rPr>
        <w:t>In case some of the Services provided under this Contract are subcontracted by the Supplier, a copy of the subcontracting contract that contains the name, office, subcontractor role, contact data of the project team members and the Services that are subject of this Contract to be executed by himit, shall be submitted by the Supplier upon signing this Contract.</w:t>
      </w:r>
    </w:p>
    <w:p w14:paraId="6DFB7394" w14:textId="77777777" w:rsidR="00525613" w:rsidRPr="00034FDD" w:rsidRDefault="00525613" w:rsidP="009643CE">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034FDD">
        <w:rPr>
          <w:rFonts w:ascii="Times New Roman" w:eastAsia="Times New Roman" w:hAnsi="Times New Roman" w:cs="Times New Roman"/>
          <w:bCs/>
          <w:noProof/>
          <w:lang w:val="en-GB"/>
        </w:rPr>
        <w:t>Supplie</w:t>
      </w:r>
      <w:r w:rsidRPr="00034FDD">
        <w:rPr>
          <w:rFonts w:ascii="Times New Roman" w:eastAsia="Times New Roman" w:hAnsi="Times New Roman" w:cs="Times New Roman"/>
          <w:noProof/>
          <w:lang w:val="en-GB"/>
        </w:rPr>
        <w:t>r is required to conclude the subcontracting contract under the same conditions that the Supplier has signed this Contract with the Buyer and those stipulated in the Technical proposal.</w:t>
      </w:r>
    </w:p>
    <w:p w14:paraId="628DD592" w14:textId="77777777" w:rsidR="00525613" w:rsidRPr="00034FDD" w:rsidRDefault="00525613" w:rsidP="009643CE">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034FDD">
        <w:rPr>
          <w:rFonts w:ascii="Times New Roman" w:eastAsia="Times New Roman" w:hAnsi="Times New Roman" w:cs="Times New Roman"/>
          <w:bCs/>
          <w:noProof/>
          <w:lang w:val="en-GB"/>
        </w:rPr>
        <w:t>Supplier shall be fully responsible to the Buyer for the goods/services that are the subject of this Contract and shall be performed by the subcontractor.</w:t>
      </w:r>
    </w:p>
    <w:p w14:paraId="5BD7FC34" w14:textId="59AE9FDD" w:rsidR="009643CE" w:rsidRPr="00034FDD" w:rsidRDefault="00525613" w:rsidP="009643CE">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034FDD">
        <w:rPr>
          <w:rFonts w:ascii="Times New Roman" w:eastAsia="Times New Roman" w:hAnsi="Times New Roman" w:cs="Times New Roman"/>
          <w:bCs/>
          <w:noProof/>
          <w:lang w:val="en-GB"/>
        </w:rPr>
        <w:t>Supplier shall have the right to change the subcontractor only if it does not fulfill its obligations under the subcontracting contract. The change/exclusion of the subcontractor or project team members nominated by it can be done only with the written consent of the Buyer and does not alter the price of this Contract.</w:t>
      </w:r>
    </w:p>
    <w:p w14:paraId="43B3B091" w14:textId="77777777" w:rsidR="009643CE" w:rsidRPr="009643CE" w:rsidRDefault="009643CE" w:rsidP="009643CE">
      <w:pPr>
        <w:tabs>
          <w:tab w:val="left" w:pos="567"/>
        </w:tabs>
        <w:spacing w:after="0" w:line="240" w:lineRule="auto"/>
        <w:ind w:left="360"/>
        <w:jc w:val="both"/>
        <w:rPr>
          <w:rFonts w:ascii="Times New Roman" w:eastAsia="Times New Roman" w:hAnsi="Times New Roman" w:cs="Times New Roman"/>
          <w:i/>
          <w:noProof/>
          <w:lang w:val="en-GB"/>
        </w:rPr>
      </w:pPr>
    </w:p>
    <w:p w14:paraId="4CD57FA2" w14:textId="77777777" w:rsidR="00525613" w:rsidRPr="00D919DE" w:rsidRDefault="00525613" w:rsidP="00525613">
      <w:pPr>
        <w:spacing w:after="0" w:line="240" w:lineRule="auto"/>
        <w:ind w:left="360"/>
        <w:contextualSpacing/>
        <w:jc w:val="center"/>
        <w:rPr>
          <w:rFonts w:ascii="Times New Roman" w:eastAsia="Times New Roman" w:hAnsi="Times New Roman" w:cs="Times New Roman"/>
          <w:b/>
          <w:noProof/>
          <w:lang w:val="en-GB"/>
        </w:rPr>
      </w:pPr>
      <w:r w:rsidRPr="00D919DE">
        <w:rPr>
          <w:rFonts w:ascii="Times New Roman" w:eastAsia="Times New Roman" w:hAnsi="Times New Roman" w:cs="Times New Roman"/>
          <w:b/>
          <w:bCs/>
          <w:noProof/>
          <w:lang w:val="en-GB"/>
        </w:rPr>
        <w:t xml:space="preserve">Chapter 15. </w:t>
      </w:r>
      <w:r w:rsidRPr="00D919DE">
        <w:rPr>
          <w:rFonts w:ascii="Times New Roman" w:eastAsia="Times New Roman" w:hAnsi="Times New Roman" w:cs="Times New Roman"/>
          <w:b/>
          <w:noProof/>
          <w:lang w:val="en-GB"/>
        </w:rPr>
        <w:t>Confidentiality</w:t>
      </w:r>
    </w:p>
    <w:p w14:paraId="358E554D" w14:textId="77777777" w:rsidR="00525613" w:rsidRPr="00D919DE" w:rsidRDefault="00525613" w:rsidP="00525613">
      <w:pPr>
        <w:numPr>
          <w:ilvl w:val="0"/>
          <w:numId w:val="55"/>
        </w:numPr>
        <w:tabs>
          <w:tab w:val="left" w:pos="567"/>
        </w:tabs>
        <w:spacing w:after="0" w:line="240" w:lineRule="auto"/>
        <w:jc w:val="both"/>
        <w:rPr>
          <w:rFonts w:ascii="Times New Roman" w:eastAsia="Times New Roman" w:hAnsi="Times New Roman" w:cs="Times New Roman"/>
          <w:noProof/>
          <w:vanish/>
          <w:lang w:val="en-GB"/>
        </w:rPr>
      </w:pPr>
    </w:p>
    <w:p w14:paraId="306B3095"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All information provided by one Party to the other Party for the performance of this Contract shall be deemed to be confidential unless otherwise expressly established by the Party disclosing that the information provided is public.</w:t>
      </w:r>
    </w:p>
    <w:p w14:paraId="1B339428"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Neither Party shall have the right to use or make public any confidential information relating to the services/goods provided/delivered, the activities of the other Party, received from the other Party or from other sources provided for in this Contract, except for information on which the other Party agrees in writing for disclosure.</w:t>
      </w:r>
    </w:p>
    <w:p w14:paraId="24C775B6"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Each Party assumes the responsibility that each person involved in the provision of the Services provided for in this Contract must comply with the following conditions for maintaining the confidentiality of information:</w:t>
      </w:r>
    </w:p>
    <w:p w14:paraId="12FB7CEB" w14:textId="77777777" w:rsidR="00525613" w:rsidRPr="00D919DE" w:rsidRDefault="00525613" w:rsidP="00525613">
      <w:pPr>
        <w:numPr>
          <w:ilvl w:val="1"/>
          <w:numId w:val="56"/>
        </w:numPr>
        <w:tabs>
          <w:tab w:val="left" w:pos="567"/>
          <w:tab w:val="left" w:pos="1134"/>
        </w:tabs>
        <w:spacing w:after="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not disclose, transmit or use in the interest of any person other than the other Party or persons authorized by him, any confidential or material information that he or she will receive from the other Party, except for material or information previously in the records of that person or which may have been obtained before such disclosure, transmission or use from third parties or the public sector</w:t>
      </w:r>
    </w:p>
    <w:p w14:paraId="54F406E1" w14:textId="77777777" w:rsidR="00525613" w:rsidRPr="00D919DE" w:rsidRDefault="00525613" w:rsidP="00525613">
      <w:pPr>
        <w:numPr>
          <w:ilvl w:val="1"/>
          <w:numId w:val="56"/>
        </w:numPr>
        <w:tabs>
          <w:tab w:val="left" w:pos="567"/>
          <w:tab w:val="left" w:pos="1134"/>
        </w:tabs>
        <w:spacing w:after="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comply with all policies or instructions given by the other Party with respect to ensuring the security of information, classification, use or disposal of any information with limited or confidential access by signing a commitment to comply with security requirements by each delegated representative of this Party;</w:t>
      </w:r>
    </w:p>
    <w:p w14:paraId="30B8D8D4" w14:textId="77777777" w:rsidR="00525613" w:rsidRPr="00D919DE" w:rsidRDefault="00525613" w:rsidP="00525613">
      <w:pPr>
        <w:numPr>
          <w:ilvl w:val="1"/>
          <w:numId w:val="56"/>
        </w:numPr>
        <w:tabs>
          <w:tab w:val="left" w:pos="567"/>
          <w:tab w:val="left" w:pos="1134"/>
        </w:tabs>
        <w:spacing w:after="0" w:line="240" w:lineRule="auto"/>
        <w:jc w:val="both"/>
        <w:rPr>
          <w:rFonts w:ascii="Times New Roman" w:eastAsia="Times New Roman" w:hAnsi="Times New Roman" w:cs="Times New Roman"/>
          <w:lang w:val="en-GB"/>
        </w:rPr>
      </w:pPr>
      <w:r w:rsidRPr="00D919DE">
        <w:rPr>
          <w:rFonts w:ascii="Times New Roman" w:eastAsia="Times New Roman" w:hAnsi="Times New Roman" w:cs="Times New Roman"/>
          <w:lang w:val="en-GB"/>
        </w:rPr>
        <w:t>not to use any information with limited or confidential access for personal gain.</w:t>
      </w:r>
    </w:p>
    <w:p w14:paraId="3E6316DB"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Each Party is obliged to respect the confidentiality regarding the methodologies / tools / techniques applied by the other Party in the provision of the Services, except for the public ones.</w:t>
      </w:r>
    </w:p>
    <w:p w14:paraId="7A70A13A"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Parties will not disclose, publish and disseminate confidential information to anyone other than their own employees who need to know this information. If the involvement of a third party (consulting companies or subcontractors) is required, this will be done with the consent of the other Party and confidentiality agreements will be concluded before the authorization of any third party.</w:t>
      </w:r>
    </w:p>
    <w:p w14:paraId="4DE62DD3"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The Parties will limit access to such confidential information to their employees, officials and managers who need to know it, and will inform such persons of the obligations assumed by this Contract.</w:t>
      </w:r>
    </w:p>
    <w:p w14:paraId="1278C5F5"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 xml:space="preserve"> Each Party shall keep in full security all storage media transmitted and containing information pertaining to the other Party, whatever their form of storage or registration.</w:t>
      </w:r>
    </w:p>
    <w:p w14:paraId="3E4EF45D"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Any loss or suspicion of loss of any document containing confidential information shall be notified immediately by the Party that detected the loss.</w:t>
      </w:r>
    </w:p>
    <w:p w14:paraId="76015BA3" w14:textId="77777777" w:rsidR="00525613" w:rsidRPr="00D919DE" w:rsidRDefault="00525613" w:rsidP="00525613">
      <w:pPr>
        <w:numPr>
          <w:ilvl w:val="1"/>
          <w:numId w:val="55"/>
        </w:numPr>
        <w:tabs>
          <w:tab w:val="left" w:pos="567"/>
        </w:tabs>
        <w:spacing w:after="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At the request of one of the Parties, the other Party is obliged to return to him all (storage) media containing confidential information, including any copy made after it, and any information on the media that cannot be destroyed will be deleted.</w:t>
      </w:r>
    </w:p>
    <w:p w14:paraId="0533EECE" w14:textId="12DDFE9D" w:rsidR="00525613" w:rsidRDefault="00525613" w:rsidP="00525613">
      <w:pPr>
        <w:tabs>
          <w:tab w:val="left" w:pos="772"/>
          <w:tab w:val="left" w:pos="1134"/>
        </w:tabs>
        <w:spacing w:after="60" w:line="240" w:lineRule="auto"/>
        <w:jc w:val="both"/>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All obligations created by this chapter will continue after the change or termination of the business relationship between the Parties for an unlimited period</w:t>
      </w:r>
    </w:p>
    <w:p w14:paraId="0D4803D2" w14:textId="77777777" w:rsidR="009643CE" w:rsidRPr="00D919DE" w:rsidRDefault="009643CE" w:rsidP="00525613">
      <w:pPr>
        <w:tabs>
          <w:tab w:val="left" w:pos="772"/>
          <w:tab w:val="left" w:pos="1134"/>
        </w:tabs>
        <w:spacing w:after="60" w:line="240" w:lineRule="auto"/>
        <w:jc w:val="both"/>
        <w:rPr>
          <w:rFonts w:ascii="Times New Roman" w:eastAsia="Times New Roman" w:hAnsi="Times New Roman" w:cs="Times New Roman"/>
          <w:noProof/>
          <w:lang w:val="en-GB"/>
        </w:rPr>
      </w:pPr>
    </w:p>
    <w:p w14:paraId="345D198C" w14:textId="77777777" w:rsidR="00525613" w:rsidRPr="00D919DE" w:rsidRDefault="00525613" w:rsidP="00525613">
      <w:pPr>
        <w:tabs>
          <w:tab w:val="left" w:pos="772"/>
          <w:tab w:val="left" w:pos="1134"/>
        </w:tabs>
        <w:spacing w:after="6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LEGAL, POSTAL AND BANKING DATA OF THE PARTIES</w:t>
      </w:r>
    </w:p>
    <w:tbl>
      <w:tblPr>
        <w:tblW w:w="9781" w:type="dxa"/>
        <w:tblInd w:w="-34" w:type="dxa"/>
        <w:tblLayout w:type="fixed"/>
        <w:tblLook w:val="04A0" w:firstRow="1" w:lastRow="0" w:firstColumn="1" w:lastColumn="0" w:noHBand="0" w:noVBand="1"/>
      </w:tblPr>
      <w:tblGrid>
        <w:gridCol w:w="4890"/>
        <w:gridCol w:w="4891"/>
      </w:tblGrid>
      <w:tr w:rsidR="00F179E5" w:rsidRPr="00D919DE" w14:paraId="1AFCF3E0" w14:textId="77777777" w:rsidTr="007265BA">
        <w:trPr>
          <w:trHeight w:val="567"/>
        </w:trPr>
        <w:tc>
          <w:tcPr>
            <w:tcW w:w="4890" w:type="dxa"/>
            <w:vAlign w:val="center"/>
          </w:tcPr>
          <w:p w14:paraId="72A9D8FD" w14:textId="77777777" w:rsidR="00525613" w:rsidRPr="00D919DE" w:rsidRDefault="00525613" w:rsidP="00525613">
            <w:pPr>
              <w:tabs>
                <w:tab w:val="left" w:pos="1134"/>
              </w:tabs>
              <w:spacing w:after="0" w:line="240" w:lineRule="auto"/>
              <w:ind w:firstLine="567"/>
              <w:jc w:val="center"/>
              <w:rPr>
                <w:rFonts w:ascii="Times New Roman" w:eastAsia="Times New Roman" w:hAnsi="Times New Roman" w:cs="Times New Roman"/>
                <w:b/>
                <w:caps/>
                <w:noProof/>
                <w:lang w:val="en-GB"/>
              </w:rPr>
            </w:pPr>
            <w:r w:rsidRPr="00D919DE">
              <w:rPr>
                <w:rFonts w:ascii="Times New Roman" w:eastAsia="Times New Roman" w:hAnsi="Times New Roman" w:cs="Times New Roman"/>
                <w:b/>
                <w:noProof/>
                <w:lang w:val="en-GB"/>
              </w:rPr>
              <w:t>The supplier of goods</w:t>
            </w:r>
          </w:p>
        </w:tc>
        <w:tc>
          <w:tcPr>
            <w:tcW w:w="4891" w:type="dxa"/>
            <w:vAlign w:val="center"/>
          </w:tcPr>
          <w:p w14:paraId="78F64689" w14:textId="77777777" w:rsidR="00525613" w:rsidRPr="00D919DE" w:rsidRDefault="00525613" w:rsidP="00525613">
            <w:pPr>
              <w:tabs>
                <w:tab w:val="left" w:pos="1134"/>
              </w:tabs>
              <w:spacing w:after="0" w:line="240" w:lineRule="auto"/>
              <w:ind w:firstLine="567"/>
              <w:jc w:val="center"/>
              <w:rPr>
                <w:rFonts w:ascii="Times New Roman" w:eastAsia="Times New Roman" w:hAnsi="Times New Roman" w:cs="Times New Roman"/>
                <w:b/>
                <w:caps/>
                <w:noProof/>
                <w:lang w:val="en-GB"/>
              </w:rPr>
            </w:pPr>
            <w:r w:rsidRPr="00D919DE">
              <w:rPr>
                <w:rFonts w:ascii="Times New Roman" w:eastAsia="Times New Roman" w:hAnsi="Times New Roman" w:cs="Times New Roman"/>
                <w:b/>
                <w:noProof/>
                <w:lang w:val="en-GB"/>
              </w:rPr>
              <w:t>The contracting authority</w:t>
            </w:r>
          </w:p>
        </w:tc>
      </w:tr>
      <w:tr w:rsidR="00F179E5" w:rsidRPr="00D919DE" w14:paraId="777135D3" w14:textId="77777777" w:rsidTr="007265BA">
        <w:trPr>
          <w:trHeight w:val="373"/>
        </w:trPr>
        <w:tc>
          <w:tcPr>
            <w:tcW w:w="4890" w:type="dxa"/>
          </w:tcPr>
          <w:p w14:paraId="7524A6D2"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Postal adress:</w:t>
            </w:r>
          </w:p>
        </w:tc>
        <w:tc>
          <w:tcPr>
            <w:tcW w:w="4891" w:type="dxa"/>
          </w:tcPr>
          <w:p w14:paraId="1A20CD50"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Postal adress:</w:t>
            </w:r>
          </w:p>
        </w:tc>
      </w:tr>
      <w:tr w:rsidR="00F179E5" w:rsidRPr="00D919DE" w14:paraId="657DFC4A" w14:textId="77777777" w:rsidTr="007265BA">
        <w:trPr>
          <w:trHeight w:val="373"/>
        </w:trPr>
        <w:tc>
          <w:tcPr>
            <w:tcW w:w="4890" w:type="dxa"/>
          </w:tcPr>
          <w:p w14:paraId="4D2ACF98"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Phone:</w:t>
            </w:r>
          </w:p>
        </w:tc>
        <w:tc>
          <w:tcPr>
            <w:tcW w:w="4891" w:type="dxa"/>
          </w:tcPr>
          <w:p w14:paraId="7E6AE271"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Phone:</w:t>
            </w:r>
          </w:p>
        </w:tc>
      </w:tr>
      <w:tr w:rsidR="00F179E5" w:rsidRPr="00D919DE" w14:paraId="176BD293" w14:textId="77777777" w:rsidTr="007265BA">
        <w:trPr>
          <w:trHeight w:val="373"/>
        </w:trPr>
        <w:tc>
          <w:tcPr>
            <w:tcW w:w="4890" w:type="dxa"/>
          </w:tcPr>
          <w:p w14:paraId="2D448ACF"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Fiscal Code:</w:t>
            </w:r>
          </w:p>
        </w:tc>
        <w:tc>
          <w:tcPr>
            <w:tcW w:w="4891" w:type="dxa"/>
          </w:tcPr>
          <w:p w14:paraId="398DFE91"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Fiscal Code:</w:t>
            </w:r>
          </w:p>
        </w:tc>
      </w:tr>
      <w:tr w:rsidR="00F179E5" w:rsidRPr="00D919DE" w14:paraId="7B326AAF" w14:textId="77777777" w:rsidTr="007265BA">
        <w:trPr>
          <w:trHeight w:val="373"/>
        </w:trPr>
        <w:tc>
          <w:tcPr>
            <w:tcW w:w="4890" w:type="dxa"/>
          </w:tcPr>
          <w:p w14:paraId="1E7A1956"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Bank:</w:t>
            </w:r>
          </w:p>
        </w:tc>
        <w:tc>
          <w:tcPr>
            <w:tcW w:w="4891" w:type="dxa"/>
          </w:tcPr>
          <w:p w14:paraId="4D2ABA1B"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Bank:</w:t>
            </w:r>
          </w:p>
        </w:tc>
      </w:tr>
      <w:tr w:rsidR="00F179E5" w:rsidRPr="00D919DE" w14:paraId="56E5EEA2" w14:textId="77777777" w:rsidTr="007265BA">
        <w:trPr>
          <w:trHeight w:val="373"/>
        </w:trPr>
        <w:tc>
          <w:tcPr>
            <w:tcW w:w="4890" w:type="dxa"/>
          </w:tcPr>
          <w:p w14:paraId="5833A359"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Code:</w:t>
            </w:r>
          </w:p>
        </w:tc>
        <w:tc>
          <w:tcPr>
            <w:tcW w:w="4891" w:type="dxa"/>
          </w:tcPr>
          <w:p w14:paraId="500E7D33"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Code:</w:t>
            </w:r>
          </w:p>
        </w:tc>
      </w:tr>
      <w:tr w:rsidR="00F179E5" w:rsidRPr="00D919DE" w14:paraId="7FD0941A" w14:textId="77777777" w:rsidTr="007265BA">
        <w:trPr>
          <w:trHeight w:val="373"/>
        </w:trPr>
        <w:tc>
          <w:tcPr>
            <w:tcW w:w="4890" w:type="dxa"/>
          </w:tcPr>
          <w:p w14:paraId="4E00A646"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IBAN:</w:t>
            </w:r>
          </w:p>
        </w:tc>
        <w:tc>
          <w:tcPr>
            <w:tcW w:w="4891" w:type="dxa"/>
          </w:tcPr>
          <w:p w14:paraId="09F7BB14" w14:textId="77777777" w:rsidR="00525613" w:rsidRPr="00D919DE" w:rsidRDefault="00525613" w:rsidP="00525613">
            <w:pPr>
              <w:spacing w:after="0" w:line="240" w:lineRule="auto"/>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IBAN:</w:t>
            </w:r>
          </w:p>
        </w:tc>
      </w:tr>
      <w:tr w:rsidR="00F179E5" w:rsidRPr="00D919DE" w14:paraId="34BF88F4" w14:textId="77777777" w:rsidTr="007265BA">
        <w:trPr>
          <w:trHeight w:val="113"/>
        </w:trPr>
        <w:tc>
          <w:tcPr>
            <w:tcW w:w="9781" w:type="dxa"/>
            <w:gridSpan w:val="2"/>
            <w:vAlign w:val="center"/>
          </w:tcPr>
          <w:p w14:paraId="7FCE9F3B" w14:textId="77777777" w:rsidR="00525613" w:rsidRPr="00D919DE" w:rsidRDefault="00525613" w:rsidP="009643CE">
            <w:pPr>
              <w:tabs>
                <w:tab w:val="left" w:pos="1134"/>
              </w:tabs>
              <w:spacing w:after="0" w:line="240" w:lineRule="auto"/>
              <w:rPr>
                <w:rFonts w:ascii="Times New Roman" w:eastAsia="Times New Roman" w:hAnsi="Times New Roman" w:cs="Times New Roman"/>
                <w:noProof/>
                <w:lang w:val="en-GB"/>
              </w:rPr>
            </w:pPr>
          </w:p>
        </w:tc>
      </w:tr>
      <w:tr w:rsidR="00F179E5" w:rsidRPr="00D919DE" w14:paraId="1B258F88" w14:textId="77777777" w:rsidTr="007265BA">
        <w:trPr>
          <w:trHeight w:val="697"/>
        </w:trPr>
        <w:tc>
          <w:tcPr>
            <w:tcW w:w="9781" w:type="dxa"/>
            <w:gridSpan w:val="2"/>
            <w:vAlign w:val="center"/>
          </w:tcPr>
          <w:p w14:paraId="32F5CF7C" w14:textId="77777777" w:rsidR="00525613" w:rsidRPr="00D919DE" w:rsidRDefault="00525613" w:rsidP="009643CE">
            <w:pPr>
              <w:tabs>
                <w:tab w:val="left" w:pos="1134"/>
              </w:tabs>
              <w:spacing w:after="0" w:line="240" w:lineRule="auto"/>
              <w:jc w:val="center"/>
              <w:rPr>
                <w:rFonts w:ascii="Times New Roman" w:eastAsia="Times New Roman" w:hAnsi="Times New Roman" w:cs="Times New Roman"/>
                <w:b/>
                <w:lang w:val="en-GB"/>
              </w:rPr>
            </w:pPr>
            <w:r w:rsidRPr="00D919DE">
              <w:rPr>
                <w:rFonts w:ascii="Times New Roman" w:eastAsia="Times New Roman" w:hAnsi="Times New Roman" w:cs="Times New Roman"/>
                <w:b/>
                <w:lang w:val="en-GB"/>
              </w:rPr>
              <w:t>SIGNATURES OF THE PARTIES</w:t>
            </w:r>
          </w:p>
        </w:tc>
      </w:tr>
      <w:tr w:rsidR="00F179E5" w:rsidRPr="00D919DE" w14:paraId="2E72FB5B" w14:textId="77777777" w:rsidTr="007265BA">
        <w:trPr>
          <w:trHeight w:val="567"/>
        </w:trPr>
        <w:tc>
          <w:tcPr>
            <w:tcW w:w="4890" w:type="dxa"/>
            <w:vAlign w:val="center"/>
          </w:tcPr>
          <w:p w14:paraId="0B0012D3" w14:textId="77777777" w:rsidR="00525613" w:rsidRPr="00D919DE" w:rsidRDefault="00525613" w:rsidP="00525613">
            <w:pPr>
              <w:tabs>
                <w:tab w:val="left" w:pos="1134"/>
              </w:tabs>
              <w:spacing w:after="0" w:line="240" w:lineRule="auto"/>
              <w:ind w:firstLine="567"/>
              <w:jc w:val="center"/>
              <w:rPr>
                <w:rFonts w:ascii="Times New Roman" w:eastAsia="Times New Roman" w:hAnsi="Times New Roman" w:cs="Times New Roman"/>
                <w:b/>
                <w:caps/>
                <w:noProof/>
                <w:lang w:val="en-GB"/>
              </w:rPr>
            </w:pPr>
            <w:r w:rsidRPr="00D919DE">
              <w:rPr>
                <w:rFonts w:ascii="Times New Roman" w:eastAsia="Times New Roman" w:hAnsi="Times New Roman" w:cs="Times New Roman"/>
                <w:b/>
                <w:noProof/>
                <w:lang w:val="en-GB"/>
              </w:rPr>
              <w:t>The supplier of goods</w:t>
            </w:r>
          </w:p>
        </w:tc>
        <w:tc>
          <w:tcPr>
            <w:tcW w:w="4891" w:type="dxa"/>
            <w:vAlign w:val="center"/>
          </w:tcPr>
          <w:p w14:paraId="1CDEE7E5" w14:textId="77777777" w:rsidR="00525613" w:rsidRPr="00D919DE" w:rsidRDefault="00525613" w:rsidP="00525613">
            <w:pPr>
              <w:tabs>
                <w:tab w:val="left" w:pos="1134"/>
              </w:tabs>
              <w:spacing w:after="0" w:line="240" w:lineRule="auto"/>
              <w:ind w:firstLine="567"/>
              <w:jc w:val="center"/>
              <w:rPr>
                <w:rFonts w:ascii="Times New Roman" w:eastAsia="Times New Roman" w:hAnsi="Times New Roman" w:cs="Times New Roman"/>
                <w:b/>
                <w:caps/>
                <w:noProof/>
                <w:lang w:val="en-GB"/>
              </w:rPr>
            </w:pPr>
            <w:r w:rsidRPr="00D919DE">
              <w:rPr>
                <w:rFonts w:ascii="Times New Roman" w:eastAsia="Times New Roman" w:hAnsi="Times New Roman" w:cs="Times New Roman"/>
                <w:b/>
                <w:noProof/>
                <w:lang w:val="en-GB"/>
              </w:rPr>
              <w:t>The contracting authority</w:t>
            </w:r>
          </w:p>
        </w:tc>
      </w:tr>
      <w:tr w:rsidR="00F179E5" w:rsidRPr="00D919DE" w14:paraId="1A1B6193" w14:textId="77777777" w:rsidTr="007265BA">
        <w:trPr>
          <w:trHeight w:val="374"/>
        </w:trPr>
        <w:tc>
          <w:tcPr>
            <w:tcW w:w="4890" w:type="dxa"/>
            <w:vAlign w:val="center"/>
          </w:tcPr>
          <w:p w14:paraId="0C21B09F" w14:textId="77777777" w:rsidR="00525613" w:rsidRPr="00D919DE" w:rsidRDefault="00525613" w:rsidP="00525613">
            <w:pPr>
              <w:tabs>
                <w:tab w:val="left" w:pos="1134"/>
                <w:tab w:val="left" w:pos="4680"/>
                <w:tab w:val="left" w:pos="7020"/>
              </w:tabs>
              <w:suppressAutoHyphens/>
              <w:spacing w:after="0" w:line="240" w:lineRule="auto"/>
              <w:ind w:firstLine="567"/>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Authorized signature:</w:t>
            </w:r>
          </w:p>
        </w:tc>
        <w:tc>
          <w:tcPr>
            <w:tcW w:w="4891" w:type="dxa"/>
            <w:vAlign w:val="center"/>
          </w:tcPr>
          <w:p w14:paraId="03818015" w14:textId="77777777" w:rsidR="00525613" w:rsidRPr="00D919DE" w:rsidRDefault="00525613" w:rsidP="00525613">
            <w:pPr>
              <w:tabs>
                <w:tab w:val="left" w:pos="1134"/>
                <w:tab w:val="left" w:pos="4680"/>
                <w:tab w:val="left" w:pos="7020"/>
              </w:tabs>
              <w:suppressAutoHyphens/>
              <w:spacing w:after="0" w:line="240" w:lineRule="auto"/>
              <w:ind w:firstLine="567"/>
              <w:rPr>
                <w:rFonts w:ascii="Times New Roman" w:eastAsia="Times New Roman" w:hAnsi="Times New Roman" w:cs="Times New Roman"/>
                <w:noProof/>
                <w:lang w:val="en-GB"/>
              </w:rPr>
            </w:pPr>
            <w:r w:rsidRPr="00D919DE">
              <w:rPr>
                <w:rFonts w:ascii="Times New Roman" w:eastAsia="Times New Roman" w:hAnsi="Times New Roman" w:cs="Times New Roman"/>
                <w:noProof/>
                <w:lang w:val="en-GB"/>
              </w:rPr>
              <w:t>Authorized signature:</w:t>
            </w:r>
          </w:p>
        </w:tc>
      </w:tr>
      <w:tr w:rsidR="00F179E5" w:rsidRPr="00D919DE" w14:paraId="6043780A" w14:textId="77777777" w:rsidTr="007265BA">
        <w:trPr>
          <w:trHeight w:val="1470"/>
        </w:trPr>
        <w:tc>
          <w:tcPr>
            <w:tcW w:w="4890" w:type="dxa"/>
            <w:vAlign w:val="center"/>
          </w:tcPr>
          <w:p w14:paraId="277B03DE" w14:textId="77777777" w:rsidR="00525613" w:rsidRPr="00D919DE" w:rsidRDefault="00525613" w:rsidP="00525613">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lang w:val="en-GB"/>
              </w:rPr>
            </w:pPr>
          </w:p>
        </w:tc>
        <w:tc>
          <w:tcPr>
            <w:tcW w:w="4891" w:type="dxa"/>
            <w:vAlign w:val="center"/>
          </w:tcPr>
          <w:p w14:paraId="35502FB8" w14:textId="77777777" w:rsidR="00525613" w:rsidRPr="00D919DE" w:rsidRDefault="00525613" w:rsidP="00525613">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lang w:val="en-GB"/>
              </w:rPr>
            </w:pPr>
          </w:p>
        </w:tc>
      </w:tr>
    </w:tbl>
    <w:p w14:paraId="1760FB71" w14:textId="77777777" w:rsidR="00525613" w:rsidRPr="00D919DE" w:rsidRDefault="00525613" w:rsidP="00525613">
      <w:pPr>
        <w:tabs>
          <w:tab w:val="left" w:pos="772"/>
          <w:tab w:val="left" w:pos="1134"/>
        </w:tabs>
        <w:spacing w:after="60" w:line="240" w:lineRule="auto"/>
        <w:jc w:val="both"/>
        <w:rPr>
          <w:rFonts w:ascii="Times New Roman" w:eastAsia="Times New Roman" w:hAnsi="Times New Roman" w:cs="Times New Roman"/>
          <w:bCs/>
          <w:lang w:val="en-GB"/>
        </w:rPr>
      </w:pPr>
    </w:p>
    <w:p w14:paraId="5EE3D6A0" w14:textId="7E9ACF6D" w:rsidR="002F0848" w:rsidRPr="00D919DE" w:rsidRDefault="002F0848" w:rsidP="002F0848">
      <w:pPr>
        <w:rPr>
          <w:rFonts w:ascii="Times New Roman" w:eastAsia="Times New Roman" w:hAnsi="Times New Roman" w:cs="Times New Roman"/>
          <w:i/>
          <w:iCs/>
          <w:lang w:val="en-GB" w:eastAsia="ro-MD"/>
        </w:rPr>
      </w:pPr>
    </w:p>
    <w:sectPr w:rsidR="002F0848" w:rsidRPr="00D919DE" w:rsidSect="00BC0F0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3D3E6" w14:textId="77777777" w:rsidR="006F1033" w:rsidRDefault="006F1033" w:rsidP="00911A7A">
      <w:pPr>
        <w:spacing w:after="0" w:line="240" w:lineRule="auto"/>
      </w:pPr>
      <w:r>
        <w:separator/>
      </w:r>
    </w:p>
  </w:endnote>
  <w:endnote w:type="continuationSeparator" w:id="0">
    <w:p w14:paraId="089953ED" w14:textId="77777777" w:rsidR="006F1033" w:rsidRDefault="006F1033" w:rsidP="00911A7A">
      <w:pPr>
        <w:spacing w:after="0" w:line="240" w:lineRule="auto"/>
      </w:pPr>
      <w:r>
        <w:continuationSeparator/>
      </w:r>
    </w:p>
  </w:endnote>
  <w:endnote w:type="continuationNotice" w:id="1">
    <w:p w14:paraId="01AB33E6" w14:textId="77777777" w:rsidR="006F1033" w:rsidRDefault="006F10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ansTypeface">
    <w:panose1 w:val="02000000000000000000"/>
    <w:charset w:val="00"/>
    <w:family w:val="modern"/>
    <w:notTrueType/>
    <w:pitch w:val="variable"/>
    <w:sig w:usb0="A000022F" w:usb1="4000A07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00"/>
    <w:family w:val="swiss"/>
    <w:pitch w:val="variable"/>
    <w:sig w:usb0="00000000"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67671E" w:rsidRDefault="0067671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67671E" w:rsidRDefault="0067671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41923602" w14:textId="43C474BD" w:rsidR="0067671E" w:rsidRDefault="0067671E" w:rsidP="00884AE0">
        <w:pPr>
          <w:pStyle w:val="Footer"/>
          <w:jc w:val="center"/>
        </w:pPr>
        <w:r>
          <w:fldChar w:fldCharType="begin"/>
        </w:r>
        <w:r>
          <w:instrText xml:space="preserve"> PAGE   \* MERGEFORMAT </w:instrText>
        </w:r>
        <w:r>
          <w:fldChar w:fldCharType="separate"/>
        </w:r>
        <w:r w:rsidR="00A81E4A">
          <w:rPr>
            <w:noProof/>
          </w:rPr>
          <w:t>10</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1C5CC7A6" w14:textId="09966ED5" w:rsidR="0067671E" w:rsidRDefault="0067671E">
        <w:pPr>
          <w:pStyle w:val="Footer"/>
          <w:jc w:val="center"/>
        </w:pPr>
        <w:r>
          <w:fldChar w:fldCharType="begin"/>
        </w:r>
        <w:r>
          <w:instrText xml:space="preserve"> PAGE   \* MERGEFORMAT </w:instrText>
        </w:r>
        <w:r>
          <w:fldChar w:fldCharType="separate"/>
        </w:r>
        <w:r w:rsidR="00A81E4A">
          <w:rPr>
            <w:noProof/>
          </w:rPr>
          <w:t>9</w:t>
        </w:r>
        <w:r>
          <w:rPr>
            <w:noProof/>
          </w:rPr>
          <w:fldChar w:fldCharType="end"/>
        </w:r>
      </w:p>
    </w:sdtContent>
  </w:sdt>
  <w:p w14:paraId="2E63F0D7" w14:textId="77777777" w:rsidR="0067671E" w:rsidRDefault="0067671E"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31A74914" w:rsidR="0067671E" w:rsidRDefault="0067671E">
        <w:pPr>
          <w:pStyle w:val="Footer"/>
          <w:jc w:val="center"/>
        </w:pPr>
        <w:r>
          <w:fldChar w:fldCharType="begin"/>
        </w:r>
        <w:r>
          <w:instrText xml:space="preserve"> PAGE   \* MERGEFORMAT </w:instrText>
        </w:r>
        <w:r>
          <w:fldChar w:fldCharType="separate"/>
        </w:r>
        <w:r w:rsidR="00A81E4A">
          <w:rPr>
            <w:noProof/>
          </w:rPr>
          <w:t>24</w:t>
        </w:r>
        <w:r>
          <w:rPr>
            <w:noProof/>
          </w:rPr>
          <w:fldChar w:fldCharType="end"/>
        </w:r>
      </w:p>
    </w:sdtContent>
  </w:sdt>
  <w:p w14:paraId="5CED003C" w14:textId="23686AC8" w:rsidR="0067671E" w:rsidRDefault="0067671E"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588248E9" w:rsidR="0067671E" w:rsidRDefault="0067671E">
        <w:pPr>
          <w:pStyle w:val="Footer"/>
          <w:jc w:val="center"/>
        </w:pPr>
        <w:r>
          <w:fldChar w:fldCharType="begin"/>
        </w:r>
        <w:r>
          <w:instrText xml:space="preserve"> PAGE   \* MERGEFORMAT </w:instrText>
        </w:r>
        <w:r>
          <w:fldChar w:fldCharType="separate"/>
        </w:r>
        <w:r w:rsidR="00A81E4A">
          <w:rPr>
            <w:noProof/>
          </w:rPr>
          <w:t>15</w:t>
        </w:r>
        <w:r>
          <w:rPr>
            <w:noProof/>
          </w:rPr>
          <w:fldChar w:fldCharType="end"/>
        </w:r>
      </w:p>
    </w:sdtContent>
  </w:sdt>
  <w:p w14:paraId="42927895" w14:textId="0CF9A1B2" w:rsidR="0067671E" w:rsidRDefault="0067671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0BF27" w14:textId="77777777" w:rsidR="006F1033" w:rsidRDefault="006F1033" w:rsidP="00911A7A">
      <w:pPr>
        <w:spacing w:after="0" w:line="240" w:lineRule="auto"/>
      </w:pPr>
      <w:r>
        <w:separator/>
      </w:r>
    </w:p>
  </w:footnote>
  <w:footnote w:type="continuationSeparator" w:id="0">
    <w:p w14:paraId="7B202C33" w14:textId="77777777" w:rsidR="006F1033" w:rsidRDefault="006F1033" w:rsidP="00911A7A">
      <w:pPr>
        <w:spacing w:after="0" w:line="240" w:lineRule="auto"/>
      </w:pPr>
      <w:r>
        <w:continuationSeparator/>
      </w:r>
    </w:p>
  </w:footnote>
  <w:footnote w:type="continuationNotice" w:id="1">
    <w:p w14:paraId="409430B7" w14:textId="77777777" w:rsidR="006F1033" w:rsidRDefault="006F1033">
      <w:pPr>
        <w:spacing w:after="0" w:line="240" w:lineRule="auto"/>
      </w:pPr>
    </w:p>
  </w:footnote>
  <w:footnote w:id="2">
    <w:p w14:paraId="6ECA75DE" w14:textId="77777777" w:rsidR="007B5012" w:rsidRPr="004A537B" w:rsidRDefault="007B5012" w:rsidP="007B5012">
      <w:pPr>
        <w:pStyle w:val="FootnoteText"/>
        <w:rPr>
          <w:lang w:val="ro-MD"/>
        </w:rPr>
      </w:pPr>
      <w:r>
        <w:rPr>
          <w:rStyle w:val="FootnoteReference"/>
        </w:rPr>
        <w:footnoteRef/>
      </w:r>
      <w:r>
        <w:t xml:space="preserve"> </w:t>
      </w:r>
      <w:r>
        <w:rPr>
          <w:lang w:val="ro-MD"/>
        </w:rPr>
        <w:t>Business Process Management Notation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67671E" w:rsidRDefault="0067671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67671E" w:rsidRDefault="0067671E" w:rsidP="00911A7A">
    <w:pPr>
      <w:pStyle w:val="Header"/>
    </w:pPr>
    <w:r>
      <w:t> </w:t>
    </w:r>
  </w:p>
  <w:p w14:paraId="09D513FC" w14:textId="77777777" w:rsidR="0067671E" w:rsidRDefault="0067671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B4BF" w14:textId="77777777" w:rsidR="0067671E" w:rsidRDefault="0067671E"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17ADF" w14:textId="77777777" w:rsidR="0067671E" w:rsidRDefault="0067671E"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67671E" w:rsidRDefault="0067671E" w:rsidP="00911A7A">
    <w:pPr>
      <w:pStyle w:val="Header"/>
    </w:pPr>
    <w:bookmarkStart w:id="20" w:name="TITUS1HeaderEvenPages"/>
    <w:r w:rsidRPr="00911A7A">
      <w:rPr>
        <w:color w:val="000000"/>
        <w:sz w:val="2"/>
      </w:rPr>
      <w:t> </w:t>
    </w:r>
    <w:bookmarkEnd w:id="20"/>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67671E" w:rsidRDefault="0067671E" w:rsidP="00911A7A">
    <w:pPr>
      <w:pStyle w:val="Header"/>
    </w:pPr>
    <w:bookmarkStart w:id="21" w:name="TITUS1HeaderPrimary"/>
    <w:r>
      <w:t> </w:t>
    </w:r>
  </w:p>
  <w:bookmarkEnd w:id="21"/>
  <w:p w14:paraId="0C2B9A74" w14:textId="6213C76A" w:rsidR="0067671E" w:rsidRDefault="0067671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719B"/>
    <w:multiLevelType w:val="multilevel"/>
    <w:tmpl w:val="98A46C3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22A4216"/>
    <w:multiLevelType w:val="hybridMultilevel"/>
    <w:tmpl w:val="7CEE4E90"/>
    <w:lvl w:ilvl="0" w:tplc="04090017">
      <w:start w:val="1"/>
      <w:numFmt w:val="lowerLetter"/>
      <w:lvlText w:val="%1)"/>
      <w:lvlJc w:val="left"/>
      <w:pPr>
        <w:ind w:left="128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303CE"/>
    <w:multiLevelType w:val="hybridMultilevel"/>
    <w:tmpl w:val="3C2CF60C"/>
    <w:lvl w:ilvl="0" w:tplc="381AD03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638C0"/>
    <w:multiLevelType w:val="hybridMultilevel"/>
    <w:tmpl w:val="31CCDC90"/>
    <w:lvl w:ilvl="0" w:tplc="12AEF1C4">
      <w:start w:val="1"/>
      <w:numFmt w:val="lowerLetter"/>
      <w:lvlText w:val="%1)"/>
      <w:lvlJc w:val="left"/>
      <w:pPr>
        <w:ind w:left="720" w:hanging="360"/>
      </w:pPr>
      <w:rPr>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25FA1"/>
    <w:multiLevelType w:val="hybridMultilevel"/>
    <w:tmpl w:val="B6AEDFF2"/>
    <w:lvl w:ilvl="0" w:tplc="163664F0">
      <w:start w:val="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8D0491"/>
    <w:multiLevelType w:val="multilevel"/>
    <w:tmpl w:val="42B80138"/>
    <w:lvl w:ilvl="0">
      <w:start w:val="1"/>
      <w:numFmt w:val="decimal"/>
      <w:lvlText w:val="%1."/>
      <w:lvlJc w:val="left"/>
      <w:pPr>
        <w:ind w:left="360" w:hanging="360"/>
      </w:pPr>
      <w:rPr>
        <w:rFonts w:hint="default"/>
        <w:b/>
        <w:bCs w:val="0"/>
      </w:rPr>
    </w:lvl>
    <w:lvl w:ilvl="1">
      <w:start w:val="1"/>
      <w:numFmt w:val="decimal"/>
      <w:lvlText w:val="%1.%2."/>
      <w:lvlJc w:val="left"/>
      <w:pPr>
        <w:ind w:left="720" w:hanging="360"/>
      </w:pPr>
      <w:rPr>
        <w:rFonts w:hint="default"/>
        <w:b w:val="0"/>
        <w:bCs w:val="0"/>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2C969FA"/>
    <w:multiLevelType w:val="hybridMultilevel"/>
    <w:tmpl w:val="B6C8B90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A653EA"/>
    <w:multiLevelType w:val="hybridMultilevel"/>
    <w:tmpl w:val="0960E9FE"/>
    <w:lvl w:ilvl="0" w:tplc="7680AB9C">
      <w:start w:val="1"/>
      <w:numFmt w:val="decimal"/>
      <w:lvlText w:val="CP.%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E4732"/>
    <w:multiLevelType w:val="hybridMultilevel"/>
    <w:tmpl w:val="663468FC"/>
    <w:lvl w:ilvl="0" w:tplc="23409B88">
      <w:start w:val="1"/>
      <w:numFmt w:val="lowerLetter"/>
      <w:lvlText w:val="%1)"/>
      <w:lvlJc w:val="left"/>
      <w:pPr>
        <w:tabs>
          <w:tab w:val="num" w:pos="767"/>
        </w:tabs>
        <w:ind w:left="-367" w:firstLine="1077"/>
      </w:pPr>
      <w:rPr>
        <w:rFonts w:hint="default"/>
        <w:i w:val="0"/>
        <w:iCs w:val="0"/>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9" w15:restartNumberingAfterBreak="0">
    <w:nsid w:val="173F7380"/>
    <w:multiLevelType w:val="hybridMultilevel"/>
    <w:tmpl w:val="AA7CD7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1B78AA"/>
    <w:multiLevelType w:val="hybridMultilevel"/>
    <w:tmpl w:val="9DEA9324"/>
    <w:lvl w:ilvl="0" w:tplc="04DCB36E">
      <w:start w:val="1"/>
      <w:numFmt w:val="decimal"/>
      <w:lvlText w:val="FR.%1."/>
      <w:lvlJc w:val="left"/>
      <w:pPr>
        <w:ind w:left="1495"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616BBC"/>
    <w:multiLevelType w:val="hybridMultilevel"/>
    <w:tmpl w:val="62C69EB2"/>
    <w:lvl w:ilvl="0" w:tplc="8D4E700E">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0C1649"/>
    <w:multiLevelType w:val="multilevel"/>
    <w:tmpl w:val="3900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2E7DD4"/>
    <w:multiLevelType w:val="hybridMultilevel"/>
    <w:tmpl w:val="EA3EDB74"/>
    <w:lvl w:ilvl="0" w:tplc="61C2DA88">
      <w:start w:val="1"/>
      <w:numFmt w:val="lowerLetter"/>
      <w:lvlText w:val="%1."/>
      <w:lvlJc w:val="left"/>
      <w:pPr>
        <w:ind w:left="1068" w:hanging="360"/>
      </w:pPr>
      <w:rPr>
        <w:rFonts w:hint="default"/>
      </w:rPr>
    </w:lvl>
    <w:lvl w:ilvl="1" w:tplc="FFFFFFFF">
      <w:start w:val="1"/>
      <w:numFmt w:val="lowerLetter"/>
      <w:lvlText w:val="%2."/>
      <w:lvlJc w:val="left"/>
      <w:pPr>
        <w:ind w:left="1297" w:hanging="360"/>
      </w:pPr>
    </w:lvl>
    <w:lvl w:ilvl="2" w:tplc="FFFFFFFF" w:tentative="1">
      <w:start w:val="1"/>
      <w:numFmt w:val="lowerRoman"/>
      <w:lvlText w:val="%3."/>
      <w:lvlJc w:val="right"/>
      <w:pPr>
        <w:ind w:left="2017" w:hanging="180"/>
      </w:pPr>
    </w:lvl>
    <w:lvl w:ilvl="3" w:tplc="FFFFFFFF" w:tentative="1">
      <w:start w:val="1"/>
      <w:numFmt w:val="decimal"/>
      <w:lvlText w:val="%4."/>
      <w:lvlJc w:val="left"/>
      <w:pPr>
        <w:ind w:left="2737" w:hanging="360"/>
      </w:pPr>
    </w:lvl>
    <w:lvl w:ilvl="4" w:tplc="FFFFFFFF" w:tentative="1">
      <w:start w:val="1"/>
      <w:numFmt w:val="lowerLetter"/>
      <w:lvlText w:val="%5."/>
      <w:lvlJc w:val="left"/>
      <w:pPr>
        <w:ind w:left="3457" w:hanging="360"/>
      </w:pPr>
    </w:lvl>
    <w:lvl w:ilvl="5" w:tplc="FFFFFFFF" w:tentative="1">
      <w:start w:val="1"/>
      <w:numFmt w:val="lowerRoman"/>
      <w:lvlText w:val="%6."/>
      <w:lvlJc w:val="right"/>
      <w:pPr>
        <w:ind w:left="4177" w:hanging="180"/>
      </w:pPr>
    </w:lvl>
    <w:lvl w:ilvl="6" w:tplc="FFFFFFFF" w:tentative="1">
      <w:start w:val="1"/>
      <w:numFmt w:val="decimal"/>
      <w:lvlText w:val="%7."/>
      <w:lvlJc w:val="left"/>
      <w:pPr>
        <w:ind w:left="4897" w:hanging="360"/>
      </w:pPr>
    </w:lvl>
    <w:lvl w:ilvl="7" w:tplc="FFFFFFFF" w:tentative="1">
      <w:start w:val="1"/>
      <w:numFmt w:val="lowerLetter"/>
      <w:lvlText w:val="%8."/>
      <w:lvlJc w:val="left"/>
      <w:pPr>
        <w:ind w:left="5617" w:hanging="360"/>
      </w:pPr>
    </w:lvl>
    <w:lvl w:ilvl="8" w:tplc="FFFFFFFF" w:tentative="1">
      <w:start w:val="1"/>
      <w:numFmt w:val="lowerRoman"/>
      <w:lvlText w:val="%9."/>
      <w:lvlJc w:val="right"/>
      <w:pPr>
        <w:ind w:left="6337" w:hanging="180"/>
      </w:pPr>
    </w:lvl>
  </w:abstractNum>
  <w:abstractNum w:abstractNumId="14" w15:restartNumberingAfterBreak="0">
    <w:nsid w:val="1A6E271B"/>
    <w:multiLevelType w:val="hybridMultilevel"/>
    <w:tmpl w:val="0284FE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09695F"/>
    <w:multiLevelType w:val="multilevel"/>
    <w:tmpl w:val="4B7087E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C51167E"/>
    <w:multiLevelType w:val="hybridMultilevel"/>
    <w:tmpl w:val="BE0C4336"/>
    <w:lvl w:ilvl="0" w:tplc="35E4B4AE">
      <w:start w:val="1"/>
      <w:numFmt w:val="decimal"/>
      <w:lvlText w:val="%1."/>
      <w:lvlJc w:val="left"/>
      <w:pPr>
        <w:ind w:left="720" w:hanging="360"/>
      </w:pPr>
      <w:rPr>
        <w:rFonts w:hint="default"/>
        <w:b/>
        <w:bCs/>
        <w:i/>
        <w:iCs/>
      </w:rPr>
    </w:lvl>
    <w:lvl w:ilvl="1" w:tplc="C3CAC01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A77951"/>
    <w:multiLevelType w:val="multilevel"/>
    <w:tmpl w:val="B780469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D336331"/>
    <w:multiLevelType w:val="hybridMultilevel"/>
    <w:tmpl w:val="FF5E86DA"/>
    <w:lvl w:ilvl="0" w:tplc="04090017">
      <w:start w:val="1"/>
      <w:numFmt w:val="lowerLetter"/>
      <w:lvlText w:val="%1)"/>
      <w:lvlJc w:val="left"/>
      <w:pPr>
        <w:ind w:left="1080" w:hanging="360"/>
      </w:pPr>
    </w:lvl>
    <w:lvl w:ilvl="1" w:tplc="04090017">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FBA6750"/>
    <w:multiLevelType w:val="multilevel"/>
    <w:tmpl w:val="945C30B6"/>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22426AE6"/>
    <w:multiLevelType w:val="multilevel"/>
    <w:tmpl w:val="5A087BA8"/>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25544F1"/>
    <w:multiLevelType w:val="hybridMultilevel"/>
    <w:tmpl w:val="22FEA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444DBE"/>
    <w:multiLevelType w:val="multilevel"/>
    <w:tmpl w:val="8192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9717AB"/>
    <w:multiLevelType w:val="multilevel"/>
    <w:tmpl w:val="F3689C1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700A7D"/>
    <w:multiLevelType w:val="multilevel"/>
    <w:tmpl w:val="47A4AB4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29391CFD"/>
    <w:multiLevelType w:val="hybridMultilevel"/>
    <w:tmpl w:val="88B8626C"/>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2B7E304C"/>
    <w:multiLevelType w:val="multilevel"/>
    <w:tmpl w:val="47842940"/>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39521FA"/>
    <w:multiLevelType w:val="multilevel"/>
    <w:tmpl w:val="B162903E"/>
    <w:lvl w:ilvl="0">
      <w:start w:val="2"/>
      <w:numFmt w:val="decimal"/>
      <w:lvlText w:val="%1."/>
      <w:lvlJc w:val="left"/>
      <w:pPr>
        <w:ind w:left="360" w:hanging="360"/>
      </w:pPr>
      <w:rPr>
        <w:rFonts w:hint="default"/>
        <w:b/>
        <w:sz w:val="24"/>
        <w:szCs w:val="24"/>
        <w:vertAlign w:val="baseline"/>
      </w:rPr>
    </w:lvl>
    <w:lvl w:ilvl="1">
      <w:start w:val="1"/>
      <w:numFmt w:val="decimal"/>
      <w:lvlText w:val="%1.%2."/>
      <w:lvlJc w:val="left"/>
      <w:pPr>
        <w:ind w:left="360" w:hanging="360"/>
      </w:pPr>
      <w:rPr>
        <w:rFonts w:hint="default"/>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52F1054"/>
    <w:multiLevelType w:val="hybridMultilevel"/>
    <w:tmpl w:val="63A07FE4"/>
    <w:lvl w:ilvl="0" w:tplc="DBE446BC">
      <w:start w:val="1"/>
      <w:numFmt w:val="decimal"/>
      <w:lvlText w:val="IR.%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382220C3"/>
    <w:multiLevelType w:val="multilevel"/>
    <w:tmpl w:val="2CDA2AFE"/>
    <w:lvl w:ilvl="0">
      <w:start w:val="2"/>
      <w:numFmt w:val="decimal"/>
      <w:lvlText w:val="%1."/>
      <w:lvlJc w:val="left"/>
      <w:pPr>
        <w:ind w:left="360" w:hanging="360"/>
      </w:pPr>
      <w:rPr>
        <w:b/>
        <w:sz w:val="24"/>
        <w:szCs w:val="24"/>
        <w:vertAlign w:val="baseline"/>
      </w:rPr>
    </w:lvl>
    <w:lvl w:ilvl="1">
      <w:start w:val="1"/>
      <w:numFmt w:val="decimal"/>
      <w:lvlText w:val="%1.%2."/>
      <w:lvlJc w:val="left"/>
      <w:pPr>
        <w:ind w:left="360" w:hanging="360"/>
      </w:pPr>
      <w:rPr>
        <w:rFonts w:ascii="Times New Roman" w:hAnsi="Times New Roman" w:cs="Times New Roman" w:hint="default"/>
        <w:i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388B710B"/>
    <w:multiLevelType w:val="hybridMultilevel"/>
    <w:tmpl w:val="F79E329C"/>
    <w:lvl w:ilvl="0" w:tplc="848426D4">
      <w:start w:val="4"/>
      <w:numFmt w:val="bullet"/>
      <w:lvlText w:val="-"/>
      <w:lvlJc w:val="left"/>
      <w:pPr>
        <w:ind w:left="720" w:hanging="360"/>
      </w:pPr>
      <w:rPr>
        <w:rFonts w:ascii="PermianSansTypeface" w:eastAsiaTheme="minorHAnsi" w:hAnsi="PermianSans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120C6B"/>
    <w:multiLevelType w:val="hybridMultilevel"/>
    <w:tmpl w:val="64940A56"/>
    <w:lvl w:ilvl="0" w:tplc="254417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2B6C5B"/>
    <w:multiLevelType w:val="multilevel"/>
    <w:tmpl w:val="50C6182A"/>
    <w:lvl w:ilvl="0">
      <w:start w:val="5"/>
      <w:numFmt w:val="decimal"/>
      <w:lvlText w:val="%1."/>
      <w:lvlJc w:val="left"/>
      <w:pPr>
        <w:ind w:left="540" w:hanging="540"/>
      </w:pPr>
      <w:rPr>
        <w:rFonts w:hint="default"/>
        <w:b/>
      </w:rPr>
    </w:lvl>
    <w:lvl w:ilvl="1">
      <w:start w:val="3"/>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05B2D64"/>
    <w:multiLevelType w:val="multilevel"/>
    <w:tmpl w:val="398075AA"/>
    <w:lvl w:ilvl="0">
      <w:start w:val="3"/>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530043B"/>
    <w:multiLevelType w:val="hybridMultilevel"/>
    <w:tmpl w:val="FE7EAD6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013751"/>
    <w:multiLevelType w:val="multilevel"/>
    <w:tmpl w:val="D626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1378AE"/>
    <w:multiLevelType w:val="hybridMultilevel"/>
    <w:tmpl w:val="FA8EA7D4"/>
    <w:lvl w:ilvl="0" w:tplc="0418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2DE46E9"/>
    <w:multiLevelType w:val="hybridMultilevel"/>
    <w:tmpl w:val="26E0DDB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39B2460"/>
    <w:multiLevelType w:val="multilevel"/>
    <w:tmpl w:val="7B142CF4"/>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54120A48"/>
    <w:multiLevelType w:val="multilevel"/>
    <w:tmpl w:val="C6A2D2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PMingLiU" w:hint="default"/>
        <w:b/>
        <w:i/>
      </w:rPr>
    </w:lvl>
    <w:lvl w:ilvl="2">
      <w:start w:val="1"/>
      <w:numFmt w:val="decimal"/>
      <w:isLgl/>
      <w:lvlText w:val="%1.%2.%3."/>
      <w:lvlJc w:val="left"/>
      <w:pPr>
        <w:ind w:left="1080" w:hanging="720"/>
      </w:pPr>
      <w:rPr>
        <w:rFonts w:eastAsia="PMingLiU" w:hint="default"/>
        <w:b/>
        <w:i/>
      </w:rPr>
    </w:lvl>
    <w:lvl w:ilvl="3">
      <w:start w:val="1"/>
      <w:numFmt w:val="decimal"/>
      <w:isLgl/>
      <w:lvlText w:val="%1.%2.%3.%4."/>
      <w:lvlJc w:val="left"/>
      <w:pPr>
        <w:ind w:left="1080" w:hanging="720"/>
      </w:pPr>
      <w:rPr>
        <w:rFonts w:eastAsia="PMingLiU" w:hint="default"/>
        <w:b/>
        <w:i/>
      </w:rPr>
    </w:lvl>
    <w:lvl w:ilvl="4">
      <w:start w:val="1"/>
      <w:numFmt w:val="decimal"/>
      <w:isLgl/>
      <w:lvlText w:val="%1.%2.%3.%4.%5."/>
      <w:lvlJc w:val="left"/>
      <w:pPr>
        <w:ind w:left="1440" w:hanging="1080"/>
      </w:pPr>
      <w:rPr>
        <w:rFonts w:eastAsia="PMingLiU" w:hint="default"/>
        <w:b/>
        <w:i/>
      </w:rPr>
    </w:lvl>
    <w:lvl w:ilvl="5">
      <w:start w:val="1"/>
      <w:numFmt w:val="decimal"/>
      <w:isLgl/>
      <w:lvlText w:val="%1.%2.%3.%4.%5.%6."/>
      <w:lvlJc w:val="left"/>
      <w:pPr>
        <w:ind w:left="1440" w:hanging="1080"/>
      </w:pPr>
      <w:rPr>
        <w:rFonts w:eastAsia="PMingLiU" w:hint="default"/>
        <w:b/>
        <w:i/>
      </w:rPr>
    </w:lvl>
    <w:lvl w:ilvl="6">
      <w:start w:val="1"/>
      <w:numFmt w:val="decimal"/>
      <w:isLgl/>
      <w:lvlText w:val="%1.%2.%3.%4.%5.%6.%7."/>
      <w:lvlJc w:val="left"/>
      <w:pPr>
        <w:ind w:left="1800" w:hanging="1440"/>
      </w:pPr>
      <w:rPr>
        <w:rFonts w:eastAsia="PMingLiU" w:hint="default"/>
        <w:b/>
        <w:i/>
      </w:rPr>
    </w:lvl>
    <w:lvl w:ilvl="7">
      <w:start w:val="1"/>
      <w:numFmt w:val="decimal"/>
      <w:isLgl/>
      <w:lvlText w:val="%1.%2.%3.%4.%5.%6.%7.%8."/>
      <w:lvlJc w:val="left"/>
      <w:pPr>
        <w:ind w:left="1800" w:hanging="1440"/>
      </w:pPr>
      <w:rPr>
        <w:rFonts w:eastAsia="PMingLiU" w:hint="default"/>
        <w:b/>
        <w:i/>
      </w:rPr>
    </w:lvl>
    <w:lvl w:ilvl="8">
      <w:start w:val="1"/>
      <w:numFmt w:val="decimal"/>
      <w:isLgl/>
      <w:lvlText w:val="%1.%2.%3.%4.%5.%6.%7.%8.%9."/>
      <w:lvlJc w:val="left"/>
      <w:pPr>
        <w:ind w:left="2160" w:hanging="1800"/>
      </w:pPr>
      <w:rPr>
        <w:rFonts w:eastAsia="PMingLiU" w:hint="default"/>
        <w:b/>
        <w:i/>
      </w:rPr>
    </w:lvl>
  </w:abstractNum>
  <w:abstractNum w:abstractNumId="40" w15:restartNumberingAfterBreak="0">
    <w:nsid w:val="548F3B4A"/>
    <w:multiLevelType w:val="hybridMultilevel"/>
    <w:tmpl w:val="70725CFC"/>
    <w:lvl w:ilvl="0" w:tplc="DA22DA18">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EA6AE2"/>
    <w:multiLevelType w:val="hybridMultilevel"/>
    <w:tmpl w:val="44B66D3A"/>
    <w:lvl w:ilvl="0" w:tplc="CE82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43" w15:restartNumberingAfterBreak="0">
    <w:nsid w:val="5B1616F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BAF0E1F"/>
    <w:multiLevelType w:val="hybridMultilevel"/>
    <w:tmpl w:val="D3A60602"/>
    <w:lvl w:ilvl="0" w:tplc="F906ED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A6009D"/>
    <w:multiLevelType w:val="hybridMultilevel"/>
    <w:tmpl w:val="FDFA0530"/>
    <w:lvl w:ilvl="0" w:tplc="848426D4">
      <w:start w:val="4"/>
      <w:numFmt w:val="bullet"/>
      <w:lvlText w:val="-"/>
      <w:lvlJc w:val="left"/>
      <w:pPr>
        <w:ind w:left="720" w:hanging="360"/>
      </w:pPr>
      <w:rPr>
        <w:rFonts w:ascii="PermianSansTypeface" w:eastAsiaTheme="minorHAnsi" w:hAnsi="PermianSans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59F585A"/>
    <w:multiLevelType w:val="hybridMultilevel"/>
    <w:tmpl w:val="85966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24E7A6F"/>
    <w:multiLevelType w:val="hybridMultilevel"/>
    <w:tmpl w:val="33FCD102"/>
    <w:lvl w:ilvl="0" w:tplc="03D2C78E">
      <w:start w:val="1"/>
      <w:numFmt w:val="decimal"/>
      <w:lvlText w:val="TR.%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8" w15:restartNumberingAfterBreak="0">
    <w:nsid w:val="732A5AF9"/>
    <w:multiLevelType w:val="hybridMultilevel"/>
    <w:tmpl w:val="72E432D8"/>
    <w:lvl w:ilvl="0" w:tplc="04090017">
      <w:start w:val="1"/>
      <w:numFmt w:val="lowerLetter"/>
      <w:lvlText w:val="%1)"/>
      <w:lvlJc w:val="left"/>
      <w:pPr>
        <w:ind w:left="720" w:hanging="360"/>
      </w:pPr>
    </w:lvl>
    <w:lvl w:ilvl="1" w:tplc="04090017">
      <w:start w:val="1"/>
      <w:numFmt w:val="lowerLetter"/>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A72811"/>
    <w:multiLevelType w:val="multilevel"/>
    <w:tmpl w:val="A238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42213AB"/>
    <w:multiLevelType w:val="hybridMultilevel"/>
    <w:tmpl w:val="6E644FAC"/>
    <w:lvl w:ilvl="0" w:tplc="3A788264">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4750BE7"/>
    <w:multiLevelType w:val="hybridMultilevel"/>
    <w:tmpl w:val="A8682232"/>
    <w:lvl w:ilvl="0" w:tplc="20C2310E">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549537A"/>
    <w:multiLevelType w:val="hybridMultilevel"/>
    <w:tmpl w:val="95B4BF94"/>
    <w:lvl w:ilvl="0" w:tplc="0409000F">
      <w:start w:val="1"/>
      <w:numFmt w:val="decimal"/>
      <w:lvlText w:val="%1."/>
      <w:lvlJc w:val="left"/>
      <w:pPr>
        <w:ind w:left="720" w:hanging="360"/>
      </w:pPr>
      <w:rPr>
        <w:rFonts w:hint="default"/>
      </w:rPr>
    </w:lvl>
    <w:lvl w:ilvl="1" w:tplc="04090019">
      <w:start w:val="1"/>
      <w:numFmt w:val="lowerLetter"/>
      <w:lvlText w:val="%2."/>
      <w:lvlJc w:val="left"/>
      <w:pPr>
        <w:ind w:left="928"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7596DA9"/>
    <w:multiLevelType w:val="hybridMultilevel"/>
    <w:tmpl w:val="BFCEEE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B3336C"/>
    <w:multiLevelType w:val="multilevel"/>
    <w:tmpl w:val="AC3AA3D2"/>
    <w:lvl w:ilvl="0">
      <w:start w:val="1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A08587A"/>
    <w:multiLevelType w:val="hybridMultilevel"/>
    <w:tmpl w:val="0D7E12E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E00075D"/>
    <w:multiLevelType w:val="hybridMultilevel"/>
    <w:tmpl w:val="668EE9C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E751378"/>
    <w:multiLevelType w:val="hybridMultilevel"/>
    <w:tmpl w:val="6C0694D4"/>
    <w:lvl w:ilvl="0" w:tplc="81D8E4DC">
      <w:start w:val="1"/>
      <w:numFmt w:val="decimal"/>
      <w:lvlText w:val="NFR.%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EF72CD0"/>
    <w:multiLevelType w:val="hybridMultilevel"/>
    <w:tmpl w:val="23FCDBC0"/>
    <w:lvl w:ilvl="0" w:tplc="69F09B70">
      <w:start w:val="2"/>
      <w:numFmt w:val="bullet"/>
      <w:lvlText w:val="-"/>
      <w:lvlJc w:val="left"/>
      <w:pPr>
        <w:tabs>
          <w:tab w:val="num" w:pos="363"/>
        </w:tabs>
        <w:ind w:left="363" w:hanging="360"/>
      </w:pPr>
      <w:rPr>
        <w:rFonts w:ascii="Times New Roman" w:eastAsia="Times New Roman" w:hAnsi="Times New Roman" w:hint="default"/>
      </w:rPr>
    </w:lvl>
    <w:lvl w:ilvl="1" w:tplc="04090019">
      <w:start w:val="1"/>
      <w:numFmt w:val="lowerLetter"/>
      <w:lvlText w:val="%2."/>
      <w:lvlJc w:val="left"/>
      <w:pPr>
        <w:tabs>
          <w:tab w:val="num" w:pos="1083"/>
        </w:tabs>
        <w:ind w:left="1083" w:hanging="360"/>
      </w:pPr>
    </w:lvl>
    <w:lvl w:ilvl="2" w:tplc="0409001B">
      <w:start w:val="1"/>
      <w:numFmt w:val="lowerRoman"/>
      <w:lvlText w:val="%3."/>
      <w:lvlJc w:val="right"/>
      <w:pPr>
        <w:tabs>
          <w:tab w:val="num" w:pos="1803"/>
        </w:tabs>
        <w:ind w:left="1803" w:hanging="180"/>
      </w:pPr>
    </w:lvl>
    <w:lvl w:ilvl="3" w:tplc="18FCF084">
      <w:start w:val="5"/>
      <w:numFmt w:val="bullet"/>
      <w:lvlText w:val="-"/>
      <w:lvlJc w:val="left"/>
      <w:pPr>
        <w:ind w:left="2523" w:hanging="360"/>
      </w:pPr>
      <w:rPr>
        <w:rFonts w:ascii="Times New Roman" w:eastAsia="Times New Roman" w:hAnsi="Times New Roman" w:cs="Times New Roman" w:hint="default"/>
      </w:rPr>
    </w:lvl>
    <w:lvl w:ilvl="4" w:tplc="04090019">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num w:numId="1" w16cid:durableId="273561047">
    <w:abstractNumId w:val="42"/>
  </w:num>
  <w:num w:numId="2" w16cid:durableId="853955119">
    <w:abstractNumId w:val="59"/>
  </w:num>
  <w:num w:numId="3" w16cid:durableId="1746760859">
    <w:abstractNumId w:val="32"/>
  </w:num>
  <w:num w:numId="4" w16cid:durableId="1373069164">
    <w:abstractNumId w:val="46"/>
  </w:num>
  <w:num w:numId="5" w16cid:durableId="112403561">
    <w:abstractNumId w:val="10"/>
  </w:num>
  <w:num w:numId="6" w16cid:durableId="2064061753">
    <w:abstractNumId w:val="51"/>
  </w:num>
  <w:num w:numId="7" w16cid:durableId="708382192">
    <w:abstractNumId w:val="19"/>
  </w:num>
  <w:num w:numId="8" w16cid:durableId="1055200876">
    <w:abstractNumId w:val="58"/>
  </w:num>
  <w:num w:numId="9" w16cid:durableId="1169172920">
    <w:abstractNumId w:val="2"/>
  </w:num>
  <w:num w:numId="10" w16cid:durableId="1224441121">
    <w:abstractNumId w:val="31"/>
  </w:num>
  <w:num w:numId="11" w16cid:durableId="2033220904">
    <w:abstractNumId w:val="47"/>
  </w:num>
  <w:num w:numId="12" w16cid:durableId="1000936568">
    <w:abstractNumId w:val="28"/>
  </w:num>
  <w:num w:numId="13" w16cid:durableId="90517609">
    <w:abstractNumId w:val="39"/>
  </w:num>
  <w:num w:numId="14" w16cid:durableId="933516670">
    <w:abstractNumId w:val="0"/>
  </w:num>
  <w:num w:numId="15" w16cid:durableId="1437866865">
    <w:abstractNumId w:val="38"/>
  </w:num>
  <w:num w:numId="16" w16cid:durableId="2101636067">
    <w:abstractNumId w:val="52"/>
  </w:num>
  <w:num w:numId="17" w16cid:durableId="1226187465">
    <w:abstractNumId w:val="16"/>
  </w:num>
  <w:num w:numId="18" w16cid:durableId="443035347">
    <w:abstractNumId w:val="7"/>
  </w:num>
  <w:num w:numId="19" w16cid:durableId="1124690253">
    <w:abstractNumId w:val="13"/>
  </w:num>
  <w:num w:numId="20" w16cid:durableId="1621834011">
    <w:abstractNumId w:val="21"/>
  </w:num>
  <w:num w:numId="21" w16cid:durableId="441189186">
    <w:abstractNumId w:val="44"/>
  </w:num>
  <w:num w:numId="22" w16cid:durableId="1264998651">
    <w:abstractNumId w:val="5"/>
  </w:num>
  <w:num w:numId="23" w16cid:durableId="645207275">
    <w:abstractNumId w:val="25"/>
  </w:num>
  <w:num w:numId="24" w16cid:durableId="921842117">
    <w:abstractNumId w:val="30"/>
  </w:num>
  <w:num w:numId="25" w16cid:durableId="187564700">
    <w:abstractNumId w:val="24"/>
  </w:num>
  <w:num w:numId="26" w16cid:durableId="757409395">
    <w:abstractNumId w:val="57"/>
  </w:num>
  <w:num w:numId="27" w16cid:durableId="1958758359">
    <w:abstractNumId w:val="45"/>
  </w:num>
  <w:num w:numId="28" w16cid:durableId="1612585103">
    <w:abstractNumId w:val="41"/>
  </w:num>
  <w:num w:numId="29" w16cid:durableId="1667441438">
    <w:abstractNumId w:val="49"/>
  </w:num>
  <w:num w:numId="30" w16cid:durableId="259988237">
    <w:abstractNumId w:val="12"/>
  </w:num>
  <w:num w:numId="31" w16cid:durableId="1700424297">
    <w:abstractNumId w:val="36"/>
  </w:num>
  <w:num w:numId="32" w16cid:durableId="727607500">
    <w:abstractNumId w:val="11"/>
  </w:num>
  <w:num w:numId="33" w16cid:durableId="543370320">
    <w:abstractNumId w:val="43"/>
  </w:num>
  <w:num w:numId="34" w16cid:durableId="810632530">
    <w:abstractNumId w:val="29"/>
  </w:num>
  <w:num w:numId="35" w16cid:durableId="1805855545">
    <w:abstractNumId w:val="8"/>
  </w:num>
  <w:num w:numId="36" w16cid:durableId="46610940">
    <w:abstractNumId w:val="33"/>
  </w:num>
  <w:num w:numId="37" w16cid:durableId="2078896594">
    <w:abstractNumId w:val="9"/>
  </w:num>
  <w:num w:numId="38" w16cid:durableId="754009886">
    <w:abstractNumId w:val="23"/>
  </w:num>
  <w:num w:numId="39" w16cid:durableId="2119373103">
    <w:abstractNumId w:val="1"/>
  </w:num>
  <w:num w:numId="40" w16cid:durableId="1349527765">
    <w:abstractNumId w:val="14"/>
  </w:num>
  <w:num w:numId="41" w16cid:durableId="987824483">
    <w:abstractNumId w:val="20"/>
  </w:num>
  <w:num w:numId="42" w16cid:durableId="130556544">
    <w:abstractNumId w:val="55"/>
  </w:num>
  <w:num w:numId="43" w16cid:durableId="2076394159">
    <w:abstractNumId w:val="54"/>
  </w:num>
  <w:num w:numId="44" w16cid:durableId="1524587944">
    <w:abstractNumId w:val="26"/>
  </w:num>
  <w:num w:numId="45" w16cid:durableId="3946637">
    <w:abstractNumId w:val="17"/>
  </w:num>
  <w:num w:numId="46" w16cid:durableId="2006662589">
    <w:abstractNumId w:val="15"/>
  </w:num>
  <w:num w:numId="47" w16cid:durableId="1282229200">
    <w:abstractNumId w:val="56"/>
  </w:num>
  <w:num w:numId="48" w16cid:durableId="45956205">
    <w:abstractNumId w:val="50"/>
  </w:num>
  <w:num w:numId="49" w16cid:durableId="1178353562">
    <w:abstractNumId w:val="40"/>
  </w:num>
  <w:num w:numId="50" w16cid:durableId="1301304784">
    <w:abstractNumId w:val="18"/>
  </w:num>
  <w:num w:numId="51" w16cid:durableId="478612838">
    <w:abstractNumId w:val="48"/>
  </w:num>
  <w:num w:numId="52" w16cid:durableId="1644387420">
    <w:abstractNumId w:val="3"/>
  </w:num>
  <w:num w:numId="53" w16cid:durableId="1589339090">
    <w:abstractNumId w:val="4"/>
  </w:num>
  <w:num w:numId="54" w16cid:durableId="18243149">
    <w:abstractNumId w:val="34"/>
  </w:num>
  <w:num w:numId="55" w16cid:durableId="262568784">
    <w:abstractNumId w:val="27"/>
  </w:num>
  <w:num w:numId="56" w16cid:durableId="194394344">
    <w:abstractNumId w:val="53"/>
  </w:num>
  <w:num w:numId="57" w16cid:durableId="171144634">
    <w:abstractNumId w:val="22"/>
  </w:num>
  <w:num w:numId="58" w16cid:durableId="928194207">
    <w:abstractNumId w:val="37"/>
  </w:num>
  <w:num w:numId="59" w16cid:durableId="1900049850">
    <w:abstractNumId w:val="6"/>
  </w:num>
  <w:num w:numId="60" w16cid:durableId="1948465276">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26F"/>
    <w:rsid w:val="00001CD0"/>
    <w:rsid w:val="00003B11"/>
    <w:rsid w:val="00006CA2"/>
    <w:rsid w:val="00006DF8"/>
    <w:rsid w:val="00007236"/>
    <w:rsid w:val="000075C0"/>
    <w:rsid w:val="000129B2"/>
    <w:rsid w:val="0001604C"/>
    <w:rsid w:val="00016E35"/>
    <w:rsid w:val="00017B76"/>
    <w:rsid w:val="00023559"/>
    <w:rsid w:val="00023B5C"/>
    <w:rsid w:val="00026363"/>
    <w:rsid w:val="00026E9C"/>
    <w:rsid w:val="000312C0"/>
    <w:rsid w:val="00031F5D"/>
    <w:rsid w:val="0003388F"/>
    <w:rsid w:val="00034D66"/>
    <w:rsid w:val="00034FDD"/>
    <w:rsid w:val="00036638"/>
    <w:rsid w:val="00036752"/>
    <w:rsid w:val="000375F0"/>
    <w:rsid w:val="00044C4A"/>
    <w:rsid w:val="000472BB"/>
    <w:rsid w:val="00050512"/>
    <w:rsid w:val="0005106E"/>
    <w:rsid w:val="000513B0"/>
    <w:rsid w:val="000549EC"/>
    <w:rsid w:val="00054E6A"/>
    <w:rsid w:val="00056E6A"/>
    <w:rsid w:val="000602A7"/>
    <w:rsid w:val="000624FC"/>
    <w:rsid w:val="00066C36"/>
    <w:rsid w:val="00067145"/>
    <w:rsid w:val="00067FB3"/>
    <w:rsid w:val="0007192F"/>
    <w:rsid w:val="000720AB"/>
    <w:rsid w:val="000727C6"/>
    <w:rsid w:val="0007384F"/>
    <w:rsid w:val="00073CD4"/>
    <w:rsid w:val="00074B4E"/>
    <w:rsid w:val="00080B17"/>
    <w:rsid w:val="00080B8B"/>
    <w:rsid w:val="00081338"/>
    <w:rsid w:val="00083A8F"/>
    <w:rsid w:val="000846D6"/>
    <w:rsid w:val="00085BF1"/>
    <w:rsid w:val="00086169"/>
    <w:rsid w:val="00091F51"/>
    <w:rsid w:val="000944F2"/>
    <w:rsid w:val="00095265"/>
    <w:rsid w:val="00097D0D"/>
    <w:rsid w:val="000A690C"/>
    <w:rsid w:val="000A71C3"/>
    <w:rsid w:val="000A7EE6"/>
    <w:rsid w:val="000B2E58"/>
    <w:rsid w:val="000B30C0"/>
    <w:rsid w:val="000B3320"/>
    <w:rsid w:val="000B44FB"/>
    <w:rsid w:val="000B7944"/>
    <w:rsid w:val="000C17C5"/>
    <w:rsid w:val="000C2340"/>
    <w:rsid w:val="000C5C53"/>
    <w:rsid w:val="000C73C9"/>
    <w:rsid w:val="000D1BE2"/>
    <w:rsid w:val="000D3E24"/>
    <w:rsid w:val="000D473E"/>
    <w:rsid w:val="000D5DCB"/>
    <w:rsid w:val="000D6C61"/>
    <w:rsid w:val="000E476C"/>
    <w:rsid w:val="000E53F9"/>
    <w:rsid w:val="000E7284"/>
    <w:rsid w:val="000E775B"/>
    <w:rsid w:val="000F18AD"/>
    <w:rsid w:val="000F4877"/>
    <w:rsid w:val="000F5770"/>
    <w:rsid w:val="000F5D6F"/>
    <w:rsid w:val="001016D6"/>
    <w:rsid w:val="001046A6"/>
    <w:rsid w:val="001130CF"/>
    <w:rsid w:val="00115B41"/>
    <w:rsid w:val="00115E0D"/>
    <w:rsid w:val="001214E0"/>
    <w:rsid w:val="00121D5B"/>
    <w:rsid w:val="00123C26"/>
    <w:rsid w:val="00123DCE"/>
    <w:rsid w:val="00126B0E"/>
    <w:rsid w:val="0013523D"/>
    <w:rsid w:val="00135907"/>
    <w:rsid w:val="00135BEA"/>
    <w:rsid w:val="00141B8B"/>
    <w:rsid w:val="0014789E"/>
    <w:rsid w:val="00153B5A"/>
    <w:rsid w:val="00156740"/>
    <w:rsid w:val="001613C8"/>
    <w:rsid w:val="001635AC"/>
    <w:rsid w:val="00164B12"/>
    <w:rsid w:val="00165240"/>
    <w:rsid w:val="00165915"/>
    <w:rsid w:val="00166998"/>
    <w:rsid w:val="00167973"/>
    <w:rsid w:val="001707A5"/>
    <w:rsid w:val="00172773"/>
    <w:rsid w:val="00173A78"/>
    <w:rsid w:val="00175193"/>
    <w:rsid w:val="00182F3E"/>
    <w:rsid w:val="001832C2"/>
    <w:rsid w:val="0018444F"/>
    <w:rsid w:val="001850EF"/>
    <w:rsid w:val="00185A5A"/>
    <w:rsid w:val="001873EF"/>
    <w:rsid w:val="00187D14"/>
    <w:rsid w:val="00187E3D"/>
    <w:rsid w:val="001918F8"/>
    <w:rsid w:val="001A0C60"/>
    <w:rsid w:val="001A1B88"/>
    <w:rsid w:val="001A4F35"/>
    <w:rsid w:val="001A62A0"/>
    <w:rsid w:val="001B011F"/>
    <w:rsid w:val="001B10DA"/>
    <w:rsid w:val="001B1831"/>
    <w:rsid w:val="001B1A3F"/>
    <w:rsid w:val="001B68BB"/>
    <w:rsid w:val="001C11E7"/>
    <w:rsid w:val="001C23DB"/>
    <w:rsid w:val="001C5B11"/>
    <w:rsid w:val="001C7451"/>
    <w:rsid w:val="001D0543"/>
    <w:rsid w:val="001D1F07"/>
    <w:rsid w:val="001D7F46"/>
    <w:rsid w:val="001E046B"/>
    <w:rsid w:val="001E3F2C"/>
    <w:rsid w:val="001E429E"/>
    <w:rsid w:val="001E58DF"/>
    <w:rsid w:val="001E6581"/>
    <w:rsid w:val="001F194C"/>
    <w:rsid w:val="001F1C3C"/>
    <w:rsid w:val="001F601E"/>
    <w:rsid w:val="001F72DE"/>
    <w:rsid w:val="00204F91"/>
    <w:rsid w:val="00205B68"/>
    <w:rsid w:val="00207071"/>
    <w:rsid w:val="00211A7F"/>
    <w:rsid w:val="002142CE"/>
    <w:rsid w:val="0021546C"/>
    <w:rsid w:val="00220658"/>
    <w:rsid w:val="00221FDB"/>
    <w:rsid w:val="00226354"/>
    <w:rsid w:val="002269BE"/>
    <w:rsid w:val="00226B05"/>
    <w:rsid w:val="002301A2"/>
    <w:rsid w:val="00230B04"/>
    <w:rsid w:val="00230B81"/>
    <w:rsid w:val="00234BBB"/>
    <w:rsid w:val="00236B84"/>
    <w:rsid w:val="00236F73"/>
    <w:rsid w:val="002429A6"/>
    <w:rsid w:val="00243240"/>
    <w:rsid w:val="00244ADD"/>
    <w:rsid w:val="002457EB"/>
    <w:rsid w:val="002506F7"/>
    <w:rsid w:val="00255EEE"/>
    <w:rsid w:val="00256953"/>
    <w:rsid w:val="00257B63"/>
    <w:rsid w:val="00260C52"/>
    <w:rsid w:val="00262453"/>
    <w:rsid w:val="0026598F"/>
    <w:rsid w:val="0026609D"/>
    <w:rsid w:val="002669C6"/>
    <w:rsid w:val="0026728A"/>
    <w:rsid w:val="0027029D"/>
    <w:rsid w:val="0027042D"/>
    <w:rsid w:val="00271E9B"/>
    <w:rsid w:val="0027386B"/>
    <w:rsid w:val="00277C27"/>
    <w:rsid w:val="00280204"/>
    <w:rsid w:val="00280C4B"/>
    <w:rsid w:val="00281215"/>
    <w:rsid w:val="0028219E"/>
    <w:rsid w:val="002821F8"/>
    <w:rsid w:val="00290289"/>
    <w:rsid w:val="002906F3"/>
    <w:rsid w:val="0029183F"/>
    <w:rsid w:val="00291932"/>
    <w:rsid w:val="00294CAD"/>
    <w:rsid w:val="002A308A"/>
    <w:rsid w:val="002A556C"/>
    <w:rsid w:val="002A667D"/>
    <w:rsid w:val="002B4E52"/>
    <w:rsid w:val="002B6B02"/>
    <w:rsid w:val="002B6D5F"/>
    <w:rsid w:val="002C094B"/>
    <w:rsid w:val="002C0BDF"/>
    <w:rsid w:val="002C1928"/>
    <w:rsid w:val="002C602E"/>
    <w:rsid w:val="002C7195"/>
    <w:rsid w:val="002D0BFC"/>
    <w:rsid w:val="002D2D2D"/>
    <w:rsid w:val="002D330C"/>
    <w:rsid w:val="002D34A1"/>
    <w:rsid w:val="002D479B"/>
    <w:rsid w:val="002E01C4"/>
    <w:rsid w:val="002E0FE6"/>
    <w:rsid w:val="002E2611"/>
    <w:rsid w:val="002E2D11"/>
    <w:rsid w:val="002E3044"/>
    <w:rsid w:val="002E7833"/>
    <w:rsid w:val="002E7A48"/>
    <w:rsid w:val="002F07A1"/>
    <w:rsid w:val="002F0848"/>
    <w:rsid w:val="003018A9"/>
    <w:rsid w:val="00302145"/>
    <w:rsid w:val="00302316"/>
    <w:rsid w:val="00305F31"/>
    <w:rsid w:val="0030664D"/>
    <w:rsid w:val="00307317"/>
    <w:rsid w:val="00307F10"/>
    <w:rsid w:val="00310D25"/>
    <w:rsid w:val="0031448E"/>
    <w:rsid w:val="00316167"/>
    <w:rsid w:val="00317690"/>
    <w:rsid w:val="00317796"/>
    <w:rsid w:val="00321132"/>
    <w:rsid w:val="003218AC"/>
    <w:rsid w:val="0032329D"/>
    <w:rsid w:val="003248DE"/>
    <w:rsid w:val="0032705A"/>
    <w:rsid w:val="003305F1"/>
    <w:rsid w:val="00330F68"/>
    <w:rsid w:val="00332193"/>
    <w:rsid w:val="00335235"/>
    <w:rsid w:val="0033614D"/>
    <w:rsid w:val="00337FAC"/>
    <w:rsid w:val="00340442"/>
    <w:rsid w:val="00340C8D"/>
    <w:rsid w:val="00342E8B"/>
    <w:rsid w:val="003433C1"/>
    <w:rsid w:val="00343775"/>
    <w:rsid w:val="00344A52"/>
    <w:rsid w:val="00345BF2"/>
    <w:rsid w:val="00347ED7"/>
    <w:rsid w:val="003557AA"/>
    <w:rsid w:val="00357843"/>
    <w:rsid w:val="00361E28"/>
    <w:rsid w:val="00364867"/>
    <w:rsid w:val="003657B6"/>
    <w:rsid w:val="0036599D"/>
    <w:rsid w:val="00366CF0"/>
    <w:rsid w:val="00371470"/>
    <w:rsid w:val="003722A7"/>
    <w:rsid w:val="003732F7"/>
    <w:rsid w:val="003733F6"/>
    <w:rsid w:val="00373D38"/>
    <w:rsid w:val="00375D9D"/>
    <w:rsid w:val="003778D0"/>
    <w:rsid w:val="00381E41"/>
    <w:rsid w:val="00386AD3"/>
    <w:rsid w:val="00392A95"/>
    <w:rsid w:val="003944F0"/>
    <w:rsid w:val="00394B44"/>
    <w:rsid w:val="003A0B26"/>
    <w:rsid w:val="003A2ADB"/>
    <w:rsid w:val="003B27B0"/>
    <w:rsid w:val="003B6EFD"/>
    <w:rsid w:val="003B7821"/>
    <w:rsid w:val="003C12C5"/>
    <w:rsid w:val="003C1395"/>
    <w:rsid w:val="003C14AA"/>
    <w:rsid w:val="003C7289"/>
    <w:rsid w:val="003D0D24"/>
    <w:rsid w:val="003D1B8D"/>
    <w:rsid w:val="003D1DAE"/>
    <w:rsid w:val="003D3322"/>
    <w:rsid w:val="003D7FE7"/>
    <w:rsid w:val="003E0154"/>
    <w:rsid w:val="003E1736"/>
    <w:rsid w:val="003E1BC6"/>
    <w:rsid w:val="003E3087"/>
    <w:rsid w:val="003E3621"/>
    <w:rsid w:val="003E788E"/>
    <w:rsid w:val="003F1ACF"/>
    <w:rsid w:val="003F322E"/>
    <w:rsid w:val="003F7C0B"/>
    <w:rsid w:val="00400BB8"/>
    <w:rsid w:val="00402B1C"/>
    <w:rsid w:val="004065C4"/>
    <w:rsid w:val="00407B24"/>
    <w:rsid w:val="00410553"/>
    <w:rsid w:val="004129BB"/>
    <w:rsid w:val="00416195"/>
    <w:rsid w:val="0041682F"/>
    <w:rsid w:val="00416C8D"/>
    <w:rsid w:val="0042090D"/>
    <w:rsid w:val="00420932"/>
    <w:rsid w:val="004253DA"/>
    <w:rsid w:val="0042765E"/>
    <w:rsid w:val="004277D2"/>
    <w:rsid w:val="00430472"/>
    <w:rsid w:val="0043566E"/>
    <w:rsid w:val="00441B74"/>
    <w:rsid w:val="00443E47"/>
    <w:rsid w:val="00445B57"/>
    <w:rsid w:val="0045090B"/>
    <w:rsid w:val="00451B43"/>
    <w:rsid w:val="00451E98"/>
    <w:rsid w:val="00453F37"/>
    <w:rsid w:val="00454D21"/>
    <w:rsid w:val="00455105"/>
    <w:rsid w:val="00455DAE"/>
    <w:rsid w:val="00455F51"/>
    <w:rsid w:val="004605C5"/>
    <w:rsid w:val="00461CF7"/>
    <w:rsid w:val="00462EEF"/>
    <w:rsid w:val="00466BA1"/>
    <w:rsid w:val="004709A3"/>
    <w:rsid w:val="00471787"/>
    <w:rsid w:val="00473673"/>
    <w:rsid w:val="00474BBE"/>
    <w:rsid w:val="00475EA8"/>
    <w:rsid w:val="00476784"/>
    <w:rsid w:val="00476EDB"/>
    <w:rsid w:val="00480AFC"/>
    <w:rsid w:val="004810BC"/>
    <w:rsid w:val="00481169"/>
    <w:rsid w:val="00481A26"/>
    <w:rsid w:val="00482BC5"/>
    <w:rsid w:val="00482C10"/>
    <w:rsid w:val="004831CE"/>
    <w:rsid w:val="00484096"/>
    <w:rsid w:val="00486F6E"/>
    <w:rsid w:val="0048784F"/>
    <w:rsid w:val="00492068"/>
    <w:rsid w:val="00492102"/>
    <w:rsid w:val="00494EF6"/>
    <w:rsid w:val="004950C3"/>
    <w:rsid w:val="004958A4"/>
    <w:rsid w:val="004968F5"/>
    <w:rsid w:val="0049757A"/>
    <w:rsid w:val="004A19FB"/>
    <w:rsid w:val="004A1CE8"/>
    <w:rsid w:val="004A5932"/>
    <w:rsid w:val="004B0A7A"/>
    <w:rsid w:val="004B5758"/>
    <w:rsid w:val="004B6A4A"/>
    <w:rsid w:val="004B792E"/>
    <w:rsid w:val="004C10B8"/>
    <w:rsid w:val="004C3BED"/>
    <w:rsid w:val="004C4204"/>
    <w:rsid w:val="004C4E5A"/>
    <w:rsid w:val="004C5182"/>
    <w:rsid w:val="004C6A6C"/>
    <w:rsid w:val="004C7767"/>
    <w:rsid w:val="004D08F9"/>
    <w:rsid w:val="004D3946"/>
    <w:rsid w:val="004D3D9D"/>
    <w:rsid w:val="004D55F3"/>
    <w:rsid w:val="004D5C68"/>
    <w:rsid w:val="004D6244"/>
    <w:rsid w:val="004D6D3E"/>
    <w:rsid w:val="004F1DC5"/>
    <w:rsid w:val="004F6658"/>
    <w:rsid w:val="004F6DCD"/>
    <w:rsid w:val="00500A03"/>
    <w:rsid w:val="0050182E"/>
    <w:rsid w:val="00502A3D"/>
    <w:rsid w:val="005034B2"/>
    <w:rsid w:val="005047E4"/>
    <w:rsid w:val="00505C4B"/>
    <w:rsid w:val="00506355"/>
    <w:rsid w:val="00511C3B"/>
    <w:rsid w:val="00511DBF"/>
    <w:rsid w:val="00512696"/>
    <w:rsid w:val="00513A33"/>
    <w:rsid w:val="00513CC5"/>
    <w:rsid w:val="005143B4"/>
    <w:rsid w:val="005158CF"/>
    <w:rsid w:val="00515AAC"/>
    <w:rsid w:val="005170BC"/>
    <w:rsid w:val="00520058"/>
    <w:rsid w:val="00520E15"/>
    <w:rsid w:val="00521DA1"/>
    <w:rsid w:val="00522D9F"/>
    <w:rsid w:val="00525613"/>
    <w:rsid w:val="005259A5"/>
    <w:rsid w:val="00526B4B"/>
    <w:rsid w:val="005276E2"/>
    <w:rsid w:val="00527BE0"/>
    <w:rsid w:val="00531221"/>
    <w:rsid w:val="00531B14"/>
    <w:rsid w:val="00533B13"/>
    <w:rsid w:val="00537BCB"/>
    <w:rsid w:val="0054105C"/>
    <w:rsid w:val="00542A34"/>
    <w:rsid w:val="00543B45"/>
    <w:rsid w:val="00544385"/>
    <w:rsid w:val="00544D9A"/>
    <w:rsid w:val="00545920"/>
    <w:rsid w:val="0055761D"/>
    <w:rsid w:val="005604AC"/>
    <w:rsid w:val="00562B80"/>
    <w:rsid w:val="00562F9D"/>
    <w:rsid w:val="005632E6"/>
    <w:rsid w:val="00564C2E"/>
    <w:rsid w:val="00571621"/>
    <w:rsid w:val="005719B5"/>
    <w:rsid w:val="0057248E"/>
    <w:rsid w:val="00575F66"/>
    <w:rsid w:val="005778A5"/>
    <w:rsid w:val="00582F0A"/>
    <w:rsid w:val="00585EBC"/>
    <w:rsid w:val="005869D3"/>
    <w:rsid w:val="00586C53"/>
    <w:rsid w:val="0059114E"/>
    <w:rsid w:val="0059124C"/>
    <w:rsid w:val="00593CBC"/>
    <w:rsid w:val="005944CC"/>
    <w:rsid w:val="0059544A"/>
    <w:rsid w:val="005960EF"/>
    <w:rsid w:val="00596991"/>
    <w:rsid w:val="005A1885"/>
    <w:rsid w:val="005A246E"/>
    <w:rsid w:val="005A2BE2"/>
    <w:rsid w:val="005B2E3D"/>
    <w:rsid w:val="005B6870"/>
    <w:rsid w:val="005C009F"/>
    <w:rsid w:val="005C090B"/>
    <w:rsid w:val="005C36FB"/>
    <w:rsid w:val="005C4324"/>
    <w:rsid w:val="005C7EA9"/>
    <w:rsid w:val="005D142C"/>
    <w:rsid w:val="005D19DD"/>
    <w:rsid w:val="005D1D11"/>
    <w:rsid w:val="005D2CD7"/>
    <w:rsid w:val="005E0822"/>
    <w:rsid w:val="005E0E5E"/>
    <w:rsid w:val="005E2AFC"/>
    <w:rsid w:val="005E614D"/>
    <w:rsid w:val="005E69F0"/>
    <w:rsid w:val="005E6EA3"/>
    <w:rsid w:val="005F08AF"/>
    <w:rsid w:val="005F5FC3"/>
    <w:rsid w:val="005F6514"/>
    <w:rsid w:val="005F7E4B"/>
    <w:rsid w:val="00600F95"/>
    <w:rsid w:val="00602D37"/>
    <w:rsid w:val="00605E70"/>
    <w:rsid w:val="0060656A"/>
    <w:rsid w:val="00612E63"/>
    <w:rsid w:val="006170A0"/>
    <w:rsid w:val="00617C7D"/>
    <w:rsid w:val="00617CA3"/>
    <w:rsid w:val="006223AB"/>
    <w:rsid w:val="0062282E"/>
    <w:rsid w:val="006233CD"/>
    <w:rsid w:val="0062542B"/>
    <w:rsid w:val="00625D94"/>
    <w:rsid w:val="006272D3"/>
    <w:rsid w:val="006272E9"/>
    <w:rsid w:val="00630B53"/>
    <w:rsid w:val="00634723"/>
    <w:rsid w:val="00644D7D"/>
    <w:rsid w:val="0064606D"/>
    <w:rsid w:val="006460E9"/>
    <w:rsid w:val="006462E5"/>
    <w:rsid w:val="00646AEC"/>
    <w:rsid w:val="006521ED"/>
    <w:rsid w:val="00652206"/>
    <w:rsid w:val="00654DF2"/>
    <w:rsid w:val="00664A17"/>
    <w:rsid w:val="00672A9E"/>
    <w:rsid w:val="00675E7E"/>
    <w:rsid w:val="00676559"/>
    <w:rsid w:val="0067671E"/>
    <w:rsid w:val="006825F1"/>
    <w:rsid w:val="006850B2"/>
    <w:rsid w:val="00686877"/>
    <w:rsid w:val="00686C14"/>
    <w:rsid w:val="00692FB5"/>
    <w:rsid w:val="006A0571"/>
    <w:rsid w:val="006A13A7"/>
    <w:rsid w:val="006A1831"/>
    <w:rsid w:val="006A2A8E"/>
    <w:rsid w:val="006A51D5"/>
    <w:rsid w:val="006A5CAD"/>
    <w:rsid w:val="006B340B"/>
    <w:rsid w:val="006B5D24"/>
    <w:rsid w:val="006B6305"/>
    <w:rsid w:val="006C0196"/>
    <w:rsid w:val="006C1CB8"/>
    <w:rsid w:val="006C20BE"/>
    <w:rsid w:val="006C4AD4"/>
    <w:rsid w:val="006D6FFC"/>
    <w:rsid w:val="006E0B99"/>
    <w:rsid w:val="006E194E"/>
    <w:rsid w:val="006E3A63"/>
    <w:rsid w:val="006E4CB7"/>
    <w:rsid w:val="006E6A8B"/>
    <w:rsid w:val="006E755C"/>
    <w:rsid w:val="006E7D4B"/>
    <w:rsid w:val="006F06B1"/>
    <w:rsid w:val="006F075D"/>
    <w:rsid w:val="006F1033"/>
    <w:rsid w:val="006F2F9B"/>
    <w:rsid w:val="006F3B29"/>
    <w:rsid w:val="006F4870"/>
    <w:rsid w:val="006F4F8F"/>
    <w:rsid w:val="00701F40"/>
    <w:rsid w:val="00704649"/>
    <w:rsid w:val="007063C9"/>
    <w:rsid w:val="00706E3A"/>
    <w:rsid w:val="00707B72"/>
    <w:rsid w:val="00714306"/>
    <w:rsid w:val="00720C51"/>
    <w:rsid w:val="007219F1"/>
    <w:rsid w:val="00724345"/>
    <w:rsid w:val="007272A4"/>
    <w:rsid w:val="00731A3C"/>
    <w:rsid w:val="00731B67"/>
    <w:rsid w:val="00742006"/>
    <w:rsid w:val="0074215B"/>
    <w:rsid w:val="007433AE"/>
    <w:rsid w:val="00746A80"/>
    <w:rsid w:val="007512B6"/>
    <w:rsid w:val="00752C5D"/>
    <w:rsid w:val="00762D12"/>
    <w:rsid w:val="00764776"/>
    <w:rsid w:val="007651AB"/>
    <w:rsid w:val="00766CDC"/>
    <w:rsid w:val="00767E04"/>
    <w:rsid w:val="00770A0B"/>
    <w:rsid w:val="00770E59"/>
    <w:rsid w:val="007712A8"/>
    <w:rsid w:val="007714C3"/>
    <w:rsid w:val="00772597"/>
    <w:rsid w:val="00782B52"/>
    <w:rsid w:val="007838FB"/>
    <w:rsid w:val="007843E4"/>
    <w:rsid w:val="0079083B"/>
    <w:rsid w:val="0079110C"/>
    <w:rsid w:val="00792549"/>
    <w:rsid w:val="0079315B"/>
    <w:rsid w:val="00793C52"/>
    <w:rsid w:val="007A043B"/>
    <w:rsid w:val="007A179D"/>
    <w:rsid w:val="007A1F9E"/>
    <w:rsid w:val="007A3749"/>
    <w:rsid w:val="007A6E20"/>
    <w:rsid w:val="007B0D87"/>
    <w:rsid w:val="007B3586"/>
    <w:rsid w:val="007B3EC5"/>
    <w:rsid w:val="007B47C0"/>
    <w:rsid w:val="007B5012"/>
    <w:rsid w:val="007B6344"/>
    <w:rsid w:val="007B6E69"/>
    <w:rsid w:val="007B7C4E"/>
    <w:rsid w:val="007C0258"/>
    <w:rsid w:val="007C0D26"/>
    <w:rsid w:val="007C2BAD"/>
    <w:rsid w:val="007C4801"/>
    <w:rsid w:val="007C502B"/>
    <w:rsid w:val="007C679C"/>
    <w:rsid w:val="007D445C"/>
    <w:rsid w:val="007D5F59"/>
    <w:rsid w:val="007D6CD4"/>
    <w:rsid w:val="007E550B"/>
    <w:rsid w:val="007E64D5"/>
    <w:rsid w:val="007E7013"/>
    <w:rsid w:val="007E7695"/>
    <w:rsid w:val="007F3B0E"/>
    <w:rsid w:val="007F567A"/>
    <w:rsid w:val="007F56E2"/>
    <w:rsid w:val="007F6002"/>
    <w:rsid w:val="007F6A9F"/>
    <w:rsid w:val="007F6C22"/>
    <w:rsid w:val="007F73B8"/>
    <w:rsid w:val="00800203"/>
    <w:rsid w:val="00802A9A"/>
    <w:rsid w:val="00803762"/>
    <w:rsid w:val="0080391C"/>
    <w:rsid w:val="0080494B"/>
    <w:rsid w:val="00804990"/>
    <w:rsid w:val="00810372"/>
    <w:rsid w:val="0081377B"/>
    <w:rsid w:val="00814ECD"/>
    <w:rsid w:val="00817E3C"/>
    <w:rsid w:val="00820BC4"/>
    <w:rsid w:val="00821E40"/>
    <w:rsid w:val="00823F75"/>
    <w:rsid w:val="008241E8"/>
    <w:rsid w:val="008243F2"/>
    <w:rsid w:val="00824C23"/>
    <w:rsid w:val="00825AB0"/>
    <w:rsid w:val="00826A7C"/>
    <w:rsid w:val="00826D5C"/>
    <w:rsid w:val="00830319"/>
    <w:rsid w:val="00831246"/>
    <w:rsid w:val="00833217"/>
    <w:rsid w:val="00837B17"/>
    <w:rsid w:val="00840530"/>
    <w:rsid w:val="00847A28"/>
    <w:rsid w:val="00847FAC"/>
    <w:rsid w:val="00851C4B"/>
    <w:rsid w:val="00854A6A"/>
    <w:rsid w:val="00856489"/>
    <w:rsid w:val="00857E71"/>
    <w:rsid w:val="00863036"/>
    <w:rsid w:val="0086559E"/>
    <w:rsid w:val="00866E31"/>
    <w:rsid w:val="0086786C"/>
    <w:rsid w:val="0087107B"/>
    <w:rsid w:val="00871877"/>
    <w:rsid w:val="008726CC"/>
    <w:rsid w:val="008738D1"/>
    <w:rsid w:val="00873EB7"/>
    <w:rsid w:val="008766C4"/>
    <w:rsid w:val="00877B2C"/>
    <w:rsid w:val="00881891"/>
    <w:rsid w:val="00881EF1"/>
    <w:rsid w:val="00882887"/>
    <w:rsid w:val="00883136"/>
    <w:rsid w:val="00883868"/>
    <w:rsid w:val="00884AE0"/>
    <w:rsid w:val="008879F6"/>
    <w:rsid w:val="00890A72"/>
    <w:rsid w:val="00891566"/>
    <w:rsid w:val="00892FEE"/>
    <w:rsid w:val="00897956"/>
    <w:rsid w:val="008A17E8"/>
    <w:rsid w:val="008A1EF2"/>
    <w:rsid w:val="008A59B9"/>
    <w:rsid w:val="008A672B"/>
    <w:rsid w:val="008B19E5"/>
    <w:rsid w:val="008B19ED"/>
    <w:rsid w:val="008B2E38"/>
    <w:rsid w:val="008B3051"/>
    <w:rsid w:val="008B364F"/>
    <w:rsid w:val="008B64AA"/>
    <w:rsid w:val="008B6565"/>
    <w:rsid w:val="008C0FDB"/>
    <w:rsid w:val="008C1896"/>
    <w:rsid w:val="008C220F"/>
    <w:rsid w:val="008C4CF5"/>
    <w:rsid w:val="008C53E1"/>
    <w:rsid w:val="008C62D7"/>
    <w:rsid w:val="008C6E3D"/>
    <w:rsid w:val="008C7499"/>
    <w:rsid w:val="008D4BF3"/>
    <w:rsid w:val="008D695F"/>
    <w:rsid w:val="008E334C"/>
    <w:rsid w:val="008E4756"/>
    <w:rsid w:val="008E6297"/>
    <w:rsid w:val="008E68D8"/>
    <w:rsid w:val="008E75D6"/>
    <w:rsid w:val="008F1AD7"/>
    <w:rsid w:val="008F1C74"/>
    <w:rsid w:val="008F254B"/>
    <w:rsid w:val="008F2C3B"/>
    <w:rsid w:val="008F7DA9"/>
    <w:rsid w:val="0090010B"/>
    <w:rsid w:val="00911A7A"/>
    <w:rsid w:val="0091257A"/>
    <w:rsid w:val="00915130"/>
    <w:rsid w:val="00916A9C"/>
    <w:rsid w:val="00917D57"/>
    <w:rsid w:val="009221F2"/>
    <w:rsid w:val="009229C3"/>
    <w:rsid w:val="00924ECA"/>
    <w:rsid w:val="009263D6"/>
    <w:rsid w:val="00931CFA"/>
    <w:rsid w:val="0093249C"/>
    <w:rsid w:val="0093318D"/>
    <w:rsid w:val="009407D0"/>
    <w:rsid w:val="009437F7"/>
    <w:rsid w:val="00944467"/>
    <w:rsid w:val="009450F8"/>
    <w:rsid w:val="0094560F"/>
    <w:rsid w:val="00947169"/>
    <w:rsid w:val="0094736F"/>
    <w:rsid w:val="00950161"/>
    <w:rsid w:val="00950EE2"/>
    <w:rsid w:val="009512D3"/>
    <w:rsid w:val="009515C0"/>
    <w:rsid w:val="009516E9"/>
    <w:rsid w:val="00955448"/>
    <w:rsid w:val="00955D02"/>
    <w:rsid w:val="009643CE"/>
    <w:rsid w:val="00970742"/>
    <w:rsid w:val="00971B13"/>
    <w:rsid w:val="0097323E"/>
    <w:rsid w:val="00974B58"/>
    <w:rsid w:val="0097587E"/>
    <w:rsid w:val="0098038E"/>
    <w:rsid w:val="00980485"/>
    <w:rsid w:val="0098051C"/>
    <w:rsid w:val="009817E7"/>
    <w:rsid w:val="009862D2"/>
    <w:rsid w:val="00986B33"/>
    <w:rsid w:val="0098712F"/>
    <w:rsid w:val="009941CF"/>
    <w:rsid w:val="0099472B"/>
    <w:rsid w:val="00996B27"/>
    <w:rsid w:val="009972D0"/>
    <w:rsid w:val="009A522D"/>
    <w:rsid w:val="009B3AEE"/>
    <w:rsid w:val="009B3EC2"/>
    <w:rsid w:val="009B4BFD"/>
    <w:rsid w:val="009B542C"/>
    <w:rsid w:val="009B6372"/>
    <w:rsid w:val="009C0079"/>
    <w:rsid w:val="009C0467"/>
    <w:rsid w:val="009C3FB8"/>
    <w:rsid w:val="009C651D"/>
    <w:rsid w:val="009C748B"/>
    <w:rsid w:val="009C783E"/>
    <w:rsid w:val="009C7FF8"/>
    <w:rsid w:val="009D0EC3"/>
    <w:rsid w:val="009D28F9"/>
    <w:rsid w:val="009D30AE"/>
    <w:rsid w:val="009D41B4"/>
    <w:rsid w:val="009D4B98"/>
    <w:rsid w:val="009D582D"/>
    <w:rsid w:val="009D5EC2"/>
    <w:rsid w:val="009D749B"/>
    <w:rsid w:val="009E39DE"/>
    <w:rsid w:val="009E3C70"/>
    <w:rsid w:val="009F0761"/>
    <w:rsid w:val="009F216D"/>
    <w:rsid w:val="009F39AC"/>
    <w:rsid w:val="009F3BF4"/>
    <w:rsid w:val="009F4973"/>
    <w:rsid w:val="009F753B"/>
    <w:rsid w:val="00A003E2"/>
    <w:rsid w:val="00A022B9"/>
    <w:rsid w:val="00A032A0"/>
    <w:rsid w:val="00A0675F"/>
    <w:rsid w:val="00A110CD"/>
    <w:rsid w:val="00A14922"/>
    <w:rsid w:val="00A1556D"/>
    <w:rsid w:val="00A20847"/>
    <w:rsid w:val="00A213B7"/>
    <w:rsid w:val="00A22172"/>
    <w:rsid w:val="00A23952"/>
    <w:rsid w:val="00A24C84"/>
    <w:rsid w:val="00A33047"/>
    <w:rsid w:val="00A368B7"/>
    <w:rsid w:val="00A368BB"/>
    <w:rsid w:val="00A36D95"/>
    <w:rsid w:val="00A40BBA"/>
    <w:rsid w:val="00A428FE"/>
    <w:rsid w:val="00A442C5"/>
    <w:rsid w:val="00A44960"/>
    <w:rsid w:val="00A45D05"/>
    <w:rsid w:val="00A476A2"/>
    <w:rsid w:val="00A506AD"/>
    <w:rsid w:val="00A50AFE"/>
    <w:rsid w:val="00A530F9"/>
    <w:rsid w:val="00A53A45"/>
    <w:rsid w:val="00A54222"/>
    <w:rsid w:val="00A55F54"/>
    <w:rsid w:val="00A57841"/>
    <w:rsid w:val="00A60FF7"/>
    <w:rsid w:val="00A645F0"/>
    <w:rsid w:val="00A6467B"/>
    <w:rsid w:val="00A66794"/>
    <w:rsid w:val="00A67495"/>
    <w:rsid w:val="00A6788E"/>
    <w:rsid w:val="00A722C5"/>
    <w:rsid w:val="00A73DEE"/>
    <w:rsid w:val="00A77903"/>
    <w:rsid w:val="00A802B4"/>
    <w:rsid w:val="00A80497"/>
    <w:rsid w:val="00A81E4A"/>
    <w:rsid w:val="00A90BA3"/>
    <w:rsid w:val="00A94BBE"/>
    <w:rsid w:val="00A94E8D"/>
    <w:rsid w:val="00A95669"/>
    <w:rsid w:val="00AA0843"/>
    <w:rsid w:val="00AA0BC3"/>
    <w:rsid w:val="00AA1625"/>
    <w:rsid w:val="00AA2015"/>
    <w:rsid w:val="00AA3D4E"/>
    <w:rsid w:val="00AA4D33"/>
    <w:rsid w:val="00AA742B"/>
    <w:rsid w:val="00AA7FA2"/>
    <w:rsid w:val="00AB2AA5"/>
    <w:rsid w:val="00AB2B67"/>
    <w:rsid w:val="00AB3522"/>
    <w:rsid w:val="00AB62A2"/>
    <w:rsid w:val="00AB7A2C"/>
    <w:rsid w:val="00AB7D40"/>
    <w:rsid w:val="00AC6021"/>
    <w:rsid w:val="00AC7F32"/>
    <w:rsid w:val="00AC7FF1"/>
    <w:rsid w:val="00AD0171"/>
    <w:rsid w:val="00AD18BB"/>
    <w:rsid w:val="00AD21C4"/>
    <w:rsid w:val="00AD2316"/>
    <w:rsid w:val="00AD2475"/>
    <w:rsid w:val="00AD2C63"/>
    <w:rsid w:val="00AD56C0"/>
    <w:rsid w:val="00AE106E"/>
    <w:rsid w:val="00AE44F1"/>
    <w:rsid w:val="00AE4F0C"/>
    <w:rsid w:val="00AE5A53"/>
    <w:rsid w:val="00AE6DD3"/>
    <w:rsid w:val="00AE709F"/>
    <w:rsid w:val="00AF01F2"/>
    <w:rsid w:val="00AF206D"/>
    <w:rsid w:val="00AF442E"/>
    <w:rsid w:val="00AF4657"/>
    <w:rsid w:val="00AF5730"/>
    <w:rsid w:val="00AF5C7B"/>
    <w:rsid w:val="00B0222E"/>
    <w:rsid w:val="00B061AA"/>
    <w:rsid w:val="00B074BA"/>
    <w:rsid w:val="00B07CCE"/>
    <w:rsid w:val="00B100E1"/>
    <w:rsid w:val="00B11F75"/>
    <w:rsid w:val="00B13CBD"/>
    <w:rsid w:val="00B16F70"/>
    <w:rsid w:val="00B17225"/>
    <w:rsid w:val="00B27CF2"/>
    <w:rsid w:val="00B27D5C"/>
    <w:rsid w:val="00B30827"/>
    <w:rsid w:val="00B31276"/>
    <w:rsid w:val="00B31F9A"/>
    <w:rsid w:val="00B33C1A"/>
    <w:rsid w:val="00B33E53"/>
    <w:rsid w:val="00B35240"/>
    <w:rsid w:val="00B35951"/>
    <w:rsid w:val="00B36207"/>
    <w:rsid w:val="00B36F54"/>
    <w:rsid w:val="00B41722"/>
    <w:rsid w:val="00B42C1D"/>
    <w:rsid w:val="00B42E34"/>
    <w:rsid w:val="00B435DB"/>
    <w:rsid w:val="00B44F0F"/>
    <w:rsid w:val="00B4555B"/>
    <w:rsid w:val="00B4613F"/>
    <w:rsid w:val="00B5359A"/>
    <w:rsid w:val="00B54AD5"/>
    <w:rsid w:val="00B57598"/>
    <w:rsid w:val="00B72F56"/>
    <w:rsid w:val="00B73E43"/>
    <w:rsid w:val="00B77E59"/>
    <w:rsid w:val="00B81A22"/>
    <w:rsid w:val="00B82C7B"/>
    <w:rsid w:val="00B84698"/>
    <w:rsid w:val="00B85BF8"/>
    <w:rsid w:val="00B87F23"/>
    <w:rsid w:val="00B920A5"/>
    <w:rsid w:val="00B924D4"/>
    <w:rsid w:val="00B93A1D"/>
    <w:rsid w:val="00BA1FD8"/>
    <w:rsid w:val="00BA2B1B"/>
    <w:rsid w:val="00BA4E03"/>
    <w:rsid w:val="00BA6904"/>
    <w:rsid w:val="00BB0092"/>
    <w:rsid w:val="00BC059B"/>
    <w:rsid w:val="00BC0F01"/>
    <w:rsid w:val="00BC2498"/>
    <w:rsid w:val="00BC430D"/>
    <w:rsid w:val="00BC6929"/>
    <w:rsid w:val="00BD000E"/>
    <w:rsid w:val="00BD04A3"/>
    <w:rsid w:val="00BD31DF"/>
    <w:rsid w:val="00BD3848"/>
    <w:rsid w:val="00BD60E5"/>
    <w:rsid w:val="00BE386C"/>
    <w:rsid w:val="00BE620D"/>
    <w:rsid w:val="00BE702E"/>
    <w:rsid w:val="00BF74BA"/>
    <w:rsid w:val="00C01E19"/>
    <w:rsid w:val="00C0386C"/>
    <w:rsid w:val="00C05046"/>
    <w:rsid w:val="00C0571A"/>
    <w:rsid w:val="00C11BD5"/>
    <w:rsid w:val="00C126B8"/>
    <w:rsid w:val="00C201D5"/>
    <w:rsid w:val="00C21D0B"/>
    <w:rsid w:val="00C220E1"/>
    <w:rsid w:val="00C2541E"/>
    <w:rsid w:val="00C31119"/>
    <w:rsid w:val="00C40B6D"/>
    <w:rsid w:val="00C40DBD"/>
    <w:rsid w:val="00C40EB5"/>
    <w:rsid w:val="00C4206F"/>
    <w:rsid w:val="00C4523B"/>
    <w:rsid w:val="00C45550"/>
    <w:rsid w:val="00C46078"/>
    <w:rsid w:val="00C50878"/>
    <w:rsid w:val="00C51219"/>
    <w:rsid w:val="00C51D9F"/>
    <w:rsid w:val="00C54CC3"/>
    <w:rsid w:val="00C5709C"/>
    <w:rsid w:val="00C57258"/>
    <w:rsid w:val="00C602DC"/>
    <w:rsid w:val="00C60757"/>
    <w:rsid w:val="00C6110A"/>
    <w:rsid w:val="00C61DF3"/>
    <w:rsid w:val="00C63EFA"/>
    <w:rsid w:val="00C64C27"/>
    <w:rsid w:val="00C64E02"/>
    <w:rsid w:val="00C709A2"/>
    <w:rsid w:val="00C75B81"/>
    <w:rsid w:val="00C824DC"/>
    <w:rsid w:val="00C83D48"/>
    <w:rsid w:val="00C8544A"/>
    <w:rsid w:val="00C862B6"/>
    <w:rsid w:val="00C863AA"/>
    <w:rsid w:val="00C86C75"/>
    <w:rsid w:val="00C91785"/>
    <w:rsid w:val="00C96AA7"/>
    <w:rsid w:val="00CA30EC"/>
    <w:rsid w:val="00CA3465"/>
    <w:rsid w:val="00CA557D"/>
    <w:rsid w:val="00CA55C8"/>
    <w:rsid w:val="00CA5D1B"/>
    <w:rsid w:val="00CB4D48"/>
    <w:rsid w:val="00CB4D76"/>
    <w:rsid w:val="00CB69E9"/>
    <w:rsid w:val="00CB6C58"/>
    <w:rsid w:val="00CB7955"/>
    <w:rsid w:val="00CC0C6E"/>
    <w:rsid w:val="00CC33A5"/>
    <w:rsid w:val="00CC3667"/>
    <w:rsid w:val="00CC71E1"/>
    <w:rsid w:val="00CD163F"/>
    <w:rsid w:val="00CD3B8B"/>
    <w:rsid w:val="00CE36DF"/>
    <w:rsid w:val="00CE509F"/>
    <w:rsid w:val="00CE6089"/>
    <w:rsid w:val="00CE6238"/>
    <w:rsid w:val="00CE759E"/>
    <w:rsid w:val="00CF155B"/>
    <w:rsid w:val="00CF303C"/>
    <w:rsid w:val="00CF7A60"/>
    <w:rsid w:val="00D00ECE"/>
    <w:rsid w:val="00D0375D"/>
    <w:rsid w:val="00D04319"/>
    <w:rsid w:val="00D0460E"/>
    <w:rsid w:val="00D05692"/>
    <w:rsid w:val="00D056DF"/>
    <w:rsid w:val="00D100E3"/>
    <w:rsid w:val="00D13454"/>
    <w:rsid w:val="00D16756"/>
    <w:rsid w:val="00D17D17"/>
    <w:rsid w:val="00D20BFF"/>
    <w:rsid w:val="00D2323E"/>
    <w:rsid w:val="00D24D7E"/>
    <w:rsid w:val="00D255C9"/>
    <w:rsid w:val="00D31238"/>
    <w:rsid w:val="00D341C5"/>
    <w:rsid w:val="00D360FE"/>
    <w:rsid w:val="00D40487"/>
    <w:rsid w:val="00D4368D"/>
    <w:rsid w:val="00D52375"/>
    <w:rsid w:val="00D53403"/>
    <w:rsid w:val="00D53427"/>
    <w:rsid w:val="00D55301"/>
    <w:rsid w:val="00D55B19"/>
    <w:rsid w:val="00D608EA"/>
    <w:rsid w:val="00D60CD5"/>
    <w:rsid w:val="00D61507"/>
    <w:rsid w:val="00D61611"/>
    <w:rsid w:val="00D63F40"/>
    <w:rsid w:val="00D65CC2"/>
    <w:rsid w:val="00D67D7A"/>
    <w:rsid w:val="00D7257E"/>
    <w:rsid w:val="00D74B89"/>
    <w:rsid w:val="00D75BDB"/>
    <w:rsid w:val="00D80B36"/>
    <w:rsid w:val="00D85A38"/>
    <w:rsid w:val="00D87A29"/>
    <w:rsid w:val="00D90708"/>
    <w:rsid w:val="00D919DE"/>
    <w:rsid w:val="00D93372"/>
    <w:rsid w:val="00DA0B39"/>
    <w:rsid w:val="00DA686E"/>
    <w:rsid w:val="00DB2EF6"/>
    <w:rsid w:val="00DB3165"/>
    <w:rsid w:val="00DB7640"/>
    <w:rsid w:val="00DB7A3E"/>
    <w:rsid w:val="00DB7D72"/>
    <w:rsid w:val="00DB7DCD"/>
    <w:rsid w:val="00DC0AF3"/>
    <w:rsid w:val="00DC1518"/>
    <w:rsid w:val="00DC3D61"/>
    <w:rsid w:val="00DC4610"/>
    <w:rsid w:val="00DC6D29"/>
    <w:rsid w:val="00DD43D3"/>
    <w:rsid w:val="00DD4F2F"/>
    <w:rsid w:val="00DD679D"/>
    <w:rsid w:val="00DE041D"/>
    <w:rsid w:val="00DE1A51"/>
    <w:rsid w:val="00DE1BB2"/>
    <w:rsid w:val="00DE576E"/>
    <w:rsid w:val="00DE5859"/>
    <w:rsid w:val="00DE5D27"/>
    <w:rsid w:val="00DF233D"/>
    <w:rsid w:val="00DF3C55"/>
    <w:rsid w:val="00DF418A"/>
    <w:rsid w:val="00E024FC"/>
    <w:rsid w:val="00E02CE3"/>
    <w:rsid w:val="00E03308"/>
    <w:rsid w:val="00E03817"/>
    <w:rsid w:val="00E06455"/>
    <w:rsid w:val="00E1236C"/>
    <w:rsid w:val="00E1277C"/>
    <w:rsid w:val="00E134B2"/>
    <w:rsid w:val="00E15E2B"/>
    <w:rsid w:val="00E16704"/>
    <w:rsid w:val="00E20341"/>
    <w:rsid w:val="00E22067"/>
    <w:rsid w:val="00E23F60"/>
    <w:rsid w:val="00E27709"/>
    <w:rsid w:val="00E31155"/>
    <w:rsid w:val="00E34721"/>
    <w:rsid w:val="00E37047"/>
    <w:rsid w:val="00E4119E"/>
    <w:rsid w:val="00E51A66"/>
    <w:rsid w:val="00E5264F"/>
    <w:rsid w:val="00E52B3D"/>
    <w:rsid w:val="00E535F1"/>
    <w:rsid w:val="00E5426D"/>
    <w:rsid w:val="00E5478F"/>
    <w:rsid w:val="00E569C0"/>
    <w:rsid w:val="00E56DA9"/>
    <w:rsid w:val="00E5750A"/>
    <w:rsid w:val="00E6005A"/>
    <w:rsid w:val="00E64D90"/>
    <w:rsid w:val="00E6562B"/>
    <w:rsid w:val="00E70533"/>
    <w:rsid w:val="00E70B47"/>
    <w:rsid w:val="00E7496B"/>
    <w:rsid w:val="00E7560C"/>
    <w:rsid w:val="00E77966"/>
    <w:rsid w:val="00E77994"/>
    <w:rsid w:val="00E8211D"/>
    <w:rsid w:val="00E822D6"/>
    <w:rsid w:val="00E851CE"/>
    <w:rsid w:val="00E85A6A"/>
    <w:rsid w:val="00E85B55"/>
    <w:rsid w:val="00E910AE"/>
    <w:rsid w:val="00E91798"/>
    <w:rsid w:val="00E9190C"/>
    <w:rsid w:val="00E92117"/>
    <w:rsid w:val="00E92568"/>
    <w:rsid w:val="00E9366C"/>
    <w:rsid w:val="00E954D9"/>
    <w:rsid w:val="00EA06EB"/>
    <w:rsid w:val="00EA0E10"/>
    <w:rsid w:val="00EA1167"/>
    <w:rsid w:val="00EA1646"/>
    <w:rsid w:val="00EA191E"/>
    <w:rsid w:val="00EA3377"/>
    <w:rsid w:val="00EA5F20"/>
    <w:rsid w:val="00EB0669"/>
    <w:rsid w:val="00EB3BF4"/>
    <w:rsid w:val="00EB66E9"/>
    <w:rsid w:val="00EB6E0B"/>
    <w:rsid w:val="00EC1E13"/>
    <w:rsid w:val="00ED2B4A"/>
    <w:rsid w:val="00EE11A9"/>
    <w:rsid w:val="00EE19FE"/>
    <w:rsid w:val="00EE2444"/>
    <w:rsid w:val="00EE5900"/>
    <w:rsid w:val="00EE6155"/>
    <w:rsid w:val="00EF5EC7"/>
    <w:rsid w:val="00EF670C"/>
    <w:rsid w:val="00F00225"/>
    <w:rsid w:val="00F006D8"/>
    <w:rsid w:val="00F11776"/>
    <w:rsid w:val="00F1507C"/>
    <w:rsid w:val="00F156C2"/>
    <w:rsid w:val="00F17656"/>
    <w:rsid w:val="00F179E5"/>
    <w:rsid w:val="00F20639"/>
    <w:rsid w:val="00F22778"/>
    <w:rsid w:val="00F22969"/>
    <w:rsid w:val="00F26D37"/>
    <w:rsid w:val="00F26E72"/>
    <w:rsid w:val="00F36F66"/>
    <w:rsid w:val="00F4073D"/>
    <w:rsid w:val="00F46351"/>
    <w:rsid w:val="00F50027"/>
    <w:rsid w:val="00F51594"/>
    <w:rsid w:val="00F52D62"/>
    <w:rsid w:val="00F548EB"/>
    <w:rsid w:val="00F55485"/>
    <w:rsid w:val="00F5752D"/>
    <w:rsid w:val="00F61AF9"/>
    <w:rsid w:val="00F62ED1"/>
    <w:rsid w:val="00F630C8"/>
    <w:rsid w:val="00F66251"/>
    <w:rsid w:val="00F66F38"/>
    <w:rsid w:val="00F704BB"/>
    <w:rsid w:val="00F742F5"/>
    <w:rsid w:val="00F7795A"/>
    <w:rsid w:val="00F80FEE"/>
    <w:rsid w:val="00F81A84"/>
    <w:rsid w:val="00F8324D"/>
    <w:rsid w:val="00F84ED2"/>
    <w:rsid w:val="00F8583F"/>
    <w:rsid w:val="00F94319"/>
    <w:rsid w:val="00F953EA"/>
    <w:rsid w:val="00FA1656"/>
    <w:rsid w:val="00FA2F2C"/>
    <w:rsid w:val="00FB46E6"/>
    <w:rsid w:val="00FB476A"/>
    <w:rsid w:val="00FB4B94"/>
    <w:rsid w:val="00FB4E4C"/>
    <w:rsid w:val="00FB5BA9"/>
    <w:rsid w:val="00FC0597"/>
    <w:rsid w:val="00FC2766"/>
    <w:rsid w:val="00FC3E82"/>
    <w:rsid w:val="00FC416F"/>
    <w:rsid w:val="00FC676E"/>
    <w:rsid w:val="00FC69A7"/>
    <w:rsid w:val="00FC79F5"/>
    <w:rsid w:val="00FC7BDD"/>
    <w:rsid w:val="00FD693F"/>
    <w:rsid w:val="00FD6E6B"/>
    <w:rsid w:val="00FD6FCC"/>
    <w:rsid w:val="00FE5D9A"/>
    <w:rsid w:val="00FF3999"/>
    <w:rsid w:val="00FF3C48"/>
    <w:rsid w:val="00FF3C94"/>
    <w:rsid w:val="00FF43C2"/>
    <w:rsid w:val="00FF4A95"/>
    <w:rsid w:val="00FF6A66"/>
    <w:rsid w:val="00FF7EA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A17"/>
  </w:style>
  <w:style w:type="paragraph" w:styleId="Heading1">
    <w:name w:val="heading 1"/>
    <w:basedOn w:val="ListParagraph"/>
    <w:next w:val="Normal"/>
    <w:link w:val="Heading1Char"/>
    <w:qFormat/>
    <w:rsid w:val="00BA2B1B"/>
    <w:pPr>
      <w:numPr>
        <w:numId w:val="1"/>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1"/>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Resume Title,Citation List,heading 4,Ha,Heading 4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BodyText0">
    <w:name w:val="BodyText"/>
    <w:basedOn w:val="Normal"/>
    <w:qFormat/>
    <w:rsid w:val="0067671E"/>
    <w:pPr>
      <w:spacing w:before="60" w:after="0" w:line="240" w:lineRule="exact"/>
    </w:pPr>
    <w:rPr>
      <w:rFonts w:ascii="DejaVu Sans" w:eastAsia="Calibri" w:hAnsi="DejaVu Sans" w:cs="DejaVu Sans"/>
      <w:sz w:val="18"/>
      <w:szCs w:val="18"/>
      <w:lang w:val="en-US"/>
    </w:rPr>
  </w:style>
  <w:style w:type="paragraph" w:styleId="HTMLPreformatted">
    <w:name w:val="HTML Preformatted"/>
    <w:basedOn w:val="Normal"/>
    <w:link w:val="HTMLPreformattedChar"/>
    <w:uiPriority w:val="99"/>
    <w:semiHidden/>
    <w:unhideWhenUsed/>
    <w:rsid w:val="005E0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MD"/>
    </w:rPr>
  </w:style>
  <w:style w:type="character" w:customStyle="1" w:styleId="HTMLPreformattedChar">
    <w:name w:val="HTML Preformatted Char"/>
    <w:basedOn w:val="DefaultParagraphFont"/>
    <w:link w:val="HTMLPreformatted"/>
    <w:uiPriority w:val="99"/>
    <w:semiHidden/>
    <w:rsid w:val="005E0822"/>
    <w:rPr>
      <w:rFonts w:ascii="Courier New" w:eastAsia="Times New Roman" w:hAnsi="Courier New" w:cs="Courier New"/>
      <w:sz w:val="20"/>
      <w:szCs w:val="20"/>
      <w:lang w:eastAsia="ro-MD"/>
    </w:rPr>
  </w:style>
  <w:style w:type="character" w:customStyle="1" w:styleId="y2iqfc">
    <w:name w:val="y2iqfc"/>
    <w:basedOn w:val="DefaultParagraphFont"/>
    <w:rsid w:val="005E0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0786">
      <w:bodyDiv w:val="1"/>
      <w:marLeft w:val="0"/>
      <w:marRight w:val="0"/>
      <w:marTop w:val="0"/>
      <w:marBottom w:val="0"/>
      <w:divBdr>
        <w:top w:val="none" w:sz="0" w:space="0" w:color="auto"/>
        <w:left w:val="none" w:sz="0" w:space="0" w:color="auto"/>
        <w:bottom w:val="none" w:sz="0" w:space="0" w:color="auto"/>
        <w:right w:val="none" w:sz="0" w:space="0" w:color="auto"/>
      </w:divBdr>
    </w:div>
    <w:div w:id="28534162">
      <w:bodyDiv w:val="1"/>
      <w:marLeft w:val="0"/>
      <w:marRight w:val="0"/>
      <w:marTop w:val="0"/>
      <w:marBottom w:val="0"/>
      <w:divBdr>
        <w:top w:val="none" w:sz="0" w:space="0" w:color="auto"/>
        <w:left w:val="none" w:sz="0" w:space="0" w:color="auto"/>
        <w:bottom w:val="none" w:sz="0" w:space="0" w:color="auto"/>
        <w:right w:val="none" w:sz="0" w:space="0" w:color="auto"/>
      </w:divBdr>
    </w:div>
    <w:div w:id="121072391">
      <w:bodyDiv w:val="1"/>
      <w:marLeft w:val="0"/>
      <w:marRight w:val="0"/>
      <w:marTop w:val="0"/>
      <w:marBottom w:val="0"/>
      <w:divBdr>
        <w:top w:val="none" w:sz="0" w:space="0" w:color="auto"/>
        <w:left w:val="none" w:sz="0" w:space="0" w:color="auto"/>
        <w:bottom w:val="none" w:sz="0" w:space="0" w:color="auto"/>
        <w:right w:val="none" w:sz="0" w:space="0" w:color="auto"/>
      </w:divBdr>
    </w:div>
    <w:div w:id="126440732">
      <w:bodyDiv w:val="1"/>
      <w:marLeft w:val="0"/>
      <w:marRight w:val="0"/>
      <w:marTop w:val="0"/>
      <w:marBottom w:val="0"/>
      <w:divBdr>
        <w:top w:val="none" w:sz="0" w:space="0" w:color="auto"/>
        <w:left w:val="none" w:sz="0" w:space="0" w:color="auto"/>
        <w:bottom w:val="none" w:sz="0" w:space="0" w:color="auto"/>
        <w:right w:val="none" w:sz="0" w:space="0" w:color="auto"/>
      </w:divBdr>
    </w:div>
    <w:div w:id="140998754">
      <w:bodyDiv w:val="1"/>
      <w:marLeft w:val="0"/>
      <w:marRight w:val="0"/>
      <w:marTop w:val="0"/>
      <w:marBottom w:val="0"/>
      <w:divBdr>
        <w:top w:val="none" w:sz="0" w:space="0" w:color="auto"/>
        <w:left w:val="none" w:sz="0" w:space="0" w:color="auto"/>
        <w:bottom w:val="none" w:sz="0" w:space="0" w:color="auto"/>
        <w:right w:val="none" w:sz="0" w:space="0" w:color="auto"/>
      </w:divBdr>
    </w:div>
    <w:div w:id="143082596">
      <w:bodyDiv w:val="1"/>
      <w:marLeft w:val="0"/>
      <w:marRight w:val="0"/>
      <w:marTop w:val="0"/>
      <w:marBottom w:val="0"/>
      <w:divBdr>
        <w:top w:val="none" w:sz="0" w:space="0" w:color="auto"/>
        <w:left w:val="none" w:sz="0" w:space="0" w:color="auto"/>
        <w:bottom w:val="none" w:sz="0" w:space="0" w:color="auto"/>
        <w:right w:val="none" w:sz="0" w:space="0" w:color="auto"/>
      </w:divBdr>
    </w:div>
    <w:div w:id="156849044">
      <w:bodyDiv w:val="1"/>
      <w:marLeft w:val="0"/>
      <w:marRight w:val="0"/>
      <w:marTop w:val="0"/>
      <w:marBottom w:val="0"/>
      <w:divBdr>
        <w:top w:val="none" w:sz="0" w:space="0" w:color="auto"/>
        <w:left w:val="none" w:sz="0" w:space="0" w:color="auto"/>
        <w:bottom w:val="none" w:sz="0" w:space="0" w:color="auto"/>
        <w:right w:val="none" w:sz="0" w:space="0" w:color="auto"/>
      </w:divBdr>
    </w:div>
    <w:div w:id="182132146">
      <w:bodyDiv w:val="1"/>
      <w:marLeft w:val="0"/>
      <w:marRight w:val="0"/>
      <w:marTop w:val="0"/>
      <w:marBottom w:val="0"/>
      <w:divBdr>
        <w:top w:val="none" w:sz="0" w:space="0" w:color="auto"/>
        <w:left w:val="none" w:sz="0" w:space="0" w:color="auto"/>
        <w:bottom w:val="none" w:sz="0" w:space="0" w:color="auto"/>
        <w:right w:val="none" w:sz="0" w:space="0" w:color="auto"/>
      </w:divBdr>
    </w:div>
    <w:div w:id="196819966">
      <w:bodyDiv w:val="1"/>
      <w:marLeft w:val="0"/>
      <w:marRight w:val="0"/>
      <w:marTop w:val="0"/>
      <w:marBottom w:val="0"/>
      <w:divBdr>
        <w:top w:val="none" w:sz="0" w:space="0" w:color="auto"/>
        <w:left w:val="none" w:sz="0" w:space="0" w:color="auto"/>
        <w:bottom w:val="none" w:sz="0" w:space="0" w:color="auto"/>
        <w:right w:val="none" w:sz="0" w:space="0" w:color="auto"/>
      </w:divBdr>
    </w:div>
    <w:div w:id="230890721">
      <w:bodyDiv w:val="1"/>
      <w:marLeft w:val="0"/>
      <w:marRight w:val="0"/>
      <w:marTop w:val="0"/>
      <w:marBottom w:val="0"/>
      <w:divBdr>
        <w:top w:val="none" w:sz="0" w:space="0" w:color="auto"/>
        <w:left w:val="none" w:sz="0" w:space="0" w:color="auto"/>
        <w:bottom w:val="none" w:sz="0" w:space="0" w:color="auto"/>
        <w:right w:val="none" w:sz="0" w:space="0" w:color="auto"/>
      </w:divBdr>
    </w:div>
    <w:div w:id="232815268">
      <w:bodyDiv w:val="1"/>
      <w:marLeft w:val="0"/>
      <w:marRight w:val="0"/>
      <w:marTop w:val="0"/>
      <w:marBottom w:val="0"/>
      <w:divBdr>
        <w:top w:val="none" w:sz="0" w:space="0" w:color="auto"/>
        <w:left w:val="none" w:sz="0" w:space="0" w:color="auto"/>
        <w:bottom w:val="none" w:sz="0" w:space="0" w:color="auto"/>
        <w:right w:val="none" w:sz="0" w:space="0" w:color="auto"/>
      </w:divBdr>
    </w:div>
    <w:div w:id="261651691">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0482009">
      <w:bodyDiv w:val="1"/>
      <w:marLeft w:val="0"/>
      <w:marRight w:val="0"/>
      <w:marTop w:val="0"/>
      <w:marBottom w:val="0"/>
      <w:divBdr>
        <w:top w:val="none" w:sz="0" w:space="0" w:color="auto"/>
        <w:left w:val="none" w:sz="0" w:space="0" w:color="auto"/>
        <w:bottom w:val="none" w:sz="0" w:space="0" w:color="auto"/>
        <w:right w:val="none" w:sz="0" w:space="0" w:color="auto"/>
      </w:divBdr>
    </w:div>
    <w:div w:id="290745219">
      <w:bodyDiv w:val="1"/>
      <w:marLeft w:val="0"/>
      <w:marRight w:val="0"/>
      <w:marTop w:val="0"/>
      <w:marBottom w:val="0"/>
      <w:divBdr>
        <w:top w:val="none" w:sz="0" w:space="0" w:color="auto"/>
        <w:left w:val="none" w:sz="0" w:space="0" w:color="auto"/>
        <w:bottom w:val="none" w:sz="0" w:space="0" w:color="auto"/>
        <w:right w:val="none" w:sz="0" w:space="0" w:color="auto"/>
      </w:divBdr>
    </w:div>
    <w:div w:id="294024925">
      <w:bodyDiv w:val="1"/>
      <w:marLeft w:val="0"/>
      <w:marRight w:val="0"/>
      <w:marTop w:val="0"/>
      <w:marBottom w:val="0"/>
      <w:divBdr>
        <w:top w:val="none" w:sz="0" w:space="0" w:color="auto"/>
        <w:left w:val="none" w:sz="0" w:space="0" w:color="auto"/>
        <w:bottom w:val="none" w:sz="0" w:space="0" w:color="auto"/>
        <w:right w:val="none" w:sz="0" w:space="0" w:color="auto"/>
      </w:divBdr>
    </w:div>
    <w:div w:id="295571216">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18853121">
      <w:bodyDiv w:val="1"/>
      <w:marLeft w:val="0"/>
      <w:marRight w:val="0"/>
      <w:marTop w:val="0"/>
      <w:marBottom w:val="0"/>
      <w:divBdr>
        <w:top w:val="none" w:sz="0" w:space="0" w:color="auto"/>
        <w:left w:val="none" w:sz="0" w:space="0" w:color="auto"/>
        <w:bottom w:val="none" w:sz="0" w:space="0" w:color="auto"/>
        <w:right w:val="none" w:sz="0" w:space="0" w:color="auto"/>
      </w:divBdr>
    </w:div>
    <w:div w:id="336687490">
      <w:bodyDiv w:val="1"/>
      <w:marLeft w:val="0"/>
      <w:marRight w:val="0"/>
      <w:marTop w:val="0"/>
      <w:marBottom w:val="0"/>
      <w:divBdr>
        <w:top w:val="none" w:sz="0" w:space="0" w:color="auto"/>
        <w:left w:val="none" w:sz="0" w:space="0" w:color="auto"/>
        <w:bottom w:val="none" w:sz="0" w:space="0" w:color="auto"/>
        <w:right w:val="none" w:sz="0" w:space="0" w:color="auto"/>
      </w:divBdr>
    </w:div>
    <w:div w:id="361636856">
      <w:bodyDiv w:val="1"/>
      <w:marLeft w:val="0"/>
      <w:marRight w:val="0"/>
      <w:marTop w:val="0"/>
      <w:marBottom w:val="0"/>
      <w:divBdr>
        <w:top w:val="none" w:sz="0" w:space="0" w:color="auto"/>
        <w:left w:val="none" w:sz="0" w:space="0" w:color="auto"/>
        <w:bottom w:val="none" w:sz="0" w:space="0" w:color="auto"/>
        <w:right w:val="none" w:sz="0" w:space="0" w:color="auto"/>
      </w:divBdr>
    </w:div>
    <w:div w:id="381104688">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393242791">
      <w:bodyDiv w:val="1"/>
      <w:marLeft w:val="0"/>
      <w:marRight w:val="0"/>
      <w:marTop w:val="0"/>
      <w:marBottom w:val="0"/>
      <w:divBdr>
        <w:top w:val="none" w:sz="0" w:space="0" w:color="auto"/>
        <w:left w:val="none" w:sz="0" w:space="0" w:color="auto"/>
        <w:bottom w:val="none" w:sz="0" w:space="0" w:color="auto"/>
        <w:right w:val="none" w:sz="0" w:space="0" w:color="auto"/>
      </w:divBdr>
    </w:div>
    <w:div w:id="394814839">
      <w:bodyDiv w:val="1"/>
      <w:marLeft w:val="0"/>
      <w:marRight w:val="0"/>
      <w:marTop w:val="0"/>
      <w:marBottom w:val="0"/>
      <w:divBdr>
        <w:top w:val="none" w:sz="0" w:space="0" w:color="auto"/>
        <w:left w:val="none" w:sz="0" w:space="0" w:color="auto"/>
        <w:bottom w:val="none" w:sz="0" w:space="0" w:color="auto"/>
        <w:right w:val="none" w:sz="0" w:space="0" w:color="auto"/>
      </w:divBdr>
    </w:div>
    <w:div w:id="404838963">
      <w:bodyDiv w:val="1"/>
      <w:marLeft w:val="0"/>
      <w:marRight w:val="0"/>
      <w:marTop w:val="0"/>
      <w:marBottom w:val="0"/>
      <w:divBdr>
        <w:top w:val="none" w:sz="0" w:space="0" w:color="auto"/>
        <w:left w:val="none" w:sz="0" w:space="0" w:color="auto"/>
        <w:bottom w:val="none" w:sz="0" w:space="0" w:color="auto"/>
        <w:right w:val="none" w:sz="0" w:space="0" w:color="auto"/>
      </w:divBdr>
    </w:div>
    <w:div w:id="407770320">
      <w:bodyDiv w:val="1"/>
      <w:marLeft w:val="0"/>
      <w:marRight w:val="0"/>
      <w:marTop w:val="0"/>
      <w:marBottom w:val="0"/>
      <w:divBdr>
        <w:top w:val="none" w:sz="0" w:space="0" w:color="auto"/>
        <w:left w:val="none" w:sz="0" w:space="0" w:color="auto"/>
        <w:bottom w:val="none" w:sz="0" w:space="0" w:color="auto"/>
        <w:right w:val="none" w:sz="0" w:space="0" w:color="auto"/>
      </w:divBdr>
    </w:div>
    <w:div w:id="448359814">
      <w:bodyDiv w:val="1"/>
      <w:marLeft w:val="0"/>
      <w:marRight w:val="0"/>
      <w:marTop w:val="0"/>
      <w:marBottom w:val="0"/>
      <w:divBdr>
        <w:top w:val="none" w:sz="0" w:space="0" w:color="auto"/>
        <w:left w:val="none" w:sz="0" w:space="0" w:color="auto"/>
        <w:bottom w:val="none" w:sz="0" w:space="0" w:color="auto"/>
        <w:right w:val="none" w:sz="0" w:space="0" w:color="auto"/>
      </w:divBdr>
    </w:div>
    <w:div w:id="450436863">
      <w:bodyDiv w:val="1"/>
      <w:marLeft w:val="0"/>
      <w:marRight w:val="0"/>
      <w:marTop w:val="0"/>
      <w:marBottom w:val="0"/>
      <w:divBdr>
        <w:top w:val="none" w:sz="0" w:space="0" w:color="auto"/>
        <w:left w:val="none" w:sz="0" w:space="0" w:color="auto"/>
        <w:bottom w:val="none" w:sz="0" w:space="0" w:color="auto"/>
        <w:right w:val="none" w:sz="0" w:space="0" w:color="auto"/>
      </w:divBdr>
    </w:div>
    <w:div w:id="452944605">
      <w:bodyDiv w:val="1"/>
      <w:marLeft w:val="0"/>
      <w:marRight w:val="0"/>
      <w:marTop w:val="0"/>
      <w:marBottom w:val="0"/>
      <w:divBdr>
        <w:top w:val="none" w:sz="0" w:space="0" w:color="auto"/>
        <w:left w:val="none" w:sz="0" w:space="0" w:color="auto"/>
        <w:bottom w:val="none" w:sz="0" w:space="0" w:color="auto"/>
        <w:right w:val="none" w:sz="0" w:space="0" w:color="auto"/>
      </w:divBdr>
    </w:div>
    <w:div w:id="480125090">
      <w:bodyDiv w:val="1"/>
      <w:marLeft w:val="0"/>
      <w:marRight w:val="0"/>
      <w:marTop w:val="0"/>
      <w:marBottom w:val="0"/>
      <w:divBdr>
        <w:top w:val="none" w:sz="0" w:space="0" w:color="auto"/>
        <w:left w:val="none" w:sz="0" w:space="0" w:color="auto"/>
        <w:bottom w:val="none" w:sz="0" w:space="0" w:color="auto"/>
        <w:right w:val="none" w:sz="0" w:space="0" w:color="auto"/>
      </w:divBdr>
    </w:div>
    <w:div w:id="480968787">
      <w:bodyDiv w:val="1"/>
      <w:marLeft w:val="0"/>
      <w:marRight w:val="0"/>
      <w:marTop w:val="0"/>
      <w:marBottom w:val="0"/>
      <w:divBdr>
        <w:top w:val="none" w:sz="0" w:space="0" w:color="auto"/>
        <w:left w:val="none" w:sz="0" w:space="0" w:color="auto"/>
        <w:bottom w:val="none" w:sz="0" w:space="0" w:color="auto"/>
        <w:right w:val="none" w:sz="0" w:space="0" w:color="auto"/>
      </w:divBdr>
    </w:div>
    <w:div w:id="485821066">
      <w:bodyDiv w:val="1"/>
      <w:marLeft w:val="0"/>
      <w:marRight w:val="0"/>
      <w:marTop w:val="0"/>
      <w:marBottom w:val="0"/>
      <w:divBdr>
        <w:top w:val="none" w:sz="0" w:space="0" w:color="auto"/>
        <w:left w:val="none" w:sz="0" w:space="0" w:color="auto"/>
        <w:bottom w:val="none" w:sz="0" w:space="0" w:color="auto"/>
        <w:right w:val="none" w:sz="0" w:space="0" w:color="auto"/>
      </w:divBdr>
    </w:div>
    <w:div w:id="513231487">
      <w:bodyDiv w:val="1"/>
      <w:marLeft w:val="0"/>
      <w:marRight w:val="0"/>
      <w:marTop w:val="0"/>
      <w:marBottom w:val="0"/>
      <w:divBdr>
        <w:top w:val="none" w:sz="0" w:space="0" w:color="auto"/>
        <w:left w:val="none" w:sz="0" w:space="0" w:color="auto"/>
        <w:bottom w:val="none" w:sz="0" w:space="0" w:color="auto"/>
        <w:right w:val="none" w:sz="0" w:space="0" w:color="auto"/>
      </w:divBdr>
    </w:div>
    <w:div w:id="521937726">
      <w:bodyDiv w:val="1"/>
      <w:marLeft w:val="0"/>
      <w:marRight w:val="0"/>
      <w:marTop w:val="0"/>
      <w:marBottom w:val="0"/>
      <w:divBdr>
        <w:top w:val="none" w:sz="0" w:space="0" w:color="auto"/>
        <w:left w:val="none" w:sz="0" w:space="0" w:color="auto"/>
        <w:bottom w:val="none" w:sz="0" w:space="0" w:color="auto"/>
        <w:right w:val="none" w:sz="0" w:space="0" w:color="auto"/>
      </w:divBdr>
    </w:div>
    <w:div w:id="527138141">
      <w:bodyDiv w:val="1"/>
      <w:marLeft w:val="0"/>
      <w:marRight w:val="0"/>
      <w:marTop w:val="0"/>
      <w:marBottom w:val="0"/>
      <w:divBdr>
        <w:top w:val="none" w:sz="0" w:space="0" w:color="auto"/>
        <w:left w:val="none" w:sz="0" w:space="0" w:color="auto"/>
        <w:bottom w:val="none" w:sz="0" w:space="0" w:color="auto"/>
        <w:right w:val="none" w:sz="0" w:space="0" w:color="auto"/>
      </w:divBdr>
    </w:div>
    <w:div w:id="528840286">
      <w:bodyDiv w:val="1"/>
      <w:marLeft w:val="0"/>
      <w:marRight w:val="0"/>
      <w:marTop w:val="0"/>
      <w:marBottom w:val="0"/>
      <w:divBdr>
        <w:top w:val="none" w:sz="0" w:space="0" w:color="auto"/>
        <w:left w:val="none" w:sz="0" w:space="0" w:color="auto"/>
        <w:bottom w:val="none" w:sz="0" w:space="0" w:color="auto"/>
        <w:right w:val="none" w:sz="0" w:space="0" w:color="auto"/>
      </w:divBdr>
    </w:div>
    <w:div w:id="567152431">
      <w:bodyDiv w:val="1"/>
      <w:marLeft w:val="0"/>
      <w:marRight w:val="0"/>
      <w:marTop w:val="0"/>
      <w:marBottom w:val="0"/>
      <w:divBdr>
        <w:top w:val="none" w:sz="0" w:space="0" w:color="auto"/>
        <w:left w:val="none" w:sz="0" w:space="0" w:color="auto"/>
        <w:bottom w:val="none" w:sz="0" w:space="0" w:color="auto"/>
        <w:right w:val="none" w:sz="0" w:space="0" w:color="auto"/>
      </w:divBdr>
    </w:div>
    <w:div w:id="571888086">
      <w:bodyDiv w:val="1"/>
      <w:marLeft w:val="0"/>
      <w:marRight w:val="0"/>
      <w:marTop w:val="0"/>
      <w:marBottom w:val="0"/>
      <w:divBdr>
        <w:top w:val="none" w:sz="0" w:space="0" w:color="auto"/>
        <w:left w:val="none" w:sz="0" w:space="0" w:color="auto"/>
        <w:bottom w:val="none" w:sz="0" w:space="0" w:color="auto"/>
        <w:right w:val="none" w:sz="0" w:space="0" w:color="auto"/>
      </w:divBdr>
    </w:div>
    <w:div w:id="585575601">
      <w:bodyDiv w:val="1"/>
      <w:marLeft w:val="0"/>
      <w:marRight w:val="0"/>
      <w:marTop w:val="0"/>
      <w:marBottom w:val="0"/>
      <w:divBdr>
        <w:top w:val="none" w:sz="0" w:space="0" w:color="auto"/>
        <w:left w:val="none" w:sz="0" w:space="0" w:color="auto"/>
        <w:bottom w:val="none" w:sz="0" w:space="0" w:color="auto"/>
        <w:right w:val="none" w:sz="0" w:space="0" w:color="auto"/>
      </w:divBdr>
    </w:div>
    <w:div w:id="623117345">
      <w:bodyDiv w:val="1"/>
      <w:marLeft w:val="0"/>
      <w:marRight w:val="0"/>
      <w:marTop w:val="0"/>
      <w:marBottom w:val="0"/>
      <w:divBdr>
        <w:top w:val="none" w:sz="0" w:space="0" w:color="auto"/>
        <w:left w:val="none" w:sz="0" w:space="0" w:color="auto"/>
        <w:bottom w:val="none" w:sz="0" w:space="0" w:color="auto"/>
        <w:right w:val="none" w:sz="0" w:space="0" w:color="auto"/>
      </w:divBdr>
    </w:div>
    <w:div w:id="637152679">
      <w:bodyDiv w:val="1"/>
      <w:marLeft w:val="0"/>
      <w:marRight w:val="0"/>
      <w:marTop w:val="0"/>
      <w:marBottom w:val="0"/>
      <w:divBdr>
        <w:top w:val="none" w:sz="0" w:space="0" w:color="auto"/>
        <w:left w:val="none" w:sz="0" w:space="0" w:color="auto"/>
        <w:bottom w:val="none" w:sz="0" w:space="0" w:color="auto"/>
        <w:right w:val="none" w:sz="0" w:space="0" w:color="auto"/>
      </w:divBdr>
    </w:div>
    <w:div w:id="637225823">
      <w:bodyDiv w:val="1"/>
      <w:marLeft w:val="0"/>
      <w:marRight w:val="0"/>
      <w:marTop w:val="0"/>
      <w:marBottom w:val="0"/>
      <w:divBdr>
        <w:top w:val="none" w:sz="0" w:space="0" w:color="auto"/>
        <w:left w:val="none" w:sz="0" w:space="0" w:color="auto"/>
        <w:bottom w:val="none" w:sz="0" w:space="0" w:color="auto"/>
        <w:right w:val="none" w:sz="0" w:space="0" w:color="auto"/>
      </w:divBdr>
    </w:div>
    <w:div w:id="638849901">
      <w:bodyDiv w:val="1"/>
      <w:marLeft w:val="0"/>
      <w:marRight w:val="0"/>
      <w:marTop w:val="0"/>
      <w:marBottom w:val="0"/>
      <w:divBdr>
        <w:top w:val="none" w:sz="0" w:space="0" w:color="auto"/>
        <w:left w:val="none" w:sz="0" w:space="0" w:color="auto"/>
        <w:bottom w:val="none" w:sz="0" w:space="0" w:color="auto"/>
        <w:right w:val="none" w:sz="0" w:space="0" w:color="auto"/>
      </w:divBdr>
    </w:div>
    <w:div w:id="654146611">
      <w:bodyDiv w:val="1"/>
      <w:marLeft w:val="0"/>
      <w:marRight w:val="0"/>
      <w:marTop w:val="0"/>
      <w:marBottom w:val="0"/>
      <w:divBdr>
        <w:top w:val="none" w:sz="0" w:space="0" w:color="auto"/>
        <w:left w:val="none" w:sz="0" w:space="0" w:color="auto"/>
        <w:bottom w:val="none" w:sz="0" w:space="0" w:color="auto"/>
        <w:right w:val="none" w:sz="0" w:space="0" w:color="auto"/>
      </w:divBdr>
    </w:div>
    <w:div w:id="660162552">
      <w:bodyDiv w:val="1"/>
      <w:marLeft w:val="0"/>
      <w:marRight w:val="0"/>
      <w:marTop w:val="0"/>
      <w:marBottom w:val="0"/>
      <w:divBdr>
        <w:top w:val="none" w:sz="0" w:space="0" w:color="auto"/>
        <w:left w:val="none" w:sz="0" w:space="0" w:color="auto"/>
        <w:bottom w:val="none" w:sz="0" w:space="0" w:color="auto"/>
        <w:right w:val="none" w:sz="0" w:space="0" w:color="auto"/>
      </w:divBdr>
    </w:div>
    <w:div w:id="661009982">
      <w:bodyDiv w:val="1"/>
      <w:marLeft w:val="0"/>
      <w:marRight w:val="0"/>
      <w:marTop w:val="0"/>
      <w:marBottom w:val="0"/>
      <w:divBdr>
        <w:top w:val="none" w:sz="0" w:space="0" w:color="auto"/>
        <w:left w:val="none" w:sz="0" w:space="0" w:color="auto"/>
        <w:bottom w:val="none" w:sz="0" w:space="0" w:color="auto"/>
        <w:right w:val="none" w:sz="0" w:space="0" w:color="auto"/>
      </w:divBdr>
    </w:div>
    <w:div w:id="669479529">
      <w:bodyDiv w:val="1"/>
      <w:marLeft w:val="0"/>
      <w:marRight w:val="0"/>
      <w:marTop w:val="0"/>
      <w:marBottom w:val="0"/>
      <w:divBdr>
        <w:top w:val="none" w:sz="0" w:space="0" w:color="auto"/>
        <w:left w:val="none" w:sz="0" w:space="0" w:color="auto"/>
        <w:bottom w:val="none" w:sz="0" w:space="0" w:color="auto"/>
        <w:right w:val="none" w:sz="0" w:space="0" w:color="auto"/>
      </w:divBdr>
    </w:div>
    <w:div w:id="716856834">
      <w:bodyDiv w:val="1"/>
      <w:marLeft w:val="0"/>
      <w:marRight w:val="0"/>
      <w:marTop w:val="0"/>
      <w:marBottom w:val="0"/>
      <w:divBdr>
        <w:top w:val="none" w:sz="0" w:space="0" w:color="auto"/>
        <w:left w:val="none" w:sz="0" w:space="0" w:color="auto"/>
        <w:bottom w:val="none" w:sz="0" w:space="0" w:color="auto"/>
        <w:right w:val="none" w:sz="0" w:space="0" w:color="auto"/>
      </w:divBdr>
    </w:div>
    <w:div w:id="777673929">
      <w:bodyDiv w:val="1"/>
      <w:marLeft w:val="0"/>
      <w:marRight w:val="0"/>
      <w:marTop w:val="0"/>
      <w:marBottom w:val="0"/>
      <w:divBdr>
        <w:top w:val="none" w:sz="0" w:space="0" w:color="auto"/>
        <w:left w:val="none" w:sz="0" w:space="0" w:color="auto"/>
        <w:bottom w:val="none" w:sz="0" w:space="0" w:color="auto"/>
        <w:right w:val="none" w:sz="0" w:space="0" w:color="auto"/>
      </w:divBdr>
    </w:div>
    <w:div w:id="792290169">
      <w:bodyDiv w:val="1"/>
      <w:marLeft w:val="0"/>
      <w:marRight w:val="0"/>
      <w:marTop w:val="0"/>
      <w:marBottom w:val="0"/>
      <w:divBdr>
        <w:top w:val="none" w:sz="0" w:space="0" w:color="auto"/>
        <w:left w:val="none" w:sz="0" w:space="0" w:color="auto"/>
        <w:bottom w:val="none" w:sz="0" w:space="0" w:color="auto"/>
        <w:right w:val="none" w:sz="0" w:space="0" w:color="auto"/>
      </w:divBdr>
    </w:div>
    <w:div w:id="844520611">
      <w:bodyDiv w:val="1"/>
      <w:marLeft w:val="0"/>
      <w:marRight w:val="0"/>
      <w:marTop w:val="0"/>
      <w:marBottom w:val="0"/>
      <w:divBdr>
        <w:top w:val="none" w:sz="0" w:space="0" w:color="auto"/>
        <w:left w:val="none" w:sz="0" w:space="0" w:color="auto"/>
        <w:bottom w:val="none" w:sz="0" w:space="0" w:color="auto"/>
        <w:right w:val="none" w:sz="0" w:space="0" w:color="auto"/>
      </w:divBdr>
    </w:div>
    <w:div w:id="856390275">
      <w:bodyDiv w:val="1"/>
      <w:marLeft w:val="0"/>
      <w:marRight w:val="0"/>
      <w:marTop w:val="0"/>
      <w:marBottom w:val="0"/>
      <w:divBdr>
        <w:top w:val="none" w:sz="0" w:space="0" w:color="auto"/>
        <w:left w:val="none" w:sz="0" w:space="0" w:color="auto"/>
        <w:bottom w:val="none" w:sz="0" w:space="0" w:color="auto"/>
        <w:right w:val="none" w:sz="0" w:space="0" w:color="auto"/>
      </w:divBdr>
    </w:div>
    <w:div w:id="881282588">
      <w:bodyDiv w:val="1"/>
      <w:marLeft w:val="0"/>
      <w:marRight w:val="0"/>
      <w:marTop w:val="0"/>
      <w:marBottom w:val="0"/>
      <w:divBdr>
        <w:top w:val="none" w:sz="0" w:space="0" w:color="auto"/>
        <w:left w:val="none" w:sz="0" w:space="0" w:color="auto"/>
        <w:bottom w:val="none" w:sz="0" w:space="0" w:color="auto"/>
        <w:right w:val="none" w:sz="0" w:space="0" w:color="auto"/>
      </w:divBdr>
    </w:div>
    <w:div w:id="928078231">
      <w:bodyDiv w:val="1"/>
      <w:marLeft w:val="0"/>
      <w:marRight w:val="0"/>
      <w:marTop w:val="0"/>
      <w:marBottom w:val="0"/>
      <w:divBdr>
        <w:top w:val="none" w:sz="0" w:space="0" w:color="auto"/>
        <w:left w:val="none" w:sz="0" w:space="0" w:color="auto"/>
        <w:bottom w:val="none" w:sz="0" w:space="0" w:color="auto"/>
        <w:right w:val="none" w:sz="0" w:space="0" w:color="auto"/>
      </w:divBdr>
    </w:div>
    <w:div w:id="932398400">
      <w:bodyDiv w:val="1"/>
      <w:marLeft w:val="0"/>
      <w:marRight w:val="0"/>
      <w:marTop w:val="0"/>
      <w:marBottom w:val="0"/>
      <w:divBdr>
        <w:top w:val="none" w:sz="0" w:space="0" w:color="auto"/>
        <w:left w:val="none" w:sz="0" w:space="0" w:color="auto"/>
        <w:bottom w:val="none" w:sz="0" w:space="0" w:color="auto"/>
        <w:right w:val="none" w:sz="0" w:space="0" w:color="auto"/>
      </w:divBdr>
    </w:div>
    <w:div w:id="952175841">
      <w:bodyDiv w:val="1"/>
      <w:marLeft w:val="0"/>
      <w:marRight w:val="0"/>
      <w:marTop w:val="0"/>
      <w:marBottom w:val="0"/>
      <w:divBdr>
        <w:top w:val="none" w:sz="0" w:space="0" w:color="auto"/>
        <w:left w:val="none" w:sz="0" w:space="0" w:color="auto"/>
        <w:bottom w:val="none" w:sz="0" w:space="0" w:color="auto"/>
        <w:right w:val="none" w:sz="0" w:space="0" w:color="auto"/>
      </w:divBdr>
    </w:div>
    <w:div w:id="970130659">
      <w:bodyDiv w:val="1"/>
      <w:marLeft w:val="0"/>
      <w:marRight w:val="0"/>
      <w:marTop w:val="0"/>
      <w:marBottom w:val="0"/>
      <w:divBdr>
        <w:top w:val="none" w:sz="0" w:space="0" w:color="auto"/>
        <w:left w:val="none" w:sz="0" w:space="0" w:color="auto"/>
        <w:bottom w:val="none" w:sz="0" w:space="0" w:color="auto"/>
        <w:right w:val="none" w:sz="0" w:space="0" w:color="auto"/>
      </w:divBdr>
    </w:div>
    <w:div w:id="982275534">
      <w:bodyDiv w:val="1"/>
      <w:marLeft w:val="0"/>
      <w:marRight w:val="0"/>
      <w:marTop w:val="0"/>
      <w:marBottom w:val="0"/>
      <w:divBdr>
        <w:top w:val="none" w:sz="0" w:space="0" w:color="auto"/>
        <w:left w:val="none" w:sz="0" w:space="0" w:color="auto"/>
        <w:bottom w:val="none" w:sz="0" w:space="0" w:color="auto"/>
        <w:right w:val="none" w:sz="0" w:space="0" w:color="auto"/>
      </w:divBdr>
    </w:div>
    <w:div w:id="987049931">
      <w:bodyDiv w:val="1"/>
      <w:marLeft w:val="0"/>
      <w:marRight w:val="0"/>
      <w:marTop w:val="0"/>
      <w:marBottom w:val="0"/>
      <w:divBdr>
        <w:top w:val="none" w:sz="0" w:space="0" w:color="auto"/>
        <w:left w:val="none" w:sz="0" w:space="0" w:color="auto"/>
        <w:bottom w:val="none" w:sz="0" w:space="0" w:color="auto"/>
        <w:right w:val="none" w:sz="0" w:space="0" w:color="auto"/>
      </w:divBdr>
    </w:div>
    <w:div w:id="991835070">
      <w:bodyDiv w:val="1"/>
      <w:marLeft w:val="0"/>
      <w:marRight w:val="0"/>
      <w:marTop w:val="0"/>
      <w:marBottom w:val="0"/>
      <w:divBdr>
        <w:top w:val="none" w:sz="0" w:space="0" w:color="auto"/>
        <w:left w:val="none" w:sz="0" w:space="0" w:color="auto"/>
        <w:bottom w:val="none" w:sz="0" w:space="0" w:color="auto"/>
        <w:right w:val="none" w:sz="0" w:space="0" w:color="auto"/>
      </w:divBdr>
    </w:div>
    <w:div w:id="1003825520">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22394152">
      <w:bodyDiv w:val="1"/>
      <w:marLeft w:val="0"/>
      <w:marRight w:val="0"/>
      <w:marTop w:val="0"/>
      <w:marBottom w:val="0"/>
      <w:divBdr>
        <w:top w:val="none" w:sz="0" w:space="0" w:color="auto"/>
        <w:left w:val="none" w:sz="0" w:space="0" w:color="auto"/>
        <w:bottom w:val="none" w:sz="0" w:space="0" w:color="auto"/>
        <w:right w:val="none" w:sz="0" w:space="0" w:color="auto"/>
      </w:divBdr>
    </w:div>
    <w:div w:id="1034379195">
      <w:bodyDiv w:val="1"/>
      <w:marLeft w:val="0"/>
      <w:marRight w:val="0"/>
      <w:marTop w:val="0"/>
      <w:marBottom w:val="0"/>
      <w:divBdr>
        <w:top w:val="none" w:sz="0" w:space="0" w:color="auto"/>
        <w:left w:val="none" w:sz="0" w:space="0" w:color="auto"/>
        <w:bottom w:val="none" w:sz="0" w:space="0" w:color="auto"/>
        <w:right w:val="none" w:sz="0" w:space="0" w:color="auto"/>
      </w:divBdr>
    </w:div>
    <w:div w:id="1040979693">
      <w:bodyDiv w:val="1"/>
      <w:marLeft w:val="0"/>
      <w:marRight w:val="0"/>
      <w:marTop w:val="0"/>
      <w:marBottom w:val="0"/>
      <w:divBdr>
        <w:top w:val="none" w:sz="0" w:space="0" w:color="auto"/>
        <w:left w:val="none" w:sz="0" w:space="0" w:color="auto"/>
        <w:bottom w:val="none" w:sz="0" w:space="0" w:color="auto"/>
        <w:right w:val="none" w:sz="0" w:space="0" w:color="auto"/>
      </w:divBdr>
      <w:divsChild>
        <w:div w:id="1272781530">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083650763">
      <w:bodyDiv w:val="1"/>
      <w:marLeft w:val="0"/>
      <w:marRight w:val="0"/>
      <w:marTop w:val="0"/>
      <w:marBottom w:val="0"/>
      <w:divBdr>
        <w:top w:val="none" w:sz="0" w:space="0" w:color="auto"/>
        <w:left w:val="none" w:sz="0" w:space="0" w:color="auto"/>
        <w:bottom w:val="none" w:sz="0" w:space="0" w:color="auto"/>
        <w:right w:val="none" w:sz="0" w:space="0" w:color="auto"/>
      </w:divBdr>
    </w:div>
    <w:div w:id="1095133698">
      <w:bodyDiv w:val="1"/>
      <w:marLeft w:val="0"/>
      <w:marRight w:val="0"/>
      <w:marTop w:val="0"/>
      <w:marBottom w:val="0"/>
      <w:divBdr>
        <w:top w:val="none" w:sz="0" w:space="0" w:color="auto"/>
        <w:left w:val="none" w:sz="0" w:space="0" w:color="auto"/>
        <w:bottom w:val="none" w:sz="0" w:space="0" w:color="auto"/>
        <w:right w:val="none" w:sz="0" w:space="0" w:color="auto"/>
      </w:divBdr>
    </w:div>
    <w:div w:id="1130592157">
      <w:bodyDiv w:val="1"/>
      <w:marLeft w:val="0"/>
      <w:marRight w:val="0"/>
      <w:marTop w:val="0"/>
      <w:marBottom w:val="0"/>
      <w:divBdr>
        <w:top w:val="none" w:sz="0" w:space="0" w:color="auto"/>
        <w:left w:val="none" w:sz="0" w:space="0" w:color="auto"/>
        <w:bottom w:val="none" w:sz="0" w:space="0" w:color="auto"/>
        <w:right w:val="none" w:sz="0" w:space="0" w:color="auto"/>
      </w:divBdr>
    </w:div>
    <w:div w:id="1140851289">
      <w:bodyDiv w:val="1"/>
      <w:marLeft w:val="0"/>
      <w:marRight w:val="0"/>
      <w:marTop w:val="0"/>
      <w:marBottom w:val="0"/>
      <w:divBdr>
        <w:top w:val="none" w:sz="0" w:space="0" w:color="auto"/>
        <w:left w:val="none" w:sz="0" w:space="0" w:color="auto"/>
        <w:bottom w:val="none" w:sz="0" w:space="0" w:color="auto"/>
        <w:right w:val="none" w:sz="0" w:space="0" w:color="auto"/>
      </w:divBdr>
    </w:div>
    <w:div w:id="1147287087">
      <w:bodyDiv w:val="1"/>
      <w:marLeft w:val="0"/>
      <w:marRight w:val="0"/>
      <w:marTop w:val="0"/>
      <w:marBottom w:val="0"/>
      <w:divBdr>
        <w:top w:val="none" w:sz="0" w:space="0" w:color="auto"/>
        <w:left w:val="none" w:sz="0" w:space="0" w:color="auto"/>
        <w:bottom w:val="none" w:sz="0" w:space="0" w:color="auto"/>
        <w:right w:val="none" w:sz="0" w:space="0" w:color="auto"/>
      </w:divBdr>
    </w:div>
    <w:div w:id="1147436414">
      <w:bodyDiv w:val="1"/>
      <w:marLeft w:val="0"/>
      <w:marRight w:val="0"/>
      <w:marTop w:val="0"/>
      <w:marBottom w:val="0"/>
      <w:divBdr>
        <w:top w:val="none" w:sz="0" w:space="0" w:color="auto"/>
        <w:left w:val="none" w:sz="0" w:space="0" w:color="auto"/>
        <w:bottom w:val="none" w:sz="0" w:space="0" w:color="auto"/>
        <w:right w:val="none" w:sz="0" w:space="0" w:color="auto"/>
      </w:divBdr>
    </w:div>
    <w:div w:id="1162233539">
      <w:bodyDiv w:val="1"/>
      <w:marLeft w:val="0"/>
      <w:marRight w:val="0"/>
      <w:marTop w:val="0"/>
      <w:marBottom w:val="0"/>
      <w:divBdr>
        <w:top w:val="none" w:sz="0" w:space="0" w:color="auto"/>
        <w:left w:val="none" w:sz="0" w:space="0" w:color="auto"/>
        <w:bottom w:val="none" w:sz="0" w:space="0" w:color="auto"/>
        <w:right w:val="none" w:sz="0" w:space="0" w:color="auto"/>
      </w:divBdr>
    </w:div>
    <w:div w:id="1177844647">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194348100">
      <w:bodyDiv w:val="1"/>
      <w:marLeft w:val="0"/>
      <w:marRight w:val="0"/>
      <w:marTop w:val="0"/>
      <w:marBottom w:val="0"/>
      <w:divBdr>
        <w:top w:val="none" w:sz="0" w:space="0" w:color="auto"/>
        <w:left w:val="none" w:sz="0" w:space="0" w:color="auto"/>
        <w:bottom w:val="none" w:sz="0" w:space="0" w:color="auto"/>
        <w:right w:val="none" w:sz="0" w:space="0" w:color="auto"/>
      </w:divBdr>
    </w:div>
    <w:div w:id="1197892740">
      <w:bodyDiv w:val="1"/>
      <w:marLeft w:val="0"/>
      <w:marRight w:val="0"/>
      <w:marTop w:val="0"/>
      <w:marBottom w:val="0"/>
      <w:divBdr>
        <w:top w:val="none" w:sz="0" w:space="0" w:color="auto"/>
        <w:left w:val="none" w:sz="0" w:space="0" w:color="auto"/>
        <w:bottom w:val="none" w:sz="0" w:space="0" w:color="auto"/>
        <w:right w:val="none" w:sz="0" w:space="0" w:color="auto"/>
      </w:divBdr>
    </w:div>
    <w:div w:id="1211646961">
      <w:bodyDiv w:val="1"/>
      <w:marLeft w:val="0"/>
      <w:marRight w:val="0"/>
      <w:marTop w:val="0"/>
      <w:marBottom w:val="0"/>
      <w:divBdr>
        <w:top w:val="none" w:sz="0" w:space="0" w:color="auto"/>
        <w:left w:val="none" w:sz="0" w:space="0" w:color="auto"/>
        <w:bottom w:val="none" w:sz="0" w:space="0" w:color="auto"/>
        <w:right w:val="none" w:sz="0" w:space="0" w:color="auto"/>
      </w:divBdr>
    </w:div>
    <w:div w:id="1216284323">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31577187">
      <w:bodyDiv w:val="1"/>
      <w:marLeft w:val="0"/>
      <w:marRight w:val="0"/>
      <w:marTop w:val="0"/>
      <w:marBottom w:val="0"/>
      <w:divBdr>
        <w:top w:val="none" w:sz="0" w:space="0" w:color="auto"/>
        <w:left w:val="none" w:sz="0" w:space="0" w:color="auto"/>
        <w:bottom w:val="none" w:sz="0" w:space="0" w:color="auto"/>
        <w:right w:val="none" w:sz="0" w:space="0" w:color="auto"/>
      </w:divBdr>
    </w:div>
    <w:div w:id="1233739910">
      <w:bodyDiv w:val="1"/>
      <w:marLeft w:val="0"/>
      <w:marRight w:val="0"/>
      <w:marTop w:val="0"/>
      <w:marBottom w:val="0"/>
      <w:divBdr>
        <w:top w:val="none" w:sz="0" w:space="0" w:color="auto"/>
        <w:left w:val="none" w:sz="0" w:space="0" w:color="auto"/>
        <w:bottom w:val="none" w:sz="0" w:space="0" w:color="auto"/>
        <w:right w:val="none" w:sz="0" w:space="0" w:color="auto"/>
      </w:divBdr>
    </w:div>
    <w:div w:id="1245602965">
      <w:bodyDiv w:val="1"/>
      <w:marLeft w:val="0"/>
      <w:marRight w:val="0"/>
      <w:marTop w:val="0"/>
      <w:marBottom w:val="0"/>
      <w:divBdr>
        <w:top w:val="none" w:sz="0" w:space="0" w:color="auto"/>
        <w:left w:val="none" w:sz="0" w:space="0" w:color="auto"/>
        <w:bottom w:val="none" w:sz="0" w:space="0" w:color="auto"/>
        <w:right w:val="none" w:sz="0" w:space="0" w:color="auto"/>
      </w:divBdr>
    </w:div>
    <w:div w:id="1246261127">
      <w:bodyDiv w:val="1"/>
      <w:marLeft w:val="0"/>
      <w:marRight w:val="0"/>
      <w:marTop w:val="0"/>
      <w:marBottom w:val="0"/>
      <w:divBdr>
        <w:top w:val="none" w:sz="0" w:space="0" w:color="auto"/>
        <w:left w:val="none" w:sz="0" w:space="0" w:color="auto"/>
        <w:bottom w:val="none" w:sz="0" w:space="0" w:color="auto"/>
        <w:right w:val="none" w:sz="0" w:space="0" w:color="auto"/>
      </w:divBdr>
    </w:div>
    <w:div w:id="1251230206">
      <w:bodyDiv w:val="1"/>
      <w:marLeft w:val="0"/>
      <w:marRight w:val="0"/>
      <w:marTop w:val="0"/>
      <w:marBottom w:val="0"/>
      <w:divBdr>
        <w:top w:val="none" w:sz="0" w:space="0" w:color="auto"/>
        <w:left w:val="none" w:sz="0" w:space="0" w:color="auto"/>
        <w:bottom w:val="none" w:sz="0" w:space="0" w:color="auto"/>
        <w:right w:val="none" w:sz="0" w:space="0" w:color="auto"/>
      </w:divBdr>
    </w:div>
    <w:div w:id="1258248318">
      <w:bodyDiv w:val="1"/>
      <w:marLeft w:val="0"/>
      <w:marRight w:val="0"/>
      <w:marTop w:val="0"/>
      <w:marBottom w:val="0"/>
      <w:divBdr>
        <w:top w:val="none" w:sz="0" w:space="0" w:color="auto"/>
        <w:left w:val="none" w:sz="0" w:space="0" w:color="auto"/>
        <w:bottom w:val="none" w:sz="0" w:space="0" w:color="auto"/>
        <w:right w:val="none" w:sz="0" w:space="0" w:color="auto"/>
      </w:divBdr>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274627818">
      <w:bodyDiv w:val="1"/>
      <w:marLeft w:val="0"/>
      <w:marRight w:val="0"/>
      <w:marTop w:val="0"/>
      <w:marBottom w:val="0"/>
      <w:divBdr>
        <w:top w:val="none" w:sz="0" w:space="0" w:color="auto"/>
        <w:left w:val="none" w:sz="0" w:space="0" w:color="auto"/>
        <w:bottom w:val="none" w:sz="0" w:space="0" w:color="auto"/>
        <w:right w:val="none" w:sz="0" w:space="0" w:color="auto"/>
      </w:divBdr>
    </w:div>
    <w:div w:id="1304579792">
      <w:bodyDiv w:val="1"/>
      <w:marLeft w:val="0"/>
      <w:marRight w:val="0"/>
      <w:marTop w:val="0"/>
      <w:marBottom w:val="0"/>
      <w:divBdr>
        <w:top w:val="none" w:sz="0" w:space="0" w:color="auto"/>
        <w:left w:val="none" w:sz="0" w:space="0" w:color="auto"/>
        <w:bottom w:val="none" w:sz="0" w:space="0" w:color="auto"/>
        <w:right w:val="none" w:sz="0" w:space="0" w:color="auto"/>
      </w:divBdr>
    </w:div>
    <w:div w:id="1307860515">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18605143">
      <w:bodyDiv w:val="1"/>
      <w:marLeft w:val="0"/>
      <w:marRight w:val="0"/>
      <w:marTop w:val="0"/>
      <w:marBottom w:val="0"/>
      <w:divBdr>
        <w:top w:val="none" w:sz="0" w:space="0" w:color="auto"/>
        <w:left w:val="none" w:sz="0" w:space="0" w:color="auto"/>
        <w:bottom w:val="none" w:sz="0" w:space="0" w:color="auto"/>
        <w:right w:val="none" w:sz="0" w:space="0" w:color="auto"/>
      </w:divBdr>
    </w:div>
    <w:div w:id="1334067224">
      <w:bodyDiv w:val="1"/>
      <w:marLeft w:val="0"/>
      <w:marRight w:val="0"/>
      <w:marTop w:val="0"/>
      <w:marBottom w:val="0"/>
      <w:divBdr>
        <w:top w:val="none" w:sz="0" w:space="0" w:color="auto"/>
        <w:left w:val="none" w:sz="0" w:space="0" w:color="auto"/>
        <w:bottom w:val="none" w:sz="0" w:space="0" w:color="auto"/>
        <w:right w:val="none" w:sz="0" w:space="0" w:color="auto"/>
      </w:divBdr>
    </w:div>
    <w:div w:id="1348629836">
      <w:bodyDiv w:val="1"/>
      <w:marLeft w:val="0"/>
      <w:marRight w:val="0"/>
      <w:marTop w:val="0"/>
      <w:marBottom w:val="0"/>
      <w:divBdr>
        <w:top w:val="none" w:sz="0" w:space="0" w:color="auto"/>
        <w:left w:val="none" w:sz="0" w:space="0" w:color="auto"/>
        <w:bottom w:val="none" w:sz="0" w:space="0" w:color="auto"/>
        <w:right w:val="none" w:sz="0" w:space="0" w:color="auto"/>
      </w:divBdr>
    </w:div>
    <w:div w:id="1359351338">
      <w:bodyDiv w:val="1"/>
      <w:marLeft w:val="0"/>
      <w:marRight w:val="0"/>
      <w:marTop w:val="0"/>
      <w:marBottom w:val="0"/>
      <w:divBdr>
        <w:top w:val="none" w:sz="0" w:space="0" w:color="auto"/>
        <w:left w:val="none" w:sz="0" w:space="0" w:color="auto"/>
        <w:bottom w:val="none" w:sz="0" w:space="0" w:color="auto"/>
        <w:right w:val="none" w:sz="0" w:space="0" w:color="auto"/>
      </w:divBdr>
    </w:div>
    <w:div w:id="1381975710">
      <w:bodyDiv w:val="1"/>
      <w:marLeft w:val="0"/>
      <w:marRight w:val="0"/>
      <w:marTop w:val="0"/>
      <w:marBottom w:val="0"/>
      <w:divBdr>
        <w:top w:val="none" w:sz="0" w:space="0" w:color="auto"/>
        <w:left w:val="none" w:sz="0" w:space="0" w:color="auto"/>
        <w:bottom w:val="none" w:sz="0" w:space="0" w:color="auto"/>
        <w:right w:val="none" w:sz="0" w:space="0" w:color="auto"/>
      </w:divBdr>
    </w:div>
    <w:div w:id="1412699498">
      <w:bodyDiv w:val="1"/>
      <w:marLeft w:val="0"/>
      <w:marRight w:val="0"/>
      <w:marTop w:val="0"/>
      <w:marBottom w:val="0"/>
      <w:divBdr>
        <w:top w:val="none" w:sz="0" w:space="0" w:color="auto"/>
        <w:left w:val="none" w:sz="0" w:space="0" w:color="auto"/>
        <w:bottom w:val="none" w:sz="0" w:space="0" w:color="auto"/>
        <w:right w:val="none" w:sz="0" w:space="0" w:color="auto"/>
      </w:divBdr>
    </w:div>
    <w:div w:id="1433667382">
      <w:bodyDiv w:val="1"/>
      <w:marLeft w:val="0"/>
      <w:marRight w:val="0"/>
      <w:marTop w:val="0"/>
      <w:marBottom w:val="0"/>
      <w:divBdr>
        <w:top w:val="none" w:sz="0" w:space="0" w:color="auto"/>
        <w:left w:val="none" w:sz="0" w:space="0" w:color="auto"/>
        <w:bottom w:val="none" w:sz="0" w:space="0" w:color="auto"/>
        <w:right w:val="none" w:sz="0" w:space="0" w:color="auto"/>
      </w:divBdr>
    </w:div>
    <w:div w:id="1443454191">
      <w:bodyDiv w:val="1"/>
      <w:marLeft w:val="0"/>
      <w:marRight w:val="0"/>
      <w:marTop w:val="0"/>
      <w:marBottom w:val="0"/>
      <w:divBdr>
        <w:top w:val="none" w:sz="0" w:space="0" w:color="auto"/>
        <w:left w:val="none" w:sz="0" w:space="0" w:color="auto"/>
        <w:bottom w:val="none" w:sz="0" w:space="0" w:color="auto"/>
        <w:right w:val="none" w:sz="0" w:space="0" w:color="auto"/>
      </w:divBdr>
    </w:div>
    <w:div w:id="1445416184">
      <w:bodyDiv w:val="1"/>
      <w:marLeft w:val="0"/>
      <w:marRight w:val="0"/>
      <w:marTop w:val="0"/>
      <w:marBottom w:val="0"/>
      <w:divBdr>
        <w:top w:val="none" w:sz="0" w:space="0" w:color="auto"/>
        <w:left w:val="none" w:sz="0" w:space="0" w:color="auto"/>
        <w:bottom w:val="none" w:sz="0" w:space="0" w:color="auto"/>
        <w:right w:val="none" w:sz="0" w:space="0" w:color="auto"/>
      </w:divBdr>
    </w:div>
    <w:div w:id="1468888261">
      <w:bodyDiv w:val="1"/>
      <w:marLeft w:val="0"/>
      <w:marRight w:val="0"/>
      <w:marTop w:val="0"/>
      <w:marBottom w:val="0"/>
      <w:divBdr>
        <w:top w:val="none" w:sz="0" w:space="0" w:color="auto"/>
        <w:left w:val="none" w:sz="0" w:space="0" w:color="auto"/>
        <w:bottom w:val="none" w:sz="0" w:space="0" w:color="auto"/>
        <w:right w:val="none" w:sz="0" w:space="0" w:color="auto"/>
      </w:divBdr>
      <w:divsChild>
        <w:div w:id="1684236891">
          <w:marLeft w:val="0"/>
          <w:marRight w:val="0"/>
          <w:marTop w:val="0"/>
          <w:marBottom w:val="0"/>
          <w:divBdr>
            <w:top w:val="none" w:sz="0" w:space="0" w:color="auto"/>
            <w:left w:val="none" w:sz="0" w:space="0" w:color="auto"/>
            <w:bottom w:val="none" w:sz="0" w:space="0" w:color="auto"/>
            <w:right w:val="none" w:sz="0" w:space="0" w:color="auto"/>
          </w:divBdr>
        </w:div>
      </w:divsChild>
    </w:div>
    <w:div w:id="1470783370">
      <w:bodyDiv w:val="1"/>
      <w:marLeft w:val="0"/>
      <w:marRight w:val="0"/>
      <w:marTop w:val="0"/>
      <w:marBottom w:val="0"/>
      <w:divBdr>
        <w:top w:val="none" w:sz="0" w:space="0" w:color="auto"/>
        <w:left w:val="none" w:sz="0" w:space="0" w:color="auto"/>
        <w:bottom w:val="none" w:sz="0" w:space="0" w:color="auto"/>
        <w:right w:val="none" w:sz="0" w:space="0" w:color="auto"/>
      </w:divBdr>
    </w:div>
    <w:div w:id="1476919965">
      <w:bodyDiv w:val="1"/>
      <w:marLeft w:val="0"/>
      <w:marRight w:val="0"/>
      <w:marTop w:val="0"/>
      <w:marBottom w:val="0"/>
      <w:divBdr>
        <w:top w:val="none" w:sz="0" w:space="0" w:color="auto"/>
        <w:left w:val="none" w:sz="0" w:space="0" w:color="auto"/>
        <w:bottom w:val="none" w:sz="0" w:space="0" w:color="auto"/>
        <w:right w:val="none" w:sz="0" w:space="0" w:color="auto"/>
      </w:divBdr>
    </w:div>
    <w:div w:id="1498031985">
      <w:bodyDiv w:val="1"/>
      <w:marLeft w:val="0"/>
      <w:marRight w:val="0"/>
      <w:marTop w:val="0"/>
      <w:marBottom w:val="0"/>
      <w:divBdr>
        <w:top w:val="none" w:sz="0" w:space="0" w:color="auto"/>
        <w:left w:val="none" w:sz="0" w:space="0" w:color="auto"/>
        <w:bottom w:val="none" w:sz="0" w:space="0" w:color="auto"/>
        <w:right w:val="none" w:sz="0" w:space="0" w:color="auto"/>
      </w:divBdr>
    </w:div>
    <w:div w:id="1500315675">
      <w:bodyDiv w:val="1"/>
      <w:marLeft w:val="0"/>
      <w:marRight w:val="0"/>
      <w:marTop w:val="0"/>
      <w:marBottom w:val="0"/>
      <w:divBdr>
        <w:top w:val="none" w:sz="0" w:space="0" w:color="auto"/>
        <w:left w:val="none" w:sz="0" w:space="0" w:color="auto"/>
        <w:bottom w:val="none" w:sz="0" w:space="0" w:color="auto"/>
        <w:right w:val="none" w:sz="0" w:space="0" w:color="auto"/>
      </w:divBdr>
    </w:div>
    <w:div w:id="1507090227">
      <w:bodyDiv w:val="1"/>
      <w:marLeft w:val="0"/>
      <w:marRight w:val="0"/>
      <w:marTop w:val="0"/>
      <w:marBottom w:val="0"/>
      <w:divBdr>
        <w:top w:val="none" w:sz="0" w:space="0" w:color="auto"/>
        <w:left w:val="none" w:sz="0" w:space="0" w:color="auto"/>
        <w:bottom w:val="none" w:sz="0" w:space="0" w:color="auto"/>
        <w:right w:val="none" w:sz="0" w:space="0" w:color="auto"/>
      </w:divBdr>
    </w:div>
    <w:div w:id="1514026139">
      <w:bodyDiv w:val="1"/>
      <w:marLeft w:val="0"/>
      <w:marRight w:val="0"/>
      <w:marTop w:val="0"/>
      <w:marBottom w:val="0"/>
      <w:divBdr>
        <w:top w:val="none" w:sz="0" w:space="0" w:color="auto"/>
        <w:left w:val="none" w:sz="0" w:space="0" w:color="auto"/>
        <w:bottom w:val="none" w:sz="0" w:space="0" w:color="auto"/>
        <w:right w:val="none" w:sz="0" w:space="0" w:color="auto"/>
      </w:divBdr>
    </w:div>
    <w:div w:id="1521316509">
      <w:bodyDiv w:val="1"/>
      <w:marLeft w:val="0"/>
      <w:marRight w:val="0"/>
      <w:marTop w:val="0"/>
      <w:marBottom w:val="0"/>
      <w:divBdr>
        <w:top w:val="none" w:sz="0" w:space="0" w:color="auto"/>
        <w:left w:val="none" w:sz="0" w:space="0" w:color="auto"/>
        <w:bottom w:val="none" w:sz="0" w:space="0" w:color="auto"/>
        <w:right w:val="none" w:sz="0" w:space="0" w:color="auto"/>
      </w:divBdr>
    </w:div>
    <w:div w:id="1524588175">
      <w:bodyDiv w:val="1"/>
      <w:marLeft w:val="0"/>
      <w:marRight w:val="0"/>
      <w:marTop w:val="0"/>
      <w:marBottom w:val="0"/>
      <w:divBdr>
        <w:top w:val="none" w:sz="0" w:space="0" w:color="auto"/>
        <w:left w:val="none" w:sz="0" w:space="0" w:color="auto"/>
        <w:bottom w:val="none" w:sz="0" w:space="0" w:color="auto"/>
        <w:right w:val="none" w:sz="0" w:space="0" w:color="auto"/>
      </w:divBdr>
    </w:div>
    <w:div w:id="1554343510">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85719641">
      <w:bodyDiv w:val="1"/>
      <w:marLeft w:val="0"/>
      <w:marRight w:val="0"/>
      <w:marTop w:val="0"/>
      <w:marBottom w:val="0"/>
      <w:divBdr>
        <w:top w:val="none" w:sz="0" w:space="0" w:color="auto"/>
        <w:left w:val="none" w:sz="0" w:space="0" w:color="auto"/>
        <w:bottom w:val="none" w:sz="0" w:space="0" w:color="auto"/>
        <w:right w:val="none" w:sz="0" w:space="0" w:color="auto"/>
      </w:divBdr>
    </w:div>
    <w:div w:id="1591817293">
      <w:bodyDiv w:val="1"/>
      <w:marLeft w:val="0"/>
      <w:marRight w:val="0"/>
      <w:marTop w:val="0"/>
      <w:marBottom w:val="0"/>
      <w:divBdr>
        <w:top w:val="none" w:sz="0" w:space="0" w:color="auto"/>
        <w:left w:val="none" w:sz="0" w:space="0" w:color="auto"/>
        <w:bottom w:val="none" w:sz="0" w:space="0" w:color="auto"/>
        <w:right w:val="none" w:sz="0" w:space="0" w:color="auto"/>
      </w:divBdr>
    </w:div>
    <w:div w:id="1601522894">
      <w:bodyDiv w:val="1"/>
      <w:marLeft w:val="0"/>
      <w:marRight w:val="0"/>
      <w:marTop w:val="0"/>
      <w:marBottom w:val="0"/>
      <w:divBdr>
        <w:top w:val="none" w:sz="0" w:space="0" w:color="auto"/>
        <w:left w:val="none" w:sz="0" w:space="0" w:color="auto"/>
        <w:bottom w:val="none" w:sz="0" w:space="0" w:color="auto"/>
        <w:right w:val="none" w:sz="0" w:space="0" w:color="auto"/>
      </w:divBdr>
    </w:div>
    <w:div w:id="1630435505">
      <w:bodyDiv w:val="1"/>
      <w:marLeft w:val="0"/>
      <w:marRight w:val="0"/>
      <w:marTop w:val="0"/>
      <w:marBottom w:val="0"/>
      <w:divBdr>
        <w:top w:val="none" w:sz="0" w:space="0" w:color="auto"/>
        <w:left w:val="none" w:sz="0" w:space="0" w:color="auto"/>
        <w:bottom w:val="none" w:sz="0" w:space="0" w:color="auto"/>
        <w:right w:val="none" w:sz="0" w:space="0" w:color="auto"/>
      </w:divBdr>
    </w:div>
    <w:div w:id="1663897829">
      <w:bodyDiv w:val="1"/>
      <w:marLeft w:val="0"/>
      <w:marRight w:val="0"/>
      <w:marTop w:val="0"/>
      <w:marBottom w:val="0"/>
      <w:divBdr>
        <w:top w:val="none" w:sz="0" w:space="0" w:color="auto"/>
        <w:left w:val="none" w:sz="0" w:space="0" w:color="auto"/>
        <w:bottom w:val="none" w:sz="0" w:space="0" w:color="auto"/>
        <w:right w:val="none" w:sz="0" w:space="0" w:color="auto"/>
      </w:divBdr>
    </w:div>
    <w:div w:id="1679192005">
      <w:bodyDiv w:val="1"/>
      <w:marLeft w:val="0"/>
      <w:marRight w:val="0"/>
      <w:marTop w:val="0"/>
      <w:marBottom w:val="0"/>
      <w:divBdr>
        <w:top w:val="none" w:sz="0" w:space="0" w:color="auto"/>
        <w:left w:val="none" w:sz="0" w:space="0" w:color="auto"/>
        <w:bottom w:val="none" w:sz="0" w:space="0" w:color="auto"/>
        <w:right w:val="none" w:sz="0" w:space="0" w:color="auto"/>
      </w:divBdr>
    </w:div>
    <w:div w:id="1685941960">
      <w:bodyDiv w:val="1"/>
      <w:marLeft w:val="0"/>
      <w:marRight w:val="0"/>
      <w:marTop w:val="0"/>
      <w:marBottom w:val="0"/>
      <w:divBdr>
        <w:top w:val="none" w:sz="0" w:space="0" w:color="auto"/>
        <w:left w:val="none" w:sz="0" w:space="0" w:color="auto"/>
        <w:bottom w:val="none" w:sz="0" w:space="0" w:color="auto"/>
        <w:right w:val="none" w:sz="0" w:space="0" w:color="auto"/>
      </w:divBdr>
    </w:div>
    <w:div w:id="1701740276">
      <w:bodyDiv w:val="1"/>
      <w:marLeft w:val="0"/>
      <w:marRight w:val="0"/>
      <w:marTop w:val="0"/>
      <w:marBottom w:val="0"/>
      <w:divBdr>
        <w:top w:val="none" w:sz="0" w:space="0" w:color="auto"/>
        <w:left w:val="none" w:sz="0" w:space="0" w:color="auto"/>
        <w:bottom w:val="none" w:sz="0" w:space="0" w:color="auto"/>
        <w:right w:val="none" w:sz="0" w:space="0" w:color="auto"/>
      </w:divBdr>
    </w:div>
    <w:div w:id="1707289044">
      <w:bodyDiv w:val="1"/>
      <w:marLeft w:val="0"/>
      <w:marRight w:val="0"/>
      <w:marTop w:val="0"/>
      <w:marBottom w:val="0"/>
      <w:divBdr>
        <w:top w:val="none" w:sz="0" w:space="0" w:color="auto"/>
        <w:left w:val="none" w:sz="0" w:space="0" w:color="auto"/>
        <w:bottom w:val="none" w:sz="0" w:space="0" w:color="auto"/>
        <w:right w:val="none" w:sz="0" w:space="0" w:color="auto"/>
      </w:divBdr>
    </w:div>
    <w:div w:id="1741637720">
      <w:bodyDiv w:val="1"/>
      <w:marLeft w:val="0"/>
      <w:marRight w:val="0"/>
      <w:marTop w:val="0"/>
      <w:marBottom w:val="0"/>
      <w:divBdr>
        <w:top w:val="none" w:sz="0" w:space="0" w:color="auto"/>
        <w:left w:val="none" w:sz="0" w:space="0" w:color="auto"/>
        <w:bottom w:val="none" w:sz="0" w:space="0" w:color="auto"/>
        <w:right w:val="none" w:sz="0" w:space="0" w:color="auto"/>
      </w:divBdr>
    </w:div>
    <w:div w:id="1746293585">
      <w:bodyDiv w:val="1"/>
      <w:marLeft w:val="0"/>
      <w:marRight w:val="0"/>
      <w:marTop w:val="0"/>
      <w:marBottom w:val="0"/>
      <w:divBdr>
        <w:top w:val="none" w:sz="0" w:space="0" w:color="auto"/>
        <w:left w:val="none" w:sz="0" w:space="0" w:color="auto"/>
        <w:bottom w:val="none" w:sz="0" w:space="0" w:color="auto"/>
        <w:right w:val="none" w:sz="0" w:space="0" w:color="auto"/>
      </w:divBdr>
    </w:div>
    <w:div w:id="1764763039">
      <w:bodyDiv w:val="1"/>
      <w:marLeft w:val="0"/>
      <w:marRight w:val="0"/>
      <w:marTop w:val="0"/>
      <w:marBottom w:val="0"/>
      <w:divBdr>
        <w:top w:val="none" w:sz="0" w:space="0" w:color="auto"/>
        <w:left w:val="none" w:sz="0" w:space="0" w:color="auto"/>
        <w:bottom w:val="none" w:sz="0" w:space="0" w:color="auto"/>
        <w:right w:val="none" w:sz="0" w:space="0" w:color="auto"/>
      </w:divBdr>
    </w:div>
    <w:div w:id="1767341444">
      <w:bodyDiv w:val="1"/>
      <w:marLeft w:val="0"/>
      <w:marRight w:val="0"/>
      <w:marTop w:val="0"/>
      <w:marBottom w:val="0"/>
      <w:divBdr>
        <w:top w:val="none" w:sz="0" w:space="0" w:color="auto"/>
        <w:left w:val="none" w:sz="0" w:space="0" w:color="auto"/>
        <w:bottom w:val="none" w:sz="0" w:space="0" w:color="auto"/>
        <w:right w:val="none" w:sz="0" w:space="0" w:color="auto"/>
      </w:divBdr>
    </w:div>
    <w:div w:id="1767381345">
      <w:bodyDiv w:val="1"/>
      <w:marLeft w:val="0"/>
      <w:marRight w:val="0"/>
      <w:marTop w:val="0"/>
      <w:marBottom w:val="0"/>
      <w:divBdr>
        <w:top w:val="none" w:sz="0" w:space="0" w:color="auto"/>
        <w:left w:val="none" w:sz="0" w:space="0" w:color="auto"/>
        <w:bottom w:val="none" w:sz="0" w:space="0" w:color="auto"/>
        <w:right w:val="none" w:sz="0" w:space="0" w:color="auto"/>
      </w:divBdr>
    </w:div>
    <w:div w:id="1860854587">
      <w:bodyDiv w:val="1"/>
      <w:marLeft w:val="0"/>
      <w:marRight w:val="0"/>
      <w:marTop w:val="0"/>
      <w:marBottom w:val="0"/>
      <w:divBdr>
        <w:top w:val="none" w:sz="0" w:space="0" w:color="auto"/>
        <w:left w:val="none" w:sz="0" w:space="0" w:color="auto"/>
        <w:bottom w:val="none" w:sz="0" w:space="0" w:color="auto"/>
        <w:right w:val="none" w:sz="0" w:space="0" w:color="auto"/>
      </w:divBdr>
    </w:div>
    <w:div w:id="1869100899">
      <w:bodyDiv w:val="1"/>
      <w:marLeft w:val="0"/>
      <w:marRight w:val="0"/>
      <w:marTop w:val="0"/>
      <w:marBottom w:val="0"/>
      <w:divBdr>
        <w:top w:val="none" w:sz="0" w:space="0" w:color="auto"/>
        <w:left w:val="none" w:sz="0" w:space="0" w:color="auto"/>
        <w:bottom w:val="none" w:sz="0" w:space="0" w:color="auto"/>
        <w:right w:val="none" w:sz="0" w:space="0" w:color="auto"/>
      </w:divBdr>
    </w:div>
    <w:div w:id="1877623594">
      <w:bodyDiv w:val="1"/>
      <w:marLeft w:val="0"/>
      <w:marRight w:val="0"/>
      <w:marTop w:val="0"/>
      <w:marBottom w:val="0"/>
      <w:divBdr>
        <w:top w:val="none" w:sz="0" w:space="0" w:color="auto"/>
        <w:left w:val="none" w:sz="0" w:space="0" w:color="auto"/>
        <w:bottom w:val="none" w:sz="0" w:space="0" w:color="auto"/>
        <w:right w:val="none" w:sz="0" w:space="0" w:color="auto"/>
      </w:divBdr>
    </w:div>
    <w:div w:id="1883443436">
      <w:bodyDiv w:val="1"/>
      <w:marLeft w:val="0"/>
      <w:marRight w:val="0"/>
      <w:marTop w:val="0"/>
      <w:marBottom w:val="0"/>
      <w:divBdr>
        <w:top w:val="none" w:sz="0" w:space="0" w:color="auto"/>
        <w:left w:val="none" w:sz="0" w:space="0" w:color="auto"/>
        <w:bottom w:val="none" w:sz="0" w:space="0" w:color="auto"/>
        <w:right w:val="none" w:sz="0" w:space="0" w:color="auto"/>
      </w:divBdr>
    </w:div>
    <w:div w:id="1892187348">
      <w:bodyDiv w:val="1"/>
      <w:marLeft w:val="0"/>
      <w:marRight w:val="0"/>
      <w:marTop w:val="0"/>
      <w:marBottom w:val="0"/>
      <w:divBdr>
        <w:top w:val="none" w:sz="0" w:space="0" w:color="auto"/>
        <w:left w:val="none" w:sz="0" w:space="0" w:color="auto"/>
        <w:bottom w:val="none" w:sz="0" w:space="0" w:color="auto"/>
        <w:right w:val="none" w:sz="0" w:space="0" w:color="auto"/>
      </w:divBdr>
    </w:div>
    <w:div w:id="1902715162">
      <w:bodyDiv w:val="1"/>
      <w:marLeft w:val="0"/>
      <w:marRight w:val="0"/>
      <w:marTop w:val="0"/>
      <w:marBottom w:val="0"/>
      <w:divBdr>
        <w:top w:val="none" w:sz="0" w:space="0" w:color="auto"/>
        <w:left w:val="none" w:sz="0" w:space="0" w:color="auto"/>
        <w:bottom w:val="none" w:sz="0" w:space="0" w:color="auto"/>
        <w:right w:val="none" w:sz="0" w:space="0" w:color="auto"/>
      </w:divBdr>
    </w:div>
    <w:div w:id="1926844304">
      <w:bodyDiv w:val="1"/>
      <w:marLeft w:val="0"/>
      <w:marRight w:val="0"/>
      <w:marTop w:val="0"/>
      <w:marBottom w:val="0"/>
      <w:divBdr>
        <w:top w:val="none" w:sz="0" w:space="0" w:color="auto"/>
        <w:left w:val="none" w:sz="0" w:space="0" w:color="auto"/>
        <w:bottom w:val="none" w:sz="0" w:space="0" w:color="auto"/>
        <w:right w:val="none" w:sz="0" w:space="0" w:color="auto"/>
      </w:divBdr>
    </w:div>
    <w:div w:id="1937323688">
      <w:bodyDiv w:val="1"/>
      <w:marLeft w:val="0"/>
      <w:marRight w:val="0"/>
      <w:marTop w:val="0"/>
      <w:marBottom w:val="0"/>
      <w:divBdr>
        <w:top w:val="none" w:sz="0" w:space="0" w:color="auto"/>
        <w:left w:val="none" w:sz="0" w:space="0" w:color="auto"/>
        <w:bottom w:val="none" w:sz="0" w:space="0" w:color="auto"/>
        <w:right w:val="none" w:sz="0" w:space="0" w:color="auto"/>
      </w:divBdr>
    </w:div>
    <w:div w:id="1939364766">
      <w:bodyDiv w:val="1"/>
      <w:marLeft w:val="0"/>
      <w:marRight w:val="0"/>
      <w:marTop w:val="0"/>
      <w:marBottom w:val="0"/>
      <w:divBdr>
        <w:top w:val="none" w:sz="0" w:space="0" w:color="auto"/>
        <w:left w:val="none" w:sz="0" w:space="0" w:color="auto"/>
        <w:bottom w:val="none" w:sz="0" w:space="0" w:color="auto"/>
        <w:right w:val="none" w:sz="0" w:space="0" w:color="auto"/>
      </w:divBdr>
    </w:div>
    <w:div w:id="1940673998">
      <w:bodyDiv w:val="1"/>
      <w:marLeft w:val="0"/>
      <w:marRight w:val="0"/>
      <w:marTop w:val="0"/>
      <w:marBottom w:val="0"/>
      <w:divBdr>
        <w:top w:val="none" w:sz="0" w:space="0" w:color="auto"/>
        <w:left w:val="none" w:sz="0" w:space="0" w:color="auto"/>
        <w:bottom w:val="none" w:sz="0" w:space="0" w:color="auto"/>
        <w:right w:val="none" w:sz="0" w:space="0" w:color="auto"/>
      </w:divBdr>
    </w:div>
    <w:div w:id="1962031366">
      <w:bodyDiv w:val="1"/>
      <w:marLeft w:val="0"/>
      <w:marRight w:val="0"/>
      <w:marTop w:val="0"/>
      <w:marBottom w:val="0"/>
      <w:divBdr>
        <w:top w:val="none" w:sz="0" w:space="0" w:color="auto"/>
        <w:left w:val="none" w:sz="0" w:space="0" w:color="auto"/>
        <w:bottom w:val="none" w:sz="0" w:space="0" w:color="auto"/>
        <w:right w:val="none" w:sz="0" w:space="0" w:color="auto"/>
      </w:divBdr>
    </w:div>
    <w:div w:id="1972900719">
      <w:bodyDiv w:val="1"/>
      <w:marLeft w:val="0"/>
      <w:marRight w:val="0"/>
      <w:marTop w:val="0"/>
      <w:marBottom w:val="0"/>
      <w:divBdr>
        <w:top w:val="none" w:sz="0" w:space="0" w:color="auto"/>
        <w:left w:val="none" w:sz="0" w:space="0" w:color="auto"/>
        <w:bottom w:val="none" w:sz="0" w:space="0" w:color="auto"/>
        <w:right w:val="none" w:sz="0" w:space="0" w:color="auto"/>
      </w:divBdr>
      <w:divsChild>
        <w:div w:id="988635803">
          <w:marLeft w:val="0"/>
          <w:marRight w:val="0"/>
          <w:marTop w:val="0"/>
          <w:marBottom w:val="0"/>
          <w:divBdr>
            <w:top w:val="none" w:sz="0" w:space="0" w:color="auto"/>
            <w:left w:val="none" w:sz="0" w:space="0" w:color="auto"/>
            <w:bottom w:val="none" w:sz="0" w:space="0" w:color="auto"/>
            <w:right w:val="none" w:sz="0" w:space="0" w:color="auto"/>
          </w:divBdr>
        </w:div>
      </w:divsChild>
    </w:div>
    <w:div w:id="1975023227">
      <w:bodyDiv w:val="1"/>
      <w:marLeft w:val="0"/>
      <w:marRight w:val="0"/>
      <w:marTop w:val="0"/>
      <w:marBottom w:val="0"/>
      <w:divBdr>
        <w:top w:val="none" w:sz="0" w:space="0" w:color="auto"/>
        <w:left w:val="none" w:sz="0" w:space="0" w:color="auto"/>
        <w:bottom w:val="none" w:sz="0" w:space="0" w:color="auto"/>
        <w:right w:val="none" w:sz="0" w:space="0" w:color="auto"/>
      </w:divBdr>
    </w:div>
    <w:div w:id="2000885497">
      <w:bodyDiv w:val="1"/>
      <w:marLeft w:val="0"/>
      <w:marRight w:val="0"/>
      <w:marTop w:val="0"/>
      <w:marBottom w:val="0"/>
      <w:divBdr>
        <w:top w:val="none" w:sz="0" w:space="0" w:color="auto"/>
        <w:left w:val="none" w:sz="0" w:space="0" w:color="auto"/>
        <w:bottom w:val="none" w:sz="0" w:space="0" w:color="auto"/>
        <w:right w:val="none" w:sz="0" w:space="0" w:color="auto"/>
      </w:divBdr>
    </w:div>
    <w:div w:id="2003662043">
      <w:bodyDiv w:val="1"/>
      <w:marLeft w:val="0"/>
      <w:marRight w:val="0"/>
      <w:marTop w:val="0"/>
      <w:marBottom w:val="0"/>
      <w:divBdr>
        <w:top w:val="none" w:sz="0" w:space="0" w:color="auto"/>
        <w:left w:val="none" w:sz="0" w:space="0" w:color="auto"/>
        <w:bottom w:val="none" w:sz="0" w:space="0" w:color="auto"/>
        <w:right w:val="none" w:sz="0" w:space="0" w:color="auto"/>
      </w:divBdr>
    </w:div>
    <w:div w:id="2006200560">
      <w:bodyDiv w:val="1"/>
      <w:marLeft w:val="0"/>
      <w:marRight w:val="0"/>
      <w:marTop w:val="0"/>
      <w:marBottom w:val="0"/>
      <w:divBdr>
        <w:top w:val="none" w:sz="0" w:space="0" w:color="auto"/>
        <w:left w:val="none" w:sz="0" w:space="0" w:color="auto"/>
        <w:bottom w:val="none" w:sz="0" w:space="0" w:color="auto"/>
        <w:right w:val="none" w:sz="0" w:space="0" w:color="auto"/>
      </w:divBdr>
    </w:div>
    <w:div w:id="2011056666">
      <w:bodyDiv w:val="1"/>
      <w:marLeft w:val="0"/>
      <w:marRight w:val="0"/>
      <w:marTop w:val="0"/>
      <w:marBottom w:val="0"/>
      <w:divBdr>
        <w:top w:val="none" w:sz="0" w:space="0" w:color="auto"/>
        <w:left w:val="none" w:sz="0" w:space="0" w:color="auto"/>
        <w:bottom w:val="none" w:sz="0" w:space="0" w:color="auto"/>
        <w:right w:val="none" w:sz="0" w:space="0" w:color="auto"/>
      </w:divBdr>
    </w:div>
    <w:div w:id="2020622311">
      <w:bodyDiv w:val="1"/>
      <w:marLeft w:val="0"/>
      <w:marRight w:val="0"/>
      <w:marTop w:val="0"/>
      <w:marBottom w:val="0"/>
      <w:divBdr>
        <w:top w:val="none" w:sz="0" w:space="0" w:color="auto"/>
        <w:left w:val="none" w:sz="0" w:space="0" w:color="auto"/>
        <w:bottom w:val="none" w:sz="0" w:space="0" w:color="auto"/>
        <w:right w:val="none" w:sz="0" w:space="0" w:color="auto"/>
      </w:divBdr>
    </w:div>
    <w:div w:id="2024746085">
      <w:bodyDiv w:val="1"/>
      <w:marLeft w:val="0"/>
      <w:marRight w:val="0"/>
      <w:marTop w:val="0"/>
      <w:marBottom w:val="0"/>
      <w:divBdr>
        <w:top w:val="none" w:sz="0" w:space="0" w:color="auto"/>
        <w:left w:val="none" w:sz="0" w:space="0" w:color="auto"/>
        <w:bottom w:val="none" w:sz="0" w:space="0" w:color="auto"/>
        <w:right w:val="none" w:sz="0" w:space="0" w:color="auto"/>
      </w:divBdr>
    </w:div>
    <w:div w:id="2030715558">
      <w:bodyDiv w:val="1"/>
      <w:marLeft w:val="0"/>
      <w:marRight w:val="0"/>
      <w:marTop w:val="0"/>
      <w:marBottom w:val="0"/>
      <w:divBdr>
        <w:top w:val="none" w:sz="0" w:space="0" w:color="auto"/>
        <w:left w:val="none" w:sz="0" w:space="0" w:color="auto"/>
        <w:bottom w:val="none" w:sz="0" w:space="0" w:color="auto"/>
        <w:right w:val="none" w:sz="0" w:space="0" w:color="auto"/>
      </w:divBdr>
    </w:div>
    <w:div w:id="2034569815">
      <w:bodyDiv w:val="1"/>
      <w:marLeft w:val="0"/>
      <w:marRight w:val="0"/>
      <w:marTop w:val="0"/>
      <w:marBottom w:val="0"/>
      <w:divBdr>
        <w:top w:val="none" w:sz="0" w:space="0" w:color="auto"/>
        <w:left w:val="none" w:sz="0" w:space="0" w:color="auto"/>
        <w:bottom w:val="none" w:sz="0" w:space="0" w:color="auto"/>
        <w:right w:val="none" w:sz="0" w:space="0" w:color="auto"/>
      </w:divBdr>
    </w:div>
    <w:div w:id="2052531805">
      <w:bodyDiv w:val="1"/>
      <w:marLeft w:val="0"/>
      <w:marRight w:val="0"/>
      <w:marTop w:val="0"/>
      <w:marBottom w:val="0"/>
      <w:divBdr>
        <w:top w:val="none" w:sz="0" w:space="0" w:color="auto"/>
        <w:left w:val="none" w:sz="0" w:space="0" w:color="auto"/>
        <w:bottom w:val="none" w:sz="0" w:space="0" w:color="auto"/>
        <w:right w:val="none" w:sz="0" w:space="0" w:color="auto"/>
      </w:divBdr>
    </w:div>
    <w:div w:id="2055349822">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077314145">
      <w:bodyDiv w:val="1"/>
      <w:marLeft w:val="0"/>
      <w:marRight w:val="0"/>
      <w:marTop w:val="0"/>
      <w:marBottom w:val="0"/>
      <w:divBdr>
        <w:top w:val="none" w:sz="0" w:space="0" w:color="auto"/>
        <w:left w:val="none" w:sz="0" w:space="0" w:color="auto"/>
        <w:bottom w:val="none" w:sz="0" w:space="0" w:color="auto"/>
        <w:right w:val="none" w:sz="0" w:space="0" w:color="auto"/>
      </w:divBdr>
    </w:div>
    <w:div w:id="2079588897">
      <w:bodyDiv w:val="1"/>
      <w:marLeft w:val="0"/>
      <w:marRight w:val="0"/>
      <w:marTop w:val="0"/>
      <w:marBottom w:val="0"/>
      <w:divBdr>
        <w:top w:val="none" w:sz="0" w:space="0" w:color="auto"/>
        <w:left w:val="none" w:sz="0" w:space="0" w:color="auto"/>
        <w:bottom w:val="none" w:sz="0" w:space="0" w:color="auto"/>
        <w:right w:val="none" w:sz="0" w:space="0" w:color="auto"/>
      </w:divBdr>
    </w:div>
    <w:div w:id="2095081206">
      <w:bodyDiv w:val="1"/>
      <w:marLeft w:val="0"/>
      <w:marRight w:val="0"/>
      <w:marTop w:val="0"/>
      <w:marBottom w:val="0"/>
      <w:divBdr>
        <w:top w:val="none" w:sz="0" w:space="0" w:color="auto"/>
        <w:left w:val="none" w:sz="0" w:space="0" w:color="auto"/>
        <w:bottom w:val="none" w:sz="0" w:space="0" w:color="auto"/>
        <w:right w:val="none" w:sz="0" w:space="0" w:color="auto"/>
      </w:divBdr>
    </w:div>
    <w:div w:id="2095122683">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 w:id="2113473458">
      <w:bodyDiv w:val="1"/>
      <w:marLeft w:val="0"/>
      <w:marRight w:val="0"/>
      <w:marTop w:val="0"/>
      <w:marBottom w:val="0"/>
      <w:divBdr>
        <w:top w:val="none" w:sz="0" w:space="0" w:color="auto"/>
        <w:left w:val="none" w:sz="0" w:space="0" w:color="auto"/>
        <w:bottom w:val="none" w:sz="0" w:space="0" w:color="auto"/>
        <w:right w:val="none" w:sz="0" w:space="0" w:color="auto"/>
      </w:divBdr>
    </w:div>
    <w:div w:id="2120224514">
      <w:bodyDiv w:val="1"/>
      <w:marLeft w:val="0"/>
      <w:marRight w:val="0"/>
      <w:marTop w:val="0"/>
      <w:marBottom w:val="0"/>
      <w:divBdr>
        <w:top w:val="none" w:sz="0" w:space="0" w:color="auto"/>
        <w:left w:val="none" w:sz="0" w:space="0" w:color="auto"/>
        <w:bottom w:val="none" w:sz="0" w:space="0" w:color="auto"/>
        <w:right w:val="none" w:sz="0" w:space="0" w:color="auto"/>
      </w:divBdr>
    </w:div>
    <w:div w:id="2128966609">
      <w:bodyDiv w:val="1"/>
      <w:marLeft w:val="0"/>
      <w:marRight w:val="0"/>
      <w:marTop w:val="0"/>
      <w:marBottom w:val="0"/>
      <w:divBdr>
        <w:top w:val="none" w:sz="0" w:space="0" w:color="auto"/>
        <w:left w:val="none" w:sz="0" w:space="0" w:color="auto"/>
        <w:bottom w:val="none" w:sz="0" w:space="0" w:color="auto"/>
        <w:right w:val="none" w:sz="0" w:space="0" w:color="auto"/>
      </w:divBdr>
    </w:div>
    <w:div w:id="213401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hyperlink" Target="https://msign.gov.md/"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mtender.gov.md/tenders/ocds-b3wdp1-MD-1720111314658" TargetMode="Externa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mtender.gov.md/tenders/ocds-b3wdp1-MD-1720111314658" TargetMode="Externa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6.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hyperlink" Target="https://mpas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5b98bee7-9686-40aa-aecc-798f24ce1dce</TitusGUID>
  <TitusMetadata xmlns="">eyJucyI6IioiLCJwcm9wcyI6W3sibiI6IkNsYXNpZmljYXJlIiwidmFscyI6W3sidmFsdWUiOiJOT05FIn1dfV19</TitusMetadata>
</titus>
</file>

<file path=customXml/item2.xml><?xml version="1.0" encoding="utf-8"?>
<ct:contentTypeSchema xmlns:ct="http://schemas.microsoft.com/office/2006/metadata/contentType" xmlns:ma="http://schemas.microsoft.com/office/2006/metadata/properties/metaAttributes" ct:_="" ma:_="" ma:contentTypeName="Document" ma:contentTypeID="0x01010029A8635AF72D684E89646A408151AC25" ma:contentTypeVersion="4" ma:contentTypeDescription="Create a new document." ma:contentTypeScope="" ma:versionID="525b9f5421eeef67fc2925acc38194b0">
  <xsd:schema xmlns:xsd="http://www.w3.org/2001/XMLSchema" xmlns:xs="http://www.w3.org/2001/XMLSchema" xmlns:p="http://schemas.microsoft.com/office/2006/metadata/properties" xmlns:ns3="35092dc4-ddf7-4a7c-96a9-5a9131213358" targetNamespace="http://schemas.microsoft.com/office/2006/metadata/properties" ma:root="true" ma:fieldsID="3f2bba12c025fcbd4bbd388bdca7f7a4" ns3:_="">
    <xsd:import namespace="35092dc4-ddf7-4a7c-96a9-5a9131213358"/>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092dc4-ddf7-4a7c-96a9-5a9131213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86C508-FC3D-4339-BFD3-CBBB9CD16416}">
  <ds:schemaRefs>
    <ds:schemaRef ds:uri="http://schemas.titus.com/TitusProperties/"/>
    <ds:schemaRef ds:uri=""/>
  </ds:schemaRefs>
</ds:datastoreItem>
</file>

<file path=customXml/itemProps2.xml><?xml version="1.0" encoding="utf-8"?>
<ds:datastoreItem xmlns:ds="http://schemas.openxmlformats.org/officeDocument/2006/customXml" ds:itemID="{7A8E8F3F-0D4E-4E76-BB3B-832305A1F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092dc4-ddf7-4a7c-96a9-5a9131213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7BBECF-A8D9-4D62-83F9-F00C36823639}">
  <ds:schemaRefs>
    <ds:schemaRef ds:uri="http://schemas.openxmlformats.org/officeDocument/2006/bibliography"/>
  </ds:schemaRefs>
</ds:datastoreItem>
</file>

<file path=customXml/itemProps4.xml><?xml version="1.0" encoding="utf-8"?>
<ds:datastoreItem xmlns:ds="http://schemas.openxmlformats.org/officeDocument/2006/customXml" ds:itemID="{C9A59713-5EAF-4E3E-A43C-4486D9AE19FA}">
  <ds:schemaRefs>
    <ds:schemaRef ds:uri="http://schemas.microsoft.com/sharepoint/v3/contenttype/forms"/>
  </ds:schemaRefs>
</ds:datastoreItem>
</file>

<file path=customXml/itemProps5.xml><?xml version="1.0" encoding="utf-8"?>
<ds:datastoreItem xmlns:ds="http://schemas.openxmlformats.org/officeDocument/2006/customXml" ds:itemID="{6E6F0272-C2B1-4FD3-8FF0-E915411295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20507</Words>
  <Characters>118941</Characters>
  <Application>Microsoft Office Word</Application>
  <DocSecurity>0</DocSecurity>
  <Lines>991</Lines>
  <Paragraphs>278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139170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20</cp:revision>
  <cp:lastPrinted>2024-07-04T12:25:00Z</cp:lastPrinted>
  <dcterms:created xsi:type="dcterms:W3CDTF">2024-06-20T07:44:00Z</dcterms:created>
  <dcterms:modified xsi:type="dcterms:W3CDTF">2024-07-04T16:42:00Z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2a759043-9646-4d69-b126-49f96d9bf30f</vt:lpwstr>
  </property>
  <property fmtid="{D5CDD505-2E9C-101B-9397-08002B2CF9AE}" pid="3" name="check">
    <vt:lpwstr>NONE</vt:lpwstr>
  </property>
  <property fmtid="{D5CDD505-2E9C-101B-9397-08002B2CF9AE}" pid="4" name="ContentTypeId">
    <vt:lpwstr>0x01010029A8635AF72D684E89646A408151AC25</vt:lpwstr>
  </property>
  <property fmtid="{D5CDD505-2E9C-101B-9397-08002B2CF9AE}" pid="5" name="Clasificare">
    <vt:lpwstr>NONE</vt:lpwstr>
  </property>
</Properties>
</file>