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7B0D" w14:textId="77777777" w:rsidR="00D03DEA" w:rsidRPr="00D03DEA" w:rsidRDefault="00D03DEA" w:rsidP="00D03DEA">
      <w:pPr>
        <w:tabs>
          <w:tab w:val="left" w:pos="3008"/>
        </w:tabs>
        <w:spacing w:after="0" w:line="240" w:lineRule="auto"/>
        <w:jc w:val="right"/>
        <w:rPr>
          <w:rFonts w:ascii="Calibri" w:eastAsia="Calibri" w:hAnsi="Calibri" w:cs="Times New Roman"/>
          <w:kern w:val="0"/>
          <w:lang w:val="ro-MD"/>
          <w14:ligatures w14:val="none"/>
        </w:rPr>
      </w:pPr>
      <w:r w:rsidRPr="00D03DEA">
        <w:rPr>
          <w:rFonts w:ascii="Times New Roman" w:eastAsia="Calibri" w:hAnsi="Times New Roman" w:cs="Times New Roman"/>
          <w:b/>
          <w:kern w:val="0"/>
          <w:sz w:val="24"/>
          <w:szCs w:val="24"/>
          <w:lang w:val="ro-MD" w:eastAsia="ja-JP"/>
          <w14:ligatures w14:val="none"/>
        </w:rPr>
        <w:t>Anexa nr.2</w:t>
      </w:r>
    </w:p>
    <w:p w14:paraId="4C9C6229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Condiții minime ce trebuie să le îndeplinească ofertantul la </w:t>
      </w:r>
    </w:p>
    <w:p w14:paraId="266EA0D4" w14:textId="36DB266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,,Servicii </w:t>
      </w:r>
      <w:r w:rsidR="001A2B5A" w:rsidRPr="001A2B5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de reparație și întreținere a autovehiculelor din gestiunea Inspectoratului național de securitate publică (inclusiv piese de schimb)</w:t>
      </w: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”:</w:t>
      </w:r>
    </w:p>
    <w:p w14:paraId="7D1CA800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16"/>
          <w:szCs w:val="16"/>
          <w:u w:val="single"/>
          <w:lang w:val="ro-MD"/>
          <w14:ligatures w14:val="none"/>
        </w:rPr>
      </w:pPr>
    </w:p>
    <w:p w14:paraId="4F65F0AD" w14:textId="72EF2248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amplasarea stației de deservire să fie în mun. </w:t>
      </w:r>
      <w:r w:rsidR="00331B99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Bălți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și la o distanță de până la </w:t>
      </w:r>
      <w:r w:rsidR="0035398C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15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km de la sediul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Inspectoratului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național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securitate</w:t>
      </w:r>
      <w:proofErr w:type="spellEnd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2752A4" w:rsidRPr="007E325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publică</w:t>
      </w:r>
      <w:proofErr w:type="spellEnd"/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; </w:t>
      </w:r>
    </w:p>
    <w:p w14:paraId="14CEED40" w14:textId="683DCB5E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cel puțin</w:t>
      </w:r>
      <w:r w:rsidR="009637F8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lăcătuși;</w:t>
      </w:r>
    </w:p>
    <w:p w14:paraId="61705FE7" w14:textId="1AF4C087" w:rsidR="00D03DEA" w:rsidRPr="007E3254" w:rsidRDefault="002752A4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să dispună cel puțin de </w:t>
      </w:r>
      <w:r w:rsidR="00331B99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="00D03DEA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elevatoare</w:t>
      </w:r>
      <w:r w:rsidR="00D03DEA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auto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(funcționale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);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2F1C0ED7" w14:textId="0DCFC192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cel puțin de un electrician auto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specializat și în diagnosticare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</w:p>
    <w:p w14:paraId="6272137D" w14:textId="69EF9771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utilaj de regl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are </w:t>
      </w:r>
      <w:r w:rsidR="009330B2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a unghiului de direcție 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(față /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spate</w:t>
      </w:r>
      <w:r w:rsidR="009330B2"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3D</w:t>
      </w:r>
      <w:r w:rsidR="00331B99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</w:p>
    <w:p w14:paraId="4D6283E4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utilaj pentru încărcarea sistemului aer condiționat R134 și R1234yf;</w:t>
      </w:r>
    </w:p>
    <w:p w14:paraId="56E9D141" w14:textId="4EAA970D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termenul de garanție pentru serviciile efectuate și piesele de schimb sa fie minim </w:t>
      </w:r>
      <w:r w:rsidR="00856670"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</w:t>
      </w:r>
      <w:r w:rsidRPr="007E3254">
        <w:rPr>
          <w:rFonts w:ascii="Times New Roman" w:eastAsia="Calibri" w:hAnsi="Times New Roman" w:cs="Times New Roman"/>
          <w:color w:val="FF0000"/>
          <w:kern w:val="0"/>
          <w:sz w:val="28"/>
          <w:szCs w:val="28"/>
          <w:lang w:val="ro-RO" w:eastAsia="ru-RU"/>
          <w14:ligatures w14:val="none"/>
        </w:rPr>
        <w:t xml:space="preserve"> 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luni sau 20 000 km din data prestării serviciului;</w:t>
      </w:r>
    </w:p>
    <w:p w14:paraId="630D7D1C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acordarea serviciilor 5 zile pe săptămână;</w:t>
      </w:r>
    </w:p>
    <w:p w14:paraId="1785747D" w14:textId="2C47D6B4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stația de deservire să fie dotată cu camere video care înregistrează procesul de reparație și stochează datele video minim </w:t>
      </w:r>
      <w:r w:rsidR="005F73CF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30 zile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. Beneficiarul la solicitare va avea acces la înregistrările video pentru automobilele reparate;</w:t>
      </w:r>
    </w:p>
    <w:p w14:paraId="75D2A6AA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piesele sistemului de frânare (</w:t>
      </w:r>
      <w:r w:rsidRPr="007E3254">
        <w:rPr>
          <w:rFonts w:ascii="Times New Roman" w:eastAsia="Calibri" w:hAnsi="Times New Roman" w:cs="Times New Roman"/>
          <w:i/>
          <w:kern w:val="0"/>
          <w:sz w:val="28"/>
          <w:szCs w:val="28"/>
          <w:lang w:val="ro-RO" w:eastAsia="ru-RU"/>
          <w14:ligatures w14:val="none"/>
        </w:rPr>
        <w:t>plăcuțele și discurile de frână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 cât și uleiurile pentru motor/cutie de viteză și punți urmează să fie de tip OE sau OEM (</w:t>
      </w:r>
      <w:r w:rsidRPr="007E3254">
        <w:rPr>
          <w:rFonts w:ascii="Times New Roman" w:eastAsia="Calibri" w:hAnsi="Times New Roman" w:cs="Times New Roman"/>
          <w:i/>
          <w:kern w:val="0"/>
          <w:sz w:val="28"/>
          <w:szCs w:val="28"/>
          <w:lang w:val="ro-RO" w:eastAsia="ru-RU"/>
          <w14:ligatures w14:val="none"/>
        </w:rPr>
        <w:t>cu prezentarea certificatelor</w:t>
      </w: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);</w:t>
      </w:r>
      <w:bookmarkStart w:id="0" w:name="_GoBack"/>
      <w:bookmarkEnd w:id="0"/>
    </w:p>
    <w:p w14:paraId="2D50BDFF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pentru fiecare piesă solicitată din caietul de sarcini se va indicata producătorul și țara de origine, nu se va accepta indicarea a mai multor producători;</w:t>
      </w:r>
    </w:p>
    <w:p w14:paraId="0D95AB65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includerea în suma serviciilor de instalare/schimb, montare/demontare a tuturor costurilor pentru toate etapele procesului tehnologic;</w:t>
      </w:r>
    </w:p>
    <w:p w14:paraId="41DCE74E" w14:textId="7641AC6B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nepracticarea calculării repetate a prețului pentru etapele tehnologice consecutive unui singur proces de deservire a automobilului;</w:t>
      </w:r>
    </w:p>
    <w:p w14:paraId="50806F6B" w14:textId="766A55B2" w:rsidR="009330B2" w:rsidRPr="001A2B5A" w:rsidRDefault="009330B2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lucrările de reparație să fie efectuate în termeni rezonabili, în funcție de complexitate;</w:t>
      </w:r>
    </w:p>
    <w:p w14:paraId="52A27C38" w14:textId="5AC19887" w:rsidR="00D03DEA" w:rsidRPr="001A2B5A" w:rsidRDefault="009330B2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executarea lucrărilor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</w:t>
      </w:r>
      <w:r w:rsidR="00004D4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de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până la 24 ore de la recepționar</w:t>
      </w:r>
      <w:r w:rsidR="00004D4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ea unității de transport în caz de urgențe</w:t>
      </w:r>
      <w:r w:rsidR="00D03DEA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;</w:t>
      </w:r>
    </w:p>
    <w:p w14:paraId="0E149400" w14:textId="5652070F" w:rsidR="00397587" w:rsidRPr="001A2B5A" w:rsidRDefault="00397587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termenul de preluare a autovehiculului în service – maxim în 24 ore de la solicitare;</w:t>
      </w:r>
    </w:p>
    <w:p w14:paraId="3E8444DD" w14:textId="5BE1B869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să dispună de minim un post </w:t>
      </w:r>
      <w:r w:rsidR="009330B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cu echipamente de </w:t>
      </w: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diagnos</w:t>
      </w:r>
      <w:r w:rsidR="009330B2"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ticare</w:t>
      </w: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 xml:space="preserve"> com</w:t>
      </w: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puterizată a automobilelor (softul urmează a fi licențiat);</w:t>
      </w:r>
    </w:p>
    <w:p w14:paraId="7352A7ED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citirea/ștergerea erorilor (exemplu: intervalul de schimb ulei sau erori apărute în procesul de reparația a automobilului) se va efectua gratuit de către operatorul economic;</w:t>
      </w:r>
    </w:p>
    <w:p w14:paraId="4501208A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5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verificarea nivelului tuturor lichidelor și lubrifianților se va efectua gratuit;</w:t>
      </w:r>
    </w:p>
    <w:p w14:paraId="155FEC41" w14:textId="7BCF7B9B" w:rsidR="00397587" w:rsidRPr="001A2B5A" w:rsidRDefault="00397587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emiterea devizului de reparație și coordonarea acestuia cu autoritatea contractantă înainte de efectuare a lucrărilor;</w:t>
      </w:r>
    </w:p>
    <w:p w14:paraId="61C5D49B" w14:textId="7C2BD5DB" w:rsidR="00397587" w:rsidRPr="001A2B5A" w:rsidRDefault="00397587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t>prestatorul va informa benefeciarul despre eventuale lucrări suplimentare necesare;</w:t>
      </w:r>
    </w:p>
    <w:p w14:paraId="38B825CD" w14:textId="1E3854F1" w:rsidR="007E3254" w:rsidRPr="001A2B5A" w:rsidRDefault="007E3254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1A2B5A">
        <w:rPr>
          <w:rFonts w:ascii="Times New Roman" w:hAnsi="Times New Roman" w:cs="Times New Roman"/>
          <w:sz w:val="28"/>
          <w:szCs w:val="28"/>
          <w:lang w:val="ro-RO"/>
        </w:rPr>
        <w:t>e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miterea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documentelor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justificative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deviz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factură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, act de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îndeplinire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1A2B5A">
        <w:rPr>
          <w:rFonts w:ascii="Times New Roman" w:hAnsi="Times New Roman" w:cs="Times New Roman"/>
          <w:sz w:val="28"/>
          <w:szCs w:val="28"/>
          <w:lang w:val="en-US"/>
        </w:rPr>
        <w:t>lucrărilor</w:t>
      </w:r>
      <w:proofErr w:type="spellEnd"/>
      <w:r w:rsidRPr="001A2B5A">
        <w:rPr>
          <w:rFonts w:ascii="Times New Roman" w:hAnsi="Times New Roman" w:cs="Times New Roman"/>
          <w:sz w:val="28"/>
          <w:szCs w:val="28"/>
          <w:lang w:val="en-US"/>
        </w:rPr>
        <w:t>).</w:t>
      </w:r>
    </w:p>
    <w:p w14:paraId="07716BF2" w14:textId="77777777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</w:pPr>
      <w:r w:rsidRPr="007E3254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u-RU"/>
          <w14:ligatures w14:val="none"/>
        </w:rPr>
        <w:lastRenderedPageBreak/>
        <w:t>ofertantul v-a oferi autorității contractante posibilitatea programării prealabile;</w:t>
      </w:r>
    </w:p>
    <w:p w14:paraId="28177D76" w14:textId="2753A126" w:rsidR="00D03DEA" w:rsidRPr="007E3254" w:rsidRDefault="00D03DEA" w:rsidP="007E3254">
      <w:pPr>
        <w:numPr>
          <w:ilvl w:val="0"/>
          <w:numId w:val="1"/>
        </w:numPr>
        <w:spacing w:after="0" w:line="276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  <w:r w:rsidRPr="007E3254">
        <w:rPr>
          <w:rFonts w:ascii="Times New Roman" w:eastAsia="Calibri" w:hAnsi="Times New Roman" w:cs="Times New Roman"/>
          <w:kern w:val="0"/>
          <w:sz w:val="28"/>
          <w:szCs w:val="28"/>
          <w:lang w:val="ro-RO" w:eastAsia="ru-RU"/>
          <w14:ligatures w14:val="none"/>
        </w:rPr>
        <w:t>să dispună de loc pentru staționare regulamentară a autovehiculelor care așteaptă prestarea serviciilor (minim 3 locuri).</w:t>
      </w:r>
    </w:p>
    <w:p w14:paraId="4E59E6ED" w14:textId="6E63AC72" w:rsidR="00B9616B" w:rsidRPr="007E3254" w:rsidRDefault="00B9616B" w:rsidP="00FB2DE8">
      <w:pPr>
        <w:spacing w:after="0" w:line="276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</w:p>
    <w:sectPr w:rsidR="00B9616B" w:rsidRPr="007E3254" w:rsidSect="00D03DEA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27"/>
    <w:rsid w:val="00004D42"/>
    <w:rsid w:val="00154A99"/>
    <w:rsid w:val="001A2B5A"/>
    <w:rsid w:val="001F6BE6"/>
    <w:rsid w:val="002752A4"/>
    <w:rsid w:val="00331B99"/>
    <w:rsid w:val="0035398C"/>
    <w:rsid w:val="00355127"/>
    <w:rsid w:val="00397587"/>
    <w:rsid w:val="005F73CF"/>
    <w:rsid w:val="007E3254"/>
    <w:rsid w:val="00856670"/>
    <w:rsid w:val="009330B2"/>
    <w:rsid w:val="009637F8"/>
    <w:rsid w:val="00B9616B"/>
    <w:rsid w:val="00CA648F"/>
    <w:rsid w:val="00D03DEA"/>
    <w:rsid w:val="00F35C17"/>
    <w:rsid w:val="00FB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4AF2"/>
  <w15:chartTrackingRefBased/>
  <w15:docId w15:val="{178849DF-3993-4CFC-98A0-E2957731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5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5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51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51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1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1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1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1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51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1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51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51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12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B96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0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INSP 033</cp:lastModifiedBy>
  <cp:revision>14</cp:revision>
  <dcterms:created xsi:type="dcterms:W3CDTF">2025-12-31T07:28:00Z</dcterms:created>
  <dcterms:modified xsi:type="dcterms:W3CDTF">2026-04-22T12:26:00Z</dcterms:modified>
</cp:coreProperties>
</file>