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1" w:type="pct"/>
        <w:tblLook w:val="04A0" w:firstRow="1" w:lastRow="0" w:firstColumn="1" w:lastColumn="0" w:noHBand="0" w:noVBand="1"/>
      </w:tblPr>
      <w:tblGrid>
        <w:gridCol w:w="1599"/>
        <w:gridCol w:w="890"/>
        <w:gridCol w:w="1019"/>
        <w:gridCol w:w="3200"/>
        <w:gridCol w:w="2680"/>
        <w:gridCol w:w="1160"/>
        <w:gridCol w:w="94"/>
        <w:gridCol w:w="77"/>
      </w:tblGrid>
      <w:tr w:rsidR="00B847BC" w:rsidRPr="00B847BC" w14:paraId="21419FCA" w14:textId="77777777" w:rsidTr="0013085E">
        <w:trPr>
          <w:trHeight w:val="697"/>
        </w:trPr>
        <w:tc>
          <w:tcPr>
            <w:tcW w:w="5000" w:type="pct"/>
            <w:gridSpan w:val="8"/>
            <w:vAlign w:val="center"/>
          </w:tcPr>
          <w:p w14:paraId="02ED62B8" w14:textId="77777777" w:rsidR="00B847BC" w:rsidRPr="00B847BC" w:rsidRDefault="00B847BC" w:rsidP="00B847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B847BC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B847BC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B847BC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847BC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B847BC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B847BC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67F0F05A" w14:textId="77777777" w:rsidR="00B847BC" w:rsidRPr="00B847BC" w:rsidRDefault="00B847BC" w:rsidP="00B847BC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B847BC" w:rsidRPr="00B847BC" w14:paraId="3FD6D504" w14:textId="77777777" w:rsidTr="0013085E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847BC" w:rsidRPr="00B847BC" w14:paraId="0DF530E5" w14:textId="77777777" w:rsidTr="0013085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D9BD2DC" w14:textId="77777777" w:rsidR="00B847BC" w:rsidRPr="00B847BC" w:rsidRDefault="00B847BC" w:rsidP="00B847BC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B847BC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1261751F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B847BC" w:rsidRPr="00B847BC" w14:paraId="15F4FC29" w14:textId="77777777" w:rsidTr="0013085E">
        <w:trPr>
          <w:gridAfter w:val="1"/>
          <w:wAfter w:w="36" w:type="pct"/>
          <w:trHeight w:val="397"/>
        </w:trPr>
        <w:tc>
          <w:tcPr>
            <w:tcW w:w="496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E17B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Obiectul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achiziției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r w:rsidRPr="00B847BC">
              <w:rPr>
                <w:rFonts w:ascii="Times New Roman" w:eastAsia="Times New Roman" w:hAnsi="Times New Roman" w:cs="Times New Roman"/>
                <w:b/>
                <w:kern w:val="0"/>
                <w:u w:val="single"/>
                <w:lang w:val="it-IT" w:eastAsia="ru-RU"/>
                <w14:ligatures w14:val="none"/>
              </w:rPr>
              <w:t>Ameliorator Protector</w:t>
            </w:r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_________________</w:t>
            </w:r>
          </w:p>
        </w:tc>
      </w:tr>
      <w:tr w:rsidR="00B847BC" w:rsidRPr="00B847BC" w14:paraId="56168C02" w14:textId="77777777" w:rsidTr="0013085E">
        <w:trPr>
          <w:gridAfter w:val="2"/>
          <w:wAfter w:w="80" w:type="pct"/>
          <w:trHeight w:val="58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6784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21CC0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DDDF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1F8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CEC2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99F06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B847BC" w:rsidRPr="00B847BC" w14:paraId="5628269D" w14:textId="77777777" w:rsidTr="0013085E">
        <w:trPr>
          <w:gridAfter w:val="2"/>
          <w:wAfter w:w="80" w:type="pct"/>
          <w:trHeight w:val="15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190B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B9F8D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B4EB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8D42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120C6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33940" w14:textId="77777777" w:rsidR="00B847BC" w:rsidRPr="00B847BC" w:rsidRDefault="00B847BC" w:rsidP="00B847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B847BC" w:rsidRPr="00B847BC" w14:paraId="6D45D3EA" w14:textId="77777777" w:rsidTr="0013085E">
        <w:trPr>
          <w:gridAfter w:val="2"/>
          <w:wAfter w:w="80" w:type="pct"/>
          <w:trHeight w:val="32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311F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F552C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2377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C0F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FC2E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05DA8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B847BC" w:rsidRPr="00B847BC" w14:paraId="6C5DD7A7" w14:textId="77777777" w:rsidTr="0013085E">
        <w:trPr>
          <w:gridAfter w:val="2"/>
          <w:wAfter w:w="80" w:type="pct"/>
          <w:trHeight w:val="466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A8B4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Ameliorator Protector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BC0F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6DE7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2AAF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>Document normativ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: Specificaţia tehnică a producătorului. </w:t>
            </w:r>
          </w:p>
          <w:p w14:paraId="79C94779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val="pt-BR" w:eastAsia="ru-RU"/>
                <w14:ligatures w14:val="none"/>
              </w:rPr>
              <w:t>Compoziţia ingredientelor care intră în reţetă, inclusiv aditivi şi adjuvanţi tehnologici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: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Ameliorator Protector (făină de grîu, antiaglomerant: carbonat de calciu (E 170), conservant: acetați de sodiu (E 262), sare alimentară). </w:t>
            </w:r>
          </w:p>
          <w:p w14:paraId="39C7ED3C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>Sursa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: -</w:t>
            </w:r>
          </w:p>
          <w:p w14:paraId="45E4EF70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Locul de provenienţă: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Provenite atît din produs  autohton cît şi din import.</w:t>
            </w:r>
          </w:p>
          <w:p w14:paraId="7AC270F4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>Modul de utilizare: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Se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folosește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producere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cantităţi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foarte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mici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este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utilizat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împotriva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bolii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mesentericus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(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bolii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cartofului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) la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produse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panificație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.</w:t>
            </w:r>
          </w:p>
          <w:p w14:paraId="1074359B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Informatii privind organismele modificate genetic (OMG) :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Nu se admit organisme modificate genetic.</w:t>
            </w:r>
          </w:p>
          <w:p w14:paraId="5539439D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 Proprietăţi organoleptice:</w:t>
            </w:r>
          </w:p>
          <w:p w14:paraId="10E3C2BE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val="ro-RO" w:eastAsia="ru-RU"/>
                <w14:ligatures w14:val="none"/>
              </w:rPr>
              <w:t>Aspect exterior</w:t>
            </w: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 - </w:t>
            </w:r>
            <w:r w:rsidRPr="00B847BC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val="pt-BR" w:eastAsia="ru-RU"/>
                <w14:ligatures w14:val="none"/>
              </w:rPr>
              <w:t>Pulbere fină granulată de mărime mai mare decît pudra, omogenă şi fără aglomerări.</w:t>
            </w:r>
          </w:p>
          <w:p w14:paraId="0CB2AB4C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 w:right="132" w:hanging="24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pt-BR" w:eastAsia="ru-RU"/>
                <w14:ligatures w14:val="none"/>
              </w:rPr>
              <w:t xml:space="preserve">Culoare -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pt-BR" w:eastAsia="ru-RU"/>
                <w14:ligatures w14:val="none"/>
              </w:rPr>
              <w:t>Alb-suriu.</w:t>
            </w:r>
          </w:p>
          <w:p w14:paraId="3D6245E5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Gust şi miros -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Gust de făină, puțin acid, fără gust şi miros străin.</w:t>
            </w:r>
          </w:p>
          <w:p w14:paraId="7E20405F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>Proprietăţi fizico-chimice:</w:t>
            </w:r>
          </w:p>
          <w:p w14:paraId="36528914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MD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Caracteristici:                                              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>Condiţii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>admisibilitate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val="ro-MD" w:eastAsia="ru-RU"/>
                <w14:ligatures w14:val="none"/>
              </w:rPr>
              <w:t>:</w:t>
            </w:r>
          </w:p>
          <w:p w14:paraId="176194D1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Fracţia masică de umiditate, % max      10,0</w:t>
            </w:r>
          </w:p>
          <w:p w14:paraId="1596D385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MD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 xml:space="preserve">Fracția masică de impurități metalice, mg/kg, max.        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Nu se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admite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MD" w:eastAsia="ru-RU"/>
                <w14:ligatures w14:val="none"/>
              </w:rPr>
              <w:t>.</w:t>
            </w:r>
          </w:p>
          <w:p w14:paraId="563D54A1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Impurităţi minerale, mg/kg                                                Nu se admite.</w:t>
            </w:r>
          </w:p>
          <w:p w14:paraId="09E490FD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MD" w:eastAsia="ru-RU"/>
                <w14:ligatures w14:val="none"/>
              </w:rPr>
              <w:t xml:space="preserve">Corpuri străine, mg/kg                                                       </w:t>
            </w: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Nu se admite.</w:t>
            </w:r>
          </w:p>
          <w:p w14:paraId="209AEDFD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Criterii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de 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contaminanţi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:</w:t>
            </w:r>
          </w:p>
          <w:p w14:paraId="72A8BF99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Contaminanţi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:                                   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Niveluri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maxime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:</w:t>
            </w:r>
          </w:p>
          <w:p w14:paraId="4ECB55BB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Hidrocarburi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aromatice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policiclice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(</w:t>
            </w:r>
            <w:proofErr w:type="gram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µg</w:t>
            </w:r>
            <w:proofErr w:type="gram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/kg)    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Niveluri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maxime</w:t>
            </w:r>
            <w:proofErr w:type="spellEnd"/>
          </w:p>
          <w:p w14:paraId="69A4B83B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- benzo(a)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piren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10,00</w:t>
            </w:r>
          </w:p>
          <w:p w14:paraId="6F3C8C58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-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suma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benzo(a)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pirenului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enzo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(a)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antracenului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,              50,00</w:t>
            </w:r>
          </w:p>
          <w:p w14:paraId="00E0EECE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benzo(b)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fluorantenului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crisenului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  <w:p w14:paraId="5035F86D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Metale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(mg/kg)</w:t>
            </w:r>
          </w:p>
          <w:p w14:paraId="41885227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Plumb                        3,0                                                                            </w:t>
            </w:r>
          </w:p>
          <w:p w14:paraId="25C47E55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Cadmiu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1,0</w:t>
            </w:r>
          </w:p>
          <w:p w14:paraId="7E2F4663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Mercur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                      0,1</w:t>
            </w:r>
          </w:p>
          <w:p w14:paraId="76AC370D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Ambalare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livrare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:</w:t>
            </w:r>
          </w:p>
          <w:p w14:paraId="47C8EDED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timpul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depozitării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transportării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comercializării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ambalajul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desfacere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materialele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ambalaj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modul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ambalare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trebuie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asigure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menţinerea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calităţii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siguranţa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produselor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. </w:t>
            </w:r>
          </w:p>
          <w:p w14:paraId="025C6ED9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Ambalajele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transport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trebuie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asigure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integritatea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produsului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fie curate,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uscate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stare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bună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neinfectate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fără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miros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străin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. </w:t>
            </w:r>
          </w:p>
          <w:p w14:paraId="2F1534D4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lastRenderedPageBreak/>
              <w:t>Transportarea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cu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mijloace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autorizate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sanitar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către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autoritatea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sanitar-veterinară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care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asigure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pe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toată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perioada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transportării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păstrarea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nemodificată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a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caracteristicilor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nutritive,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organoleptice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fizico-chimice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microbiologice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precum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protecţia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împotriva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prafului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dăunătorilor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altor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posibilităţi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alterare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contaminare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.</w:t>
            </w:r>
          </w:p>
          <w:p w14:paraId="5B98731F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Termen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valabilitate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:</w:t>
            </w:r>
          </w:p>
          <w:p w14:paraId="02854F65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Termenul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valabilitate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stabilit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producător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până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la care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produsele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menţionate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îşi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păstrează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caracteristicile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specifice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, nu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mai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mic de 9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luni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în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ambalaj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 xml:space="preserve"> original. </w:t>
            </w:r>
          </w:p>
          <w:p w14:paraId="4F439515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Condiţii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depozitare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:</w:t>
            </w:r>
          </w:p>
          <w:p w14:paraId="6EBB13BB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ru-RU"/>
                <w14:ligatures w14:val="none"/>
              </w:rPr>
              <w:t>Amelioratorul  se depozitează în încăperi curate, bine ventilate, la temperatura de la 5°С până la 25°С  și umiditate relativă a aerului maximum 65%.</w:t>
            </w:r>
          </w:p>
          <w:p w14:paraId="19F0DA42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Documente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>insoţire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  <w14:ligatures w14:val="none"/>
              </w:rPr>
              <w:t xml:space="preserve">: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calitatea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/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  <w:t>sănătate</w:t>
            </w:r>
            <w:proofErr w:type="spellEnd"/>
          </w:p>
          <w:p w14:paraId="47F1CA0D" w14:textId="77777777" w:rsidR="00B847BC" w:rsidRPr="00B847BC" w:rsidRDefault="00B847BC" w:rsidP="00B847BC">
            <w:pPr>
              <w:numPr>
                <w:ilvl w:val="0"/>
                <w:numId w:val="1"/>
              </w:numPr>
              <w:tabs>
                <w:tab w:val="left" w:pos="166"/>
              </w:tabs>
              <w:suppressAutoHyphens/>
              <w:snapToGrid w:val="0"/>
              <w:spacing w:after="0" w:line="240" w:lineRule="auto"/>
              <w:ind w:right="-108" w:hanging="72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  <w:t>Certificat de calitate.</w:t>
            </w:r>
          </w:p>
          <w:p w14:paraId="21E137C8" w14:textId="77777777" w:rsidR="00B847BC" w:rsidRPr="00B847BC" w:rsidRDefault="00B847BC" w:rsidP="00B847BC">
            <w:pPr>
              <w:numPr>
                <w:ilvl w:val="0"/>
                <w:numId w:val="1"/>
              </w:numPr>
              <w:tabs>
                <w:tab w:val="left" w:pos="166"/>
              </w:tabs>
              <w:suppressAutoHyphens/>
              <w:snapToGrid w:val="0"/>
              <w:spacing w:after="0" w:line="240" w:lineRule="auto"/>
              <w:ind w:left="25" w:right="-108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  <w:t xml:space="preserve">Certificat de conformitate. </w:t>
            </w:r>
          </w:p>
          <w:p w14:paraId="5825AC13" w14:textId="77777777" w:rsidR="00B847BC" w:rsidRPr="00B847BC" w:rsidRDefault="00B847BC" w:rsidP="00B847BC">
            <w:pPr>
              <w:numPr>
                <w:ilvl w:val="0"/>
                <w:numId w:val="1"/>
              </w:numPr>
              <w:tabs>
                <w:tab w:val="left" w:pos="166"/>
              </w:tabs>
              <w:suppressAutoHyphens/>
              <w:snapToGrid w:val="0"/>
              <w:spacing w:after="0" w:line="240" w:lineRule="auto"/>
              <w:ind w:left="25" w:right="-108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  <w:t>Raport de încercări eliberat de un laborator acreditat în RM.</w:t>
            </w:r>
          </w:p>
          <w:p w14:paraId="38474C7D" w14:textId="77777777" w:rsidR="00B847BC" w:rsidRPr="00B847BC" w:rsidRDefault="00B847BC" w:rsidP="00B847BC">
            <w:pPr>
              <w:numPr>
                <w:ilvl w:val="0"/>
                <w:numId w:val="1"/>
              </w:numPr>
              <w:tabs>
                <w:tab w:val="left" w:pos="166"/>
              </w:tabs>
              <w:suppressAutoHyphens/>
              <w:snapToGrid w:val="0"/>
              <w:spacing w:after="0" w:line="240" w:lineRule="auto"/>
              <w:ind w:left="25" w:right="-108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  <w:t>Raport de încercări cu indicarea valorilor nutriționale pentru fiecare lot nou sau produs.</w:t>
            </w:r>
          </w:p>
          <w:p w14:paraId="224E2D5B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Cs/>
                <w:caps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Cs/>
                <w:caps/>
                <w:kern w:val="0"/>
                <w:sz w:val="16"/>
                <w:szCs w:val="16"/>
                <w:lang w:eastAsia="ru-RU"/>
                <w14:ligatures w14:val="none"/>
              </w:rPr>
              <w:t>-Fișa tehnică a produsului livrat.</w:t>
            </w:r>
          </w:p>
          <w:p w14:paraId="2C2EBCA6" w14:textId="77777777" w:rsidR="00B847BC" w:rsidRPr="00B847BC" w:rsidRDefault="00B847BC" w:rsidP="00B847BC">
            <w:pPr>
              <w:tabs>
                <w:tab w:val="left" w:pos="1440"/>
              </w:tabs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>Condiții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 xml:space="preserve"> de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>recepționare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  <w14:ligatures w14:val="none"/>
              </w:rPr>
              <w:t>:</w:t>
            </w:r>
          </w:p>
          <w:p w14:paraId="1807F5D0" w14:textId="77777777" w:rsidR="00B847BC" w:rsidRPr="00B847BC" w:rsidRDefault="00B847BC" w:rsidP="00B847BC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40" w:lineRule="auto"/>
              <w:ind w:right="-108" w:hanging="72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  <w:t>Doza de utilizare min. 0,3 % raportat la făină.</w:t>
            </w:r>
          </w:p>
          <w:p w14:paraId="046DE74F" w14:textId="77777777" w:rsidR="00B847BC" w:rsidRPr="00B847BC" w:rsidRDefault="00B847BC" w:rsidP="00B847BC">
            <w:pPr>
              <w:numPr>
                <w:ilvl w:val="0"/>
                <w:numId w:val="2"/>
              </w:numPr>
              <w:tabs>
                <w:tab w:val="left" w:pos="166"/>
              </w:tabs>
              <w:suppressAutoHyphens/>
              <w:snapToGrid w:val="0"/>
              <w:spacing w:after="0" w:line="240" w:lineRule="auto"/>
              <w:ind w:right="-108" w:hanging="720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val="ro-RO" w:eastAsia="ar-SA"/>
                <w14:ligatures w14:val="none"/>
              </w:rPr>
              <w:t>Granularea amelioratorului mărimi mai mari decăt pudra.</w:t>
            </w:r>
          </w:p>
          <w:p w14:paraId="074F84C4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/>
                <w:caps/>
                <w:kern w:val="0"/>
                <w:sz w:val="16"/>
                <w:szCs w:val="16"/>
                <w:lang w:eastAsia="ru-RU"/>
                <w14:ligatures w14:val="none"/>
              </w:rPr>
              <w:t xml:space="preserve">3. </w:t>
            </w:r>
            <w:r w:rsidRPr="00B847BC">
              <w:rPr>
                <w:rFonts w:ascii="Times New Roman" w:eastAsia="Times New Roman" w:hAnsi="Times New Roman" w:cs="Times New Roman"/>
                <w:bCs/>
                <w:caps/>
                <w:kern w:val="0"/>
                <w:sz w:val="16"/>
                <w:szCs w:val="16"/>
                <w:lang w:eastAsia="ru-RU"/>
                <w14:ligatures w14:val="none"/>
              </w:rPr>
              <w:t>Protecție timp de minimum 6 zile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F61F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CF77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</w:p>
        </w:tc>
      </w:tr>
      <w:tr w:rsidR="00B847BC" w:rsidRPr="00B847BC" w14:paraId="2F2096FF" w14:textId="77777777" w:rsidTr="0013085E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6727102F" w14:textId="77777777" w:rsidR="00B847BC" w:rsidRPr="00B847BC" w:rsidRDefault="00B847BC" w:rsidP="00B847BC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0A4D847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B847BC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2F0A09A4" w14:textId="77777777" w:rsidR="00B847BC" w:rsidRPr="00B847BC" w:rsidRDefault="00B847BC" w:rsidP="00B847B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B847BC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</w:tc>
      </w:tr>
    </w:tbl>
    <w:p w14:paraId="66B187A5" w14:textId="77777777" w:rsidR="00DE127D" w:rsidRDefault="00DE127D"/>
    <w:sectPr w:rsidR="00DE127D" w:rsidSect="00B847BC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C45EB1"/>
    <w:multiLevelType w:val="hybridMultilevel"/>
    <w:tmpl w:val="F8929330"/>
    <w:lvl w:ilvl="0" w:tplc="BFF23A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55523"/>
    <w:multiLevelType w:val="hybridMultilevel"/>
    <w:tmpl w:val="75804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680466">
    <w:abstractNumId w:val="0"/>
  </w:num>
  <w:num w:numId="2" w16cid:durableId="14245664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C1F"/>
    <w:rsid w:val="006F183E"/>
    <w:rsid w:val="00AD7C1F"/>
    <w:rsid w:val="00B41C6E"/>
    <w:rsid w:val="00B847BC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A19769-6E98-4092-8B83-807B4F6A9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7C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7C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7C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7C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7C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7C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7C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7C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7C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7C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7C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7C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7C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7C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7C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7C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7C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7C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7C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7C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7C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7C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7C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7C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7C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7C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7C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7C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7C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3585</Characters>
  <Application>Microsoft Office Word</Application>
  <DocSecurity>0</DocSecurity>
  <Lines>137</Lines>
  <Paragraphs>81</Paragraphs>
  <ScaleCrop>false</ScaleCrop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2025-12-05T06:36:00Z</dcterms:created>
  <dcterms:modified xsi:type="dcterms:W3CDTF">2025-12-05T06:37:00Z</dcterms:modified>
</cp:coreProperties>
</file>