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3"/>
        <w:gridCol w:w="3095"/>
        <w:gridCol w:w="11345"/>
      </w:tblGrid>
      <w:tr w:rsidR="001B0F61" w:rsidRPr="00C166DB" w:rsidTr="001B0F61">
        <w:trPr>
          <w:trHeight w:val="270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</w:rPr>
            </w:pPr>
            <w:r w:rsidRPr="00C166DB">
              <w:rPr>
                <w:b/>
              </w:rPr>
              <w:t xml:space="preserve">Nr. 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</w:rPr>
            </w:pPr>
            <w:r w:rsidRPr="00C166DB">
              <w:rPr>
                <w:b/>
              </w:rPr>
              <w:t>Denumirea serviciilor</w:t>
            </w:r>
          </w:p>
        </w:tc>
        <w:tc>
          <w:tcPr>
            <w:tcW w:w="3776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</w:rPr>
            </w:pPr>
            <w:r w:rsidRPr="00C166DB">
              <w:rPr>
                <w:b/>
              </w:rPr>
              <w:t>Specificarea tehnică deplină solicitată de către autoritatea contractantă</w:t>
            </w:r>
          </w:p>
        </w:tc>
      </w:tr>
      <w:tr w:rsidR="001B0F61" w:rsidRPr="00C166DB" w:rsidTr="0036326B">
        <w:trPr>
          <w:trHeight w:val="397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rPr>
                <w:b/>
              </w:rPr>
            </w:pPr>
            <w:r w:rsidRPr="00C166DB">
              <w:rPr>
                <w:b/>
              </w:rPr>
              <w:t xml:space="preserve">Lotul 1                                                </w:t>
            </w:r>
            <w:r w:rsidRPr="00C166DB">
              <w:rPr>
                <w:b/>
                <w:lang w:val="en-US"/>
              </w:rPr>
              <w:t xml:space="preserve">Servicii de </w:t>
            </w:r>
            <w:r w:rsidRPr="00C166DB">
              <w:rPr>
                <w:rFonts w:eastAsia="Calibri"/>
                <w:b/>
                <w:lang w:val="en-US"/>
              </w:rPr>
              <w:t xml:space="preserve"> mentenanță și deservire a utilajului cazangeriilor de gaze din cadrul Biroului Vamal SUD</w:t>
            </w:r>
          </w:p>
        </w:tc>
      </w:tr>
      <w:tr w:rsidR="001B0F61" w:rsidRPr="00C166DB" w:rsidTr="0036326B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Giurgiulesti 2 (PVFI, rutier ), gaz lichefiat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rezervorului GPL cu echipament de 2,7 m3 (terestru). Sistemul de conducte externe și interne. Cazane de gaz Sisteme de încălzire autonomă (Cazan model Vision 24 KW – 1 buc; </w:t>
            </w:r>
          </w:p>
        </w:tc>
        <w:tc>
          <w:tcPr>
            <w:tcW w:w="3776" w:type="pct"/>
            <w:shd w:val="clear" w:color="auto" w:fill="auto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inclusiv conducte de gaze de la rezervorul GPL (2 unit.) până la cazan (2 unit.);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2790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Cișmichioi (PVFS, rutier), gaz lichefiat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2,7 m3 (terestru). Sistemul de conducte externe și interne. Cazane de gaz Sisteme de încălzire autonomă (Cazan de model Vision 24 KW – 1 buc).</w:t>
            </w:r>
          </w:p>
        </w:tc>
        <w:tc>
          <w:tcPr>
            <w:tcW w:w="3776" w:type="pct"/>
            <w:shd w:val="clear" w:color="auto" w:fill="auto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inclusiv conducte de gaze de la rezervorul GPL (1 unit.) până la cazan (1 unit.);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3132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1.3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Vulcănești (PVFI, rutier), gaz lichefiat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2,7 m3 (terestru). Sistemul de conducte externe și interne. Cazane de gaz Sisteme de încălzire autonomă (Cazan de model Vision 24 KW – 1 buc.).</w:t>
            </w:r>
          </w:p>
        </w:tc>
        <w:tc>
          <w:tcPr>
            <w:tcW w:w="3776" w:type="pct"/>
            <w:shd w:val="clear" w:color="auto" w:fill="auto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inclusiv conducte de gaze de la rezervorul GPL (1 unit.) până la cazan (1 unit.);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lastRenderedPageBreak/>
              <w:t>1.4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Ceadîr Lunga 1 (PVFS, rutier) – gaz lichefiat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2,7 m3 (terestru). Sistemul de conducte externe și interne. Cazane de gaz Sisteme de încălzire autonomă               (Vision 24 KW – 1 buc).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inclusiv conducte de gaze de la rezervorul GPL (1 unit.) până la cazan (1 unit.);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1.5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Ceadîr Lunga 2 (PVFI, rutier) – gaz lichefiat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2,7 m3 (terestru). Sistemul de conducte externe și interne. Cazane de gaz Sisteme de încălzire autonomă (Cazan de model Vision 24 KW 1- buc).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inclusiv conducte de gaze de la rezervorul GPL (1 unit.) până la cazan (1 unit.);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1.6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Cahul (PVFI, rutier) – administrația biroului vamal Sud gaz lichefiat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5,0  m3 (subteran).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Cazanului THERMONA DUO 50 TA 45 kw – 2 buc,  a întregului sistem de încălzire a administrației biroului vamal Sud</w:t>
            </w:r>
            <w:r w:rsidRPr="00C166DB">
              <w:rPr>
                <w:bCs/>
                <w:iCs/>
                <w:sz w:val="22"/>
                <w:szCs w:val="22"/>
              </w:rPr>
              <w:t xml:space="preserve">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 inclusiv conducte de gaze de la rezervorul GPL (4 unit.) până la cazan (2 unit.);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(2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(2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lastRenderedPageBreak/>
              <w:t>1.7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Giurgiulești 1 (PVFI, rutier) gaz natural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Cazanului  Vailant 24 kw  (2 unit.), Cazan Buderus GE 434 X  150 kw    (1 unit.), a sistemei de încălzire a Postului  vamal  </w:t>
            </w:r>
            <w:r w:rsidRPr="00C166DB">
              <w:rPr>
                <w:bCs/>
                <w:iCs/>
                <w:sz w:val="22"/>
                <w:szCs w:val="22"/>
              </w:rPr>
              <w:t xml:space="preserve">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Verificareadeplină a sistemului de alimentare cu combustibil gazos acentralei termice, începând cu punctul de delimitare.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Lucrări de reglare ale cazanului (3 unit.)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Lucrări de curățire a gazanului (3 unit.)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cazanului (3 unit.)  de apă caldă;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1.8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Mirnoe (PVFI, rutier)    gaz natural.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Cazanului  Vaillant 24 kw – 1 buc.,  a sistemei de încălzire a Postului  vamal  </w:t>
            </w:r>
            <w:r w:rsidRPr="00C166DB">
              <w:rPr>
                <w:bCs/>
                <w:iCs/>
                <w:sz w:val="22"/>
                <w:szCs w:val="22"/>
              </w:rPr>
              <w:t xml:space="preserve">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începând cu punctul de delimitare.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widowControl w:val="0"/>
              <w:tabs>
                <w:tab w:val="left" w:pos="-7"/>
                <w:tab w:val="left" w:pos="248"/>
              </w:tabs>
              <w:ind w:left="360" w:hanging="36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397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1.9</w:t>
            </w:r>
          </w:p>
        </w:tc>
        <w:tc>
          <w:tcPr>
            <w:tcW w:w="1030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Basarabeasca (PVFI, rutier) gaz natural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Cazanului  Vaillant 24 kw – 1 buc.,  a sistemei de încălzire a Postului  vamal  </w:t>
            </w:r>
            <w:r w:rsidRPr="00C166DB">
              <w:rPr>
                <w:bCs/>
                <w:iCs/>
                <w:sz w:val="22"/>
                <w:szCs w:val="22"/>
              </w:rPr>
              <w:t xml:space="preserve">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începând cu punctul de delimitare.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2434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ind w:hanging="43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1.10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Postul vamal Comrat (PVI)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gaz natural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Cazanului THERMONA DUO 50 TA 45 kw – 2 buc,  a întregului sistem de încălzire a administrației postului vamal Comrat</w:t>
            </w:r>
            <w:r w:rsidRPr="00C166DB">
              <w:rPr>
                <w:bCs/>
                <w:iCs/>
                <w:sz w:val="22"/>
                <w:szCs w:val="22"/>
              </w:rPr>
              <w:t xml:space="preserve">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acentralei termice, începând cu punctul de delimitare.</w:t>
            </w:r>
          </w:p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Verificarea deplină a instalației de gaze, în prezența reprezentantului beneficiarului, a conductelor fiind aparent 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(2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(2 unit.);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302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1B0F61" w:rsidRPr="00C166DB" w:rsidRDefault="001B0F61" w:rsidP="00CE000F">
            <w:pPr>
              <w:widowControl w:val="0"/>
              <w:tabs>
                <w:tab w:val="left" w:pos="-7"/>
                <w:tab w:val="left" w:pos="248"/>
              </w:tabs>
              <w:ind w:left="458" w:hanging="357"/>
              <w:rPr>
                <w:b/>
              </w:rPr>
            </w:pPr>
            <w:r w:rsidRPr="00C166DB">
              <w:rPr>
                <w:b/>
              </w:rPr>
              <w:t xml:space="preserve">Lotul 2       </w:t>
            </w:r>
            <w:r w:rsidR="00CE000F" w:rsidRPr="00C166DB">
              <w:rPr>
                <w:b/>
              </w:rPr>
              <w:t xml:space="preserve">        </w:t>
            </w:r>
            <w:r w:rsidRPr="00C166DB">
              <w:rPr>
                <w:b/>
                <w:lang w:val="en-US"/>
              </w:rPr>
              <w:t xml:space="preserve">Servicii de </w:t>
            </w:r>
            <w:r w:rsidRPr="00C166DB">
              <w:rPr>
                <w:rFonts w:eastAsia="Calibri"/>
                <w:b/>
                <w:lang w:val="en-US"/>
              </w:rPr>
              <w:t xml:space="preserve"> mentenanță și deservire a utilajului cazangeriilor de gaze din cadrul Biroului Vamal NORD</w:t>
            </w:r>
            <w:r w:rsidR="00CE000F" w:rsidRPr="00C166DB">
              <w:rPr>
                <w:rFonts w:eastAsia="Calibri"/>
                <w:b/>
                <w:lang w:val="en-US"/>
              </w:rPr>
              <w:t xml:space="preserve"> și Centrului Chinologic</w:t>
            </w:r>
          </w:p>
        </w:tc>
      </w:tr>
      <w:tr w:rsidR="00F10283" w:rsidRPr="00C166DB" w:rsidTr="0036326B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lastRenderedPageBreak/>
              <w:t>2.1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Criva 1 (PVFI, rutier).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5,0 m3 (subterane). Sistemul de conducte externe și interne. Cazane de gaz Sisteme de încălzire autonomă (Cazan model Bereta 30 KW – 1 un; Cazan model Viessman – 30 kw – 1 un.).</w:t>
            </w:r>
          </w:p>
        </w:tc>
        <w:tc>
          <w:tcPr>
            <w:tcW w:w="3776" w:type="pct"/>
            <w:shd w:val="clear" w:color="auto" w:fill="auto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>Verificarea deplină a sistemului de alimentare cu combustibil gazos a centralei termice, inclusiv conducte de gaze de la  rezervorul GPL  (2 unit.) până la cazan (2 unit.);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it-IT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(2 unit.) 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gaze;</w:t>
            </w:r>
          </w:p>
        </w:tc>
      </w:tr>
      <w:tr w:rsidR="00F10283" w:rsidRPr="00C166DB" w:rsidTr="0036326B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Lipcani (PVFI, rutier)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5,0 m3 (subterane). Sistemul de conducte externe și interne. Cazane de gaz Sisteme de încălzire autonomă ( Cazan de model Ariston Genus Premium Evo HP 45 KW – 2 un).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>Verificarea deplină a sistemului de alimentare cu combustibil gazos a centralei termice, inclusiv conducte de gaze de la  rezervorul GPL  (2 unit.) până la cazan (2 unit.);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it-IT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(2 unit.) 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cazanului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gaze;</w:t>
            </w:r>
          </w:p>
        </w:tc>
      </w:tr>
      <w:tr w:rsidR="00F10283" w:rsidRPr="00C166DB" w:rsidTr="0036326B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2.3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Ocnița 2 (PVFI, rutier)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2,7 m3 (suprateran). Sistemul de conducte externe și interne. Cazane de gaz Sisteme de încălzire autonomă (Cazan de model Motan Star 24 KW – 1 un.).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lastRenderedPageBreak/>
              <w:t>Verificarea deplină a sistemului de alimentare cu combustibil gazos a centralei termice, inclusiv conducte de gaze de la  rezervorul GPL  (1 unit.) până la cazan (1 unit.);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it-IT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cazanului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>- Încercarea cazanelor de apă caldă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gaze.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 xml:space="preserve">- Lucrări de pregătire a </w:t>
            </w:r>
            <w:r w:rsidRPr="00C166DB">
              <w:rPr>
                <w:sz w:val="22"/>
                <w:szCs w:val="22"/>
              </w:rPr>
              <w:t xml:space="preserve"> rezervorului GPL (1 unit.)</w:t>
            </w:r>
            <w:r w:rsidRPr="00C166DB">
              <w:rPr>
                <w:sz w:val="22"/>
                <w:szCs w:val="22"/>
                <w:lang w:val="it-IT"/>
              </w:rPr>
              <w:t>, inclusiv: controlul interior, exterior, hidraulic, în scopul prelungirii termenului de exploatare al acestora.</w:t>
            </w:r>
          </w:p>
        </w:tc>
      </w:tr>
      <w:tr w:rsidR="00F10283" w:rsidRPr="00C166DB" w:rsidTr="0036326B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lastRenderedPageBreak/>
              <w:t>2.4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Grimancăuți (PVFS, rutier)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2,7 m3 (suprateran). Sistemul de conducte externe și interne. Cazane de gaz Sisteme de încălzire autonomă (Nova Florida Vela compact 24 KW- 1 un.).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  <w:vAlign w:val="center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>Verificarea deplină a sistemului de alimentare cu combustibil gazos a centralei termice, inclusiv conducte de gaze de la  rezervorul GPL  (1 unit.) până la cazan (1 unit.);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it-IT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cazanului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it-IT"/>
              </w:rPr>
              <w:t xml:space="preserve">- Lucrări de pregătire a </w:t>
            </w:r>
            <w:r w:rsidRPr="00C166DB">
              <w:rPr>
                <w:sz w:val="22"/>
                <w:szCs w:val="22"/>
              </w:rPr>
              <w:t xml:space="preserve"> rezervorului GPL (1 unit.)</w:t>
            </w:r>
            <w:r w:rsidRPr="00C166DB">
              <w:rPr>
                <w:sz w:val="22"/>
                <w:szCs w:val="22"/>
                <w:lang w:val="it-IT"/>
              </w:rPr>
              <w:t>, inclusiv: controlul interior, exterior, hidraulic, în scopul prelungirii termenului de exploatare al acestora.</w:t>
            </w:r>
          </w:p>
        </w:tc>
      </w:tr>
      <w:tr w:rsidR="00F10283" w:rsidRPr="00C166DB" w:rsidTr="0036326B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2.5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Larga 1 (PVFI, rutier)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2,7 m3 (suprateran). Sistemul de conducte externe și interne. Cazane de gaz Sisteme de încălzire autonomă (Cazan de model Twin Alpha 16 KW Kiturami – 1 un.).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  <w:vAlign w:val="center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>Verificarea deplină a sistemului de alimentare cu combustibil gazos a centralei termice, inclusiv conducte de gaze de la  rezervorul GPL  (1 unit.) până la cazan (1 unit.);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it-IT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cazanului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it-IT"/>
              </w:rPr>
              <w:t xml:space="preserve">- Lucrări de pregătire a </w:t>
            </w:r>
            <w:r w:rsidRPr="00C166DB">
              <w:rPr>
                <w:sz w:val="22"/>
                <w:szCs w:val="22"/>
              </w:rPr>
              <w:t xml:space="preserve"> rezervorului GPL (1 unit.)</w:t>
            </w:r>
            <w:r w:rsidRPr="00C166DB">
              <w:rPr>
                <w:sz w:val="22"/>
                <w:szCs w:val="22"/>
                <w:lang w:val="it-IT"/>
              </w:rPr>
              <w:t>, inclusiv: controlul interior, exterior, hidraulic, în scopul prelungirii termenului de exploatare al acestora.</w:t>
            </w:r>
          </w:p>
        </w:tc>
      </w:tr>
      <w:tr w:rsidR="00F10283" w:rsidRPr="00C166DB" w:rsidTr="0036326B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2.6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Postul vamal Otaci (PVFI, rutier) 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C166DB">
              <w:rPr>
                <w:sz w:val="22"/>
                <w:szCs w:val="22"/>
              </w:rPr>
              <w:lastRenderedPageBreak/>
              <w:t xml:space="preserve">Servicii de deservire tehnică, exploatare și întreținere a </w:t>
            </w:r>
            <w:r w:rsidRPr="00C166DB">
              <w:rPr>
                <w:sz w:val="22"/>
                <w:szCs w:val="22"/>
                <w:lang w:val="ro-MD"/>
              </w:rPr>
              <w:t>Cazanului World Alpha 30 Kiturami,  a întregului sistem de încălzire a Postului Vamal Otaci</w:t>
            </w:r>
            <w:r w:rsidRPr="00C166DB">
              <w:rPr>
                <w:bCs/>
                <w:iCs/>
                <w:sz w:val="22"/>
                <w:szCs w:val="22"/>
                <w:lang w:val="ro-MD"/>
              </w:rPr>
              <w:t xml:space="preserve"> și </w:t>
            </w:r>
            <w:r w:rsidRPr="00C166DB">
              <w:rPr>
                <w:sz w:val="22"/>
                <w:szCs w:val="22"/>
                <w:lang w:val="ro-MD"/>
              </w:rPr>
              <w:t xml:space="preserve">sistemei de conducte de gaz  intern și extern. 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ro-MD"/>
              </w:rPr>
            </w:pPr>
          </w:p>
        </w:tc>
        <w:tc>
          <w:tcPr>
            <w:tcW w:w="3776" w:type="pct"/>
            <w:shd w:val="clear" w:color="auto" w:fill="auto"/>
            <w:vAlign w:val="center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lastRenderedPageBreak/>
              <w:t>Verificarea deplină a sistemului de alimentare cu combustibil gazos a centralei termice, începând cu punctul de delimitare.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gaze;</w:t>
            </w:r>
          </w:p>
        </w:tc>
      </w:tr>
      <w:tr w:rsidR="00F10283" w:rsidRPr="00C166DB" w:rsidTr="0036326B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lastRenderedPageBreak/>
              <w:t>2.7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Postul vamal Costești (PVFI, rutier) 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</w:t>
            </w:r>
            <w:r w:rsidRPr="00C166DB">
              <w:rPr>
                <w:sz w:val="22"/>
                <w:szCs w:val="22"/>
                <w:lang w:val="ro-MD"/>
              </w:rPr>
              <w:t xml:space="preserve">Cazanului  Vailant 242VUW  (1 unit.),  Cazan Fondital ANTEA RTFS-40 (1 unit.), convectorului de gaz natural Demrad (1 unit.), a sistemei de încălzire a Postului  vamal  </w:t>
            </w:r>
            <w:r w:rsidRPr="00C166DB">
              <w:rPr>
                <w:bCs/>
                <w:iCs/>
                <w:sz w:val="22"/>
                <w:szCs w:val="22"/>
                <w:lang w:val="ro-MD"/>
              </w:rPr>
              <w:t xml:space="preserve">Costești și </w:t>
            </w:r>
            <w:r w:rsidRPr="00C166DB">
              <w:rPr>
                <w:sz w:val="22"/>
                <w:szCs w:val="22"/>
                <w:lang w:val="ro-MD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>Verificarea deplină a sistemului de alimentare cu combustibil gazos  a centralei termice, începând cu punctul de delimitare.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 și convectorului de gaz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(2 unit.) și convectorului de gaz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cazanului (2 unit.)  de apă caldă;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gaze;</w:t>
            </w:r>
          </w:p>
        </w:tc>
      </w:tr>
      <w:tr w:rsidR="00F10283" w:rsidRPr="00C166DB" w:rsidTr="005D4D7D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2.8</w:t>
            </w:r>
          </w:p>
        </w:tc>
        <w:tc>
          <w:tcPr>
            <w:tcW w:w="1030" w:type="pct"/>
            <w:shd w:val="clear" w:color="auto" w:fill="auto"/>
            <w:vAlign w:val="center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Postul vamal Soroca (PVFS, fluvial, intern) 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</w:t>
            </w:r>
            <w:r w:rsidRPr="00C166DB">
              <w:rPr>
                <w:sz w:val="22"/>
                <w:szCs w:val="22"/>
                <w:lang w:val="ro-MD"/>
              </w:rPr>
              <w:t xml:space="preserve"> Cazanului Sime RX 26 CE IONO a sistemei de încălzire a Postului  vamal  </w:t>
            </w:r>
            <w:r w:rsidRPr="00C166DB">
              <w:rPr>
                <w:bCs/>
                <w:sz w:val="22"/>
                <w:szCs w:val="22"/>
                <w:lang w:val="ro-MD"/>
              </w:rPr>
              <w:t xml:space="preserve">Soroca și </w:t>
            </w:r>
            <w:r w:rsidRPr="00C166DB">
              <w:rPr>
                <w:sz w:val="22"/>
                <w:szCs w:val="22"/>
                <w:lang w:val="ro-MD"/>
              </w:rPr>
              <w:t>sistemei de conducte de gaz  intern și extern.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  <w:vAlign w:val="center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>Verificarea deplină a sistemului de alimentare cu combustibil gazos  a centralei termice, începând cu punctul de delimitare.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gaze;</w:t>
            </w:r>
          </w:p>
        </w:tc>
      </w:tr>
      <w:tr w:rsidR="00F10283" w:rsidRPr="00C166DB" w:rsidTr="005D4D7D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2.9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C166DB">
              <w:rPr>
                <w:sz w:val="22"/>
                <w:szCs w:val="22"/>
                <w:lang w:val="ro-MD"/>
              </w:rPr>
              <w:t>Clădirea administrativă a Biroului Vamal NORD, mun. Bălți, str. Cicicalo, 1</w:t>
            </w:r>
          </w:p>
          <w:p w:rsidR="00F10283" w:rsidRPr="00C166DB" w:rsidRDefault="00F10283" w:rsidP="00F10283">
            <w:pPr>
              <w:spacing w:line="256" w:lineRule="auto"/>
              <w:rPr>
                <w:lang w:val="ro-MD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 cazanului Ariston Genus Premium Evo HP 45 KW</w:t>
            </w:r>
            <w:r w:rsidRPr="00C166DB">
              <w:rPr>
                <w:sz w:val="22"/>
                <w:szCs w:val="22"/>
                <w:lang w:val="ro-MD"/>
              </w:rPr>
              <w:t xml:space="preserve">  – 1 </w:t>
            </w:r>
            <w:r w:rsidRPr="00C166DB">
              <w:rPr>
                <w:sz w:val="22"/>
                <w:szCs w:val="22"/>
                <w:lang w:val="ro-MD"/>
              </w:rPr>
              <w:lastRenderedPageBreak/>
              <w:t xml:space="preserve">unit,  a întregului sistem de încălzire a clădirii administrative a Biroul Vamal NORD din  mun. Bălți, str. Cicicalo, 1 </w:t>
            </w:r>
            <w:r w:rsidRPr="00C166DB">
              <w:rPr>
                <w:bCs/>
                <w:sz w:val="22"/>
                <w:szCs w:val="22"/>
                <w:lang w:val="ro-MD"/>
              </w:rPr>
              <w:t xml:space="preserve"> și </w:t>
            </w:r>
            <w:r w:rsidRPr="00C166DB">
              <w:rPr>
                <w:sz w:val="22"/>
                <w:szCs w:val="22"/>
                <w:lang w:val="ro-MD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lastRenderedPageBreak/>
              <w:t>Verificarea deplină a sistemului de alimentare cu combustibil gazos  a centralei termice, începând cu punctul de delimitare.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>- Încercarea cazanelor de apă caldă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gaze;</w:t>
            </w:r>
          </w:p>
        </w:tc>
      </w:tr>
      <w:tr w:rsidR="00F10283" w:rsidRPr="00C166DB" w:rsidTr="0036326B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lastRenderedPageBreak/>
              <w:t>2.10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C166DB">
              <w:rPr>
                <w:sz w:val="22"/>
                <w:szCs w:val="22"/>
                <w:lang w:val="ro-MD"/>
              </w:rPr>
              <w:t>Clădirea administrativă a Biroului Vamal NORD, or. Briceni  str. Prieteniei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cazanului (2 buc.), de model World Alpha 30 Kiturami, </w:t>
            </w:r>
            <w:r w:rsidRPr="00C166DB">
              <w:rPr>
                <w:sz w:val="22"/>
                <w:szCs w:val="22"/>
                <w:lang w:val="ro-MD"/>
              </w:rPr>
              <w:t xml:space="preserve"> a întregului sistem de încălzire a clădirii administrative a Biroul Vamal NORD din or.  Briceni </w:t>
            </w:r>
            <w:r w:rsidRPr="00C166DB">
              <w:rPr>
                <w:bCs/>
                <w:iCs/>
                <w:sz w:val="22"/>
                <w:szCs w:val="22"/>
                <w:lang w:val="ro-MD"/>
              </w:rPr>
              <w:t xml:space="preserve"> și </w:t>
            </w:r>
            <w:r w:rsidRPr="00C166DB">
              <w:rPr>
                <w:sz w:val="22"/>
                <w:szCs w:val="22"/>
                <w:lang w:val="ro-MD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>Verificarea deplină a sistemului de alimentare cu combustibil gazos  a centralei termice, începând cu punctul de delimitare.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</w:t>
            </w:r>
            <w:bookmarkStart w:id="0" w:name="_GoBack"/>
            <w:bookmarkEnd w:id="0"/>
            <w:r w:rsidRPr="00C166DB">
              <w:rPr>
                <w:sz w:val="22"/>
                <w:szCs w:val="22"/>
              </w:rPr>
              <w:t>zanelor de apă caldă (2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it-IT"/>
              </w:rPr>
              <w:t>Revizuirea funcționării clapetei de siguranță și a semnalizatorului de gaze;</w:t>
            </w:r>
          </w:p>
        </w:tc>
      </w:tr>
      <w:tr w:rsidR="00F10283" w:rsidRPr="00C166DB" w:rsidTr="0036326B">
        <w:trPr>
          <w:trHeight w:val="21"/>
        </w:trPr>
        <w:tc>
          <w:tcPr>
            <w:tcW w:w="194" w:type="pct"/>
            <w:shd w:val="clear" w:color="auto" w:fill="auto"/>
            <w:vAlign w:val="center"/>
          </w:tcPr>
          <w:p w:rsidR="00F10283" w:rsidRPr="00C166DB" w:rsidRDefault="00F10283" w:rsidP="00F10283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2.11</w:t>
            </w:r>
          </w:p>
        </w:tc>
        <w:tc>
          <w:tcPr>
            <w:tcW w:w="1030" w:type="pct"/>
            <w:shd w:val="clear" w:color="auto" w:fill="auto"/>
          </w:tcPr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Clădirea administrativă a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Centrului Chinologic, or. Ocnița, str. M. Viteazu, 94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Cazanului  Habitat 25 F – 1 unit,  a întregului sistem de încălzire a clădirii </w:t>
            </w:r>
            <w:r w:rsidRPr="00C166DB">
              <w:rPr>
                <w:bCs/>
                <w:iCs/>
                <w:sz w:val="22"/>
                <w:szCs w:val="22"/>
              </w:rPr>
              <w:t xml:space="preserve">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>Verificarea deplină a sistemului de alimentare cu combustibil gazos  a centralei termice, începând cu punctul de delimitare.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5"/>
              </w:numPr>
              <w:tabs>
                <w:tab w:val="left" w:pos="-7"/>
                <w:tab w:val="left" w:pos="248"/>
              </w:tabs>
              <w:spacing w:line="256" w:lineRule="auto"/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F10283" w:rsidRPr="00C166DB" w:rsidRDefault="00F10283" w:rsidP="00F10283">
            <w:pPr>
              <w:spacing w:line="256" w:lineRule="auto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F10283" w:rsidRPr="00C166DB" w:rsidRDefault="00F10283" w:rsidP="00F10283">
            <w:pPr>
              <w:pStyle w:val="a"/>
              <w:numPr>
                <w:ilvl w:val="0"/>
                <w:numId w:val="0"/>
              </w:numPr>
              <w:tabs>
                <w:tab w:val="left" w:pos="-7"/>
                <w:tab w:val="left" w:pos="248"/>
              </w:tabs>
              <w:spacing w:line="256" w:lineRule="auto"/>
              <w:ind w:left="-7"/>
              <w:rPr>
                <w:sz w:val="22"/>
                <w:szCs w:val="22"/>
                <w:lang w:val="it-IT"/>
              </w:rPr>
            </w:pPr>
            <w:r w:rsidRPr="00C166DB">
              <w:rPr>
                <w:sz w:val="22"/>
                <w:szCs w:val="22"/>
                <w:lang w:val="it-IT"/>
              </w:rPr>
              <w:t>- Revizuirea funcționării clapetei de siguranță și a semnalizatorului de gaze;</w:t>
            </w:r>
          </w:p>
        </w:tc>
      </w:tr>
      <w:tr w:rsidR="001B0F61" w:rsidRPr="00C166DB" w:rsidTr="0036326B">
        <w:trPr>
          <w:trHeight w:val="23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jc w:val="left"/>
              <w:rPr>
                <w:b/>
              </w:rPr>
            </w:pPr>
            <w:r w:rsidRPr="00C166DB">
              <w:rPr>
                <w:b/>
              </w:rPr>
              <w:t xml:space="preserve">Lotul 3        Servicii de </w:t>
            </w:r>
            <w:r w:rsidRPr="00C166DB">
              <w:rPr>
                <w:rFonts w:eastAsia="Calibri"/>
                <w:b/>
              </w:rPr>
              <w:t xml:space="preserve"> mentenanță și deservire a utilajului cazangeriilor de gaze din cadrul Serviciului Vamal și Biroului Vamal CENTRU</w:t>
            </w:r>
          </w:p>
        </w:tc>
      </w:tr>
      <w:tr w:rsidR="001B0F61" w:rsidRPr="00C166DB" w:rsidTr="0036326B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3.1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Tudora (PVFI, rutier) s. Tudora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rezervorului GPL cu echipament de 4,8 m3 (suprateran). Sistemul de conducte externe și interne. Cazane de gaz Sisteme de </w:t>
            </w:r>
            <w:r w:rsidRPr="00C166DB">
              <w:rPr>
                <w:sz w:val="22"/>
                <w:szCs w:val="22"/>
              </w:rPr>
              <w:lastRenderedPageBreak/>
              <w:t>încălzire autonomă (Cazan de model Termona 45 KW – 2 unit, Beretta 44 kwt - 1 unit.).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>Verificarea deplină a sistemului de alimentare cu combustibil gazos a centralei termice, inclusiv conducte de gaze de la  rezervorul GPL  (2 unit.) până la cazan (2 unit.);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(2 unit.) 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(3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(3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(3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Lucrări de pregătire a </w:t>
            </w:r>
            <w:r w:rsidRPr="00C166DB">
              <w:rPr>
                <w:sz w:val="22"/>
                <w:szCs w:val="22"/>
              </w:rPr>
              <w:t xml:space="preserve"> rezervorului GPL (2 unit.)</w:t>
            </w:r>
            <w:r w:rsidRPr="00C166DB">
              <w:rPr>
                <w:sz w:val="22"/>
                <w:szCs w:val="22"/>
                <w:lang w:val="en-US"/>
              </w:rPr>
              <w:t>, inclusiv: controlul interior, exterior, hidraulic, în scopul prelungirii termenului de exploatare al acestora.</w:t>
            </w:r>
          </w:p>
        </w:tc>
      </w:tr>
      <w:tr w:rsidR="001B0F61" w:rsidRPr="00C166DB" w:rsidTr="0036326B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lastRenderedPageBreak/>
              <w:t>3.2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Săiți (PVFS, rutier) s. Săiți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2,75 m3 (suprateran). Sistemul de conducte externe și interne. Cazane de gaz Sisteme de încălzire autonomă (Cazan de model Imergaz 245 KW – 1 unit.).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inclusiv conducte de gaze de la  rezervorul GPL  (1 unit.) până la cazan (1 unit.);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Lucrări de pregătire a </w:t>
            </w:r>
            <w:r w:rsidRPr="00C166DB">
              <w:rPr>
                <w:sz w:val="22"/>
                <w:szCs w:val="22"/>
              </w:rPr>
              <w:t xml:space="preserve"> rezervorului GPL (1 unit.)</w:t>
            </w:r>
            <w:r w:rsidRPr="00C166DB">
              <w:rPr>
                <w:sz w:val="22"/>
                <w:szCs w:val="22"/>
                <w:lang w:val="en-US"/>
              </w:rPr>
              <w:t>, inclusiv: controlul interior, exterior, hidraulic, în scopul prelungirii termenului de exploatare al acestora.</w:t>
            </w:r>
          </w:p>
        </w:tc>
      </w:tr>
      <w:tr w:rsidR="001B0F61" w:rsidRPr="00C166DB" w:rsidTr="0036326B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3.3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Hîrbovăț (PVIC)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s. Hîrbovăț, rn. Anenii Noi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rezervorului GPL cu echipament de 2,75 m3 (suprateran). Sistemul de conducte externe și interne. Cazane de gaz Sisteme de încălzire autonomă (Cazan de model Beretta 24 kwt – 1 unit.).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inclusiv conducte de gaze de la  rezervorul GPL  (1 unit.) până la cazan (1 unit.);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Verificarea </w:t>
            </w:r>
            <w:r w:rsidRPr="00C166DB">
              <w:rPr>
                <w:sz w:val="22"/>
                <w:szCs w:val="22"/>
              </w:rPr>
              <w:t xml:space="preserve"> deplină a instalației de debitare a combustibilului gazos (regulator de presiune; filtru; dispozitive de siguranță la rezervorul GPL (1 unit.) 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Revizuirea pompelor de circulatie a combustibilului gazos;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  <w:lang w:val="en-US"/>
              </w:rPr>
              <w:t xml:space="preserve">- Lucrări de pregătire a </w:t>
            </w:r>
            <w:r w:rsidRPr="00C166DB">
              <w:rPr>
                <w:sz w:val="22"/>
                <w:szCs w:val="22"/>
              </w:rPr>
              <w:t xml:space="preserve"> rezervorului GPL (1 unit.)</w:t>
            </w:r>
            <w:r w:rsidRPr="00C166DB">
              <w:rPr>
                <w:sz w:val="22"/>
                <w:szCs w:val="22"/>
                <w:lang w:val="en-US"/>
              </w:rPr>
              <w:t>, inclusiv: controlul interior, exterior, hidraulic, în scopul prelungirii termenului de exploatare al acestora.</w:t>
            </w:r>
          </w:p>
        </w:tc>
      </w:tr>
      <w:tr w:rsidR="001B0F61" w:rsidRPr="00C166DB" w:rsidTr="0036326B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3.4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Clădirea administrativă a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Biroului Vamal CENTRU,</w:t>
            </w:r>
          </w:p>
          <w:p w:rsidR="001B0F61" w:rsidRPr="00C166DB" w:rsidRDefault="001B0F61" w:rsidP="0036326B">
            <w:pPr>
              <w:jc w:val="center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mun. Chișinău, bd. Dacia, 49/6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 xml:space="preserve">Servicii de deservire tehnică, exploatare și întreținere a Cazanului  Wailant 240 kwt – 2 unit,  a întregului sistem de încălzire a clădirii administrative a Biroul Vamal CENTRU  din  mun. Chișinău, bd. Dacia, 49/6 </w:t>
            </w:r>
            <w:r w:rsidRPr="00C166DB">
              <w:rPr>
                <w:bCs/>
                <w:iCs/>
                <w:sz w:val="22"/>
                <w:szCs w:val="22"/>
              </w:rPr>
              <w:t xml:space="preserve">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>Verificarea deplină a sistemului de alimentare cu combustibil gazos  a centralei termice, începând cu punctul de delimitare.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lastRenderedPageBreak/>
              <w:t>3.5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Oficiul vamal Căușeni, or. Căușeni, s. Meșterul Stanciu 2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Cazanelor:BERETTA POWER PLUS 100 kwt  –1 unit, </w:t>
            </w:r>
            <w:r w:rsidRPr="00C166DB">
              <w:rPr>
                <w:bCs/>
                <w:iCs/>
                <w:sz w:val="22"/>
                <w:szCs w:val="22"/>
              </w:rPr>
              <w:t xml:space="preserve">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 a centralei termice, începând cu punctul de delimitare.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3.6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Rezina (PVI) or. Rezina, str. Mihail Lomonosov, 129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Cazanelor: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 BERETTA POWER PLUS 100 kwt – 1 unit, 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-BERETTA POWER X 50 RSI MTN 50 kwt - 1 unit. </w:t>
            </w:r>
            <w:r w:rsidRPr="00C166DB">
              <w:rPr>
                <w:bCs/>
                <w:iCs/>
                <w:sz w:val="22"/>
                <w:szCs w:val="22"/>
              </w:rPr>
              <w:t xml:space="preserve">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 a centralei termice, începând cu punctul de delimitare.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</w:p>
        </w:tc>
      </w:tr>
      <w:tr w:rsidR="001B0F61" w:rsidRPr="00C166DB" w:rsidTr="0036326B">
        <w:trPr>
          <w:trHeight w:val="20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3.7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Bender 2(PVI, feroviar) s. Varnița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Cazanului  Imergaz 24 kwt – 1 unit. </w:t>
            </w:r>
            <w:r w:rsidRPr="00C166DB">
              <w:rPr>
                <w:bCs/>
                <w:iCs/>
                <w:sz w:val="22"/>
                <w:szCs w:val="22"/>
              </w:rPr>
              <w:t xml:space="preserve">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>Verificarea deplină a sistemului de alimentare cu combustibil gazos  a centralei termice, începând cu punctul de delimitare.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(1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lastRenderedPageBreak/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27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lastRenderedPageBreak/>
              <w:t>3.8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Palanca (PVFI,rutier) s. Palanca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Servicii de deservire tehnică, exploatare și întreținere a Cazanelor:</w:t>
            </w:r>
          </w:p>
          <w:p w:rsidR="001B0F61" w:rsidRPr="00C166DB" w:rsidRDefault="001B0F61" w:rsidP="0036326B">
            <w:pPr>
              <w:rPr>
                <w:bCs/>
                <w:iCs/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 Imergaz 24 kwt – 1 unit. (cazangeria veche)</w:t>
            </w:r>
            <w:r w:rsidRPr="00C166DB">
              <w:rPr>
                <w:bCs/>
                <w:iCs/>
                <w:sz w:val="22"/>
                <w:szCs w:val="22"/>
              </w:rPr>
              <w:t xml:space="preserve">, 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bCs/>
                <w:iCs/>
                <w:sz w:val="22"/>
                <w:szCs w:val="22"/>
              </w:rPr>
              <w:t xml:space="preserve">- WOLS 280 kwt - 2 unit. (cazangeria nouă)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 a centralei termice, începând cu punctul de delimitare.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(3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(3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(3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</w:p>
        </w:tc>
      </w:tr>
      <w:tr w:rsidR="001B0F61" w:rsidRPr="00C166DB" w:rsidTr="0036326B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3.9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Ungheni (PVFI, rutier)or. Ungheni, s. Iașului, 2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Cazanelor: Novo-Florida 90 kwt - 2 unit, </w:t>
            </w:r>
            <w:r w:rsidRPr="00C166DB">
              <w:rPr>
                <w:bCs/>
                <w:iCs/>
                <w:sz w:val="22"/>
                <w:szCs w:val="22"/>
              </w:rPr>
              <w:t xml:space="preserve">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 a centralei termice, începând cu punctul de delimitare.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gazanului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  <w:lang w:val="en-US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3.10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Clădirea administrativă a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Serviciului Vamal, mun. Chișinău, str. Starostenco, 30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Cazanului  Wailant 240 kwt – 2 unit,  a întregului sistem de încălzire a clădirii administrative </w:t>
            </w:r>
            <w:r w:rsidRPr="00C166DB">
              <w:rPr>
                <w:bCs/>
                <w:iCs/>
                <w:sz w:val="22"/>
                <w:szCs w:val="22"/>
              </w:rPr>
              <w:t xml:space="preserve">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deplină a sistemului de alimentare cu combustibil gazos a centralei termice, începând cu punctul de delimitare.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cazanului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ind w:left="-118" w:right="-105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3.11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Clădirea administrativă a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Laboratorului Vamal, mun. Chișinău, str. Grădina Botanică, 16/1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cazanului  Termona 90 kwt – 1 unit, și a cazanului Termona 60 </w:t>
            </w:r>
            <w:r w:rsidRPr="00C166DB">
              <w:rPr>
                <w:sz w:val="22"/>
                <w:szCs w:val="22"/>
              </w:rPr>
              <w:lastRenderedPageBreak/>
              <w:t xml:space="preserve">kwt – 2 unit,  a întregului sistem de încălzire a clădirii administrative </w:t>
            </w:r>
            <w:r w:rsidRPr="00C166DB">
              <w:rPr>
                <w:bCs/>
                <w:iCs/>
                <w:sz w:val="22"/>
                <w:szCs w:val="22"/>
              </w:rPr>
              <w:t xml:space="preserve"> și </w:t>
            </w:r>
            <w:r w:rsidRPr="00C166DB">
              <w:rPr>
                <w:sz w:val="22"/>
                <w:szCs w:val="22"/>
              </w:rPr>
              <w:t>sistemei de conducte de gaz  intern și extern.</w:t>
            </w: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>Verificarea deplină a sistemului de alimentare cu combustibil gazos a centralei termice, începând cu punctul de delimitare.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2"/>
              </w:numPr>
              <w:tabs>
                <w:tab w:val="clear" w:pos="1134"/>
                <w:tab w:val="left" w:pos="-7"/>
                <w:tab w:val="left" w:pos="248"/>
              </w:tabs>
              <w:ind w:left="-7" w:firstLine="0"/>
              <w:jc w:val="left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Verificarea  deplină a instalației de gaze, în prezența reprezentantului beneficiarului, a conductelor fiind aparent D=20-32mm;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Revizuirea pompelor de circulatie a apei din sistemul de încălzire;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Reglarea arzătorului de gaze;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reglare ale cazanului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Lucrări de curățire a cazanului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Încercarea cazanelor de apă caldă (2 unit.);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lastRenderedPageBreak/>
              <w:t xml:space="preserve">- </w:t>
            </w:r>
            <w:r w:rsidRPr="00C166DB">
              <w:rPr>
                <w:sz w:val="22"/>
                <w:szCs w:val="22"/>
                <w:lang w:val="en-US"/>
              </w:rPr>
              <w:t>Revizuirea funcționării clapetei de siguranță și a semnalizatorului de gaze;</w:t>
            </w:r>
          </w:p>
        </w:tc>
      </w:tr>
      <w:tr w:rsidR="001B0F61" w:rsidRPr="00C166DB" w:rsidTr="0036326B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tabs>
                <w:tab w:val="left" w:pos="-7"/>
                <w:tab w:val="left" w:pos="248"/>
              </w:tabs>
              <w:ind w:left="360" w:hanging="360"/>
              <w:rPr>
                <w:sz w:val="22"/>
                <w:szCs w:val="22"/>
              </w:rPr>
            </w:pPr>
          </w:p>
        </w:tc>
      </w:tr>
      <w:tr w:rsidR="001B0F61" w:rsidRPr="00C166DB" w:rsidTr="0036326B">
        <w:trPr>
          <w:trHeight w:val="26"/>
        </w:trPr>
        <w:tc>
          <w:tcPr>
            <w:tcW w:w="5000" w:type="pct"/>
            <w:gridSpan w:val="3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b/>
                <w:sz w:val="22"/>
                <w:szCs w:val="22"/>
              </w:rPr>
            </w:pPr>
            <w:r w:rsidRPr="00C166DB">
              <w:rPr>
                <w:b/>
                <w:lang w:val="ro-MD"/>
              </w:rPr>
              <w:t xml:space="preserve">Lotul 4                                              Servicii </w:t>
            </w:r>
            <w:r w:rsidRPr="00C166DB">
              <w:rPr>
                <w:b/>
                <w:bCs/>
                <w:lang w:val="ro-MD"/>
              </w:rPr>
              <w:t xml:space="preserve">de deservire tehnică a cazangeriei pe motorină și echipamentelor aferente </w:t>
            </w:r>
          </w:p>
        </w:tc>
      </w:tr>
      <w:tr w:rsidR="001B0F61" w:rsidRPr="00EC689D" w:rsidTr="0036326B">
        <w:trPr>
          <w:trHeight w:val="26"/>
        </w:trPr>
        <w:tc>
          <w:tcPr>
            <w:tcW w:w="194" w:type="pct"/>
            <w:shd w:val="clear" w:color="auto" w:fill="auto"/>
            <w:vAlign w:val="center"/>
          </w:tcPr>
          <w:p w:rsidR="001B0F61" w:rsidRPr="00C166DB" w:rsidRDefault="001B0F61" w:rsidP="003632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C166DB"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1030" w:type="pct"/>
            <w:shd w:val="clear" w:color="auto" w:fill="auto"/>
          </w:tcPr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Postul vamal Leușeni (PVFI, rutier) rn. Hîncești, s. Leușeni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 xml:space="preserve">Servicii de deservire tehnică, exploatare și întreținere a Cazanelor: 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-Vailant GP 210 - 210 kwt - 1 unit,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Sime 100 kwt - 2 unit,</w:t>
            </w:r>
          </w:p>
          <w:p w:rsidR="001B0F61" w:rsidRPr="00C166DB" w:rsidRDefault="001B0F61" w:rsidP="0036326B">
            <w:pPr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Sime 40 kwt - 2 unit.</w:t>
            </w:r>
          </w:p>
          <w:p w:rsidR="001B0F61" w:rsidRPr="00C166DB" w:rsidRDefault="001B0F61" w:rsidP="0036326B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776" w:type="pct"/>
            <w:shd w:val="clear" w:color="auto" w:fill="auto"/>
            <w:vAlign w:val="center"/>
          </w:tcPr>
          <w:p w:rsidR="001B0F61" w:rsidRPr="00C166DB" w:rsidRDefault="001B0F61" w:rsidP="0036326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</w:rPr>
            </w:pPr>
            <w:r w:rsidRPr="00C166DB">
              <w:rPr>
                <w:sz w:val="22"/>
                <w:szCs w:val="22"/>
              </w:rPr>
              <w:t>- Cur</w:t>
            </w:r>
            <w:r w:rsidRPr="00C166DB">
              <w:rPr>
                <w:sz w:val="22"/>
                <w:szCs w:val="22"/>
                <w:lang w:val="ro-RO"/>
              </w:rPr>
              <w:t>ăț</w:t>
            </w:r>
            <w:r w:rsidRPr="00C166DB">
              <w:rPr>
                <w:sz w:val="22"/>
                <w:szCs w:val="22"/>
              </w:rPr>
              <w:t>area cazanelor (5 unit);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RO"/>
              </w:rPr>
            </w:pPr>
            <w:r w:rsidRPr="00C166DB">
              <w:rPr>
                <w:sz w:val="22"/>
                <w:szCs w:val="22"/>
                <w:lang w:val="ro-RO"/>
              </w:rPr>
              <w:t>- Verificarea funcționării pompelor (5 unit);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RO"/>
              </w:rPr>
            </w:pPr>
            <w:r w:rsidRPr="00C166DB">
              <w:rPr>
                <w:sz w:val="22"/>
                <w:szCs w:val="22"/>
                <w:lang w:val="ro-RO"/>
              </w:rPr>
              <w:t>- Verificarea funcționării vaselor de expansiune 80L, 50L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RO"/>
              </w:rPr>
            </w:pPr>
            <w:r w:rsidRPr="00C166DB">
              <w:rPr>
                <w:sz w:val="22"/>
                <w:szCs w:val="22"/>
                <w:lang w:val="ro-RO"/>
              </w:rPr>
              <w:t xml:space="preserve">   (3 unit);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RO"/>
              </w:rPr>
            </w:pPr>
            <w:r w:rsidRPr="00C166DB">
              <w:rPr>
                <w:sz w:val="22"/>
                <w:szCs w:val="22"/>
                <w:lang w:val="ro-RO"/>
              </w:rPr>
              <w:t>- Curățarea filtrelor de motorină (5 unit);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RO"/>
              </w:rPr>
            </w:pPr>
            <w:r w:rsidRPr="00C166DB">
              <w:rPr>
                <w:sz w:val="22"/>
                <w:szCs w:val="22"/>
                <w:lang w:val="ro-RO"/>
              </w:rPr>
              <w:t>- Verificarea funcționării vanelor, clapetelor (1 unit);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RO"/>
              </w:rPr>
            </w:pPr>
            <w:r w:rsidRPr="00C166DB">
              <w:rPr>
                <w:sz w:val="22"/>
                <w:szCs w:val="22"/>
                <w:lang w:val="ro-RO"/>
              </w:rPr>
              <w:t>- Verificarea și curățarea contoarelor de motorină (4 unit);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spacing w:line="0" w:lineRule="atLeast"/>
              <w:ind w:left="-7"/>
              <w:rPr>
                <w:sz w:val="22"/>
                <w:szCs w:val="22"/>
                <w:lang w:val="ro-RO"/>
              </w:rPr>
            </w:pPr>
            <w:r w:rsidRPr="00C166DB">
              <w:rPr>
                <w:sz w:val="22"/>
                <w:szCs w:val="22"/>
                <w:lang w:val="ro-RO"/>
              </w:rPr>
              <w:t>- Reglarea arzătoarelor (5 unit).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0"/>
              </w:numPr>
              <w:spacing w:line="0" w:lineRule="atLeast"/>
              <w:ind w:left="284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</w:rPr>
              <w:t>În afară de aceasta, serviciile de mentenanță și deservirea utilajului cazangeriilor mai include verificarea: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</w:rPr>
              <w:t xml:space="preserve"> etansietății cazanului;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</w:rPr>
              <w:t xml:space="preserve"> bunei funcționări a automatizării echipamentului;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</w:rPr>
              <w:t xml:space="preserve"> </w:t>
            </w:r>
            <w:r w:rsidRPr="00C166DB">
              <w:rPr>
                <w:bCs/>
                <w:sz w:val="22"/>
                <w:szCs w:val="22"/>
                <w:lang w:val="ro-RO"/>
              </w:rPr>
              <w:t>pompelor circulare, recirculare, alimentare cu apă;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  <w:lang w:val="ro-RO"/>
              </w:rPr>
              <w:t xml:space="preserve"> presiunii alimentării cu combustibil;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C166DB">
              <w:rPr>
                <w:bCs/>
                <w:sz w:val="22"/>
                <w:szCs w:val="22"/>
              </w:rPr>
              <w:t>funcționării boilerului;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</w:rPr>
              <w:t xml:space="preserve"> tirajului coșului de fum;                                                                                                          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</w:rPr>
              <w:t xml:space="preserve"> </w:t>
            </w:r>
            <w:r w:rsidRPr="00C166DB">
              <w:rPr>
                <w:bCs/>
                <w:sz w:val="22"/>
                <w:szCs w:val="22"/>
                <w:lang w:val="ro-RO"/>
              </w:rPr>
              <w:t>reglării electrozilor de aprindere;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  <w:lang w:val="ro-RO"/>
              </w:rPr>
              <w:t xml:space="preserve"> electrovenelor, supapelol de sens, presostatelor de aer și gaz, clapeta motorină;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  <w:lang w:val="ro-RO"/>
              </w:rPr>
              <w:t xml:space="preserve"> funcționării blocului de comandă și simularea avariilor;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  <w:lang w:val="ro-RO"/>
              </w:rPr>
              <w:t xml:space="preserve"> sistemei de ventilare;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  <w:lang w:val="ro-RO"/>
              </w:rPr>
              <w:t xml:space="preserve"> vantuzelor și deaeratoarelor;</w:t>
            </w:r>
          </w:p>
          <w:p w:rsidR="001B0F61" w:rsidRPr="00C166DB" w:rsidRDefault="001B0F61" w:rsidP="0036326B">
            <w:pPr>
              <w:pStyle w:val="a"/>
              <w:numPr>
                <w:ilvl w:val="0"/>
                <w:numId w:val="3"/>
              </w:numPr>
              <w:spacing w:line="0" w:lineRule="atLeast"/>
              <w:rPr>
                <w:bCs/>
                <w:sz w:val="22"/>
                <w:szCs w:val="22"/>
              </w:rPr>
            </w:pPr>
            <w:r w:rsidRPr="00C166DB">
              <w:rPr>
                <w:bCs/>
                <w:sz w:val="22"/>
                <w:szCs w:val="22"/>
                <w:lang w:val="ro-RO"/>
              </w:rPr>
              <w:t xml:space="preserve"> funcționării aparatelor de măsurat și încercarea hidraulică a sistemei de încălzire.</w:t>
            </w:r>
          </w:p>
          <w:p w:rsidR="001B0F61" w:rsidRPr="00EC689D" w:rsidRDefault="001B0F61" w:rsidP="0036326B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  <w:tab w:val="left" w:pos="-7"/>
                <w:tab w:val="left" w:pos="248"/>
              </w:tabs>
              <w:ind w:left="-7"/>
              <w:rPr>
                <w:sz w:val="22"/>
                <w:szCs w:val="22"/>
              </w:rPr>
            </w:pPr>
          </w:p>
        </w:tc>
      </w:tr>
    </w:tbl>
    <w:p w:rsidR="00F1435C" w:rsidRDefault="00F1435C"/>
    <w:p w:rsidR="001B0F61" w:rsidRDefault="001B0F61"/>
    <w:sectPr w:rsidR="001B0F61" w:rsidSect="001B0F61">
      <w:pgSz w:w="16838" w:h="11906" w:orient="landscape"/>
      <w:pgMar w:top="79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D28" w:rsidRDefault="001A3D28" w:rsidP="00B21402">
      <w:r>
        <w:separator/>
      </w:r>
    </w:p>
  </w:endnote>
  <w:endnote w:type="continuationSeparator" w:id="0">
    <w:p w:rsidR="001A3D28" w:rsidRDefault="001A3D28" w:rsidP="00B2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D28" w:rsidRDefault="001A3D28" w:rsidP="00B21402">
      <w:r>
        <w:separator/>
      </w:r>
    </w:p>
  </w:footnote>
  <w:footnote w:type="continuationSeparator" w:id="0">
    <w:p w:rsidR="001A3D28" w:rsidRDefault="001A3D28" w:rsidP="00B21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C877675"/>
    <w:multiLevelType w:val="hybridMultilevel"/>
    <w:tmpl w:val="6BE25FA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805"/>
    <w:rsid w:val="000D4805"/>
    <w:rsid w:val="0014741C"/>
    <w:rsid w:val="001A3D28"/>
    <w:rsid w:val="001B0F61"/>
    <w:rsid w:val="006C0CE7"/>
    <w:rsid w:val="00AE3425"/>
    <w:rsid w:val="00B21402"/>
    <w:rsid w:val="00C166DB"/>
    <w:rsid w:val="00CE000F"/>
    <w:rsid w:val="00D13141"/>
    <w:rsid w:val="00F10283"/>
    <w:rsid w:val="00F14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9BAB6"/>
  <w15:chartTrackingRefBased/>
  <w15:docId w15:val="{BFD5DF6E-3EA8-4677-AE80-97CCF0EEA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2140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B2140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B21402"/>
  </w:style>
  <w:style w:type="paragraph" w:styleId="a6">
    <w:name w:val="footer"/>
    <w:basedOn w:val="a0"/>
    <w:link w:val="a7"/>
    <w:uiPriority w:val="99"/>
    <w:unhideWhenUsed/>
    <w:rsid w:val="00B214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B21402"/>
  </w:style>
  <w:style w:type="paragraph" w:styleId="a">
    <w:name w:val="List Paragraph"/>
    <w:aliases w:val="HotarirePunct1"/>
    <w:basedOn w:val="a0"/>
    <w:link w:val="a8"/>
    <w:uiPriority w:val="34"/>
    <w:qFormat/>
    <w:rsid w:val="00B2140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B21402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5092</Words>
  <Characters>29030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Cabac Adrian</dc:creator>
  <cp:keywords/>
  <dc:description/>
  <cp:lastModifiedBy>Cabac Adrian</cp:lastModifiedBy>
  <cp:revision>6</cp:revision>
  <dcterms:created xsi:type="dcterms:W3CDTF">2022-09-21T06:39:00Z</dcterms:created>
  <dcterms:modified xsi:type="dcterms:W3CDTF">2023-08-25T07:21:00Z</dcterms:modified>
</cp:coreProperties>
</file>