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30"/>
        <w:gridCol w:w="1990"/>
        <w:gridCol w:w="1316"/>
        <w:gridCol w:w="969"/>
        <w:gridCol w:w="3389"/>
        <w:gridCol w:w="2947"/>
        <w:gridCol w:w="1246"/>
        <w:gridCol w:w="72"/>
      </w:tblGrid>
      <w:tr w:rsidR="00342074" w:rsidRPr="00C00499" w14:paraId="58D0747F" w14:textId="77777777" w:rsidTr="005F55E8">
        <w:trPr>
          <w:gridAfter w:val="1"/>
          <w:wAfter w:w="25" w:type="pct"/>
          <w:trHeight w:val="697"/>
        </w:trPr>
        <w:tc>
          <w:tcPr>
            <w:tcW w:w="4975" w:type="pct"/>
            <w:gridSpan w:val="7"/>
          </w:tcPr>
          <w:p w14:paraId="3EC40CCA" w14:textId="77777777" w:rsidR="00873DB3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A1D2020" w14:textId="77777777" w:rsidR="00873DB3" w:rsidRDefault="00873DB3" w:rsidP="00FF1EFC">
            <w:pPr>
              <w:jc w:val="right"/>
              <w:rPr>
                <w:noProof w:val="0"/>
                <w:lang w:val="it-IT"/>
              </w:rPr>
            </w:pPr>
          </w:p>
          <w:p w14:paraId="26CE4D15" w14:textId="022B81BF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873DB3" w:rsidRDefault="00342074" w:rsidP="00FF1EFC">
            <w:pPr>
              <w:rPr>
                <w:b/>
                <w:bCs/>
                <w:lang w:val="en-US"/>
              </w:rPr>
            </w:pPr>
            <w:bookmarkStart w:id="3" w:name="_Hlk77771394"/>
            <w:r w:rsidRPr="00873DB3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F55E8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</w:tcPr>
          <w:p w14:paraId="54D6D8CF" w14:textId="77777777" w:rsidR="00553062" w:rsidRDefault="00553062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7C0C9D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Default="00342074" w:rsidP="003B0A27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Default="00873DB3" w:rsidP="003B0A27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0120201" w14:textId="47359B0D" w:rsidR="003A0B6B" w:rsidRPr="007C0C9D" w:rsidRDefault="003A0B6B" w:rsidP="003B0A27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F55E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7EE11D8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B0A2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F55E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CB536" w14:textId="2EEAF3C2" w:rsidR="00342074" w:rsidRPr="00873DB3" w:rsidRDefault="00342074" w:rsidP="00B00851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3A0B6B" w:rsidRPr="005F55E8">
              <w:rPr>
                <w:b/>
                <w:bCs/>
              </w:rPr>
              <w:t>Achiziţionarea produselor petroliere</w:t>
            </w:r>
            <w:r w:rsidR="00194E84" w:rsidRPr="005F55E8">
              <w:rPr>
                <w:b/>
                <w:bCs/>
              </w:rPr>
              <w:t xml:space="preserve"> pentru anul 202</w:t>
            </w:r>
            <w:r w:rsidR="009F5BDF">
              <w:rPr>
                <w:b/>
                <w:bCs/>
              </w:rPr>
              <w:t>6</w:t>
            </w:r>
            <w:r w:rsidR="005F55E8" w:rsidRPr="005F55E8">
              <w:rPr>
                <w:b/>
                <w:bCs/>
              </w:rPr>
              <w:t>.</w:t>
            </w:r>
          </w:p>
        </w:tc>
      </w:tr>
      <w:tr w:rsidR="00342074" w:rsidRPr="00C00499" w14:paraId="5AACE6D4" w14:textId="77777777" w:rsidTr="005F55E8">
        <w:trPr>
          <w:trHeight w:val="104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342074" w:rsidRPr="00C00499" w14:paraId="2B692374" w14:textId="77777777" w:rsidTr="005F55E8">
        <w:trPr>
          <w:trHeight w:val="28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42074" w:rsidRPr="00C00499" w14:paraId="3DF6B9AC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6DD48047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3A0B6B" w:rsidRDefault="00342074" w:rsidP="003A0B6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3A0B6B">
              <w:rPr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BF4D67" w:rsidRPr="00102AA5" w14:paraId="268B3EC8" w14:textId="77777777" w:rsidTr="005F55E8">
        <w:trPr>
          <w:trHeight w:val="117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0F2A" w14:textId="77777777" w:rsidR="00102AA5" w:rsidRPr="00873DB3" w:rsidRDefault="00102AA5" w:rsidP="00194E84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bookmarkStart w:id="4" w:name="_Hlk92195199"/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Benzin</w:t>
            </w:r>
            <w:r w:rsidRPr="00873DB3">
              <w:rPr>
                <w:rFonts w:eastAsia="Calibri"/>
                <w:noProof w:val="0"/>
                <w:sz w:val="22"/>
                <w:szCs w:val="22"/>
              </w:rPr>
              <w:t>ă fără plumb A-95</w:t>
            </w:r>
          </w:p>
          <w:p w14:paraId="0C4A1038" w14:textId="019C99AF" w:rsidR="00BF4D67" w:rsidRPr="00873DB3" w:rsidRDefault="00102AA5" w:rsidP="00194E84">
            <w:pPr>
              <w:jc w:val="center"/>
              <w:rPr>
                <w:sz w:val="22"/>
                <w:szCs w:val="22"/>
              </w:rPr>
            </w:pPr>
            <w:r w:rsidRPr="00873DB3">
              <w:rPr>
                <w:rFonts w:eastAsia="Calibri"/>
                <w:noProof w:val="0"/>
                <w:sz w:val="22"/>
                <w:szCs w:val="22"/>
              </w:rPr>
              <w:t>(în vrac)</w:t>
            </w:r>
            <w:bookmarkEnd w:id="4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3E43" w14:textId="77777777" w:rsidR="00DA7D22" w:rsidRPr="00DA7D22" w:rsidRDefault="00DA7D22" w:rsidP="00DA7D22">
            <w:pPr>
              <w:rPr>
                <w:sz w:val="22"/>
                <w:szCs w:val="22"/>
                <w:lang w:eastAsia="zh-CN"/>
              </w:rPr>
            </w:pPr>
            <w:r w:rsidRPr="00DA7D22">
              <w:rPr>
                <w:sz w:val="22"/>
                <w:szCs w:val="22"/>
                <w:lang w:eastAsia="zh-CN"/>
              </w:rPr>
              <w:t>Benzină Premium 95, Standard de referință : SM SR EN 228+A1:2017 Carburanți pentru automobile. Benzină fără plumb. Cerințe și metode de încercare.</w:t>
            </w:r>
          </w:p>
          <w:p w14:paraId="2D636D54" w14:textId="77777777" w:rsidR="00DA7D22" w:rsidRPr="00DA7D22" w:rsidRDefault="00DA7D22" w:rsidP="00DA7D22">
            <w:pPr>
              <w:rPr>
                <w:sz w:val="22"/>
                <w:szCs w:val="22"/>
                <w:lang w:eastAsia="zh-CN"/>
              </w:rPr>
            </w:pPr>
            <w:r w:rsidRPr="00DA7D22">
              <w:rPr>
                <w:sz w:val="22"/>
                <w:szCs w:val="22"/>
                <w:lang w:eastAsia="zh-CN"/>
              </w:rPr>
              <w:t xml:space="preserve">  -SM SR EN ISO 3170:2012 Produse petroliere lichide;</w:t>
            </w:r>
          </w:p>
          <w:p w14:paraId="5A65F2F3" w14:textId="77777777" w:rsidR="00DA7D22" w:rsidRPr="00DA7D22" w:rsidRDefault="00DA7D22" w:rsidP="00DA7D22">
            <w:pPr>
              <w:rPr>
                <w:sz w:val="22"/>
                <w:szCs w:val="22"/>
                <w:lang w:eastAsia="zh-CN"/>
              </w:rPr>
            </w:pPr>
            <w:r w:rsidRPr="00DA7D22">
              <w:rPr>
                <w:sz w:val="22"/>
                <w:szCs w:val="22"/>
                <w:lang w:eastAsia="zh-CN"/>
              </w:rPr>
              <w:t xml:space="preserve">- Sunt conforme cu cerințele obligatorii stabilite în:  </w:t>
            </w:r>
          </w:p>
          <w:p w14:paraId="050446FF" w14:textId="14264067" w:rsidR="00DA7D22" w:rsidRPr="00DA7D22" w:rsidRDefault="00DA7D22" w:rsidP="00DA7D22">
            <w:pPr>
              <w:rPr>
                <w:sz w:val="22"/>
                <w:szCs w:val="22"/>
                <w:lang w:eastAsia="zh-CN"/>
              </w:rPr>
            </w:pPr>
            <w:r w:rsidRPr="00DA7D22">
              <w:rPr>
                <w:sz w:val="22"/>
                <w:szCs w:val="22"/>
                <w:lang w:eastAsia="zh-CN"/>
              </w:rPr>
              <w:t xml:space="preserve"> - SM EN 228+A1:2017, P.5.4, tab.2, ind. 1, 4-5, 7-11, 12*,13*,14*, p.5.5.2, tab.4, ind 1-6</w:t>
            </w:r>
          </w:p>
          <w:p w14:paraId="4A4A06F6" w14:textId="77777777" w:rsidR="005F55E8" w:rsidRDefault="005F55E8" w:rsidP="005F55E8">
            <w:pPr>
              <w:rPr>
                <w:sz w:val="22"/>
                <w:szCs w:val="22"/>
                <w:lang w:val="en-US" w:eastAsia="zh-CN"/>
              </w:rPr>
            </w:pPr>
            <w:r w:rsidRPr="005F55E8">
              <w:rPr>
                <w:sz w:val="22"/>
                <w:szCs w:val="22"/>
                <w:lang w:val="en-US" w:eastAsia="zh-CN"/>
              </w:rPr>
              <w:t>Conform cerințelor solicitate în Caietul de Sarcini</w:t>
            </w:r>
          </w:p>
          <w:p w14:paraId="51EC3326" w14:textId="77777777" w:rsidR="009F5BDF" w:rsidRDefault="009F5BDF" w:rsidP="005F55E8">
            <w:pPr>
              <w:rPr>
                <w:sz w:val="22"/>
                <w:szCs w:val="22"/>
                <w:lang w:val="en-US" w:eastAsia="zh-CN"/>
              </w:rPr>
            </w:pPr>
          </w:p>
          <w:p w14:paraId="122581AC" w14:textId="7566D4F2" w:rsidR="009F5BDF" w:rsidRPr="003A0B6B" w:rsidRDefault="009F5BDF" w:rsidP="005F55E8">
            <w:pPr>
              <w:rPr>
                <w:sz w:val="22"/>
                <w:szCs w:val="22"/>
                <w:lang w:val="en-US" w:eastAsia="zh-C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</w:tr>
      <w:tr w:rsidR="00BF4D67" w:rsidRPr="00102AA5" w14:paraId="2B65F298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42F94DAC" w:rsidR="00BF4D67" w:rsidRPr="003A0B6B" w:rsidRDefault="00102AA5" w:rsidP="003A0B6B">
            <w:pPr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3A0B6B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lastRenderedPageBreak/>
              <w:t>Lotul 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812" w14:textId="693D1FB5" w:rsidR="00BF4D67" w:rsidRPr="003A0B6B" w:rsidRDefault="00BF4D67" w:rsidP="003A0B6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</w:tr>
      <w:tr w:rsidR="00BF4D67" w:rsidRPr="00102AA5" w14:paraId="78C9C950" w14:textId="77777777" w:rsidTr="005F55E8">
        <w:trPr>
          <w:trHeight w:val="563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AFE8" w14:textId="1F17AB67" w:rsidR="00102AA5" w:rsidRPr="00873DB3" w:rsidRDefault="00102AA5" w:rsidP="00194E8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Motorină (E</w:t>
            </w:r>
            <w:r w:rsidR="00DA7D22">
              <w:rPr>
                <w:rFonts w:eastAsia="Calibri"/>
                <w:noProof w:val="0"/>
                <w:sz w:val="22"/>
                <w:szCs w:val="22"/>
                <w:lang w:val="it-IT"/>
              </w:rPr>
              <w:t>uro 5</w:t>
            </w:r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)</w:t>
            </w:r>
          </w:p>
          <w:p w14:paraId="7AE71237" w14:textId="047E35D8" w:rsidR="00BF4D67" w:rsidRPr="003A0B6B" w:rsidRDefault="00102AA5" w:rsidP="00194E84">
            <w:pPr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873DB3">
              <w:rPr>
                <w:rFonts w:eastAsia="Calibri"/>
                <w:noProof w:val="0"/>
                <w:sz w:val="22"/>
                <w:szCs w:val="22"/>
              </w:rPr>
              <w:t>(în vrac)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10DA" w14:textId="45F55B53" w:rsidR="00DA7D22" w:rsidRPr="00DA7D22" w:rsidRDefault="00DA7D22" w:rsidP="00DA7D22">
            <w:pPr>
              <w:rPr>
                <w:sz w:val="22"/>
                <w:szCs w:val="22"/>
              </w:rPr>
            </w:pPr>
            <w:r w:rsidRPr="00DA7D22">
              <w:rPr>
                <w:sz w:val="22"/>
                <w:szCs w:val="22"/>
              </w:rPr>
              <w:t>Motorină Euro 5, Standard de referință: SM EN 590+A1:2017 Carburanți pentru automobile. Motorină. Cerințe și metode de încercare.</w:t>
            </w:r>
          </w:p>
          <w:p w14:paraId="0E6C5E8E" w14:textId="77777777" w:rsidR="00DA7D22" w:rsidRPr="00DA7D22" w:rsidRDefault="00DA7D22" w:rsidP="00DA7D22">
            <w:pPr>
              <w:rPr>
                <w:sz w:val="22"/>
                <w:szCs w:val="22"/>
              </w:rPr>
            </w:pPr>
            <w:r w:rsidRPr="00DA7D22">
              <w:rPr>
                <w:sz w:val="22"/>
                <w:szCs w:val="22"/>
              </w:rPr>
              <w:t>- SM SR EN ISO 3170:2012 Produse petroliere lichide</w:t>
            </w:r>
          </w:p>
          <w:p w14:paraId="6E741B84" w14:textId="77777777" w:rsidR="00DA7D22" w:rsidRPr="00DA7D22" w:rsidRDefault="00DA7D22" w:rsidP="00DA7D22">
            <w:pPr>
              <w:rPr>
                <w:sz w:val="22"/>
                <w:szCs w:val="22"/>
              </w:rPr>
            </w:pPr>
            <w:r w:rsidRPr="00DA7D22">
              <w:rPr>
                <w:sz w:val="22"/>
                <w:szCs w:val="22"/>
              </w:rPr>
              <w:t xml:space="preserve"> - Sunt conforme cu cerințele obligatorii stabilite în:  </w:t>
            </w:r>
          </w:p>
          <w:p w14:paraId="56630EDD" w14:textId="77507E0D" w:rsidR="00DA7D22" w:rsidRPr="00DA7D22" w:rsidRDefault="00DA7D22" w:rsidP="00DA7D22">
            <w:pPr>
              <w:rPr>
                <w:sz w:val="22"/>
                <w:szCs w:val="22"/>
              </w:rPr>
            </w:pPr>
            <w:r w:rsidRPr="00DA7D22">
              <w:rPr>
                <w:sz w:val="22"/>
                <w:szCs w:val="22"/>
              </w:rPr>
              <w:t>SM EN 590+A1:2017, p.5.5.1, tab.1, ind. 2-3, 5, 7-12, 14-17; p.5.6.1, tab.2, ind.1</w:t>
            </w:r>
          </w:p>
          <w:p w14:paraId="07F9314A" w14:textId="066E73F4" w:rsidR="005F55E8" w:rsidRPr="003A0B6B" w:rsidRDefault="005F55E8" w:rsidP="005F55E8">
            <w:pPr>
              <w:rPr>
                <w:sz w:val="22"/>
                <w:szCs w:val="22"/>
                <w:lang w:val="en-US"/>
              </w:rPr>
            </w:pPr>
            <w:r w:rsidRPr="005F55E8">
              <w:rPr>
                <w:sz w:val="22"/>
                <w:szCs w:val="22"/>
                <w:lang w:val="en-US"/>
              </w:rPr>
              <w:t>Conform cerințelor solicitate în Caietul de Sarcini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</w:tr>
      <w:tr w:rsidR="001C1C13" w:rsidRPr="00102AA5" w14:paraId="7082F2BC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7322" w14:textId="476FB9BE" w:rsidR="001C1C13" w:rsidRPr="003A0B6B" w:rsidRDefault="00395C97" w:rsidP="003A0B6B">
            <w:pPr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3A0B6B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 xml:space="preserve">Lotul </w:t>
            </w:r>
            <w:r w:rsidR="00102AA5" w:rsidRPr="003A0B6B">
              <w:rPr>
                <w:b/>
                <w:i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D91C" w14:textId="77777777" w:rsidR="001C1C13" w:rsidRPr="003A0B6B" w:rsidRDefault="001C1C13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E774" w14:textId="77777777" w:rsidR="001C1C13" w:rsidRPr="003A0B6B" w:rsidRDefault="001C1C13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36A5" w14:textId="77777777" w:rsidR="001C1C13" w:rsidRPr="003A0B6B" w:rsidRDefault="001C1C13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01D3" w14:textId="77777777" w:rsidR="001C1C13" w:rsidRPr="003A0B6B" w:rsidRDefault="001C1C13" w:rsidP="003A0B6B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EA19" w14:textId="77777777" w:rsidR="001C1C13" w:rsidRPr="003A0B6B" w:rsidRDefault="001C1C13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0E1" w14:textId="77777777" w:rsidR="001C1C13" w:rsidRPr="003A0B6B" w:rsidRDefault="001C1C13" w:rsidP="003A0B6B">
            <w:pPr>
              <w:rPr>
                <w:sz w:val="22"/>
                <w:szCs w:val="22"/>
              </w:rPr>
            </w:pPr>
          </w:p>
        </w:tc>
      </w:tr>
      <w:tr w:rsidR="003F5112" w:rsidRPr="00102AA5" w14:paraId="3DDC329C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AB8CA" w14:textId="690ABB2E" w:rsidR="003A0B6B" w:rsidRPr="00873DB3" w:rsidRDefault="00102AA5" w:rsidP="00194E8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bookmarkStart w:id="5" w:name="_Hlk92195390"/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Gaz metan</w:t>
            </w:r>
          </w:p>
          <w:p w14:paraId="5AEA7347" w14:textId="2328B835" w:rsidR="003F5112" w:rsidRPr="003A0B6B" w:rsidRDefault="00102AA5" w:rsidP="00194E84">
            <w:pPr>
              <w:jc w:val="center"/>
              <w:rPr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(carduri valorice)</w:t>
            </w:r>
            <w:bookmarkEnd w:id="5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6346" w14:textId="77777777" w:rsidR="003F5112" w:rsidRPr="003A0B6B" w:rsidRDefault="003F5112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77A1" w14:textId="77777777" w:rsidR="003F5112" w:rsidRPr="003A0B6B" w:rsidRDefault="003F5112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376D" w14:textId="77777777" w:rsidR="003F5112" w:rsidRPr="003A0B6B" w:rsidRDefault="003F5112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0282" w14:textId="77777777" w:rsidR="00AF71F5" w:rsidRDefault="00AF71F5" w:rsidP="00DA7D22">
            <w:pPr>
              <w:rPr>
                <w:sz w:val="22"/>
                <w:szCs w:val="22"/>
                <w:lang w:val="en-US"/>
              </w:rPr>
            </w:pPr>
            <w:r w:rsidRPr="00AF71F5">
              <w:rPr>
                <w:sz w:val="22"/>
                <w:szCs w:val="22"/>
                <w:lang w:val="en-US"/>
              </w:rPr>
              <w:t xml:space="preserve">Conform cerințelor obligatorii stabilite  SM EN ISO 10715:2023 – Gaz natural. </w:t>
            </w:r>
          </w:p>
          <w:p w14:paraId="0EEB2592" w14:textId="3541225C" w:rsidR="005F55E8" w:rsidRPr="003A0B6B" w:rsidRDefault="005F55E8" w:rsidP="00DA7D22">
            <w:pPr>
              <w:rPr>
                <w:sz w:val="22"/>
                <w:szCs w:val="22"/>
                <w:lang w:val="en-US"/>
              </w:rPr>
            </w:pPr>
            <w:r w:rsidRPr="005F55E8">
              <w:rPr>
                <w:sz w:val="22"/>
                <w:szCs w:val="22"/>
                <w:lang w:val="en-US"/>
              </w:rPr>
              <w:t>Conform cerințelor solicitate în Caietul de Sarcini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04C3" w14:textId="77777777" w:rsidR="003F5112" w:rsidRPr="003A0B6B" w:rsidRDefault="003F5112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ABEC" w14:textId="77777777" w:rsidR="003F5112" w:rsidRPr="003A0B6B" w:rsidRDefault="003F5112" w:rsidP="003A0B6B">
            <w:pPr>
              <w:rPr>
                <w:sz w:val="22"/>
                <w:szCs w:val="22"/>
              </w:rPr>
            </w:pPr>
          </w:p>
        </w:tc>
      </w:tr>
      <w:tr w:rsidR="00102AA5" w:rsidRPr="00102AA5" w14:paraId="168C3303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1DEA" w14:textId="50A37C76" w:rsidR="00102AA5" w:rsidRPr="003A0B6B" w:rsidRDefault="00102AA5" w:rsidP="003A0B6B">
            <w:pPr>
              <w:rPr>
                <w:rFonts w:eastAsia="Calibri"/>
                <w:b/>
                <w:i/>
                <w:iCs/>
                <w:noProof w:val="0"/>
                <w:sz w:val="22"/>
                <w:szCs w:val="22"/>
                <w:lang w:val="it-IT"/>
              </w:rPr>
            </w:pPr>
            <w:r w:rsidRPr="003A0B6B">
              <w:rPr>
                <w:rFonts w:eastAsia="Calibri"/>
                <w:b/>
                <w:i/>
                <w:iCs/>
                <w:noProof w:val="0"/>
                <w:sz w:val="22"/>
                <w:szCs w:val="22"/>
                <w:lang w:val="it-IT"/>
              </w:rPr>
              <w:t>Lotul 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884E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DA32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68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8E58" w14:textId="77777777" w:rsidR="00102AA5" w:rsidRPr="003A0B6B" w:rsidRDefault="00102AA5" w:rsidP="003A0B6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D56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BE23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</w:tr>
      <w:tr w:rsidR="00102AA5" w:rsidRPr="00102AA5" w14:paraId="2260DA8A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BBF4" w14:textId="229219DC" w:rsidR="00102AA5" w:rsidRPr="00873DB3" w:rsidRDefault="00102AA5" w:rsidP="00194E8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873DB3">
              <w:rPr>
                <w:rFonts w:eastAsia="Calibri"/>
                <w:noProof w:val="0"/>
                <w:sz w:val="22"/>
                <w:szCs w:val="22"/>
                <w:lang w:val="it-IT"/>
              </w:rPr>
              <w:t>Gaz petrolier lichefiat (GPL) (carduri valorice)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4C85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4BBB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0E5D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B743" w14:textId="38F0758A" w:rsidR="00AF71F5" w:rsidRPr="00AF71F5" w:rsidRDefault="00AF71F5" w:rsidP="00AF71F5">
            <w:pPr>
              <w:rPr>
                <w:sz w:val="22"/>
                <w:szCs w:val="22"/>
                <w:lang w:val="en-US"/>
              </w:rPr>
            </w:pPr>
            <w:r w:rsidRPr="00AF71F5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71F5">
              <w:rPr>
                <w:sz w:val="22"/>
                <w:szCs w:val="22"/>
                <w:lang w:val="en-US"/>
              </w:rPr>
              <w:t>SM SR EN 589+A1:2016 – Carburanți pentru automobile. GPL. Cerințe și metode de încercare.</w:t>
            </w:r>
          </w:p>
          <w:p w14:paraId="4508FB44" w14:textId="77777777" w:rsidR="00AF71F5" w:rsidRDefault="00AF71F5" w:rsidP="00AF71F5">
            <w:pPr>
              <w:rPr>
                <w:sz w:val="22"/>
                <w:szCs w:val="22"/>
                <w:lang w:val="en-US"/>
              </w:rPr>
            </w:pPr>
            <w:r w:rsidRPr="00AF71F5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AF71F5">
              <w:rPr>
                <w:sz w:val="22"/>
                <w:szCs w:val="22"/>
                <w:lang w:val="en-US"/>
              </w:rPr>
              <w:t>Conform cerințelor obligatorii stabilite în SM SR EN 589+A1:2016, p.6.1, tab.1, ind. 1,2,7,8,10.</w:t>
            </w:r>
          </w:p>
          <w:p w14:paraId="2B15DFED" w14:textId="37A160BD" w:rsidR="005F55E8" w:rsidRPr="003A0B6B" w:rsidRDefault="005F55E8" w:rsidP="00AF71F5">
            <w:pPr>
              <w:rPr>
                <w:sz w:val="22"/>
                <w:szCs w:val="22"/>
                <w:lang w:val="en-US"/>
              </w:rPr>
            </w:pPr>
            <w:r w:rsidRPr="005F55E8">
              <w:rPr>
                <w:sz w:val="22"/>
                <w:szCs w:val="22"/>
                <w:lang w:val="en-US"/>
              </w:rPr>
              <w:t>Conform cerințelor solicitate în Caietul de Sarcini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4E49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E911" w14:textId="77777777" w:rsidR="00102AA5" w:rsidRPr="003A0B6B" w:rsidRDefault="00102AA5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23971761" w14:textId="77777777" w:rsidTr="005F55E8">
        <w:trPr>
          <w:trHeight w:val="397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E7F408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5F55E8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3A0B6B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095F7" w14:textId="77777777" w:rsidR="0024283D" w:rsidRDefault="0024283D" w:rsidP="00EF5ECB">
      <w:r>
        <w:separator/>
      </w:r>
    </w:p>
  </w:endnote>
  <w:endnote w:type="continuationSeparator" w:id="0">
    <w:p w14:paraId="5A10A8C3" w14:textId="77777777" w:rsidR="0024283D" w:rsidRDefault="0024283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C6742" w14:textId="77777777" w:rsidR="0024283D" w:rsidRDefault="0024283D" w:rsidP="00EF5ECB">
      <w:r>
        <w:separator/>
      </w:r>
    </w:p>
  </w:footnote>
  <w:footnote w:type="continuationSeparator" w:id="0">
    <w:p w14:paraId="5C971991" w14:textId="77777777" w:rsidR="0024283D" w:rsidRDefault="0024283D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623ECA"/>
    <w:multiLevelType w:val="hybridMultilevel"/>
    <w:tmpl w:val="A05A4D44"/>
    <w:lvl w:ilvl="0" w:tplc="9A40077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 w16cid:durableId="154143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283D"/>
    <w:rsid w:val="0024334B"/>
    <w:rsid w:val="002A7041"/>
    <w:rsid w:val="002E30E5"/>
    <w:rsid w:val="00323456"/>
    <w:rsid w:val="00342074"/>
    <w:rsid w:val="003959EC"/>
    <w:rsid w:val="00395C97"/>
    <w:rsid w:val="003A0B6B"/>
    <w:rsid w:val="003B0A27"/>
    <w:rsid w:val="003E4A6C"/>
    <w:rsid w:val="003E67FF"/>
    <w:rsid w:val="003F5112"/>
    <w:rsid w:val="004956ED"/>
    <w:rsid w:val="004973BD"/>
    <w:rsid w:val="00527268"/>
    <w:rsid w:val="00553062"/>
    <w:rsid w:val="005F55E8"/>
    <w:rsid w:val="00610509"/>
    <w:rsid w:val="006C1E46"/>
    <w:rsid w:val="007104C6"/>
    <w:rsid w:val="00743219"/>
    <w:rsid w:val="007A5351"/>
    <w:rsid w:val="007B0626"/>
    <w:rsid w:val="00873DB3"/>
    <w:rsid w:val="00935237"/>
    <w:rsid w:val="00974623"/>
    <w:rsid w:val="009D73EC"/>
    <w:rsid w:val="009F5BDF"/>
    <w:rsid w:val="00A120EE"/>
    <w:rsid w:val="00A16D93"/>
    <w:rsid w:val="00A317EF"/>
    <w:rsid w:val="00A472FB"/>
    <w:rsid w:val="00A90B8E"/>
    <w:rsid w:val="00AC379D"/>
    <w:rsid w:val="00AF71F5"/>
    <w:rsid w:val="00B42DFC"/>
    <w:rsid w:val="00B560A0"/>
    <w:rsid w:val="00B62AEF"/>
    <w:rsid w:val="00B70B2C"/>
    <w:rsid w:val="00BC1924"/>
    <w:rsid w:val="00BF4D67"/>
    <w:rsid w:val="00C5085C"/>
    <w:rsid w:val="00C65A01"/>
    <w:rsid w:val="00CA3DC7"/>
    <w:rsid w:val="00CF1BE8"/>
    <w:rsid w:val="00D04E89"/>
    <w:rsid w:val="00D903FC"/>
    <w:rsid w:val="00DA5769"/>
    <w:rsid w:val="00DA7D22"/>
    <w:rsid w:val="00E05815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53</cp:revision>
  <cp:lastPrinted>2022-11-03T09:37:00Z</cp:lastPrinted>
  <dcterms:created xsi:type="dcterms:W3CDTF">2021-10-19T09:37:00Z</dcterms:created>
  <dcterms:modified xsi:type="dcterms:W3CDTF">2025-11-18T07:24:00Z</dcterms:modified>
</cp:coreProperties>
</file>