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1B74D0" w14:textId="6CD80A2B" w:rsidR="00914CA8" w:rsidRDefault="00000000">
      <w:pPr>
        <w:jc w:val="right"/>
        <w:rPr>
          <w:sz w:val="26"/>
          <w:szCs w:val="26"/>
          <w:lang w:val="en-GB"/>
        </w:rPr>
      </w:pPr>
      <w:r>
        <w:rPr>
          <w:sz w:val="26"/>
          <w:szCs w:val="26"/>
          <w:lang w:val="en-GB"/>
        </w:rPr>
        <w:t>APPROVED</w:t>
      </w:r>
    </w:p>
    <w:p w14:paraId="1C5D28F4" w14:textId="00663A52" w:rsidR="00914CA8" w:rsidRDefault="00000000">
      <w:pPr>
        <w:jc w:val="right"/>
        <w:rPr>
          <w:sz w:val="26"/>
          <w:szCs w:val="26"/>
          <w:lang w:val="en-GB"/>
        </w:rPr>
      </w:pPr>
      <w:r>
        <w:rPr>
          <w:sz w:val="26"/>
          <w:szCs w:val="26"/>
          <w:lang w:val="en-GB"/>
        </w:rPr>
        <w:t>by Order of the</w:t>
      </w:r>
    </w:p>
    <w:p w14:paraId="3CF8E6DE" w14:textId="77777777" w:rsidR="00914CA8" w:rsidRDefault="00000000">
      <w:pPr>
        <w:jc w:val="right"/>
        <w:rPr>
          <w:sz w:val="26"/>
          <w:szCs w:val="26"/>
          <w:lang w:val="en-GB"/>
        </w:rPr>
      </w:pPr>
      <w:r>
        <w:rPr>
          <w:sz w:val="26"/>
          <w:szCs w:val="26"/>
          <w:lang w:val="en-GB"/>
        </w:rPr>
        <w:t>Minister of Finance</w:t>
      </w:r>
    </w:p>
    <w:p w14:paraId="33BD9E67" w14:textId="61874657" w:rsidR="00914CA8" w:rsidRPr="00834DFA" w:rsidRDefault="00000000">
      <w:pPr>
        <w:jc w:val="right"/>
        <w:rPr>
          <w:lang w:val="en-US"/>
        </w:rPr>
      </w:pPr>
      <w:r>
        <w:rPr>
          <w:sz w:val="26"/>
          <w:szCs w:val="26"/>
          <w:lang w:val="en-GB"/>
        </w:rPr>
        <w:t>no. 145 of 24 November 2020</w:t>
      </w:r>
    </w:p>
    <w:p w14:paraId="0C72A166" w14:textId="77777777" w:rsidR="00914CA8" w:rsidRDefault="00914CA8">
      <w:pPr>
        <w:tabs>
          <w:tab w:val="left" w:pos="567"/>
        </w:tabs>
        <w:rPr>
          <w:rFonts w:eastAsia="Calibri"/>
          <w:b/>
          <w:sz w:val="28"/>
          <w:szCs w:val="28"/>
          <w:lang w:val="en-GB" w:eastAsia="en-US"/>
        </w:rPr>
      </w:pPr>
    </w:p>
    <w:p w14:paraId="24A68093" w14:textId="77777777" w:rsidR="00914CA8" w:rsidRDefault="00914CA8">
      <w:pPr>
        <w:tabs>
          <w:tab w:val="left" w:pos="567"/>
        </w:tabs>
        <w:rPr>
          <w:rFonts w:eastAsia="Calibri"/>
          <w:b/>
          <w:lang w:val="en-GB" w:eastAsia="en-US"/>
        </w:rPr>
      </w:pPr>
    </w:p>
    <w:p w14:paraId="229F5BEC" w14:textId="77777777" w:rsidR="00914CA8" w:rsidRDefault="00000000" w:rsidP="00834DFA">
      <w:pPr>
        <w:keepNext/>
        <w:spacing w:line="276" w:lineRule="auto"/>
        <w:jc w:val="center"/>
        <w:outlineLvl w:val="0"/>
        <w:rPr>
          <w:rFonts w:eastAsia="Calibri"/>
          <w:b/>
          <w:bCs/>
          <w:sz w:val="26"/>
          <w:szCs w:val="26"/>
          <w:lang w:val="en-GB" w:eastAsia="en-US"/>
        </w:rPr>
      </w:pPr>
      <w:r>
        <w:rPr>
          <w:rFonts w:eastAsia="Calibri"/>
          <w:b/>
          <w:bCs/>
          <w:sz w:val="26"/>
          <w:szCs w:val="26"/>
          <w:lang w:val="en-GB" w:eastAsia="en-US"/>
        </w:rPr>
        <w:t>DECLARATION</w:t>
      </w:r>
    </w:p>
    <w:p w14:paraId="56964260" w14:textId="77777777" w:rsidR="00914CA8" w:rsidRDefault="00000000" w:rsidP="00834DFA">
      <w:pPr>
        <w:keepNext/>
        <w:spacing w:line="276" w:lineRule="auto"/>
        <w:jc w:val="center"/>
        <w:outlineLvl w:val="0"/>
        <w:rPr>
          <w:rFonts w:eastAsia="Calibri"/>
          <w:b/>
          <w:bCs/>
          <w:sz w:val="26"/>
          <w:szCs w:val="26"/>
          <w:lang w:val="en-GB" w:eastAsia="en-US"/>
        </w:rPr>
      </w:pPr>
      <w:r>
        <w:rPr>
          <w:rFonts w:eastAsia="PMingLiU;新細明體"/>
          <w:b/>
          <w:bCs/>
          <w:sz w:val="26"/>
          <w:szCs w:val="26"/>
          <w:lang w:val="en-GB" w:eastAsia="en-US"/>
        </w:rPr>
        <w:t>regarding the confirmation of the identity of beneficial owners and their non-inclusion in the situation of having been convicted for participation in the activities of a criminal organisation or group, for corruption, fraud and/or money laundering.</w:t>
      </w:r>
    </w:p>
    <w:p w14:paraId="5D7D4E51" w14:textId="77777777" w:rsidR="00914CA8" w:rsidRDefault="00914CA8">
      <w:pPr>
        <w:keepNext/>
        <w:spacing w:line="240" w:lineRule="exact"/>
        <w:jc w:val="both"/>
        <w:outlineLvl w:val="0"/>
        <w:rPr>
          <w:rFonts w:eastAsia="Calibri"/>
          <w:b/>
          <w:bCs/>
          <w:sz w:val="26"/>
          <w:szCs w:val="26"/>
          <w:lang w:val="en-GB" w:eastAsia="en-US"/>
        </w:rPr>
      </w:pPr>
    </w:p>
    <w:p w14:paraId="2B32536B" w14:textId="77777777" w:rsidR="00914CA8" w:rsidRDefault="00914CA8">
      <w:pPr>
        <w:jc w:val="center"/>
        <w:rPr>
          <w:rFonts w:eastAsia="Calibri"/>
          <w:b/>
          <w:bCs/>
          <w:sz w:val="26"/>
          <w:szCs w:val="26"/>
          <w:lang w:val="en-GB" w:eastAsia="en-US"/>
        </w:rPr>
      </w:pPr>
    </w:p>
    <w:p w14:paraId="44B6E91E" w14:textId="05B14E39" w:rsidR="00914CA8" w:rsidRPr="00834DFA" w:rsidRDefault="00000000" w:rsidP="00243D01">
      <w:pPr>
        <w:shd w:val="clear" w:color="auto" w:fill="FFFFFF"/>
        <w:tabs>
          <w:tab w:val="left" w:leader="dot" w:pos="7862"/>
        </w:tabs>
        <w:spacing w:line="276" w:lineRule="auto"/>
        <w:ind w:firstLine="1080"/>
        <w:jc w:val="both"/>
        <w:rPr>
          <w:lang w:val="en-US"/>
        </w:rPr>
      </w:pPr>
      <w:r>
        <w:rPr>
          <w:rFonts w:eastAsia="Calibri"/>
          <w:sz w:val="26"/>
          <w:szCs w:val="26"/>
          <w:lang w:val="en-GB" w:eastAsia="en-US"/>
        </w:rPr>
        <w:t>The undersigned, __</w:t>
      </w:r>
      <w:r w:rsidR="00374D88">
        <w:rPr>
          <w:rFonts w:eastAsia="Calibri"/>
          <w:sz w:val="26"/>
          <w:szCs w:val="26"/>
          <w:lang w:val="en-GB" w:eastAsia="en-US"/>
        </w:rPr>
        <w:t>_________</w:t>
      </w:r>
      <w:r>
        <w:rPr>
          <w:rFonts w:eastAsia="Calibri"/>
          <w:sz w:val="26"/>
          <w:szCs w:val="26"/>
          <w:lang w:val="en-GB" w:eastAsia="en-US"/>
        </w:rPr>
        <w:t xml:space="preserve">______________ authorised representative of _____________ </w:t>
      </w:r>
      <w:r>
        <w:rPr>
          <w:rFonts w:eastAsia="Calibri"/>
          <w:i/>
          <w:sz w:val="26"/>
          <w:szCs w:val="26"/>
          <w:lang w:val="en-GB" w:eastAsia="en-US"/>
        </w:rPr>
        <w:t xml:space="preserve">(name of the </w:t>
      </w:r>
      <w:r w:rsidR="007C0C8C">
        <w:rPr>
          <w:rFonts w:eastAsia="Calibri"/>
          <w:i/>
          <w:sz w:val="26"/>
          <w:szCs w:val="26"/>
          <w:lang w:val="en-GB" w:eastAsia="en-US"/>
        </w:rPr>
        <w:t>Company</w:t>
      </w:r>
      <w:r>
        <w:rPr>
          <w:rFonts w:eastAsia="Calibri"/>
          <w:sz w:val="26"/>
          <w:szCs w:val="26"/>
          <w:lang w:val="en-GB" w:eastAsia="en-US"/>
        </w:rPr>
        <w:t xml:space="preserve">) acting as tenderer/associated tenderer designated as winner in the public procurement procedure No. </w:t>
      </w:r>
      <w:r w:rsidR="00834DFA" w:rsidRPr="00834DFA">
        <w:rPr>
          <w:rFonts w:eastAsia="Calibri"/>
          <w:b/>
          <w:bCs/>
          <w:sz w:val="26"/>
          <w:szCs w:val="26"/>
          <w:lang w:val="en-GB" w:eastAsia="en-US"/>
        </w:rPr>
        <w:t>ocds-b3wdp1-MD-1781161220358</w:t>
      </w:r>
      <w:r w:rsidRPr="00834DFA">
        <w:rPr>
          <w:rFonts w:eastAsia="Calibri"/>
          <w:b/>
          <w:bCs/>
          <w:sz w:val="26"/>
          <w:szCs w:val="26"/>
          <w:lang w:val="en-GB" w:eastAsia="en-US"/>
        </w:rPr>
        <w:t xml:space="preserve"> </w:t>
      </w:r>
      <w:r>
        <w:rPr>
          <w:rFonts w:eastAsia="Calibri"/>
          <w:sz w:val="26"/>
          <w:szCs w:val="26"/>
          <w:lang w:val="en-GB" w:eastAsia="en-US"/>
        </w:rPr>
        <w:t xml:space="preserve">of __/__/___, hereby declare on my own responsibility, under the sanctions applicable to the offence of falsification of public documents, that the beneficial owner(s) of the </w:t>
      </w:r>
      <w:r w:rsidR="007C0C8C">
        <w:rPr>
          <w:rFonts w:eastAsia="Calibri"/>
          <w:sz w:val="26"/>
          <w:szCs w:val="26"/>
          <w:lang w:val="en-GB" w:eastAsia="en-US"/>
        </w:rPr>
        <w:t>Company</w:t>
      </w:r>
      <w:r>
        <w:rPr>
          <w:rFonts w:eastAsia="Calibri"/>
          <w:sz w:val="26"/>
          <w:szCs w:val="26"/>
          <w:lang w:val="en-GB" w:eastAsia="en-US"/>
        </w:rPr>
        <w:t xml:space="preserve"> have not, within the last 5 years, been convicted by a final court judgment for participation in the activities of a criminal organisation or group, for corruption, fraud and/or money laundering.</w:t>
      </w:r>
    </w:p>
    <w:p w14:paraId="3819F50C" w14:textId="77777777" w:rsidR="00914CA8" w:rsidRDefault="00914CA8">
      <w:pPr>
        <w:shd w:val="clear" w:color="auto" w:fill="FFFFFF"/>
        <w:ind w:firstLine="1077"/>
        <w:rPr>
          <w:rFonts w:eastAsia="Calibri"/>
          <w:spacing w:val="-1"/>
          <w:sz w:val="26"/>
          <w:szCs w:val="26"/>
          <w:lang w:val="en-GB" w:eastAsia="en-US"/>
        </w:rPr>
      </w:pPr>
    </w:p>
    <w:p w14:paraId="56DA9C55" w14:textId="77777777" w:rsidR="00914CA8" w:rsidRDefault="00914CA8">
      <w:pPr>
        <w:shd w:val="clear" w:color="auto" w:fill="FFFFFF"/>
        <w:ind w:firstLine="1077"/>
        <w:rPr>
          <w:rFonts w:eastAsia="Calibri"/>
          <w:spacing w:val="-1"/>
          <w:sz w:val="26"/>
          <w:szCs w:val="26"/>
          <w:lang w:val="en-GB" w:eastAsia="en-US"/>
        </w:rPr>
      </w:pPr>
    </w:p>
    <w:tbl>
      <w:tblPr>
        <w:tblW w:w="9853" w:type="dxa"/>
        <w:tblLayout w:type="fixed"/>
        <w:tblLook w:val="04A0" w:firstRow="1" w:lastRow="0" w:firstColumn="1" w:lastColumn="0" w:noHBand="0" w:noVBand="1"/>
      </w:tblPr>
      <w:tblGrid>
        <w:gridCol w:w="4219"/>
        <w:gridCol w:w="5634"/>
      </w:tblGrid>
      <w:tr w:rsidR="00914CA8" w:rsidRPr="00834DFA" w14:paraId="2FE1EA32" w14:textId="77777777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14:paraId="1BAC53F4" w14:textId="77777777" w:rsidR="00914CA8" w:rsidRPr="00834DFA" w:rsidRDefault="00000000">
            <w:pPr>
              <w:jc w:val="center"/>
              <w:rPr>
                <w:lang w:val="en-US"/>
              </w:rPr>
            </w:pPr>
            <w:r>
              <w:rPr>
                <w:rFonts w:eastAsia="Calibri"/>
                <w:spacing w:val="-1"/>
                <w:sz w:val="26"/>
                <w:szCs w:val="26"/>
                <w:lang w:val="en-GB" w:eastAsia="en-US"/>
              </w:rPr>
              <w:t>Full name of the beneficial owner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14:paraId="3D1D80C5" w14:textId="77777777" w:rsidR="00914CA8" w:rsidRDefault="00000000">
            <w:pPr>
              <w:jc w:val="center"/>
              <w:rPr>
                <w:rFonts w:eastAsia="Calibri"/>
                <w:spacing w:val="-1"/>
                <w:sz w:val="26"/>
                <w:szCs w:val="26"/>
                <w:lang w:val="en-GB" w:eastAsia="en-US"/>
              </w:rPr>
            </w:pPr>
            <w:r>
              <w:rPr>
                <w:rFonts w:eastAsia="Calibri"/>
                <w:spacing w:val="-1"/>
                <w:sz w:val="26"/>
                <w:szCs w:val="26"/>
                <w:lang w:val="en-GB" w:eastAsia="en-US"/>
              </w:rPr>
              <w:t>IDNP of the beneficial owner</w:t>
            </w:r>
          </w:p>
        </w:tc>
      </w:tr>
      <w:tr w:rsidR="00914CA8" w:rsidRPr="00834DFA" w14:paraId="19C4F5D5" w14:textId="77777777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E257D5" w14:textId="77777777" w:rsidR="00914CA8" w:rsidRDefault="00914CA8">
            <w:pPr>
              <w:snapToGrid w:val="0"/>
              <w:rPr>
                <w:rFonts w:eastAsia="Calibri"/>
                <w:spacing w:val="-1"/>
                <w:sz w:val="26"/>
                <w:szCs w:val="26"/>
                <w:lang w:val="en-GB" w:eastAsia="en-US"/>
              </w:rPr>
            </w:pP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04DC8" w14:textId="77777777" w:rsidR="00914CA8" w:rsidRDefault="00914CA8">
            <w:pPr>
              <w:snapToGrid w:val="0"/>
              <w:rPr>
                <w:rFonts w:eastAsia="Calibri"/>
                <w:spacing w:val="-1"/>
                <w:sz w:val="26"/>
                <w:szCs w:val="26"/>
                <w:lang w:val="en-GB" w:eastAsia="en-US"/>
              </w:rPr>
            </w:pPr>
          </w:p>
        </w:tc>
      </w:tr>
      <w:tr w:rsidR="00914CA8" w:rsidRPr="00834DFA" w14:paraId="0B1A6FA6" w14:textId="77777777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17AFBE" w14:textId="77777777" w:rsidR="00914CA8" w:rsidRDefault="00914CA8">
            <w:pPr>
              <w:snapToGrid w:val="0"/>
              <w:rPr>
                <w:rFonts w:eastAsia="Calibri"/>
                <w:spacing w:val="-1"/>
                <w:sz w:val="26"/>
                <w:szCs w:val="26"/>
                <w:lang w:val="en-GB" w:eastAsia="en-US"/>
              </w:rPr>
            </w:pP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BDCAD1" w14:textId="77777777" w:rsidR="00914CA8" w:rsidRDefault="00914CA8">
            <w:pPr>
              <w:snapToGrid w:val="0"/>
              <w:rPr>
                <w:rFonts w:eastAsia="Calibri"/>
                <w:spacing w:val="-1"/>
                <w:sz w:val="26"/>
                <w:szCs w:val="26"/>
                <w:lang w:val="en-GB" w:eastAsia="en-US"/>
              </w:rPr>
            </w:pPr>
          </w:p>
        </w:tc>
      </w:tr>
      <w:tr w:rsidR="00914CA8" w:rsidRPr="00834DFA" w14:paraId="27292EEB" w14:textId="77777777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39DDDE" w14:textId="77777777" w:rsidR="00914CA8" w:rsidRDefault="00914CA8">
            <w:pPr>
              <w:snapToGrid w:val="0"/>
              <w:rPr>
                <w:rFonts w:eastAsia="Calibri"/>
                <w:spacing w:val="-1"/>
                <w:sz w:val="26"/>
                <w:szCs w:val="26"/>
                <w:lang w:val="en-GB" w:eastAsia="en-US"/>
              </w:rPr>
            </w:pP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147B8" w14:textId="77777777" w:rsidR="00914CA8" w:rsidRDefault="00914CA8">
            <w:pPr>
              <w:snapToGrid w:val="0"/>
              <w:rPr>
                <w:rFonts w:eastAsia="Calibri"/>
                <w:spacing w:val="-1"/>
                <w:sz w:val="26"/>
                <w:szCs w:val="26"/>
                <w:lang w:val="en-GB" w:eastAsia="en-US"/>
              </w:rPr>
            </w:pPr>
          </w:p>
        </w:tc>
      </w:tr>
    </w:tbl>
    <w:p w14:paraId="71F9B560" w14:textId="77777777" w:rsidR="00914CA8" w:rsidRDefault="00914CA8">
      <w:pPr>
        <w:shd w:val="clear" w:color="auto" w:fill="FFFFFF"/>
        <w:ind w:firstLine="1077"/>
        <w:rPr>
          <w:rFonts w:eastAsia="Calibri"/>
          <w:spacing w:val="-1"/>
          <w:sz w:val="26"/>
          <w:szCs w:val="26"/>
          <w:lang w:val="en-GB" w:eastAsia="en-US"/>
        </w:rPr>
      </w:pPr>
    </w:p>
    <w:p w14:paraId="13B01312" w14:textId="77777777" w:rsidR="00914CA8" w:rsidRDefault="00914CA8">
      <w:pPr>
        <w:shd w:val="clear" w:color="auto" w:fill="FFFFFF"/>
        <w:ind w:firstLine="1077"/>
        <w:rPr>
          <w:rFonts w:eastAsia="Calibri"/>
          <w:spacing w:val="-1"/>
          <w:sz w:val="26"/>
          <w:szCs w:val="26"/>
          <w:lang w:val="en-GB" w:eastAsia="en-US"/>
        </w:rPr>
      </w:pPr>
    </w:p>
    <w:p w14:paraId="64D8624B" w14:textId="77777777" w:rsidR="00914CA8" w:rsidRDefault="00914CA8">
      <w:pPr>
        <w:rPr>
          <w:rFonts w:eastAsia="MS Mincho;ＭＳ 明朝"/>
          <w:spacing w:val="-1"/>
          <w:sz w:val="26"/>
          <w:szCs w:val="26"/>
          <w:lang w:val="en-GB" w:eastAsia="en-US"/>
        </w:rPr>
      </w:pPr>
    </w:p>
    <w:p w14:paraId="5C3FBF65" w14:textId="00AA56D1" w:rsidR="00914CA8" w:rsidRDefault="00000000">
      <w:pPr>
        <w:rPr>
          <w:rFonts w:eastAsia="MS Mincho;ＭＳ 明朝"/>
          <w:sz w:val="26"/>
          <w:szCs w:val="26"/>
          <w:lang w:val="en-GB" w:eastAsia="en-US"/>
        </w:rPr>
      </w:pPr>
      <w:r>
        <w:rPr>
          <w:rFonts w:eastAsia="MS Mincho;ＭＳ 明朝"/>
          <w:sz w:val="26"/>
          <w:szCs w:val="26"/>
          <w:lang w:val="en-GB" w:eastAsia="en-US"/>
        </w:rPr>
        <w:t>Date of completion: ___________________</w:t>
      </w:r>
    </w:p>
    <w:p w14:paraId="149E71F7" w14:textId="77777777" w:rsidR="00914CA8" w:rsidRDefault="00000000">
      <w:pPr>
        <w:jc w:val="both"/>
        <w:rPr>
          <w:rFonts w:eastAsia="PMingLiU;新細明體"/>
          <w:sz w:val="26"/>
          <w:szCs w:val="26"/>
          <w:lang w:val="en-GB" w:eastAsia="en-US"/>
        </w:rPr>
      </w:pPr>
      <w:r>
        <w:rPr>
          <w:rFonts w:eastAsia="PMingLiU;新細明體"/>
          <w:sz w:val="26"/>
          <w:szCs w:val="26"/>
          <w:lang w:val="en-GB" w:eastAsia="en-US"/>
        </w:rPr>
        <w:t>Signed: _____________________________</w:t>
      </w:r>
    </w:p>
    <w:p w14:paraId="1D86D644" w14:textId="09834444" w:rsidR="00914CA8" w:rsidRDefault="00000000">
      <w:pPr>
        <w:jc w:val="both"/>
        <w:rPr>
          <w:rFonts w:eastAsia="PMingLiU;新細明體"/>
          <w:sz w:val="26"/>
          <w:szCs w:val="26"/>
          <w:lang w:val="en-GB" w:eastAsia="en-US"/>
        </w:rPr>
      </w:pPr>
      <w:r>
        <w:rPr>
          <w:rFonts w:eastAsia="PMingLiU;新細明體"/>
          <w:sz w:val="26"/>
          <w:szCs w:val="26"/>
          <w:lang w:val="en-GB" w:eastAsia="en-US"/>
        </w:rPr>
        <w:t>Name/Surname: ______________________</w:t>
      </w:r>
    </w:p>
    <w:p w14:paraId="58D6B7C2" w14:textId="77777777" w:rsidR="00914CA8" w:rsidRDefault="00000000">
      <w:pPr>
        <w:jc w:val="both"/>
        <w:rPr>
          <w:rFonts w:eastAsia="PMingLiU;新細明體"/>
          <w:sz w:val="26"/>
          <w:szCs w:val="26"/>
          <w:lang w:val="en-GB" w:eastAsia="en-US"/>
        </w:rPr>
      </w:pPr>
      <w:r>
        <w:rPr>
          <w:rFonts w:eastAsia="PMingLiU;新細明體"/>
          <w:sz w:val="26"/>
          <w:szCs w:val="26"/>
          <w:lang w:val="en-GB" w:eastAsia="en-US"/>
        </w:rPr>
        <w:t>Position: ____________________________</w:t>
      </w:r>
    </w:p>
    <w:p w14:paraId="40546B23" w14:textId="6971A7ED" w:rsidR="00914CA8" w:rsidRDefault="00000000">
      <w:pPr>
        <w:spacing w:line="276" w:lineRule="auto"/>
        <w:jc w:val="both"/>
        <w:rPr>
          <w:rFonts w:eastAsia="PMingLiU;新細明體"/>
          <w:sz w:val="26"/>
          <w:szCs w:val="26"/>
          <w:lang w:val="en-GB" w:eastAsia="en-US"/>
        </w:rPr>
      </w:pPr>
      <w:r>
        <w:rPr>
          <w:rFonts w:eastAsia="PMingLiU;新細明體"/>
          <w:sz w:val="26"/>
          <w:szCs w:val="26"/>
          <w:lang w:val="en-GB" w:eastAsia="en-US"/>
        </w:rPr>
        <w:t xml:space="preserve">Name of the </w:t>
      </w:r>
      <w:r w:rsidR="007C0C8C">
        <w:rPr>
          <w:rFonts w:eastAsia="PMingLiU;新細明體"/>
          <w:sz w:val="26"/>
          <w:szCs w:val="26"/>
          <w:lang w:val="en-US" w:eastAsia="en-US"/>
        </w:rPr>
        <w:t xml:space="preserve">Company: </w:t>
      </w:r>
      <w:r>
        <w:rPr>
          <w:rFonts w:eastAsia="PMingLiU;新細明體"/>
          <w:sz w:val="26"/>
          <w:szCs w:val="26"/>
          <w:lang w:val="en-GB" w:eastAsia="en-US"/>
        </w:rPr>
        <w:t xml:space="preserve"> ________________</w:t>
      </w:r>
    </w:p>
    <w:p w14:paraId="019EF982" w14:textId="72244AF0" w:rsidR="00914CA8" w:rsidRPr="00834DFA" w:rsidRDefault="00000000" w:rsidP="007C0C8C">
      <w:pPr>
        <w:spacing w:after="200" w:line="276" w:lineRule="auto"/>
        <w:jc w:val="both"/>
        <w:rPr>
          <w:lang w:val="en-US"/>
        </w:rPr>
      </w:pPr>
      <w:r>
        <w:rPr>
          <w:rFonts w:eastAsia="PMingLiU;新細明體"/>
          <w:sz w:val="26"/>
          <w:szCs w:val="26"/>
          <w:lang w:val="en-GB" w:eastAsia="en-US"/>
        </w:rPr>
        <w:t xml:space="preserve">IDNO of the </w:t>
      </w:r>
      <w:r w:rsidR="007C0C8C">
        <w:rPr>
          <w:rFonts w:eastAsia="PMingLiU;新細明體"/>
          <w:sz w:val="26"/>
          <w:szCs w:val="26"/>
          <w:lang w:val="en-GB" w:eastAsia="en-US"/>
        </w:rPr>
        <w:t>Company:</w:t>
      </w:r>
      <w:r>
        <w:rPr>
          <w:rFonts w:eastAsia="PMingLiU;新細明體"/>
          <w:sz w:val="26"/>
          <w:szCs w:val="26"/>
          <w:lang w:val="en-GB" w:eastAsia="en-US"/>
        </w:rPr>
        <w:t xml:space="preserve"> </w:t>
      </w:r>
      <w:r w:rsidR="007C0C8C">
        <w:rPr>
          <w:rFonts w:eastAsia="PMingLiU;新細明體"/>
          <w:sz w:val="26"/>
          <w:szCs w:val="26"/>
          <w:lang w:val="en-GB" w:eastAsia="en-US"/>
        </w:rPr>
        <w:t xml:space="preserve"> </w:t>
      </w:r>
      <w:r>
        <w:rPr>
          <w:rFonts w:eastAsia="PMingLiU;新細明體"/>
          <w:sz w:val="26"/>
          <w:szCs w:val="26"/>
          <w:lang w:val="en-GB" w:eastAsia="en-US"/>
        </w:rPr>
        <w:t>________________</w:t>
      </w:r>
    </w:p>
    <w:sectPr w:rsidR="00914CA8" w:rsidRPr="00834DFA">
      <w:pgSz w:w="11906" w:h="16838"/>
      <w:pgMar w:top="1134" w:right="851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oto Serif CJK SC">
    <w:panose1 w:val="00000000000000000000"/>
    <w:charset w:val="00"/>
    <w:family w:val="roman"/>
    <w:notTrueType/>
    <w:pitch w:val="default"/>
  </w:font>
  <w:font w:name="FreeSans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altName w:val="Times New Roman"/>
    <w:panose1 w:val="02020603050405020304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MingLiU;新細明體">
    <w:panose1 w:val="00000000000000000000"/>
    <w:charset w:val="80"/>
    <w:family w:val="roman"/>
    <w:notTrueType/>
    <w:pitch w:val="default"/>
  </w:font>
  <w:font w:name="MS Mincho;ＭＳ 明朝">
    <w:panose1 w:val="00000000000000000000"/>
    <w:charset w:val="80"/>
    <w:family w:val="roman"/>
    <w:notTrueType/>
    <w:pitch w:val="default"/>
  </w:font>
  <w:font w:name="DejaVu Sans"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F61AC9"/>
    <w:multiLevelType w:val="multilevel"/>
    <w:tmpl w:val="A8AC39EC"/>
    <w:lvl w:ilvl="0">
      <w:start w:val="1"/>
      <w:numFmt w:val="bullet"/>
      <w:pStyle w:val="Tiret0"/>
      <w:lvlText w:val=""/>
      <w:lvlJc w:val="left"/>
      <w:pPr>
        <w:tabs>
          <w:tab w:val="num" w:pos="850"/>
        </w:tabs>
        <w:ind w:left="850" w:hanging="85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A61410B"/>
    <w:multiLevelType w:val="multilevel"/>
    <w:tmpl w:val="21F4DAF6"/>
    <w:lvl w:ilvl="0">
      <w:start w:val="1"/>
      <w:numFmt w:val="bullet"/>
      <w:pStyle w:val="Tiret1"/>
      <w:lvlText w:val=""/>
      <w:lvlJc w:val="left"/>
      <w:pPr>
        <w:tabs>
          <w:tab w:val="num" w:pos="1417"/>
        </w:tabs>
        <w:ind w:left="1417" w:hanging="567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DC861B4"/>
    <w:multiLevelType w:val="multilevel"/>
    <w:tmpl w:val="E7C62ED4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47490F96"/>
    <w:multiLevelType w:val="multilevel"/>
    <w:tmpl w:val="4984B060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BED6B0E"/>
    <w:multiLevelType w:val="multilevel"/>
    <w:tmpl w:val="AC50FC26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5" w15:restartNumberingAfterBreak="0">
    <w:nsid w:val="62EC51FC"/>
    <w:multiLevelType w:val="multilevel"/>
    <w:tmpl w:val="E96A27DC"/>
    <w:lvl w:ilvl="0">
      <w:start w:val="1"/>
      <w:numFmt w:val="bullet"/>
      <w:pStyle w:val="Bulletted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505483547">
    <w:abstractNumId w:val="2"/>
  </w:num>
  <w:num w:numId="2" w16cid:durableId="154077079">
    <w:abstractNumId w:val="3"/>
  </w:num>
  <w:num w:numId="3" w16cid:durableId="439691067">
    <w:abstractNumId w:val="4"/>
  </w:num>
  <w:num w:numId="4" w16cid:durableId="645091318">
    <w:abstractNumId w:val="1"/>
  </w:num>
  <w:num w:numId="5" w16cid:durableId="1403092896">
    <w:abstractNumId w:val="0"/>
  </w:num>
  <w:num w:numId="6" w16cid:durableId="9058804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9"/>
  <w:autoHyphenation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14CA8"/>
    <w:rsid w:val="000028C9"/>
    <w:rsid w:val="00243D01"/>
    <w:rsid w:val="00374D88"/>
    <w:rsid w:val="003E664F"/>
    <w:rsid w:val="00696164"/>
    <w:rsid w:val="007C0C8C"/>
    <w:rsid w:val="00834DFA"/>
    <w:rsid w:val="00914CA8"/>
    <w:rsid w:val="00B64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F843770"/>
  <w15:docId w15:val="{A1927913-01C9-4186-9820-FA995C7AE3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oto Serif CJK SC" w:hAnsi="Liberation Serif" w:cs="FreeSans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styleId="Heading1">
    <w:name w:val="heading 1"/>
    <w:basedOn w:val="Normal"/>
    <w:next w:val="Normal"/>
    <w:uiPriority w:val="9"/>
    <w:qFormat/>
    <w:pPr>
      <w:keepNext/>
      <w:numPr>
        <w:numId w:val="1"/>
      </w:numPr>
      <w:ind w:left="3480"/>
      <w:outlineLvl w:val="0"/>
    </w:pPr>
    <w:rPr>
      <w:b/>
      <w:sz w:val="28"/>
      <w:lang w:val="ro-RO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ro-MD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numPr>
        <w:ilvl w:val="2"/>
        <w:numId w:val="1"/>
      </w:numPr>
      <w:tabs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1440"/>
      <w:jc w:val="both"/>
      <w:outlineLvl w:val="2"/>
    </w:pPr>
    <w:rPr>
      <w:rFonts w:ascii="Arial" w:hAnsi="Arial" w:cs="Arial"/>
      <w:kern w:val="2"/>
      <w:szCs w:val="20"/>
      <w:lang w:val="en-GB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numPr>
        <w:ilvl w:val="3"/>
        <w:numId w:val="1"/>
      </w:numPr>
      <w:outlineLvl w:val="3"/>
    </w:pPr>
    <w:rPr>
      <w:b/>
      <w:szCs w:val="20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2z0">
    <w:name w:val="WW8Num2z0"/>
    <w:qFormat/>
  </w:style>
  <w:style w:type="character" w:customStyle="1" w:styleId="WW8Num3z0">
    <w:name w:val="WW8Num3z0"/>
    <w:qFormat/>
  </w:style>
  <w:style w:type="character" w:customStyle="1" w:styleId="WW8Num4z0">
    <w:name w:val="WW8Num4z0"/>
    <w:qFormat/>
  </w:style>
  <w:style w:type="character" w:customStyle="1" w:styleId="WW8Num5z0">
    <w:name w:val="WW8Num5z0"/>
    <w:qFormat/>
  </w:style>
  <w:style w:type="character" w:customStyle="1" w:styleId="WW8Num6z0">
    <w:name w:val="WW8Num6z0"/>
    <w:qFormat/>
  </w:style>
  <w:style w:type="character" w:customStyle="1" w:styleId="WW8Num7z0">
    <w:name w:val="WW8Num7z0"/>
    <w:qFormat/>
    <w:rPr>
      <w:b w:val="0"/>
    </w:rPr>
  </w:style>
  <w:style w:type="character" w:customStyle="1" w:styleId="WW8Num9z0">
    <w:name w:val="WW8Num9z0"/>
    <w:qFormat/>
  </w:style>
  <w:style w:type="character" w:customStyle="1" w:styleId="WW8Num10z0">
    <w:name w:val="WW8Num10z0"/>
    <w:qFormat/>
    <w:rPr>
      <w:rFonts w:ascii="Times New Roman" w:eastAsia="Times New Roman" w:hAnsi="Times New Roman" w:cs="Times New Roman"/>
    </w:rPr>
  </w:style>
  <w:style w:type="character" w:customStyle="1" w:styleId="WW8Num10z1">
    <w:name w:val="WW8Num10z1"/>
    <w:qFormat/>
    <w:rPr>
      <w:rFonts w:ascii="Courier New" w:hAnsi="Courier New" w:cs="Courier New"/>
    </w:rPr>
  </w:style>
  <w:style w:type="character" w:customStyle="1" w:styleId="WW8Num10z2">
    <w:name w:val="WW8Num10z2"/>
    <w:qFormat/>
    <w:rPr>
      <w:rFonts w:ascii="Wingdings" w:hAnsi="Wingdings" w:cs="Wingdings"/>
    </w:rPr>
  </w:style>
  <w:style w:type="character" w:customStyle="1" w:styleId="WW8Num10z3">
    <w:name w:val="WW8Num10z3"/>
    <w:qFormat/>
    <w:rPr>
      <w:rFonts w:ascii="Symbol" w:hAnsi="Symbol" w:cs="Symbol"/>
    </w:rPr>
  </w:style>
  <w:style w:type="character" w:customStyle="1" w:styleId="WW8Num11z0">
    <w:name w:val="WW8Num11z0"/>
    <w:qFormat/>
    <w:rPr>
      <w:rFonts w:ascii="Times New Roman" w:hAnsi="Times New Roman" w:cs="Times New Roman"/>
    </w:rPr>
  </w:style>
  <w:style w:type="character" w:customStyle="1" w:styleId="WW8Num12z0">
    <w:name w:val="WW8Num12z0"/>
    <w:qFormat/>
    <w:rPr>
      <w:rFonts w:ascii="Times New Roman" w:eastAsia="Times New Roman" w:hAnsi="Times New Roman" w:cs="Times New Roman"/>
    </w:rPr>
  </w:style>
  <w:style w:type="character" w:customStyle="1" w:styleId="WW8Num12z1">
    <w:name w:val="WW8Num12z1"/>
    <w:qFormat/>
    <w:rPr>
      <w:rFonts w:ascii="Courier New" w:hAnsi="Courier New" w:cs="Courier New"/>
    </w:rPr>
  </w:style>
  <w:style w:type="character" w:customStyle="1" w:styleId="WW8Num12z2">
    <w:name w:val="WW8Num12z2"/>
    <w:qFormat/>
    <w:rPr>
      <w:rFonts w:ascii="Wingdings" w:hAnsi="Wingdings" w:cs="Wingdings"/>
    </w:rPr>
  </w:style>
  <w:style w:type="character" w:customStyle="1" w:styleId="WW8Num12z3">
    <w:name w:val="WW8Num12z3"/>
    <w:qFormat/>
    <w:rPr>
      <w:rFonts w:ascii="Symbol" w:hAnsi="Symbol" w:cs="Symbol"/>
    </w:rPr>
  </w:style>
  <w:style w:type="character" w:customStyle="1" w:styleId="WW8Num13z0">
    <w:name w:val="WW8Num13z0"/>
    <w:qFormat/>
    <w:rPr>
      <w:rFonts w:ascii="Times New Roman" w:eastAsia="Times New Roman" w:hAnsi="Times New Roman" w:cs="Times New Roman"/>
    </w:rPr>
  </w:style>
  <w:style w:type="character" w:customStyle="1" w:styleId="WW8Num13z1">
    <w:name w:val="WW8Num13z1"/>
    <w:qFormat/>
    <w:rPr>
      <w:rFonts w:ascii="Courier New" w:hAnsi="Courier New" w:cs="Courier New"/>
    </w:rPr>
  </w:style>
  <w:style w:type="character" w:customStyle="1" w:styleId="WW8Num13z2">
    <w:name w:val="WW8Num13z2"/>
    <w:qFormat/>
    <w:rPr>
      <w:rFonts w:ascii="Wingdings" w:hAnsi="Wingdings" w:cs="Wingdings"/>
    </w:rPr>
  </w:style>
  <w:style w:type="character" w:customStyle="1" w:styleId="WW8Num13z3">
    <w:name w:val="WW8Num13z3"/>
    <w:qFormat/>
    <w:rPr>
      <w:rFonts w:ascii="Symbol" w:hAnsi="Symbol" w:cs="Symbol"/>
    </w:rPr>
  </w:style>
  <w:style w:type="character" w:customStyle="1" w:styleId="WW8Num14z0">
    <w:name w:val="WW8Num14z0"/>
    <w:qFormat/>
  </w:style>
  <w:style w:type="character" w:customStyle="1" w:styleId="WW8Num15z0">
    <w:name w:val="WW8Num15z0"/>
    <w:qFormat/>
    <w:rPr>
      <w:rFonts w:ascii="Symbol" w:hAnsi="Symbol" w:cs="Symbol"/>
    </w:rPr>
  </w:style>
  <w:style w:type="character" w:customStyle="1" w:styleId="WW8Num15z1">
    <w:name w:val="WW8Num15z1"/>
    <w:qFormat/>
    <w:rPr>
      <w:rFonts w:ascii="Courier New" w:hAnsi="Courier New" w:cs="Courier New"/>
    </w:rPr>
  </w:style>
  <w:style w:type="character" w:customStyle="1" w:styleId="WW8Num15z2">
    <w:name w:val="WW8Num15z2"/>
    <w:qFormat/>
    <w:rPr>
      <w:rFonts w:ascii="Wingdings" w:hAnsi="Wingdings" w:cs="Wingdings"/>
    </w:rPr>
  </w:style>
  <w:style w:type="character" w:customStyle="1" w:styleId="WW8Num16z0">
    <w:name w:val="WW8Num16z0"/>
    <w:qFormat/>
  </w:style>
  <w:style w:type="character" w:customStyle="1" w:styleId="WW8Num17z0">
    <w:name w:val="WW8Num17z0"/>
    <w:qFormat/>
    <w:rPr>
      <w:rFonts w:ascii="Times New Roman" w:eastAsia="Times New Roman" w:hAnsi="Times New Roman" w:cs="Times New Roman"/>
      <w:b w:val="0"/>
      <w:i w:val="0"/>
      <w:color w:val="000000"/>
    </w:rPr>
  </w:style>
  <w:style w:type="character" w:customStyle="1" w:styleId="WW8Num17z1">
    <w:name w:val="WW8Num17z1"/>
    <w:qFormat/>
    <w:rPr>
      <w:rFonts w:ascii="Times New Roman" w:eastAsia="Times New Roman" w:hAnsi="Times New Roman" w:cs="Times New Roman"/>
      <w:b/>
    </w:rPr>
  </w:style>
  <w:style w:type="character" w:customStyle="1" w:styleId="WW8Num18z0">
    <w:name w:val="WW8Num18z0"/>
    <w:qFormat/>
    <w:rPr>
      <w:rFonts w:ascii="Times New Roman" w:eastAsia="Times New Roman" w:hAnsi="Times New Roman" w:cs="Times New Roman"/>
    </w:rPr>
  </w:style>
  <w:style w:type="character" w:customStyle="1" w:styleId="WW8Num18z1">
    <w:name w:val="WW8Num18z1"/>
    <w:qFormat/>
    <w:rPr>
      <w:rFonts w:ascii="Courier New" w:hAnsi="Courier New" w:cs="Courier New"/>
    </w:rPr>
  </w:style>
  <w:style w:type="character" w:customStyle="1" w:styleId="WW8Num18z2">
    <w:name w:val="WW8Num18z2"/>
    <w:qFormat/>
    <w:rPr>
      <w:rFonts w:ascii="Wingdings" w:hAnsi="Wingdings" w:cs="Wingdings"/>
    </w:rPr>
  </w:style>
  <w:style w:type="character" w:customStyle="1" w:styleId="WW8Num18z3">
    <w:name w:val="WW8Num18z3"/>
    <w:qFormat/>
    <w:rPr>
      <w:rFonts w:ascii="Symbol" w:hAnsi="Symbol" w:cs="Symbol"/>
    </w:rPr>
  </w:style>
  <w:style w:type="character" w:customStyle="1" w:styleId="WW8Num19z0">
    <w:name w:val="WW8Num19z0"/>
    <w:qFormat/>
  </w:style>
  <w:style w:type="character" w:customStyle="1" w:styleId="WW8Num21z0">
    <w:name w:val="WW8Num21z0"/>
    <w:qFormat/>
  </w:style>
  <w:style w:type="character" w:customStyle="1" w:styleId="WW8Num22z0">
    <w:name w:val="WW8Num22z0"/>
    <w:qFormat/>
    <w:rPr>
      <w:b/>
      <w:i w:val="0"/>
      <w:sz w:val="24"/>
      <w:szCs w:val="24"/>
    </w:rPr>
  </w:style>
  <w:style w:type="character" w:customStyle="1" w:styleId="WW8Num23z0">
    <w:name w:val="WW8Num23z0"/>
    <w:qFormat/>
  </w:style>
  <w:style w:type="character" w:customStyle="1" w:styleId="WW8Num24z0">
    <w:name w:val="WW8Num24z0"/>
    <w:qFormat/>
    <w:rPr>
      <w:b w:val="0"/>
      <w:i w:val="0"/>
    </w:rPr>
  </w:style>
  <w:style w:type="character" w:customStyle="1" w:styleId="WW8Num25z0">
    <w:name w:val="WW8Num25z0"/>
    <w:qFormat/>
    <w:rPr>
      <w:b/>
      <w:i w:val="0"/>
      <w:sz w:val="24"/>
      <w:szCs w:val="24"/>
    </w:rPr>
  </w:style>
  <w:style w:type="character" w:customStyle="1" w:styleId="WW8Num27z0">
    <w:name w:val="WW8Num27z0"/>
    <w:qFormat/>
    <w:rPr>
      <w:rFonts w:ascii="Symbol" w:hAnsi="Symbol" w:cs="Symbol"/>
    </w:rPr>
  </w:style>
  <w:style w:type="character" w:customStyle="1" w:styleId="WW8Num27z1">
    <w:name w:val="WW8Num27z1"/>
    <w:qFormat/>
    <w:rPr>
      <w:rFonts w:ascii="Courier New" w:hAnsi="Courier New" w:cs="Courier New"/>
    </w:rPr>
  </w:style>
  <w:style w:type="character" w:customStyle="1" w:styleId="WW8Num27z2">
    <w:name w:val="WW8Num27z2"/>
    <w:qFormat/>
    <w:rPr>
      <w:rFonts w:ascii="Wingdings" w:hAnsi="Wingdings" w:cs="Wingdings"/>
    </w:rPr>
  </w:style>
  <w:style w:type="character" w:customStyle="1" w:styleId="WW8Num28z0">
    <w:name w:val="WW8Num28z0"/>
    <w:qFormat/>
  </w:style>
  <w:style w:type="character" w:customStyle="1" w:styleId="WW8Num29z0">
    <w:name w:val="WW8Num29z0"/>
    <w:qFormat/>
    <w:rPr>
      <w:b/>
    </w:rPr>
  </w:style>
  <w:style w:type="character" w:customStyle="1" w:styleId="WW8Num30z0">
    <w:name w:val="WW8Num30z0"/>
    <w:qFormat/>
    <w:rPr>
      <w:rFonts w:ascii="Symbol" w:hAnsi="Symbol" w:cs="Symbol"/>
    </w:rPr>
  </w:style>
  <w:style w:type="character" w:customStyle="1" w:styleId="WW8Num31z0">
    <w:name w:val="WW8Num31z0"/>
    <w:qFormat/>
    <w:rPr>
      <w:b/>
    </w:rPr>
  </w:style>
  <w:style w:type="character" w:customStyle="1" w:styleId="WW8Num32z0">
    <w:name w:val="WW8Num32z0"/>
    <w:qFormat/>
  </w:style>
  <w:style w:type="character" w:customStyle="1" w:styleId="WW8Num33z0">
    <w:name w:val="WW8Num33z0"/>
    <w:qFormat/>
    <w:rPr>
      <w:rFonts w:ascii="Times New Roman" w:eastAsia="Times New Roman" w:hAnsi="Times New Roman" w:cs="Times New Roman"/>
    </w:rPr>
  </w:style>
  <w:style w:type="character" w:customStyle="1" w:styleId="Heading1Char">
    <w:name w:val="Heading 1 Char"/>
    <w:qFormat/>
    <w:rPr>
      <w:rFonts w:ascii="Times New Roman" w:eastAsia="Times New Roman" w:hAnsi="Times New Roman" w:cs="Times New Roman"/>
      <w:b/>
      <w:sz w:val="28"/>
      <w:szCs w:val="24"/>
      <w:lang w:val="ro-RO"/>
    </w:rPr>
  </w:style>
  <w:style w:type="character" w:customStyle="1" w:styleId="Heading2Char">
    <w:name w:val="Heading 2 Char"/>
    <w:qFormat/>
    <w:rPr>
      <w:rFonts w:ascii="Arial" w:eastAsia="Times New Roman" w:hAnsi="Arial" w:cs="Arial"/>
      <w:b/>
      <w:bCs/>
      <w:i/>
      <w:iCs/>
      <w:sz w:val="28"/>
      <w:szCs w:val="28"/>
      <w:lang w:val="ro-MD"/>
    </w:rPr>
  </w:style>
  <w:style w:type="character" w:customStyle="1" w:styleId="Heading3Char">
    <w:name w:val="Heading 3 Char"/>
    <w:qFormat/>
    <w:rPr>
      <w:rFonts w:ascii="Arial" w:eastAsia="Times New Roman" w:hAnsi="Arial" w:cs="Arial"/>
      <w:kern w:val="2"/>
      <w:sz w:val="24"/>
      <w:lang w:val="en-GB"/>
    </w:rPr>
  </w:style>
  <w:style w:type="character" w:customStyle="1" w:styleId="Heading4Char">
    <w:name w:val="Heading 4 Char"/>
    <w:qFormat/>
    <w:rPr>
      <w:rFonts w:ascii="Times New Roman" w:eastAsia="Times New Roman" w:hAnsi="Times New Roman" w:cs="Times New Roman"/>
      <w:b/>
      <w:sz w:val="24"/>
      <w:szCs w:val="20"/>
      <w:lang w:val="ro-RO"/>
    </w:rPr>
  </w:style>
  <w:style w:type="character" w:styleId="Hyperlink">
    <w:name w:val="Hyperlink"/>
    <w:rPr>
      <w:color w:val="0563C1"/>
      <w:u w:val="single"/>
    </w:rPr>
  </w:style>
  <w:style w:type="character" w:customStyle="1" w:styleId="BodyTextIndentChar">
    <w:name w:val="Body Text Indent Char"/>
    <w:qFormat/>
    <w:rPr>
      <w:rFonts w:ascii="Times New Roman" w:eastAsia="Times New Roman" w:hAnsi="Times New Roman" w:cs="Times New Roman"/>
      <w:sz w:val="24"/>
      <w:szCs w:val="24"/>
      <w:lang w:val="ro-MD"/>
    </w:rPr>
  </w:style>
  <w:style w:type="character" w:customStyle="1" w:styleId="NoSpacingChar">
    <w:name w:val="No Spacing Char"/>
    <w:qFormat/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qFormat/>
  </w:style>
  <w:style w:type="character" w:customStyle="1" w:styleId="BalloonTextChar">
    <w:name w:val="Balloon Text Char"/>
    <w:qFormat/>
    <w:rPr>
      <w:rFonts w:ascii="Tahoma" w:eastAsia="Times New Roman" w:hAnsi="Tahoma" w:cs="Tahoma"/>
      <w:sz w:val="16"/>
      <w:szCs w:val="16"/>
      <w:lang w:val="ru-RU"/>
    </w:rPr>
  </w:style>
  <w:style w:type="character" w:styleId="CommentReference">
    <w:name w:val="annotation reference"/>
    <w:qFormat/>
    <w:rPr>
      <w:sz w:val="16"/>
      <w:szCs w:val="16"/>
    </w:rPr>
  </w:style>
  <w:style w:type="character" w:customStyle="1" w:styleId="CommentTextChar">
    <w:name w:val="Comment Text Char"/>
    <w:qFormat/>
    <w:rPr>
      <w:rFonts w:ascii="Times New Roman" w:eastAsia="Times New Roman" w:hAnsi="Times New Roman" w:cs="Times New Roman"/>
      <w:lang w:val="ru-RU"/>
    </w:rPr>
  </w:style>
  <w:style w:type="character" w:customStyle="1" w:styleId="CommentSubjectChar">
    <w:name w:val="Comment Subject Char"/>
    <w:qFormat/>
    <w:rPr>
      <w:rFonts w:ascii="Times New Roman" w:eastAsia="Times New Roman" w:hAnsi="Times New Roman" w:cs="Times New Roman"/>
      <w:b/>
      <w:bCs/>
      <w:lang w:val="ru-RU"/>
    </w:rPr>
  </w:style>
  <w:style w:type="character" w:customStyle="1" w:styleId="HeaderChar">
    <w:name w:val="Header Char"/>
    <w:qFormat/>
    <w:rPr>
      <w:rFonts w:cs="Arial"/>
      <w:sz w:val="22"/>
      <w:szCs w:val="22"/>
      <w:lang w:val="en-GB"/>
    </w:rPr>
  </w:style>
  <w:style w:type="character" w:customStyle="1" w:styleId="FooterChar">
    <w:name w:val="Footer Char"/>
    <w:qFormat/>
    <w:rPr>
      <w:rFonts w:cs="Arial"/>
      <w:sz w:val="22"/>
      <w:szCs w:val="22"/>
      <w:lang w:val="en-GB"/>
    </w:rPr>
  </w:style>
  <w:style w:type="character" w:customStyle="1" w:styleId="HTMLPreformattedChar">
    <w:name w:val="HTML Preformatted Char"/>
    <w:qFormat/>
    <w:rPr>
      <w:rFonts w:ascii="Courier New" w:eastAsia="Times New Roman" w:hAnsi="Courier New" w:cs="Courier New"/>
      <w:lang w:val="en-GB"/>
    </w:rPr>
  </w:style>
  <w:style w:type="character" w:customStyle="1" w:styleId="FootnoteTextChar">
    <w:name w:val="Footnote Text Char"/>
    <w:qFormat/>
    <w:rPr>
      <w:rFonts w:ascii="Times New Roman" w:hAnsi="Times New Roman" w:cs="Times New Roman"/>
      <w:lang w:val="en-GB"/>
    </w:rPr>
  </w:style>
  <w:style w:type="character" w:customStyle="1" w:styleId="NormalBoldChar">
    <w:name w:val="NormalBold Char"/>
    <w:qFormat/>
    <w:rPr>
      <w:rFonts w:ascii="Times New Roman" w:eastAsia="Times New Roman" w:hAnsi="Times New Roman" w:cs="Times New Roman"/>
      <w:b/>
      <w:sz w:val="24"/>
      <w:szCs w:val="22"/>
      <w:lang w:val="en-GB"/>
    </w:rPr>
  </w:style>
  <w:style w:type="character" w:customStyle="1" w:styleId="DeltaViewInsertion">
    <w:name w:val="DeltaView Insertion"/>
    <w:qFormat/>
    <w:rPr>
      <w:b/>
      <w:i/>
      <w:spacing w:val="0"/>
    </w:rPr>
  </w:style>
  <w:style w:type="character" w:customStyle="1" w:styleId="BodyTextChar">
    <w:name w:val="Body Text Char"/>
    <w:qFormat/>
    <w:rPr>
      <w:rFonts w:ascii="Arial" w:eastAsia="Times" w:hAnsi="Arial" w:cs="Arial"/>
      <w:sz w:val="28"/>
      <w:lang w:val="en-GB"/>
    </w:rPr>
  </w:style>
  <w:style w:type="character" w:customStyle="1" w:styleId="legds2">
    <w:name w:val="legds2"/>
    <w:qFormat/>
    <w:rPr>
      <w:vanish w:val="0"/>
    </w:rPr>
  </w:style>
  <w:style w:type="character" w:styleId="HTMLAcronym">
    <w:name w:val="HTML Acronym"/>
    <w:qFormat/>
  </w:style>
  <w:style w:type="character" w:styleId="Strong">
    <w:name w:val="Strong"/>
    <w:qFormat/>
    <w:rPr>
      <w:b/>
      <w:bCs/>
    </w:rPr>
  </w:style>
  <w:style w:type="character" w:customStyle="1" w:styleId="notranslate">
    <w:name w:val="notranslate"/>
    <w:qFormat/>
  </w:style>
  <w:style w:type="character" w:customStyle="1" w:styleId="docblue">
    <w:name w:val="doc_blue"/>
    <w:qFormat/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FreeSans"/>
      <w:sz w:val="28"/>
      <w:szCs w:val="28"/>
    </w:rPr>
  </w:style>
  <w:style w:type="paragraph" w:styleId="BodyText">
    <w:name w:val="Body Text"/>
    <w:basedOn w:val="Normal"/>
    <w:rPr>
      <w:rFonts w:ascii="Arial" w:eastAsia="Times" w:hAnsi="Arial" w:cs="Arial"/>
      <w:sz w:val="28"/>
      <w:szCs w:val="20"/>
      <w:lang w:val="en-GB"/>
    </w:rPr>
  </w:style>
  <w:style w:type="paragraph" w:styleId="List">
    <w:name w:val="List"/>
    <w:basedOn w:val="BodyText"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</w:rPr>
  </w:style>
  <w:style w:type="paragraph" w:customStyle="1" w:styleId="Index">
    <w:name w:val="Index"/>
    <w:basedOn w:val="Normal"/>
    <w:qFormat/>
    <w:pPr>
      <w:suppressLineNumbers/>
    </w:pPr>
    <w:rPr>
      <w:rFonts w:cs="FreeSans"/>
    </w:rPr>
  </w:style>
  <w:style w:type="paragraph" w:styleId="ListParagraph">
    <w:name w:val="List Paragraph"/>
    <w:basedOn w:val="Normal"/>
    <w:qFormat/>
    <w:pPr>
      <w:ind w:left="720"/>
      <w:contextualSpacing/>
    </w:pPr>
  </w:style>
  <w:style w:type="paragraph" w:styleId="BodyTextIndent">
    <w:name w:val="Body Text Indent"/>
    <w:basedOn w:val="Normal"/>
    <w:pPr>
      <w:spacing w:after="120"/>
      <w:ind w:left="283"/>
    </w:pPr>
    <w:rPr>
      <w:lang w:val="ro-MD"/>
    </w:rPr>
  </w:style>
  <w:style w:type="paragraph" w:customStyle="1" w:styleId="FR1">
    <w:name w:val="FR1"/>
    <w:qFormat/>
    <w:pPr>
      <w:widowControl w:val="0"/>
      <w:suppressAutoHyphens/>
      <w:snapToGrid w:val="0"/>
      <w:spacing w:line="256" w:lineRule="auto"/>
      <w:ind w:firstLine="720"/>
      <w:jc w:val="both"/>
    </w:pPr>
    <w:rPr>
      <w:rFonts w:ascii="Times New Roman" w:eastAsia="Times New Roman" w:hAnsi="Times New Roman" w:cs="Times New Roman"/>
      <w:sz w:val="22"/>
      <w:lang w:val="ro-RO" w:eastAsia="zh-CN"/>
    </w:rPr>
  </w:style>
  <w:style w:type="paragraph" w:styleId="NoSpacing">
    <w:name w:val="No Spacing"/>
    <w:qFormat/>
    <w:pPr>
      <w:suppressAutoHyphens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styleId="BalloonText">
    <w:name w:val="Balloon Text"/>
    <w:basedOn w:val="Normal"/>
    <w:qFormat/>
    <w:rPr>
      <w:rFonts w:ascii="Tahoma" w:hAnsi="Tahoma" w:cs="Tahoma"/>
      <w:sz w:val="16"/>
      <w:szCs w:val="16"/>
    </w:rPr>
  </w:style>
  <w:style w:type="paragraph" w:styleId="CommentText">
    <w:name w:val="annotation text"/>
    <w:basedOn w:val="Normal"/>
    <w:qFormat/>
    <w:rPr>
      <w:sz w:val="20"/>
      <w:szCs w:val="20"/>
    </w:rPr>
  </w:style>
  <w:style w:type="paragraph" w:styleId="CommentSubject">
    <w:name w:val="annotation subject"/>
    <w:basedOn w:val="CommentText"/>
    <w:next w:val="CommentText"/>
    <w:qFormat/>
    <w:rPr>
      <w:b/>
      <w:bCs/>
    </w:rPr>
  </w:style>
  <w:style w:type="paragraph" w:styleId="NormalWeb">
    <w:name w:val="Normal (Web)"/>
    <w:basedOn w:val="Normal"/>
    <w:qFormat/>
    <w:pPr>
      <w:ind w:firstLine="567"/>
      <w:jc w:val="both"/>
    </w:pPr>
    <w:rPr>
      <w:lang w:val="ro-RO"/>
    </w:rPr>
  </w:style>
  <w:style w:type="paragraph" w:customStyle="1" w:styleId="cb">
    <w:name w:val="cb"/>
    <w:basedOn w:val="Normal"/>
    <w:qFormat/>
    <w:pPr>
      <w:spacing w:before="280" w:after="280"/>
    </w:pPr>
  </w:style>
  <w:style w:type="paragraph" w:customStyle="1" w:styleId="HeaderandFooter">
    <w:name w:val="Header and Footer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Header">
    <w:name w:val="header"/>
    <w:basedOn w:val="Normal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/>
    </w:rPr>
  </w:style>
  <w:style w:type="paragraph" w:styleId="Footer">
    <w:name w:val="footer"/>
    <w:basedOn w:val="Normal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/>
    </w:rPr>
  </w:style>
  <w:style w:type="paragraph" w:styleId="HTMLPreformatted">
    <w:name w:val="HTML Preformatted"/>
    <w:basedOn w:val="Normal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GB"/>
    </w:rPr>
  </w:style>
  <w:style w:type="paragraph" w:customStyle="1" w:styleId="p3">
    <w:name w:val="p3"/>
    <w:basedOn w:val="Normal"/>
    <w:qFormat/>
    <w:pPr>
      <w:spacing w:before="45" w:after="45"/>
    </w:pPr>
    <w:rPr>
      <w:rFonts w:ascii="Times" w:eastAsia="Calibri" w:hAnsi="Times" w:cs="Times"/>
      <w:sz w:val="14"/>
      <w:szCs w:val="14"/>
      <w:lang w:val="en-GB"/>
    </w:rPr>
  </w:style>
  <w:style w:type="paragraph" w:customStyle="1" w:styleId="Bulletted">
    <w:name w:val="Bulletted"/>
    <w:basedOn w:val="Normal"/>
    <w:next w:val="Normal"/>
    <w:qFormat/>
    <w:pPr>
      <w:numPr>
        <w:numId w:val="6"/>
      </w:num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240"/>
        <w:tab w:val="left" w:pos="4680"/>
        <w:tab w:val="left" w:pos="5400"/>
        <w:tab w:val="right" w:pos="9000"/>
      </w:tabs>
      <w:spacing w:line="240" w:lineRule="atLeast"/>
      <w:jc w:val="both"/>
    </w:pPr>
    <w:rPr>
      <w:rFonts w:ascii="Arial" w:hAnsi="Arial" w:cs="Arial"/>
      <w:szCs w:val="20"/>
      <w:lang w:val="en-GB"/>
    </w:rPr>
  </w:style>
  <w:style w:type="paragraph" w:customStyle="1" w:styleId="Outline4">
    <w:name w:val="Outline4"/>
    <w:basedOn w:val="Normal"/>
    <w:next w:val="Normal"/>
    <w:qFormat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2160"/>
      <w:jc w:val="both"/>
    </w:pPr>
    <w:rPr>
      <w:rFonts w:ascii="Arial" w:hAnsi="Arial" w:cs="Arial"/>
      <w:kern w:val="2"/>
      <w:szCs w:val="20"/>
      <w:lang w:val="en-GB"/>
    </w:rPr>
  </w:style>
  <w:style w:type="paragraph" w:customStyle="1" w:styleId="Outline5">
    <w:name w:val="Outline5"/>
    <w:basedOn w:val="Normal"/>
    <w:next w:val="Normal"/>
    <w:qFormat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720"/>
      <w:jc w:val="both"/>
    </w:pPr>
    <w:rPr>
      <w:rFonts w:ascii="Arial" w:hAnsi="Arial" w:cs="Arial"/>
      <w:kern w:val="2"/>
      <w:szCs w:val="20"/>
      <w:lang w:val="en-GB"/>
    </w:rPr>
  </w:style>
  <w:style w:type="paragraph" w:customStyle="1" w:styleId="Outline6">
    <w:name w:val="Outline6"/>
    <w:basedOn w:val="Normal"/>
    <w:next w:val="Normal"/>
    <w:qFormat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2160"/>
      <w:jc w:val="both"/>
    </w:pPr>
    <w:rPr>
      <w:rFonts w:ascii="Arial" w:hAnsi="Arial" w:cs="Arial"/>
      <w:kern w:val="2"/>
      <w:szCs w:val="20"/>
      <w:lang w:val="en-GB"/>
    </w:rPr>
  </w:style>
  <w:style w:type="paragraph" w:customStyle="1" w:styleId="Outline7">
    <w:name w:val="Outline7"/>
    <w:basedOn w:val="Normal"/>
    <w:next w:val="Normal"/>
    <w:qFormat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720"/>
      <w:jc w:val="both"/>
    </w:pPr>
    <w:rPr>
      <w:rFonts w:ascii="Arial" w:hAnsi="Arial" w:cs="Arial"/>
      <w:kern w:val="2"/>
      <w:szCs w:val="20"/>
      <w:lang w:val="en-GB"/>
    </w:rPr>
  </w:style>
  <w:style w:type="paragraph" w:styleId="TOCHeading">
    <w:name w:val="TOC Heading"/>
    <w:basedOn w:val="Heading1"/>
    <w:next w:val="Normal"/>
    <w:qFormat/>
    <w:pPr>
      <w:keepLines/>
      <w:numPr>
        <w:numId w:val="0"/>
      </w:numPr>
      <w:spacing w:before="480" w:line="276" w:lineRule="auto"/>
      <w:outlineLvl w:val="9"/>
    </w:pPr>
    <w:rPr>
      <w:rFonts w:ascii="Cambria" w:hAnsi="Cambria"/>
      <w:bCs/>
      <w:color w:val="365F91"/>
      <w:szCs w:val="28"/>
      <w:lang w:val="en-US" w:eastAsia="ja-JP"/>
    </w:rPr>
  </w:style>
  <w:style w:type="paragraph" w:customStyle="1" w:styleId="Tiret0">
    <w:name w:val="Tiret 0"/>
    <w:basedOn w:val="Normal"/>
    <w:qFormat/>
    <w:pPr>
      <w:numPr>
        <w:numId w:val="5"/>
      </w:numPr>
      <w:spacing w:before="120" w:after="120"/>
      <w:jc w:val="both"/>
    </w:pPr>
    <w:rPr>
      <w:rFonts w:eastAsia="Calibri"/>
      <w:szCs w:val="22"/>
      <w:lang w:val="en-GB"/>
    </w:rPr>
  </w:style>
  <w:style w:type="paragraph" w:customStyle="1" w:styleId="ChapterTitle">
    <w:name w:val="ChapterTitle"/>
    <w:basedOn w:val="Normal"/>
    <w:next w:val="Normal"/>
    <w:qFormat/>
    <w:pPr>
      <w:keepNext/>
      <w:spacing w:before="120" w:after="360"/>
      <w:jc w:val="center"/>
    </w:pPr>
    <w:rPr>
      <w:rFonts w:eastAsia="Calibri"/>
      <w:b/>
      <w:sz w:val="32"/>
      <w:szCs w:val="22"/>
      <w:lang w:val="en-GB"/>
    </w:rPr>
  </w:style>
  <w:style w:type="paragraph" w:styleId="FootnoteText">
    <w:name w:val="footnote text"/>
    <w:basedOn w:val="Normal"/>
    <w:pPr>
      <w:ind w:left="720" w:hanging="720"/>
      <w:jc w:val="both"/>
    </w:pPr>
    <w:rPr>
      <w:rFonts w:eastAsia="Calibri"/>
      <w:sz w:val="20"/>
      <w:szCs w:val="20"/>
      <w:lang w:val="en-GB"/>
    </w:rPr>
  </w:style>
  <w:style w:type="paragraph" w:customStyle="1" w:styleId="SectionTitle">
    <w:name w:val="SectionTitle"/>
    <w:basedOn w:val="Normal"/>
    <w:next w:val="Heading1"/>
    <w:qFormat/>
    <w:pPr>
      <w:keepNext/>
      <w:spacing w:before="120" w:after="360"/>
      <w:jc w:val="center"/>
    </w:pPr>
    <w:rPr>
      <w:rFonts w:eastAsia="Calibri"/>
      <w:b/>
      <w:smallCaps/>
      <w:sz w:val="28"/>
      <w:szCs w:val="22"/>
      <w:lang w:val="en-GB"/>
    </w:rPr>
  </w:style>
  <w:style w:type="paragraph" w:customStyle="1" w:styleId="NumPar1">
    <w:name w:val="NumPar 1"/>
    <w:basedOn w:val="Normal"/>
    <w:next w:val="Normal"/>
    <w:qFormat/>
    <w:pPr>
      <w:numPr>
        <w:numId w:val="3"/>
      </w:numPr>
      <w:spacing w:before="120" w:after="120"/>
      <w:jc w:val="both"/>
    </w:pPr>
    <w:rPr>
      <w:rFonts w:eastAsia="Calibri"/>
      <w:szCs w:val="22"/>
      <w:lang w:val="en-GB"/>
    </w:rPr>
  </w:style>
  <w:style w:type="paragraph" w:customStyle="1" w:styleId="NumPar2">
    <w:name w:val="NumPar 2"/>
    <w:basedOn w:val="Normal"/>
    <w:next w:val="Normal"/>
    <w:qFormat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/>
    </w:rPr>
  </w:style>
  <w:style w:type="paragraph" w:customStyle="1" w:styleId="NumPar3">
    <w:name w:val="NumPar 3"/>
    <w:basedOn w:val="Normal"/>
    <w:next w:val="Normal"/>
    <w:qFormat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/>
    </w:rPr>
  </w:style>
  <w:style w:type="paragraph" w:customStyle="1" w:styleId="NumPar4">
    <w:name w:val="NumPar 4"/>
    <w:basedOn w:val="Normal"/>
    <w:next w:val="Normal"/>
    <w:qFormat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/>
    </w:rPr>
  </w:style>
  <w:style w:type="paragraph" w:customStyle="1" w:styleId="Text1">
    <w:name w:val="Text 1"/>
    <w:basedOn w:val="Normal"/>
    <w:qFormat/>
    <w:pPr>
      <w:spacing w:before="120" w:after="120"/>
      <w:ind w:left="850"/>
      <w:jc w:val="both"/>
    </w:pPr>
    <w:rPr>
      <w:rFonts w:eastAsia="Calibri"/>
      <w:szCs w:val="22"/>
      <w:lang w:val="en-GB"/>
    </w:rPr>
  </w:style>
  <w:style w:type="paragraph" w:customStyle="1" w:styleId="Tiret1">
    <w:name w:val="Tiret 1"/>
    <w:basedOn w:val="Normal"/>
    <w:qFormat/>
    <w:pPr>
      <w:numPr>
        <w:numId w:val="4"/>
      </w:numPr>
      <w:spacing w:before="120" w:after="120"/>
      <w:jc w:val="both"/>
    </w:pPr>
    <w:rPr>
      <w:rFonts w:eastAsia="Calibri"/>
      <w:szCs w:val="22"/>
      <w:lang w:val="en-GB"/>
    </w:rPr>
  </w:style>
  <w:style w:type="paragraph" w:styleId="ListNumber4">
    <w:name w:val="List Number 4"/>
    <w:basedOn w:val="Normal"/>
    <w:qFormat/>
    <w:pPr>
      <w:numPr>
        <w:numId w:val="2"/>
      </w:numPr>
      <w:spacing w:before="120" w:after="120"/>
      <w:contextualSpacing/>
      <w:jc w:val="both"/>
    </w:pPr>
    <w:rPr>
      <w:rFonts w:eastAsia="Calibri"/>
      <w:szCs w:val="22"/>
      <w:lang w:val="en-GB"/>
    </w:rPr>
  </w:style>
  <w:style w:type="paragraph" w:customStyle="1" w:styleId="NormalLeft">
    <w:name w:val="Normal Left"/>
    <w:basedOn w:val="Normal"/>
    <w:qFormat/>
    <w:pPr>
      <w:spacing w:before="120" w:after="120"/>
    </w:pPr>
    <w:rPr>
      <w:rFonts w:eastAsia="Calibri"/>
      <w:szCs w:val="22"/>
      <w:lang w:val="en-GB"/>
    </w:rPr>
  </w:style>
  <w:style w:type="paragraph" w:customStyle="1" w:styleId="NormalBold">
    <w:name w:val="NormalBold"/>
    <w:basedOn w:val="Normal"/>
    <w:qFormat/>
    <w:pPr>
      <w:widowControl w:val="0"/>
    </w:pPr>
    <w:rPr>
      <w:b/>
      <w:szCs w:val="22"/>
      <w:lang w:val="en-GB"/>
    </w:rPr>
  </w:style>
  <w:style w:type="paragraph" w:styleId="TOC1">
    <w:name w:val="toc 1"/>
    <w:basedOn w:val="Normal"/>
    <w:next w:val="Normal"/>
    <w:pPr>
      <w:spacing w:after="100" w:line="240" w:lineRule="atLeast"/>
      <w:jc w:val="both"/>
    </w:pPr>
    <w:rPr>
      <w:rFonts w:ascii="Arial" w:hAnsi="Arial" w:cs="Arial"/>
      <w:szCs w:val="20"/>
      <w:lang w:val="en-GB"/>
    </w:rPr>
  </w:style>
  <w:style w:type="paragraph" w:styleId="Revision">
    <w:name w:val="Revision"/>
    <w:qFormat/>
    <w:pPr>
      <w:suppressAutoHyphens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TableContents">
    <w:name w:val="Table Contents"/>
    <w:basedOn w:val="Normal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  <w:style w:type="numbering" w:customStyle="1" w:styleId="WW8Num12">
    <w:name w:val="WW8Num12"/>
    <w:qFormat/>
  </w:style>
  <w:style w:type="numbering" w:customStyle="1" w:styleId="WW8Num13">
    <w:name w:val="WW8Num13"/>
    <w:qFormat/>
  </w:style>
  <w:style w:type="numbering" w:customStyle="1" w:styleId="WW8Num14">
    <w:name w:val="WW8Num14"/>
    <w:qFormat/>
  </w:style>
  <w:style w:type="numbering" w:customStyle="1" w:styleId="WW8Num15">
    <w:name w:val="WW8Num15"/>
    <w:qFormat/>
  </w:style>
  <w:style w:type="numbering" w:customStyle="1" w:styleId="WW8Num16">
    <w:name w:val="WW8Num16"/>
    <w:qFormat/>
  </w:style>
  <w:style w:type="numbering" w:customStyle="1" w:styleId="WW8Num17">
    <w:name w:val="WW8Num17"/>
    <w:qFormat/>
  </w:style>
  <w:style w:type="numbering" w:customStyle="1" w:styleId="WW8Num18">
    <w:name w:val="WW8Num18"/>
    <w:qFormat/>
  </w:style>
  <w:style w:type="numbering" w:customStyle="1" w:styleId="WW8Num19">
    <w:name w:val="WW8Num19"/>
    <w:qFormat/>
  </w:style>
  <w:style w:type="numbering" w:customStyle="1" w:styleId="WW8Num20">
    <w:name w:val="WW8Num20"/>
    <w:qFormat/>
  </w:style>
  <w:style w:type="numbering" w:customStyle="1" w:styleId="WW8Num21">
    <w:name w:val="WW8Num21"/>
    <w:qFormat/>
  </w:style>
  <w:style w:type="numbering" w:customStyle="1" w:styleId="WW8Num22">
    <w:name w:val="WW8Num22"/>
    <w:qFormat/>
  </w:style>
  <w:style w:type="numbering" w:customStyle="1" w:styleId="WW8Num23">
    <w:name w:val="WW8Num23"/>
    <w:qFormat/>
  </w:style>
  <w:style w:type="numbering" w:customStyle="1" w:styleId="WW8Num24">
    <w:name w:val="WW8Num24"/>
    <w:qFormat/>
  </w:style>
  <w:style w:type="numbering" w:customStyle="1" w:styleId="WW8Num25">
    <w:name w:val="WW8Num25"/>
    <w:qFormat/>
  </w:style>
  <w:style w:type="numbering" w:customStyle="1" w:styleId="WW8Num26">
    <w:name w:val="WW8Num26"/>
    <w:qFormat/>
  </w:style>
  <w:style w:type="numbering" w:customStyle="1" w:styleId="WW8Num27">
    <w:name w:val="WW8Num27"/>
    <w:qFormat/>
  </w:style>
  <w:style w:type="numbering" w:customStyle="1" w:styleId="WW8Num28">
    <w:name w:val="WW8Num28"/>
    <w:qFormat/>
  </w:style>
  <w:style w:type="numbering" w:customStyle="1" w:styleId="WW8Num29">
    <w:name w:val="WW8Num29"/>
    <w:qFormat/>
  </w:style>
  <w:style w:type="numbering" w:customStyle="1" w:styleId="WW8Num30">
    <w:name w:val="WW8Num30"/>
    <w:qFormat/>
  </w:style>
  <w:style w:type="numbering" w:customStyle="1" w:styleId="WW8Num31">
    <w:name w:val="WW8Num31"/>
    <w:qFormat/>
  </w:style>
  <w:style w:type="numbering" w:customStyle="1" w:styleId="WW8Num32">
    <w:name w:val="WW8Num32"/>
    <w:qFormat/>
  </w:style>
  <w:style w:type="numbering" w:customStyle="1" w:styleId="WW8Num33">
    <w:name w:val="WW8Num33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188</Words>
  <Characters>1077</Characters>
  <Application>Microsoft Office Word</Application>
  <DocSecurity>0</DocSecurity>
  <Lines>8</Lines>
  <Paragraphs>2</Paragraphs>
  <ScaleCrop>false</ScaleCrop>
  <Company/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Olga Gherman</cp:lastModifiedBy>
  <cp:revision>8</cp:revision>
  <dcterms:created xsi:type="dcterms:W3CDTF">2026-06-11T09:46:00Z</dcterms:created>
  <dcterms:modified xsi:type="dcterms:W3CDTF">2026-06-11T09:54:00Z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2020-11-20T09:09:00Z</dcterms:created>
  <dc:creator>LPLAMADEALA</dc:creator>
  <dc:description/>
  <cp:keywords/>
  <dc:language>en-US</dc:language>
  <cp:lastModifiedBy>Pislaru Ion</cp:lastModifiedBy>
  <cp:lastPrinted>2020-11-16T10:09:00Z</cp:lastPrinted>
  <dcterms:modified xsi:type="dcterms:W3CDTF">2020-12-07T13:08:00Z</dcterms:modified>
  <cp:revision>6</cp:revision>
  <dc:subject/>
  <dc:title/>
</cp:coreProperties>
</file>