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A40D7" w14:textId="77777777" w:rsidR="00B43D3D" w:rsidRPr="009C343E" w:rsidRDefault="00B43D3D">
      <w:pPr>
        <w:spacing w:line="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/>
        </w:rPr>
      </w:pPr>
    </w:p>
    <w:p w14:paraId="50F35A0F" w14:textId="77777777" w:rsidR="009C343E" w:rsidRPr="009C343E" w:rsidRDefault="009C343E" w:rsidP="009C343E">
      <w:pPr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Anexa nr. 21</w:t>
      </w:r>
    </w:p>
    <w:p w14:paraId="22D2E2E5" w14:textId="77777777" w:rsidR="009C343E" w:rsidRPr="009C343E" w:rsidRDefault="009C343E" w:rsidP="009C343E">
      <w:pPr>
        <w:keepNext/>
        <w:keepLines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bookmarkStart w:id="0" w:name="_Toc449692118"/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la Documentația standard nr. 115</w:t>
      </w:r>
    </w:p>
    <w:p w14:paraId="0F571ED2" w14:textId="77777777" w:rsidR="009C343E" w:rsidRPr="009C343E" w:rsidRDefault="009C343E" w:rsidP="009C343E">
      <w:pPr>
        <w:keepNext/>
        <w:keepLines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din “15” septembrie 2021</w:t>
      </w:r>
    </w:p>
    <w:p w14:paraId="1C461789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p w14:paraId="4801B3EB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bookmarkStart w:id="1" w:name="_Hlk77771358"/>
      <w:r w:rsidRPr="009C343E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CAIET DE SARCINI</w:t>
      </w:r>
      <w:bookmarkEnd w:id="0"/>
    </w:p>
    <w:p w14:paraId="04600D59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bookmarkEnd w:id="1"/>
    <w:p w14:paraId="73ECD40A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Servicii</w:t>
      </w:r>
    </w:p>
    <w:p w14:paraId="5F8F7320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p w14:paraId="1D407742" w14:textId="302D79D4" w:rsidR="009C343E" w:rsidRPr="009C343E" w:rsidRDefault="009C343E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Obiectul: 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Servicii de proiectare pentru ”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onstruirea 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Complexului de clădiri pentru IP USMF „Nicolae Testemițanu” din str. N.Testemițanu 18/13,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mun. Chișinău</w:t>
      </w:r>
      <w:r w:rsidR="005A75B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”</w:t>
      </w:r>
    </w:p>
    <w:p w14:paraId="4D2BD047" w14:textId="77777777" w:rsidR="009C343E" w:rsidRPr="009C343E" w:rsidRDefault="009C343E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                                                                           </w:t>
      </w:r>
    </w:p>
    <w:p w14:paraId="24E22191" w14:textId="77777777" w:rsidR="009C343E" w:rsidRDefault="009C343E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Autoritatea contractantă: IP USMF ”Nicolae Testemițanu”, bd. Ștefan cel Mare și Sfânt, 165 </w:t>
      </w:r>
    </w:p>
    <w:p w14:paraId="51102DF3" w14:textId="4E11B457" w:rsidR="00E7294B" w:rsidRPr="004C67C3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Tipul construcție</w:t>
      </w:r>
      <w:r w:rsidR="00084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Construcție și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reconstrucție.</w:t>
      </w:r>
    </w:p>
    <w:p w14:paraId="69AE77A3" w14:textId="77777777" w:rsidR="004C67C3" w:rsidRDefault="004C67C3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022B6331" w14:textId="0B25BBD8" w:rsidR="00A264E6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Etapele de proiectare:</w:t>
      </w:r>
    </w:p>
    <w:p w14:paraId="780CAF09" w14:textId="6449F173" w:rsidR="00084106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În două faze: Proiect pentru întreg Complexul și Documentația de execuție pentru Blocul de studii cu laboratoare, Aule 540 locuri, Cantina 300 locuri, </w:t>
      </w:r>
      <w:r w:rsidR="002B1D6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Cămin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pentru 672 locuri,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Parcarea subterană 72 locuri, Blocul tehnic -auxiliar.</w:t>
      </w:r>
    </w:p>
    <w:p w14:paraId="41724368" w14:textId="708C3AAF" w:rsidR="00E7294B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Termen de proiectare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1</w:t>
      </w:r>
      <w:r w:rsidR="00D02B6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3</w:t>
      </w:r>
      <w:bookmarkStart w:id="2" w:name="_GoBack"/>
      <w:bookmarkEnd w:id="2"/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luni, an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ii 2025-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2026;</w:t>
      </w:r>
    </w:p>
    <w:p w14:paraId="7E816FC8" w14:textId="5790BD41" w:rsidR="00982673" w:rsidRDefault="0098267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0A14DC99" w14:textId="5BD58F0E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Serviciile de proiectare se vor efectua conform Certificatului de urbanism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 schiței de proiect </w:t>
      </w:r>
      <w:r w:rsidR="0052197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deja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elaborate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și aprobate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și a temei de proiect.</w:t>
      </w:r>
    </w:p>
    <w:p w14:paraId="7E9CA93B" w14:textId="77777777" w:rsidR="00322CC2" w:rsidRDefault="00322CC2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723ED82B" w14:textId="168A323E" w:rsidR="00322CC2" w:rsidRPr="00521974" w:rsidRDefault="00322CC2" w:rsidP="004C67C3">
      <w:pPr>
        <w:jc w:val="both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Indicii tehnico-economici principali</w:t>
      </w:r>
      <w:r w:rsidR="00EB4B1F"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 xml:space="preserve"> ai terenului</w:t>
      </w: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:</w:t>
      </w:r>
    </w:p>
    <w:p w14:paraId="3BED27E6" w14:textId="622DB2A6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EB4B1F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terenului conform planului geometric cadastral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- 28152 m.p (2,8152 Ha);</w:t>
      </w:r>
    </w:p>
    <w:p w14:paraId="4F5DA2F3" w14:textId="0E2B7455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construită (la sol) -                                                12450 m.p.</w:t>
      </w:r>
    </w:p>
    <w:p w14:paraId="6CA2CA65" w14:textId="341A952E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circulare și de staționare a transportului auto -             6363 m.p.</w:t>
      </w:r>
    </w:p>
    <w:p w14:paraId="6BC63E59" w14:textId="2A098F63" w:rsidR="00EB4B1F" w:rsidRDefault="00EB4B1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pietonale -                                                                      2770 m.p.</w:t>
      </w:r>
    </w:p>
    <w:p w14:paraId="4CB97F03" w14:textId="569DD4CF" w:rsidR="00EB4B1F" w:rsidRDefault="00EB4B1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Pereu -                                                                                        847</w:t>
      </w:r>
      <w:r w:rsidR="008530D0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m.p.</w:t>
      </w:r>
    </w:p>
    <w:p w14:paraId="090A4829" w14:textId="0FD03EF5" w:rsidR="0030403F" w:rsidRPr="00EB4B1F" w:rsidRDefault="0030403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verzi -                                                                             5722 m.p.</w:t>
      </w:r>
    </w:p>
    <w:p w14:paraId="030F7C25" w14:textId="77777777" w:rsidR="00A264E6" w:rsidRPr="004C67C3" w:rsidRDefault="00A264E6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207CE2F8" w14:textId="02574657" w:rsidR="004C67C3" w:rsidRPr="00521974" w:rsidRDefault="004C67C3" w:rsidP="004C67C3">
      <w:pPr>
        <w:jc w:val="both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 xml:space="preserve">Caracteristicile tehnice a spațiilor supuse </w:t>
      </w:r>
      <w:r w:rsidR="000E6051"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construcției/</w:t>
      </w: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reconstrucției:</w:t>
      </w:r>
    </w:p>
    <w:p w14:paraId="797B841F" w14:textId="73AC8B09" w:rsidR="00501954" w:rsidRPr="00B71CB9" w:rsidRDefault="00501954" w:rsidP="00B71CB9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B71C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Bloc de studii cu laborator </w:t>
      </w:r>
      <w:r w:rsidR="00B71CB9" w:rsidRPr="00D13080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(reconstrucție):</w:t>
      </w:r>
    </w:p>
    <w:p w14:paraId="721BFF6F" w14:textId="47F0CE91" w:rsidR="004C67C3" w:rsidRPr="004C67C3" w:rsidRDefault="0069520B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 a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ctuală: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313,63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37234022" w14:textId="704821BB" w:rsidR="004C67C3" w:rsidRPr="004C67C3" w:rsidRDefault="0069520B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</w:t>
      </w:r>
      <w:r w:rsidR="000C142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construită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du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pă reconstrucție: 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2353,0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5E60271A" w14:textId="77777777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clădirii:</w:t>
      </w:r>
    </w:p>
    <w:p w14:paraId="29C8E69D" w14:textId="081C5E5E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Actuală: 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13665,48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1B43EA88" w14:textId="18B9D075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După reconstrucție: 1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8070,0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 (</w:t>
      </w:r>
      <w:r w:rsidR="0094718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+P+</w:t>
      </w:r>
      <w:r w:rsidR="0094718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6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E+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ET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)</w:t>
      </w:r>
    </w:p>
    <w:p w14:paraId="1789208D" w14:textId="5E27F18A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Volumul după reconstrucție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69884,0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m3.</w:t>
      </w:r>
    </w:p>
    <w:p w14:paraId="02B27D18" w14:textId="468D3DC3" w:rsidR="004C67C3" w:rsidRPr="00986A63" w:rsidRDefault="00986A6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986A6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Anexă aule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540 locuri</w:t>
      </w:r>
      <w:r w:rsidR="006B09A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bookmarkStart w:id="3" w:name="_Hlk201669171"/>
      <w:r w:rsidRP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</w:t>
      </w:r>
      <w:r w:rsidR="004C67C3" w:rsidRPr="00986A6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:</w:t>
      </w:r>
    </w:p>
    <w:p w14:paraId="53C188CF" w14:textId="3FDF90D9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bookmarkStart w:id="4" w:name="_Hlk200618585"/>
      <w:bookmarkEnd w:id="3"/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construită a clădirii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 1292,0</w:t>
      </w:r>
      <w:r w:rsidR="00986A6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;</w:t>
      </w:r>
    </w:p>
    <w:p w14:paraId="00A91D47" w14:textId="74B37691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 3720,0 m2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(S+P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+1E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)</w:t>
      </w:r>
    </w:p>
    <w:p w14:paraId="72D4EAC2" w14:textId="31B1A1E9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clădirii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: 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12800,0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m3.</w:t>
      </w:r>
    </w:p>
    <w:bookmarkEnd w:id="4"/>
    <w:p w14:paraId="39578E28" w14:textId="7459FABA" w:rsidR="006B09A3" w:rsidRDefault="006B09A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Anexă  cantină </w:t>
      </w:r>
      <w:r w:rsidR="00315AC9"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300 locuri</w:t>
      </w:r>
      <w:r w:rsidR="00315AC9"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nouă):</w:t>
      </w:r>
    </w:p>
    <w:p w14:paraId="40FD0E41" w14:textId="11B9DA53" w:rsidR="00315AC9" w:rsidRP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795,0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m2;</w:t>
      </w:r>
    </w:p>
    <w:p w14:paraId="4718A6A2" w14:textId="77AA3D15" w:rsidR="00315AC9" w:rsidRP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2031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3BA6BC6A" w14:textId="5B3D9A51" w:rsid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7871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599F34EC" w14:textId="19DEF5DB" w:rsidR="00866524" w:rsidRPr="00866524" w:rsidRDefault="00866524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Anexă parcare subterană pentru 72 </w:t>
      </w:r>
      <w:r w:rsid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locuri</w:t>
      </w: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692E2C42" w14:textId="6D4DE209" w:rsidR="00866524" w:rsidRPr="00866524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2331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2B64DCCF" w14:textId="2E69534E" w:rsidR="00866524" w:rsidRPr="00866524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2264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m2(S)</w:t>
      </w:r>
    </w:p>
    <w:p w14:paraId="6B13F0E8" w14:textId="4F9C6A53" w:rsidR="00315AC9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7693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48E1A312" w14:textId="27E63DBB" w:rsidR="00866524" w:rsidRPr="007B09BB" w:rsidRDefault="00866524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Bloc de recuperare</w:t>
      </w:r>
      <w:r w:rsidR="007B09BB" w:rsidRPr="007B09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cu 2 piscine</w:t>
      </w:r>
      <w:r w:rsid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(construcție nouă):</w:t>
      </w:r>
    </w:p>
    <w:p w14:paraId="73C9DB4A" w14:textId="1D272EEC" w:rsidR="007B09BB" w:rsidRPr="007B09BB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1754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21EEAC9B" w14:textId="33125160" w:rsidR="007B09BB" w:rsidRPr="007B09BB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4365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6BEABC11" w14:textId="6EB9FA0F" w:rsidR="00315AC9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17365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3A06B749" w14:textId="11F8A7BD" w:rsidR="00242D23" w:rsidRPr="00242D23" w:rsidRDefault="00242D2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242D2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Complex sportiv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nouă):</w:t>
      </w:r>
    </w:p>
    <w:p w14:paraId="126674F1" w14:textId="77777777" w:rsidR="00BC742D" w:rsidRPr="00BC742D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bookmarkStart w:id="5" w:name="_Hlk200630722"/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lastRenderedPageBreak/>
        <w:t>Suprafața construită a clădirii: 1292,0 m2;</w:t>
      </w:r>
    </w:p>
    <w:p w14:paraId="7FA10AE7" w14:textId="77777777" w:rsidR="00BC742D" w:rsidRPr="00BC742D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clădirii: 3720,0 m2(S+P+1E)</w:t>
      </w:r>
    </w:p>
    <w:p w14:paraId="0891EAC9" w14:textId="602C3973" w:rsidR="00315AC9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Volumul  clădirii: 12800,0 m3.</w:t>
      </w:r>
    </w:p>
    <w:bookmarkEnd w:id="5"/>
    <w:p w14:paraId="576E43D1" w14:textId="77777777" w:rsidR="00840977" w:rsidRPr="00840977" w:rsidRDefault="006062E5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Cămin studențesc pentru 672 locuri cu obiective social-culturale</w:t>
      </w:r>
    </w:p>
    <w:p w14:paraId="2EFE445B" w14:textId="18FBAC02" w:rsidR="00840977" w:rsidRDefault="006062E5" w:rsidP="00840977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la parte</w:t>
      </w:r>
      <w:r w:rsidR="00840977"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r și parcare subterană pentru 40 locuri</w:t>
      </w:r>
      <w:r w:rsidR="000B4C78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="000B4C78"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(constructie nouă)</w:t>
      </w:r>
      <w:r w:rsid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1F353E96" w14:textId="2F208888" w:rsidR="000B4C78" w:rsidRPr="000B4C78" w:rsidRDefault="000B4C78" w:rsidP="000B4C78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1867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57CA8219" w14:textId="1050C75C" w:rsidR="00A616B4" w:rsidRDefault="000B4C78" w:rsidP="00A616B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15450,0 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m2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(S+P+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8,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E)</w:t>
      </w:r>
      <w:r w:rsidR="00A616B4" w:rsidRPr="00A616B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E7294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1EED4B56" w14:textId="4CF31C07" w:rsidR="000B4C78" w:rsidRDefault="000B4C78" w:rsidP="000B4C78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53466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07E205F9" w14:textId="71D07AEE" w:rsidR="000920D3" w:rsidRPr="000920D3" w:rsidRDefault="000920D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Bloc tehnic auxiliar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construcție nouă)</w:t>
      </w:r>
    </w:p>
    <w:p w14:paraId="01D95825" w14:textId="612D588E" w:rsidR="000920D3" w:rsidRP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154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0A172816" w14:textId="41FA8438" w:rsidR="000920D3" w:rsidRP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135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194347E3" w14:textId="7BCA38D8" w:rsid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1020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2622C131" w14:textId="1A5DBD92" w:rsidR="00240FA4" w:rsidRDefault="00240FA4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240FA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Parcări supraterane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276B31FA" w14:textId="4974A6E2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66259A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entru 34 locuri;</w:t>
      </w:r>
    </w:p>
    <w:p w14:paraId="0F388312" w14:textId="50F17568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26 locuri;</w:t>
      </w:r>
    </w:p>
    <w:p w14:paraId="48B237E4" w14:textId="2DB05B3A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21 locuri;</w:t>
      </w:r>
    </w:p>
    <w:p w14:paraId="1B8A184D" w14:textId="59EC25E5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19 locuri;</w:t>
      </w:r>
    </w:p>
    <w:p w14:paraId="3BAC0F9D" w14:textId="4DE99016" w:rsidR="002339F6" w:rsidRPr="002339F6" w:rsidRDefault="002339F6" w:rsidP="00DF4CF7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fața Blocului de studii de prevazut amplasarea unui havuz și amenajarea comple</w:t>
      </w:r>
      <w:r w:rsidR="00E7294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ă a teritoriului cu separarea circulației transportului și pietonilor.</w:t>
      </w:r>
    </w:p>
    <w:p w14:paraId="6D3EF6A2" w14:textId="211BBF93" w:rsidR="004C67C3" w:rsidRPr="004C67C3" w:rsidRDefault="00B30792" w:rsidP="00B30792">
      <w:pPr>
        <w:ind w:firstLine="72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23888849" w14:textId="7F13A6A1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Sisteme inginerești: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conform cerințelor de eficacitate energetică, aprovizionare cu apă și canalizare, energie electrică, inclusiv cu sisteme fotovoltaice, încălzire, ventilare, condiționare, semnalizare antiincindiară și de pază,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telefonie,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internet, sistem video și control- acces la intrare.</w:t>
      </w:r>
    </w:p>
    <w:p w14:paraId="47E10D7E" w14:textId="0F5CD349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Rețele inginerești exterioare</w:t>
      </w:r>
      <w:r w:rsidR="00630EB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intraterene și extraterene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, 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punct termic individual,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amenajarea teritoriului</w:t>
      </w:r>
      <w:r w:rsidR="000E2C5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 inclusiv spații verzi, forme arhitecturale mici, etc</w:t>
      </w:r>
      <w:r w:rsidR="00ED707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.</w:t>
      </w:r>
    </w:p>
    <w:p w14:paraId="1FCF84B9" w14:textId="386A5EF2" w:rsidR="004C67C3" w:rsidRPr="004C67C3" w:rsidRDefault="00630EB5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componența proiectului va fi el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a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borat </w:t>
      </w:r>
      <w:r w:rsidR="002339F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compartimentul Tehnologic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și proectul de organizare a </w:t>
      </w:r>
      <w:r w:rsidR="0063191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execuției lucrărilor de construcție.</w:t>
      </w:r>
    </w:p>
    <w:p w14:paraId="772380E6" w14:textId="7A3361C4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Clădir</w:t>
      </w:r>
      <w:r w:rsidR="0063191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il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necesită să fie dotat</w:t>
      </w:r>
      <w:r w:rsidR="00084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cu utilități pentru asigurarea drepturilor persoanelor cu mobilate redusă (PMR): ascensoare, blocuri sanitare echipate corespunzător, coridoare și goluri de ușă adaptate pentru PMR.</w:t>
      </w:r>
    </w:p>
    <w:p w14:paraId="2814F3A3" w14:textId="77777777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componența proiectului vor fi elaborate devizele de cheltuieli: general, pe obiect, locale (form. 3;5;7 și 1).</w:t>
      </w:r>
    </w:p>
    <w:p w14:paraId="46D38643" w14:textId="5E585CED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Numărul de exemplare de proiect transmise beneficiarului</w:t>
      </w:r>
      <w:r w:rsidR="00A264E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- 3 ex.</w:t>
      </w:r>
    </w:p>
    <w:p w14:paraId="3BD28E35" w14:textId="77777777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Beneficiarului în mod obligatoriu va fi transmisă varianta electronică a documentației de proiect, inclusiv devizele de cheltuieli.</w:t>
      </w:r>
    </w:p>
    <w:p w14:paraId="73DB9974" w14:textId="77777777" w:rsidR="00A264E6" w:rsidRPr="004C67C3" w:rsidRDefault="00A264E6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769CFC22" w14:textId="036BDF67" w:rsidR="000E2C55" w:rsidRPr="000E2C55" w:rsidRDefault="00E7294B" w:rsidP="000E2C55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2898EFAE" w14:textId="77777777" w:rsidR="000E2C55" w:rsidRPr="000E2C55" w:rsidRDefault="000E2C55" w:rsidP="000E2C55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57DF104B" w14:textId="77777777" w:rsidR="000E2C55" w:rsidRDefault="000E2C55" w:rsidP="000E2C55">
      <w:pPr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22705134" w14:textId="5BAE4CC7" w:rsidR="000E2C55" w:rsidRDefault="000E2C55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ab/>
        <w:t>Șef Departament Administrarea Patrimoniului                                 Valentina Șpac</w:t>
      </w:r>
    </w:p>
    <w:p w14:paraId="3FFE97C7" w14:textId="77777777" w:rsidR="00084106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2B12A531" w14:textId="104C02D6" w:rsidR="00084106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1896BFCB" w14:textId="77777777" w:rsidR="00AB686A" w:rsidRDefault="00AB686A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1DDA45EC" w14:textId="3EBE872B" w:rsidR="00084106" w:rsidRPr="000E2C55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       Costul serviciilor de proiectare </w:t>
      </w:r>
      <w:r w:rsidR="007C0AEC">
        <w:rPr>
          <w:rFonts w:ascii="Times New Roman" w:hAnsi="Times New Roman" w:cs="Times New Roman"/>
          <w:sz w:val="24"/>
          <w:szCs w:val="24"/>
          <w:lang w:val="ro-MD"/>
        </w:rPr>
        <w:t>6  765 00</w:t>
      </w:r>
      <w:r>
        <w:rPr>
          <w:rFonts w:ascii="Times New Roman" w:hAnsi="Times New Roman" w:cs="Times New Roman"/>
          <w:sz w:val="24"/>
          <w:szCs w:val="24"/>
          <w:lang w:val="ro-MD"/>
        </w:rPr>
        <w:t>0,0 lei, fără TVA.</w:t>
      </w:r>
    </w:p>
    <w:sectPr w:rsidR="00084106" w:rsidRPr="000E2C55" w:rsidSect="0094450E">
      <w:pgSz w:w="11900" w:h="16838" w:code="9"/>
      <w:pgMar w:top="562" w:right="562" w:bottom="562" w:left="1138" w:header="0" w:footer="0" w:gutter="0"/>
      <w:cols w:space="0" w:equalWidth="0">
        <w:col w:w="992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5A14A" w14:textId="77777777" w:rsidR="005C2D45" w:rsidRDefault="005C2D45" w:rsidP="002C4A39">
      <w:r>
        <w:separator/>
      </w:r>
    </w:p>
  </w:endnote>
  <w:endnote w:type="continuationSeparator" w:id="0">
    <w:p w14:paraId="40BD0D1E" w14:textId="77777777" w:rsidR="005C2D45" w:rsidRDefault="005C2D45" w:rsidP="002C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5200FDFF" w:usb2="0A042021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E6CA5" w14:textId="77777777" w:rsidR="005C2D45" w:rsidRDefault="005C2D45" w:rsidP="002C4A39">
      <w:r>
        <w:separator/>
      </w:r>
    </w:p>
  </w:footnote>
  <w:footnote w:type="continuationSeparator" w:id="0">
    <w:p w14:paraId="348045FA" w14:textId="77777777" w:rsidR="005C2D45" w:rsidRDefault="005C2D45" w:rsidP="002C4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F28"/>
    <w:multiLevelType w:val="hybridMultilevel"/>
    <w:tmpl w:val="B5F28402"/>
    <w:lvl w:ilvl="0" w:tplc="C21657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487"/>
    <w:multiLevelType w:val="hybridMultilevel"/>
    <w:tmpl w:val="278A4662"/>
    <w:lvl w:ilvl="0" w:tplc="ACB06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71D17"/>
    <w:multiLevelType w:val="hybridMultilevel"/>
    <w:tmpl w:val="D460F2FC"/>
    <w:lvl w:ilvl="0" w:tplc="7638C5B8">
      <w:numFmt w:val="bullet"/>
      <w:lvlText w:val="-"/>
      <w:lvlJc w:val="left"/>
      <w:pPr>
        <w:ind w:left="13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0F9F0386"/>
    <w:multiLevelType w:val="hybridMultilevel"/>
    <w:tmpl w:val="B6E055FC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B3DC4"/>
    <w:multiLevelType w:val="hybridMultilevel"/>
    <w:tmpl w:val="805CCC3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3A548A"/>
    <w:multiLevelType w:val="hybridMultilevel"/>
    <w:tmpl w:val="48403704"/>
    <w:lvl w:ilvl="0" w:tplc="18EC5DCE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95459"/>
    <w:multiLevelType w:val="hybridMultilevel"/>
    <w:tmpl w:val="4ECE8AD2"/>
    <w:lvl w:ilvl="0" w:tplc="AC142D0A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F77B54"/>
    <w:multiLevelType w:val="hybridMultilevel"/>
    <w:tmpl w:val="1608A948"/>
    <w:lvl w:ilvl="0" w:tplc="7638C5B8">
      <w:numFmt w:val="bullet"/>
      <w:lvlText w:val="-"/>
      <w:lvlJc w:val="left"/>
      <w:pPr>
        <w:ind w:left="110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8" w15:restartNumberingAfterBreak="0">
    <w:nsid w:val="4DD52AC7"/>
    <w:multiLevelType w:val="hybridMultilevel"/>
    <w:tmpl w:val="CB2E203C"/>
    <w:lvl w:ilvl="0" w:tplc="7638C5B8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13920"/>
    <w:multiLevelType w:val="hybridMultilevel"/>
    <w:tmpl w:val="9E4EB298"/>
    <w:lvl w:ilvl="0" w:tplc="5A72245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04C5D8A"/>
    <w:multiLevelType w:val="hybridMultilevel"/>
    <w:tmpl w:val="EED64BEA"/>
    <w:lvl w:ilvl="0" w:tplc="E8F0C4B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10"/>
  </w:num>
  <w:num w:numId="11">
    <w:abstractNumId w:val="5"/>
  </w:num>
  <w:num w:numId="1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B5"/>
    <w:rsid w:val="00011C5A"/>
    <w:rsid w:val="00021017"/>
    <w:rsid w:val="00036811"/>
    <w:rsid w:val="00043CD1"/>
    <w:rsid w:val="000544FE"/>
    <w:rsid w:val="000643EE"/>
    <w:rsid w:val="00082BF1"/>
    <w:rsid w:val="00084106"/>
    <w:rsid w:val="00085941"/>
    <w:rsid w:val="00090518"/>
    <w:rsid w:val="000920D3"/>
    <w:rsid w:val="0009734D"/>
    <w:rsid w:val="000B1DB7"/>
    <w:rsid w:val="000B4C78"/>
    <w:rsid w:val="000B5AC6"/>
    <w:rsid w:val="000C0869"/>
    <w:rsid w:val="000C1423"/>
    <w:rsid w:val="000C24CA"/>
    <w:rsid w:val="000D1BBB"/>
    <w:rsid w:val="000D35BB"/>
    <w:rsid w:val="000D4094"/>
    <w:rsid w:val="000E1D05"/>
    <w:rsid w:val="000E2C55"/>
    <w:rsid w:val="000E2EB5"/>
    <w:rsid w:val="000E4629"/>
    <w:rsid w:val="000E6051"/>
    <w:rsid w:val="000E7380"/>
    <w:rsid w:val="000F563B"/>
    <w:rsid w:val="000F5F63"/>
    <w:rsid w:val="0010064D"/>
    <w:rsid w:val="0010622D"/>
    <w:rsid w:val="00112686"/>
    <w:rsid w:val="00120DB9"/>
    <w:rsid w:val="00121091"/>
    <w:rsid w:val="0012415A"/>
    <w:rsid w:val="00137C8A"/>
    <w:rsid w:val="00140C21"/>
    <w:rsid w:val="00153A15"/>
    <w:rsid w:val="00153E1C"/>
    <w:rsid w:val="00156F25"/>
    <w:rsid w:val="00163F9F"/>
    <w:rsid w:val="00164A96"/>
    <w:rsid w:val="00171E87"/>
    <w:rsid w:val="00174967"/>
    <w:rsid w:val="0018351A"/>
    <w:rsid w:val="00194CE9"/>
    <w:rsid w:val="001B148C"/>
    <w:rsid w:val="001B2431"/>
    <w:rsid w:val="001D4562"/>
    <w:rsid w:val="001D4E8B"/>
    <w:rsid w:val="001E3222"/>
    <w:rsid w:val="001E362E"/>
    <w:rsid w:val="001E4D66"/>
    <w:rsid w:val="001E5E62"/>
    <w:rsid w:val="002043AB"/>
    <w:rsid w:val="0023216A"/>
    <w:rsid w:val="002339F6"/>
    <w:rsid w:val="00240FA4"/>
    <w:rsid w:val="00242D23"/>
    <w:rsid w:val="00256F48"/>
    <w:rsid w:val="00260117"/>
    <w:rsid w:val="0026147B"/>
    <w:rsid w:val="00265060"/>
    <w:rsid w:val="0027180E"/>
    <w:rsid w:val="00274D3B"/>
    <w:rsid w:val="002832DB"/>
    <w:rsid w:val="002B1D6B"/>
    <w:rsid w:val="002C474F"/>
    <w:rsid w:val="002C4A39"/>
    <w:rsid w:val="002D2A2F"/>
    <w:rsid w:val="002D5DE7"/>
    <w:rsid w:val="002D6A4D"/>
    <w:rsid w:val="002E1A4B"/>
    <w:rsid w:val="002E2E58"/>
    <w:rsid w:val="002F182C"/>
    <w:rsid w:val="0030403F"/>
    <w:rsid w:val="00314F7C"/>
    <w:rsid w:val="00315AC9"/>
    <w:rsid w:val="003160AB"/>
    <w:rsid w:val="0032026D"/>
    <w:rsid w:val="00322CC2"/>
    <w:rsid w:val="003478C1"/>
    <w:rsid w:val="0037333F"/>
    <w:rsid w:val="00377F8B"/>
    <w:rsid w:val="003815D1"/>
    <w:rsid w:val="003844FC"/>
    <w:rsid w:val="00387925"/>
    <w:rsid w:val="00393C24"/>
    <w:rsid w:val="003A0198"/>
    <w:rsid w:val="003B1FDC"/>
    <w:rsid w:val="003B233D"/>
    <w:rsid w:val="003B740F"/>
    <w:rsid w:val="003C331B"/>
    <w:rsid w:val="003D6D5D"/>
    <w:rsid w:val="004010A5"/>
    <w:rsid w:val="0040259D"/>
    <w:rsid w:val="00406BA4"/>
    <w:rsid w:val="00407B9B"/>
    <w:rsid w:val="00407BAF"/>
    <w:rsid w:val="004118BF"/>
    <w:rsid w:val="00417685"/>
    <w:rsid w:val="00422D97"/>
    <w:rsid w:val="00433792"/>
    <w:rsid w:val="00436CA5"/>
    <w:rsid w:val="004461B0"/>
    <w:rsid w:val="0045178D"/>
    <w:rsid w:val="004552CA"/>
    <w:rsid w:val="00461444"/>
    <w:rsid w:val="004764C3"/>
    <w:rsid w:val="00485337"/>
    <w:rsid w:val="004A0E6B"/>
    <w:rsid w:val="004A6F29"/>
    <w:rsid w:val="004B3F80"/>
    <w:rsid w:val="004B50E4"/>
    <w:rsid w:val="004C67C3"/>
    <w:rsid w:val="004C6F2A"/>
    <w:rsid w:val="004E26D1"/>
    <w:rsid w:val="004E781A"/>
    <w:rsid w:val="004F18A0"/>
    <w:rsid w:val="004F47F4"/>
    <w:rsid w:val="00501954"/>
    <w:rsid w:val="00504478"/>
    <w:rsid w:val="00505467"/>
    <w:rsid w:val="00506991"/>
    <w:rsid w:val="00514E7B"/>
    <w:rsid w:val="00521974"/>
    <w:rsid w:val="00522DEB"/>
    <w:rsid w:val="00522EF8"/>
    <w:rsid w:val="00534C5A"/>
    <w:rsid w:val="0054734A"/>
    <w:rsid w:val="00554C14"/>
    <w:rsid w:val="0056108E"/>
    <w:rsid w:val="00562F7A"/>
    <w:rsid w:val="00563673"/>
    <w:rsid w:val="0056417E"/>
    <w:rsid w:val="0059398B"/>
    <w:rsid w:val="00593FF7"/>
    <w:rsid w:val="005A75B9"/>
    <w:rsid w:val="005B021C"/>
    <w:rsid w:val="005B5DF4"/>
    <w:rsid w:val="005C2D45"/>
    <w:rsid w:val="005D1D59"/>
    <w:rsid w:val="005D4862"/>
    <w:rsid w:val="005E62DC"/>
    <w:rsid w:val="00603140"/>
    <w:rsid w:val="006036B9"/>
    <w:rsid w:val="006047EF"/>
    <w:rsid w:val="006062E5"/>
    <w:rsid w:val="00607D90"/>
    <w:rsid w:val="00613DB0"/>
    <w:rsid w:val="006231D5"/>
    <w:rsid w:val="00630EB5"/>
    <w:rsid w:val="00631368"/>
    <w:rsid w:val="0063191C"/>
    <w:rsid w:val="00655840"/>
    <w:rsid w:val="0066026C"/>
    <w:rsid w:val="0066259A"/>
    <w:rsid w:val="006640B8"/>
    <w:rsid w:val="00667285"/>
    <w:rsid w:val="00671655"/>
    <w:rsid w:val="0067562E"/>
    <w:rsid w:val="006814F9"/>
    <w:rsid w:val="0068659F"/>
    <w:rsid w:val="0069125B"/>
    <w:rsid w:val="006927D3"/>
    <w:rsid w:val="0069520B"/>
    <w:rsid w:val="006A422A"/>
    <w:rsid w:val="006A6377"/>
    <w:rsid w:val="006B09A3"/>
    <w:rsid w:val="006B2A29"/>
    <w:rsid w:val="006B3090"/>
    <w:rsid w:val="006B37BA"/>
    <w:rsid w:val="006C3E4A"/>
    <w:rsid w:val="006F0307"/>
    <w:rsid w:val="006F3624"/>
    <w:rsid w:val="006F503E"/>
    <w:rsid w:val="006F5CDC"/>
    <w:rsid w:val="006F5FF8"/>
    <w:rsid w:val="00701932"/>
    <w:rsid w:val="00716B91"/>
    <w:rsid w:val="00722E1B"/>
    <w:rsid w:val="00731B67"/>
    <w:rsid w:val="00740E06"/>
    <w:rsid w:val="0074637A"/>
    <w:rsid w:val="00747B93"/>
    <w:rsid w:val="007771CC"/>
    <w:rsid w:val="00780B51"/>
    <w:rsid w:val="00781963"/>
    <w:rsid w:val="007A2B0E"/>
    <w:rsid w:val="007A4C0E"/>
    <w:rsid w:val="007B09BB"/>
    <w:rsid w:val="007B3CAA"/>
    <w:rsid w:val="007C0AEC"/>
    <w:rsid w:val="007C573C"/>
    <w:rsid w:val="007D6B46"/>
    <w:rsid w:val="007D723E"/>
    <w:rsid w:val="007F1C2A"/>
    <w:rsid w:val="007F2351"/>
    <w:rsid w:val="00810A47"/>
    <w:rsid w:val="00826516"/>
    <w:rsid w:val="00826847"/>
    <w:rsid w:val="00832A55"/>
    <w:rsid w:val="0084089B"/>
    <w:rsid w:val="00840977"/>
    <w:rsid w:val="0084228B"/>
    <w:rsid w:val="0084355A"/>
    <w:rsid w:val="008447AB"/>
    <w:rsid w:val="008530D0"/>
    <w:rsid w:val="00856B66"/>
    <w:rsid w:val="00866524"/>
    <w:rsid w:val="00872A6B"/>
    <w:rsid w:val="00874CB0"/>
    <w:rsid w:val="00882AE4"/>
    <w:rsid w:val="0088328F"/>
    <w:rsid w:val="00890B76"/>
    <w:rsid w:val="00890BCA"/>
    <w:rsid w:val="00897D85"/>
    <w:rsid w:val="008A1535"/>
    <w:rsid w:val="008C09C6"/>
    <w:rsid w:val="008F34A0"/>
    <w:rsid w:val="008F51D7"/>
    <w:rsid w:val="00913FC4"/>
    <w:rsid w:val="00920CC7"/>
    <w:rsid w:val="00926695"/>
    <w:rsid w:val="0093023E"/>
    <w:rsid w:val="00934676"/>
    <w:rsid w:val="00937743"/>
    <w:rsid w:val="0094034E"/>
    <w:rsid w:val="00943088"/>
    <w:rsid w:val="00943DDC"/>
    <w:rsid w:val="0094450E"/>
    <w:rsid w:val="0094589E"/>
    <w:rsid w:val="0094718C"/>
    <w:rsid w:val="00966630"/>
    <w:rsid w:val="0097063E"/>
    <w:rsid w:val="009822AE"/>
    <w:rsid w:val="00982673"/>
    <w:rsid w:val="009837AC"/>
    <w:rsid w:val="00986A63"/>
    <w:rsid w:val="0099234D"/>
    <w:rsid w:val="009A3E53"/>
    <w:rsid w:val="009B20EC"/>
    <w:rsid w:val="009C15CA"/>
    <w:rsid w:val="009C343E"/>
    <w:rsid w:val="009D197D"/>
    <w:rsid w:val="009F3C14"/>
    <w:rsid w:val="009F539E"/>
    <w:rsid w:val="00A1792F"/>
    <w:rsid w:val="00A20616"/>
    <w:rsid w:val="00A264E6"/>
    <w:rsid w:val="00A44EC9"/>
    <w:rsid w:val="00A4578D"/>
    <w:rsid w:val="00A50583"/>
    <w:rsid w:val="00A5179E"/>
    <w:rsid w:val="00A616B4"/>
    <w:rsid w:val="00A61F32"/>
    <w:rsid w:val="00A62355"/>
    <w:rsid w:val="00A62723"/>
    <w:rsid w:val="00A71D00"/>
    <w:rsid w:val="00AA2240"/>
    <w:rsid w:val="00AB44C7"/>
    <w:rsid w:val="00AB58C9"/>
    <w:rsid w:val="00AB686A"/>
    <w:rsid w:val="00AD04E5"/>
    <w:rsid w:val="00AE3189"/>
    <w:rsid w:val="00AF1E3A"/>
    <w:rsid w:val="00B0479E"/>
    <w:rsid w:val="00B1098C"/>
    <w:rsid w:val="00B15449"/>
    <w:rsid w:val="00B22512"/>
    <w:rsid w:val="00B27EA9"/>
    <w:rsid w:val="00B30792"/>
    <w:rsid w:val="00B406E1"/>
    <w:rsid w:val="00B436A6"/>
    <w:rsid w:val="00B43D3D"/>
    <w:rsid w:val="00B51494"/>
    <w:rsid w:val="00B54A03"/>
    <w:rsid w:val="00B65A45"/>
    <w:rsid w:val="00B6620A"/>
    <w:rsid w:val="00B67C36"/>
    <w:rsid w:val="00B71CB9"/>
    <w:rsid w:val="00B71E31"/>
    <w:rsid w:val="00B72B01"/>
    <w:rsid w:val="00B836CA"/>
    <w:rsid w:val="00B90FFF"/>
    <w:rsid w:val="00B92CBC"/>
    <w:rsid w:val="00B94D5E"/>
    <w:rsid w:val="00BA2FB2"/>
    <w:rsid w:val="00BB2289"/>
    <w:rsid w:val="00BC742D"/>
    <w:rsid w:val="00BD39C1"/>
    <w:rsid w:val="00BD4DCA"/>
    <w:rsid w:val="00BE0BB7"/>
    <w:rsid w:val="00BE5BDC"/>
    <w:rsid w:val="00BF083E"/>
    <w:rsid w:val="00BF5851"/>
    <w:rsid w:val="00C01901"/>
    <w:rsid w:val="00C01F44"/>
    <w:rsid w:val="00C02091"/>
    <w:rsid w:val="00C06B21"/>
    <w:rsid w:val="00C07AC1"/>
    <w:rsid w:val="00C202F5"/>
    <w:rsid w:val="00C20F2A"/>
    <w:rsid w:val="00C23D34"/>
    <w:rsid w:val="00C4034D"/>
    <w:rsid w:val="00C40455"/>
    <w:rsid w:val="00C45403"/>
    <w:rsid w:val="00C470F9"/>
    <w:rsid w:val="00C47B38"/>
    <w:rsid w:val="00C63299"/>
    <w:rsid w:val="00C64D31"/>
    <w:rsid w:val="00C6761F"/>
    <w:rsid w:val="00C75FD2"/>
    <w:rsid w:val="00C81321"/>
    <w:rsid w:val="00C84884"/>
    <w:rsid w:val="00C85EA3"/>
    <w:rsid w:val="00C914C4"/>
    <w:rsid w:val="00C9694F"/>
    <w:rsid w:val="00CA2428"/>
    <w:rsid w:val="00CB4695"/>
    <w:rsid w:val="00CC2033"/>
    <w:rsid w:val="00CC24ED"/>
    <w:rsid w:val="00CC47E5"/>
    <w:rsid w:val="00CD59C9"/>
    <w:rsid w:val="00CF2CE6"/>
    <w:rsid w:val="00D005C8"/>
    <w:rsid w:val="00D02B64"/>
    <w:rsid w:val="00D04D93"/>
    <w:rsid w:val="00D104D4"/>
    <w:rsid w:val="00D13080"/>
    <w:rsid w:val="00D15BE1"/>
    <w:rsid w:val="00D15E6A"/>
    <w:rsid w:val="00D23A88"/>
    <w:rsid w:val="00D41903"/>
    <w:rsid w:val="00D55EC5"/>
    <w:rsid w:val="00D63F0F"/>
    <w:rsid w:val="00D64DC1"/>
    <w:rsid w:val="00D742C1"/>
    <w:rsid w:val="00D75CA1"/>
    <w:rsid w:val="00D76A2B"/>
    <w:rsid w:val="00D82A55"/>
    <w:rsid w:val="00D87F60"/>
    <w:rsid w:val="00D93B17"/>
    <w:rsid w:val="00D96ED1"/>
    <w:rsid w:val="00DA6052"/>
    <w:rsid w:val="00DB0711"/>
    <w:rsid w:val="00DB6AB0"/>
    <w:rsid w:val="00DC2B14"/>
    <w:rsid w:val="00DC3F19"/>
    <w:rsid w:val="00DD26C1"/>
    <w:rsid w:val="00DD6F22"/>
    <w:rsid w:val="00DE43B4"/>
    <w:rsid w:val="00DE7A4A"/>
    <w:rsid w:val="00DF4CF7"/>
    <w:rsid w:val="00DF4FE5"/>
    <w:rsid w:val="00E05A29"/>
    <w:rsid w:val="00E05C7A"/>
    <w:rsid w:val="00E202D0"/>
    <w:rsid w:val="00E2508B"/>
    <w:rsid w:val="00E271AB"/>
    <w:rsid w:val="00E3711E"/>
    <w:rsid w:val="00E443AC"/>
    <w:rsid w:val="00E44590"/>
    <w:rsid w:val="00E47106"/>
    <w:rsid w:val="00E553DA"/>
    <w:rsid w:val="00E60791"/>
    <w:rsid w:val="00E63A54"/>
    <w:rsid w:val="00E6443C"/>
    <w:rsid w:val="00E6446E"/>
    <w:rsid w:val="00E65453"/>
    <w:rsid w:val="00E7294B"/>
    <w:rsid w:val="00E7654D"/>
    <w:rsid w:val="00E778F7"/>
    <w:rsid w:val="00E81327"/>
    <w:rsid w:val="00E904E8"/>
    <w:rsid w:val="00EA2E2D"/>
    <w:rsid w:val="00EA3DB1"/>
    <w:rsid w:val="00EB4B1F"/>
    <w:rsid w:val="00ED0C23"/>
    <w:rsid w:val="00ED342A"/>
    <w:rsid w:val="00ED7077"/>
    <w:rsid w:val="00F00FC6"/>
    <w:rsid w:val="00F01753"/>
    <w:rsid w:val="00F07805"/>
    <w:rsid w:val="00F15238"/>
    <w:rsid w:val="00F165DE"/>
    <w:rsid w:val="00F17EEF"/>
    <w:rsid w:val="00F31305"/>
    <w:rsid w:val="00F3195D"/>
    <w:rsid w:val="00F32BBB"/>
    <w:rsid w:val="00F46BD8"/>
    <w:rsid w:val="00F51900"/>
    <w:rsid w:val="00F53793"/>
    <w:rsid w:val="00F563E9"/>
    <w:rsid w:val="00F67730"/>
    <w:rsid w:val="00F95D88"/>
    <w:rsid w:val="00FB3987"/>
    <w:rsid w:val="00FB58C3"/>
    <w:rsid w:val="00FB6EE3"/>
    <w:rsid w:val="00FD1FB5"/>
    <w:rsid w:val="00FD224E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6936B"/>
  <w15:chartTrackingRefBased/>
  <w15:docId w15:val="{DA2FEB5F-C4F0-487E-895C-A4E02E4A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A4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A206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10A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2C47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F362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61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147B"/>
    <w:rPr>
      <w:rFonts w:ascii="Courier New" w:eastAsia="Times New Roman" w:hAnsi="Courier New" w:cs="Courier New"/>
    </w:rPr>
  </w:style>
  <w:style w:type="paragraph" w:customStyle="1" w:styleId="TableContents">
    <w:name w:val="Table Contents"/>
    <w:basedOn w:val="a"/>
    <w:qFormat/>
    <w:rsid w:val="00E7654D"/>
    <w:pPr>
      <w:widowControl w:val="0"/>
      <w:suppressLineNumbers/>
      <w:suppressAutoHyphens/>
      <w:spacing w:after="200" w:line="276" w:lineRule="auto"/>
    </w:pPr>
    <w:rPr>
      <w:rFonts w:cs="DejaVu Sans"/>
      <w:sz w:val="22"/>
      <w:szCs w:val="22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2C4A3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C4A39"/>
  </w:style>
  <w:style w:type="paragraph" w:styleId="a8">
    <w:name w:val="footer"/>
    <w:basedOn w:val="a"/>
    <w:link w:val="a9"/>
    <w:uiPriority w:val="99"/>
    <w:unhideWhenUsed/>
    <w:rsid w:val="002C4A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4A39"/>
  </w:style>
  <w:style w:type="character" w:customStyle="1" w:styleId="20">
    <w:name w:val="Заголовок 2 Знак"/>
    <w:basedOn w:val="a0"/>
    <w:link w:val="2"/>
    <w:rsid w:val="00A2061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styleId="aa">
    <w:name w:val="Emphasis"/>
    <w:basedOn w:val="a0"/>
    <w:uiPriority w:val="20"/>
    <w:qFormat/>
    <w:rsid w:val="006B2A29"/>
    <w:rPr>
      <w:i/>
      <w:iCs/>
    </w:rPr>
  </w:style>
  <w:style w:type="character" w:styleId="ab">
    <w:name w:val="Strong"/>
    <w:basedOn w:val="a0"/>
    <w:uiPriority w:val="22"/>
    <w:qFormat/>
    <w:rsid w:val="00E05A29"/>
    <w:rPr>
      <w:b/>
      <w:bCs/>
    </w:rPr>
  </w:style>
  <w:style w:type="character" w:styleId="ac">
    <w:name w:val="Hyperlink"/>
    <w:basedOn w:val="a0"/>
    <w:uiPriority w:val="99"/>
    <w:semiHidden/>
    <w:unhideWhenUsed/>
    <w:rsid w:val="0097063E"/>
    <w:rPr>
      <w:color w:val="0000FF"/>
      <w:u w:val="single"/>
    </w:rPr>
  </w:style>
  <w:style w:type="character" w:customStyle="1" w:styleId="post-title">
    <w:name w:val="post-title"/>
    <w:basedOn w:val="a0"/>
    <w:rsid w:val="00461444"/>
  </w:style>
  <w:style w:type="paragraph" w:customStyle="1" w:styleId="Paragraf">
    <w:name w:val="*Paragraf"/>
    <w:basedOn w:val="a"/>
    <w:link w:val="ParagrafChar"/>
    <w:uiPriority w:val="99"/>
    <w:rsid w:val="006F0307"/>
    <w:pPr>
      <w:spacing w:before="100" w:beforeAutospacing="1" w:after="100" w:afterAutospacing="1" w:line="360" w:lineRule="auto"/>
      <w:jc w:val="both"/>
    </w:pPr>
    <w:rPr>
      <w:rFonts w:eastAsia="Times New Roman" w:cs="Times New Roman"/>
      <w:sz w:val="22"/>
      <w:szCs w:val="22"/>
      <w:lang w:val="en-US" w:eastAsia="ro-RO"/>
    </w:rPr>
  </w:style>
  <w:style w:type="character" w:customStyle="1" w:styleId="ParagrafChar">
    <w:name w:val="*Paragraf Char"/>
    <w:link w:val="Paragraf"/>
    <w:uiPriority w:val="99"/>
    <w:locked/>
    <w:rsid w:val="006F0307"/>
    <w:rPr>
      <w:rFonts w:eastAsia="Times New Roman" w:cs="Times New Roman"/>
      <w:sz w:val="22"/>
      <w:szCs w:val="22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D33DF-013F-456B-A42A-65C0A2269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USMF</dc:creator>
  <cp:keywords/>
  <cp:lastModifiedBy>Snejana-Balan</cp:lastModifiedBy>
  <cp:revision>2</cp:revision>
  <cp:lastPrinted>2025-10-30T07:07:00Z</cp:lastPrinted>
  <dcterms:created xsi:type="dcterms:W3CDTF">2025-12-29T07:15:00Z</dcterms:created>
  <dcterms:modified xsi:type="dcterms:W3CDTF">2025-12-29T07:15:00Z</dcterms:modified>
</cp:coreProperties>
</file>