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77777777" w:rsidR="004327B7" w:rsidRPr="00C00499" w:rsidRDefault="004327B7" w:rsidP="00E92EC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327B7" w:rsidRPr="00C00499" w14:paraId="4D6E64EA" w14:textId="77777777" w:rsidTr="006A495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4C136E4A" w:rsidR="004327B7" w:rsidRPr="00C00499" w:rsidRDefault="004327B7" w:rsidP="00064045">
            <w:r>
              <w:t>Obiectul achiziției</w:t>
            </w:r>
            <w:r w:rsidRPr="00C00499">
              <w:t>:</w:t>
            </w:r>
            <w:r w:rsidR="00064045">
              <w:t xml:space="preserve"> </w:t>
            </w:r>
            <w:r w:rsidR="00064045" w:rsidRPr="000618EA">
              <w:rPr>
                <w:b/>
                <w:bCs/>
                <w:color w:val="000000" w:themeColor="text1"/>
                <w:shd w:val="clear" w:color="auto" w:fill="FFFFFF"/>
              </w:rPr>
              <w:t xml:space="preserve"> </w:t>
            </w:r>
            <w:r w:rsidR="00064045" w:rsidRPr="000618EA">
              <w:rPr>
                <w:b/>
                <w:bCs/>
                <w:color w:val="000000" w:themeColor="text1"/>
                <w:shd w:val="clear" w:color="auto" w:fill="FFFFFF"/>
              </w:rPr>
              <w:t xml:space="preserve">Achiziționarea medicamentelor </w:t>
            </w:r>
            <w:r w:rsidR="00064045" w:rsidRPr="000618EA">
              <w:rPr>
                <w:b/>
                <w:noProof w:val="0"/>
                <w:color w:val="000000" w:themeColor="text1"/>
                <w:lang w:val="ro-MD" w:eastAsia="ru-RU"/>
              </w:rPr>
              <w:t>Digoxinum 0.25 mg/ml 1 ml, Sol. Inj. și Glucosum 40% 10 ml, Sol. Inj. necesare IMSP pentru anul 2022</w:t>
            </w:r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0AFA8F14" w:rsidR="004327B7" w:rsidRPr="0065496F" w:rsidRDefault="00BA3EFA" w:rsidP="00BA3E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6FABEE51" w:rsidR="004327B7" w:rsidRPr="00064045" w:rsidRDefault="00064045" w:rsidP="00BA3EFA">
            <w:pPr>
              <w:jc w:val="center"/>
              <w:rPr>
                <w:b/>
              </w:rPr>
            </w:pPr>
            <w:r w:rsidRPr="00064045">
              <w:rPr>
                <w:noProof w:val="0"/>
                <w:color w:val="000000"/>
                <w:lang w:val="ro-MD" w:eastAsia="ru-RU"/>
              </w:rPr>
              <w:t>Digoxinum 0.25 m</w:t>
            </w:r>
            <w:bookmarkStart w:id="4" w:name="_GoBack"/>
            <w:bookmarkEnd w:id="4"/>
            <w:r w:rsidRPr="00064045">
              <w:rPr>
                <w:noProof w:val="0"/>
                <w:color w:val="000000"/>
                <w:lang w:val="ro-MD" w:eastAsia="ru-RU"/>
              </w:rPr>
              <w:t>g/ml 1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064045" w:rsidRDefault="004327B7" w:rsidP="00BA3EFA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064045" w:rsidRDefault="004327B7" w:rsidP="00BA3EFA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064045" w:rsidRDefault="004327B7" w:rsidP="00BA3EFA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38E7E248" w:rsidR="004327B7" w:rsidRPr="00064045" w:rsidRDefault="00064045" w:rsidP="007E0623">
            <w:pPr>
              <w:jc w:val="center"/>
            </w:pPr>
            <w:r w:rsidRPr="00064045">
              <w:rPr>
                <w:noProof w:val="0"/>
                <w:color w:val="000000"/>
                <w:lang w:val="ro-MD" w:eastAsia="ru-RU"/>
              </w:rPr>
              <w:t>ATC C01AA05. Forma farmaceutica Solutie injectabila. Mod de administrare 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064045" w:rsidRPr="00C00499" w14:paraId="13E5326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47A8" w14:textId="795E89B3" w:rsidR="00064045" w:rsidRPr="00064045" w:rsidRDefault="00064045" w:rsidP="00BA3EFA">
            <w:pPr>
              <w:jc w:val="center"/>
              <w:rPr>
                <w:rFonts w:eastAsia="Calibri"/>
                <w:noProof w:val="0"/>
              </w:rPr>
            </w:pPr>
            <w:r w:rsidRPr="00064045">
              <w:rPr>
                <w:noProof w:val="0"/>
                <w:color w:val="000000"/>
                <w:lang w:val="ro-MD" w:eastAsia="ru-RU"/>
              </w:rPr>
              <w:t>Glucosum 40% 10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CCFA0" w14:textId="77777777" w:rsidR="00064045" w:rsidRPr="00064045" w:rsidRDefault="00064045" w:rsidP="00BA3EFA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ED90" w14:textId="77777777" w:rsidR="00064045" w:rsidRPr="00064045" w:rsidRDefault="00064045" w:rsidP="00BA3EFA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78F3F" w14:textId="77777777" w:rsidR="00064045" w:rsidRPr="00064045" w:rsidRDefault="00064045" w:rsidP="00BA3EFA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26E0" w14:textId="198CCC91" w:rsidR="00064045" w:rsidRPr="00064045" w:rsidRDefault="00064045" w:rsidP="007E0623">
            <w:pPr>
              <w:jc w:val="center"/>
              <w:rPr>
                <w:color w:val="000000"/>
                <w:lang w:val="en-US" w:bidi="lo-LA"/>
              </w:rPr>
            </w:pPr>
            <w:r w:rsidRPr="00064045">
              <w:rPr>
                <w:noProof w:val="0"/>
                <w:color w:val="000000"/>
                <w:lang w:val="ro-MD" w:eastAsia="ru-RU"/>
              </w:rPr>
              <w:t>ATC B05CX01. Forma farmaceutica Solutie injectabila. Mod de administrare 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21AF" w14:textId="77777777" w:rsidR="00064045" w:rsidRPr="0065496F" w:rsidRDefault="00064045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2D42" w14:textId="77777777" w:rsidR="00064045" w:rsidRPr="0065496F" w:rsidRDefault="00064045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06404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064045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06404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06404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06404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6A495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64045"/>
    <w:rsid w:val="00085885"/>
    <w:rsid w:val="00275F13"/>
    <w:rsid w:val="004327B7"/>
    <w:rsid w:val="00586A3E"/>
    <w:rsid w:val="006A495C"/>
    <w:rsid w:val="007B261D"/>
    <w:rsid w:val="007E0623"/>
    <w:rsid w:val="00860392"/>
    <w:rsid w:val="00896941"/>
    <w:rsid w:val="008C3407"/>
    <w:rsid w:val="008D35C9"/>
    <w:rsid w:val="00A501A1"/>
    <w:rsid w:val="00BA3EFA"/>
    <w:rsid w:val="00BC5788"/>
    <w:rsid w:val="00C5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16</cp:revision>
  <dcterms:created xsi:type="dcterms:W3CDTF">2021-10-21T14:36:00Z</dcterms:created>
  <dcterms:modified xsi:type="dcterms:W3CDTF">2022-09-01T15:30:00Z</dcterms:modified>
</cp:coreProperties>
</file>