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83E" w:rsidRPr="004225A2" w:rsidRDefault="0090083E" w:rsidP="008876C3">
      <w:pPr>
        <w:pStyle w:val="1"/>
        <w:spacing w:before="120"/>
        <w:rPr>
          <w:lang w:val="ro-MD"/>
        </w:rPr>
      </w:pPr>
      <w:r w:rsidRPr="004225A2">
        <w:rPr>
          <w:lang w:val="ro-MD"/>
        </w:rPr>
        <w:t>ANUNȚ DE PARTICIPARE</w:t>
      </w:r>
    </w:p>
    <w:p w:rsidR="00080C0B" w:rsidRDefault="00690AE0" w:rsidP="00003B11">
      <w:pPr>
        <w:spacing w:before="120"/>
        <w:jc w:val="center"/>
        <w:rPr>
          <w:b/>
          <w:i/>
          <w:sz w:val="24"/>
          <w:u w:val="single"/>
          <w:lang w:val="ro-MD"/>
        </w:rPr>
      </w:pPr>
      <w:r>
        <w:rPr>
          <w:b/>
          <w:sz w:val="24"/>
          <w:szCs w:val="24"/>
          <w:lang w:val="ro-MD"/>
        </w:rPr>
        <w:t xml:space="preserve">privind achiziționarea </w:t>
      </w:r>
      <w:r w:rsidR="00710308" w:rsidRPr="001C5B9B">
        <w:rPr>
          <w:b/>
          <w:i/>
          <w:sz w:val="24"/>
          <w:szCs w:val="24"/>
          <w:u w:val="single"/>
          <w:lang w:val="ro-MD"/>
        </w:rPr>
        <w:t>dispozitive</w:t>
      </w:r>
      <w:r w:rsidR="00F52741" w:rsidRPr="001C5B9B">
        <w:rPr>
          <w:b/>
          <w:i/>
          <w:sz w:val="24"/>
          <w:szCs w:val="24"/>
          <w:u w:val="single"/>
          <w:lang w:val="ro-MD"/>
        </w:rPr>
        <w:t>lor</w:t>
      </w:r>
      <w:r w:rsidR="00710308" w:rsidRPr="001C5B9B">
        <w:rPr>
          <w:b/>
          <w:sz w:val="24"/>
          <w:szCs w:val="24"/>
          <w:u w:val="single"/>
          <w:lang w:val="ro-MD"/>
        </w:rPr>
        <w:t xml:space="preserve"> </w:t>
      </w:r>
      <w:r w:rsidR="00012C45">
        <w:rPr>
          <w:b/>
          <w:i/>
          <w:sz w:val="24"/>
          <w:szCs w:val="24"/>
          <w:u w:val="single"/>
          <w:lang w:val="ro-MD"/>
        </w:rPr>
        <w:t>medicale</w:t>
      </w:r>
      <w:r w:rsidR="00710308" w:rsidRPr="001C5B9B">
        <w:rPr>
          <w:b/>
          <w:sz w:val="24"/>
          <w:szCs w:val="24"/>
          <w:u w:val="single"/>
          <w:lang w:val="ro-MD"/>
        </w:rPr>
        <w:t xml:space="preserve"> </w:t>
      </w:r>
      <w:r w:rsidR="00710308" w:rsidRPr="001C5B9B">
        <w:rPr>
          <w:b/>
          <w:i/>
          <w:sz w:val="24"/>
          <w:szCs w:val="24"/>
          <w:u w:val="single"/>
          <w:lang w:val="ro-MD"/>
        </w:rPr>
        <w:t>și</w:t>
      </w:r>
      <w:r w:rsidR="00710308" w:rsidRPr="001C5B9B">
        <w:rPr>
          <w:b/>
          <w:sz w:val="24"/>
          <w:szCs w:val="24"/>
          <w:u w:val="single"/>
          <w:lang w:val="ro-MD"/>
        </w:rPr>
        <w:t xml:space="preserve"> </w:t>
      </w:r>
      <w:r w:rsidR="00710308" w:rsidRPr="001C5B9B">
        <w:rPr>
          <w:b/>
          <w:i/>
          <w:sz w:val="24"/>
          <w:szCs w:val="24"/>
          <w:u w:val="single"/>
          <w:lang w:val="ro-MD"/>
        </w:rPr>
        <w:t>piese</w:t>
      </w:r>
      <w:r w:rsidR="00CE2E35" w:rsidRPr="001C5B9B">
        <w:rPr>
          <w:b/>
          <w:i/>
          <w:sz w:val="24"/>
          <w:szCs w:val="24"/>
          <w:u w:val="single"/>
          <w:lang w:val="ro-MD"/>
        </w:rPr>
        <w:t>lor</w:t>
      </w:r>
      <w:r w:rsidR="00710308" w:rsidRPr="001C5B9B">
        <w:rPr>
          <w:b/>
          <w:i/>
          <w:sz w:val="24"/>
          <w:szCs w:val="24"/>
          <w:u w:val="single"/>
          <w:lang w:val="ro-MD"/>
        </w:rPr>
        <w:t xml:space="preserve"> de schimb</w:t>
      </w:r>
      <w:r w:rsidR="00C10BCF" w:rsidRPr="001C5B9B">
        <w:rPr>
          <w:b/>
          <w:bCs/>
          <w:i/>
          <w:color w:val="000000"/>
          <w:sz w:val="24"/>
          <w:szCs w:val="24"/>
          <w:u w:val="single"/>
          <w:lang w:val="en-GB"/>
        </w:rPr>
        <w:t> </w:t>
      </w:r>
      <w:proofErr w:type="spellStart"/>
      <w:r w:rsidR="00C10BCF" w:rsidRPr="001C5B9B">
        <w:rPr>
          <w:b/>
          <w:bCs/>
          <w:i/>
          <w:color w:val="000000"/>
          <w:sz w:val="24"/>
          <w:szCs w:val="24"/>
          <w:u w:val="single"/>
          <w:lang w:val="en-GB"/>
        </w:rPr>
        <w:t>pentru</w:t>
      </w:r>
      <w:proofErr w:type="spellEnd"/>
      <w:r w:rsidR="00C10BCF" w:rsidRPr="001C5B9B">
        <w:rPr>
          <w:b/>
          <w:bCs/>
          <w:i/>
          <w:color w:val="000000"/>
          <w:sz w:val="24"/>
          <w:szCs w:val="24"/>
          <w:u w:val="single"/>
          <w:lang w:val="en-GB"/>
        </w:rPr>
        <w:t> </w:t>
      </w:r>
      <w:proofErr w:type="spellStart"/>
      <w:r w:rsidR="00C10BCF" w:rsidRPr="001C5B9B">
        <w:rPr>
          <w:b/>
          <w:bCs/>
          <w:i/>
          <w:color w:val="000000"/>
          <w:sz w:val="24"/>
          <w:szCs w:val="24"/>
          <w:u w:val="single"/>
          <w:lang w:val="en-GB"/>
        </w:rPr>
        <w:t>aparataj</w:t>
      </w:r>
      <w:proofErr w:type="spellEnd"/>
      <w:r w:rsidR="00C10BCF" w:rsidRPr="001C5B9B">
        <w:rPr>
          <w:b/>
          <w:bCs/>
          <w:i/>
          <w:color w:val="000000"/>
          <w:sz w:val="24"/>
          <w:szCs w:val="24"/>
          <w:u w:val="single"/>
          <w:lang w:val="en-GB"/>
        </w:rPr>
        <w:t> medical</w:t>
      </w:r>
      <w:r w:rsidR="0069001F" w:rsidRPr="00C10BCF">
        <w:rPr>
          <w:b/>
          <w:i/>
          <w:sz w:val="24"/>
          <w:szCs w:val="24"/>
          <w:u w:val="single"/>
          <w:lang w:val="ro-MD"/>
        </w:rPr>
        <w:br/>
      </w:r>
      <w:r w:rsidR="0069001F" w:rsidRPr="004225A2">
        <w:rPr>
          <w:b/>
          <w:sz w:val="24"/>
          <w:szCs w:val="24"/>
          <w:lang w:val="ro-MD"/>
        </w:rPr>
        <w:t>prin procedura de achiziție</w:t>
      </w:r>
      <w:r w:rsidR="002E36AD">
        <w:rPr>
          <w:b/>
          <w:sz w:val="24"/>
          <w:szCs w:val="24"/>
          <w:lang w:val="ro-MD"/>
        </w:rPr>
        <w:t xml:space="preserve"> </w:t>
      </w:r>
      <w:r w:rsidR="00845D0B">
        <w:rPr>
          <w:b/>
          <w:i/>
          <w:sz w:val="24"/>
          <w:u w:val="single"/>
          <w:lang w:val="ro-MD"/>
        </w:rPr>
        <w:t>licitație deschisă</w:t>
      </w:r>
    </w:p>
    <w:p w:rsidR="00003B11" w:rsidRPr="00003B11" w:rsidRDefault="00003B11" w:rsidP="00003B11">
      <w:pPr>
        <w:jc w:val="center"/>
        <w:rPr>
          <w:b/>
          <w:sz w:val="24"/>
          <w:szCs w:val="24"/>
          <w:u w:val="single"/>
          <w:lang w:val="ro-MD"/>
        </w:rPr>
      </w:pPr>
    </w:p>
    <w:p w:rsidR="00080C0B" w:rsidRPr="00080C0B" w:rsidRDefault="00080C0B" w:rsidP="00003B11">
      <w:pPr>
        <w:tabs>
          <w:tab w:val="left" w:pos="284"/>
          <w:tab w:val="right" w:pos="9531"/>
        </w:tabs>
        <w:ind w:right="-591"/>
        <w:rPr>
          <w:b/>
          <w:sz w:val="24"/>
          <w:lang w:val="ro-MD"/>
        </w:rPr>
      </w:pPr>
      <w:r w:rsidRPr="00080C0B">
        <w:rPr>
          <w:b/>
          <w:sz w:val="24"/>
          <w:lang w:val="ro-MD"/>
        </w:rPr>
        <w:t xml:space="preserve">*Procedura a fost inclusă în planul de achiziții publice a autorității contractante (Da/Nu): </w:t>
      </w:r>
      <w:r w:rsidRPr="00080C0B">
        <w:rPr>
          <w:b/>
          <w:i/>
          <w:sz w:val="24"/>
          <w:u w:val="single"/>
          <w:lang w:val="ro-MD"/>
        </w:rPr>
        <w:t>Da</w:t>
      </w:r>
    </w:p>
    <w:p w:rsidR="00080C0B" w:rsidRPr="00080C0B" w:rsidRDefault="00080C0B" w:rsidP="00003B11">
      <w:pPr>
        <w:tabs>
          <w:tab w:val="left" w:pos="284"/>
          <w:tab w:val="right" w:pos="426"/>
        </w:tabs>
        <w:ind w:right="-591"/>
        <w:jc w:val="both"/>
        <w:rPr>
          <w:b/>
          <w:sz w:val="24"/>
          <w:lang w:val="it-IT"/>
        </w:rPr>
      </w:pPr>
      <w:r w:rsidRPr="00080C0B">
        <w:rPr>
          <w:b/>
          <w:sz w:val="24"/>
          <w:lang w:val="ro-MD"/>
        </w:rPr>
        <w:t xml:space="preserve">Link-ul către planul de achiziții publice publicat: </w:t>
      </w:r>
      <w:r w:rsidRPr="00080C0B">
        <w:rPr>
          <w:b/>
          <w:i/>
          <w:sz w:val="24"/>
          <w:u w:val="single"/>
          <w:lang w:val="en-US"/>
        </w:rPr>
        <w:t>www.</w:t>
      </w:r>
      <w:r w:rsidR="005B1618">
        <w:rPr>
          <w:b/>
          <w:i/>
          <w:sz w:val="24"/>
          <w:u w:val="single"/>
          <w:lang w:val="en-US"/>
        </w:rPr>
        <w:t>ambulanța</w:t>
      </w:r>
      <w:r w:rsidRPr="00080C0B">
        <w:rPr>
          <w:b/>
          <w:i/>
          <w:sz w:val="24"/>
          <w:u w:val="single"/>
          <w:lang w:val="en-US"/>
        </w:rPr>
        <w:t>.md</w:t>
      </w:r>
    </w:p>
    <w:p w:rsidR="00080C0B" w:rsidRPr="00080C0B" w:rsidRDefault="00080C0B" w:rsidP="00080C0B">
      <w:pPr>
        <w:pStyle w:val="ae"/>
        <w:rPr>
          <w:sz w:val="16"/>
          <w:lang w:val="ro-MD"/>
        </w:rPr>
      </w:pPr>
    </w:p>
    <w:p w:rsidR="0090083E" w:rsidRPr="004225A2" w:rsidRDefault="0090083E" w:rsidP="00413DDD">
      <w:pPr>
        <w:numPr>
          <w:ilvl w:val="0"/>
          <w:numId w:val="1"/>
        </w:numPr>
        <w:tabs>
          <w:tab w:val="left" w:pos="284"/>
          <w:tab w:val="right" w:pos="9531"/>
        </w:tabs>
        <w:spacing w:line="276" w:lineRule="auto"/>
        <w:ind w:left="284" w:hanging="284"/>
        <w:jc w:val="both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Denumirea </w:t>
      </w:r>
      <w:r w:rsidR="00AC2788" w:rsidRPr="004225A2">
        <w:rPr>
          <w:b/>
          <w:sz w:val="24"/>
          <w:szCs w:val="24"/>
          <w:lang w:val="ro-MD"/>
        </w:rPr>
        <w:t>autorității</w:t>
      </w:r>
      <w:r w:rsidRPr="004225A2">
        <w:rPr>
          <w:b/>
          <w:sz w:val="24"/>
          <w:szCs w:val="24"/>
          <w:lang w:val="ro-MD"/>
        </w:rPr>
        <w:t xml:space="preserve"> contractante: </w:t>
      </w:r>
      <w:r w:rsidR="002E36AD" w:rsidRPr="00385346">
        <w:rPr>
          <w:b/>
          <w:i/>
          <w:noProof/>
          <w:sz w:val="24"/>
          <w:szCs w:val="32"/>
          <w:u w:val="single"/>
          <w:lang w:val="ro-RO" w:eastAsia="en-US"/>
        </w:rPr>
        <w:t>IMSP Centrul Național de Asistență Medicală Urgentă Prespitalicească</w:t>
      </w:r>
    </w:p>
    <w:p w:rsidR="0090083E" w:rsidRPr="004225A2" w:rsidRDefault="0090083E" w:rsidP="00413DDD">
      <w:pPr>
        <w:numPr>
          <w:ilvl w:val="0"/>
          <w:numId w:val="1"/>
        </w:numPr>
        <w:tabs>
          <w:tab w:val="left" w:pos="284"/>
          <w:tab w:val="left" w:pos="3969"/>
          <w:tab w:val="right" w:pos="9531"/>
        </w:tabs>
        <w:spacing w:line="276" w:lineRule="auto"/>
        <w:ind w:left="284" w:hanging="284"/>
        <w:jc w:val="both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IDNO: </w:t>
      </w:r>
      <w:r w:rsidR="002E36AD" w:rsidRPr="00BC0C2D">
        <w:rPr>
          <w:b/>
          <w:bCs/>
          <w:i/>
          <w:noProof/>
          <w:color w:val="000000"/>
          <w:sz w:val="24"/>
          <w:szCs w:val="22"/>
          <w:u w:val="single"/>
          <w:shd w:val="clear" w:color="auto" w:fill="FFFFFF"/>
          <w:lang w:val="ro-RO" w:eastAsia="en-US"/>
        </w:rPr>
        <w:t>1015600032824</w:t>
      </w:r>
      <w:r w:rsidR="002E36AD" w:rsidRPr="00BC0C2D">
        <w:rPr>
          <w:i/>
          <w:noProof/>
          <w:color w:val="000000"/>
          <w:sz w:val="24"/>
          <w:szCs w:val="22"/>
          <w:u w:val="single"/>
          <w:shd w:val="clear" w:color="auto" w:fill="FFFFFF"/>
          <w:lang w:val="ro-RO" w:eastAsia="en-US"/>
        </w:rPr>
        <w:t> </w:t>
      </w:r>
    </w:p>
    <w:p w:rsidR="00A61F2B" w:rsidRPr="004225A2" w:rsidRDefault="00A61F2B" w:rsidP="00413DDD">
      <w:pPr>
        <w:numPr>
          <w:ilvl w:val="0"/>
          <w:numId w:val="1"/>
        </w:numPr>
        <w:tabs>
          <w:tab w:val="left" w:pos="284"/>
          <w:tab w:val="right" w:pos="9531"/>
        </w:tabs>
        <w:spacing w:line="276" w:lineRule="auto"/>
        <w:ind w:left="284" w:hanging="284"/>
        <w:jc w:val="both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Adresa: </w:t>
      </w:r>
      <w:r w:rsidR="002E36AD" w:rsidRPr="00385346">
        <w:rPr>
          <w:b/>
          <w:i/>
          <w:sz w:val="24"/>
          <w:szCs w:val="24"/>
          <w:u w:val="single"/>
          <w:lang w:val="ro-MD"/>
        </w:rPr>
        <w:t>mun</w:t>
      </w:r>
      <w:r w:rsidR="00DA5948">
        <w:rPr>
          <w:b/>
          <w:i/>
          <w:sz w:val="24"/>
          <w:szCs w:val="24"/>
          <w:u w:val="single"/>
          <w:lang w:val="ro-MD"/>
        </w:rPr>
        <w:t xml:space="preserve"> Chișinău, str. Constantin V</w:t>
      </w:r>
      <w:r w:rsidR="00DA5948">
        <w:rPr>
          <w:b/>
          <w:i/>
          <w:sz w:val="24"/>
          <w:szCs w:val="24"/>
          <w:u w:val="single"/>
          <w:lang w:val="ro-RO"/>
        </w:rPr>
        <w:t>â</w:t>
      </w:r>
      <w:r w:rsidR="002E36AD" w:rsidRPr="00385346">
        <w:rPr>
          <w:b/>
          <w:i/>
          <w:sz w:val="24"/>
          <w:szCs w:val="24"/>
          <w:u w:val="single"/>
          <w:lang w:val="ro-MD"/>
        </w:rPr>
        <w:t>rnav, 16</w:t>
      </w:r>
    </w:p>
    <w:p w:rsidR="00A61F2B" w:rsidRPr="004225A2" w:rsidRDefault="00A61F2B" w:rsidP="00413DDD">
      <w:pPr>
        <w:numPr>
          <w:ilvl w:val="0"/>
          <w:numId w:val="1"/>
        </w:numPr>
        <w:tabs>
          <w:tab w:val="left" w:pos="284"/>
          <w:tab w:val="right" w:pos="9531"/>
        </w:tabs>
        <w:spacing w:line="276" w:lineRule="auto"/>
        <w:ind w:left="284" w:hanging="284"/>
        <w:jc w:val="both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Numărul de telefon/fax: </w:t>
      </w:r>
      <w:r w:rsidR="002E36AD" w:rsidRPr="00385346">
        <w:rPr>
          <w:b/>
          <w:i/>
          <w:sz w:val="24"/>
          <w:szCs w:val="24"/>
          <w:u w:val="single"/>
          <w:lang w:val="ro-MD"/>
        </w:rPr>
        <w:t>022 02-59-21</w:t>
      </w:r>
    </w:p>
    <w:p w:rsidR="002E606A" w:rsidRPr="00BF071E" w:rsidRDefault="00A61F2B" w:rsidP="00413DDD">
      <w:pPr>
        <w:numPr>
          <w:ilvl w:val="0"/>
          <w:numId w:val="1"/>
        </w:numPr>
        <w:tabs>
          <w:tab w:val="left" w:pos="284"/>
          <w:tab w:val="right" w:pos="9531"/>
        </w:tabs>
        <w:spacing w:line="276" w:lineRule="auto"/>
        <w:ind w:left="284" w:hanging="284"/>
        <w:jc w:val="both"/>
        <w:rPr>
          <w:b/>
          <w:sz w:val="24"/>
          <w:szCs w:val="24"/>
          <w:lang w:val="ro-MD"/>
        </w:rPr>
      </w:pPr>
      <w:r w:rsidRPr="00BF071E">
        <w:rPr>
          <w:b/>
          <w:sz w:val="24"/>
          <w:szCs w:val="24"/>
          <w:lang w:val="ro-MD"/>
        </w:rPr>
        <w:t xml:space="preserve">Adresa de e-mail și de internet a autorității contractante: </w:t>
      </w:r>
      <w:r w:rsidR="00C32A8C">
        <w:fldChar w:fldCharType="begin"/>
      </w:r>
      <w:r w:rsidR="00C32A8C" w:rsidRPr="00EF7D2C">
        <w:rPr>
          <w:lang w:val="en-US"/>
        </w:rPr>
        <w:instrText xml:space="preserve"> HYPERLINK "mailto:cnamup@ambulanta.md" </w:instrText>
      </w:r>
      <w:r w:rsidR="00C32A8C">
        <w:fldChar w:fldCharType="separate"/>
      </w:r>
      <w:r w:rsidR="002E36AD" w:rsidRPr="00BF071E">
        <w:rPr>
          <w:rStyle w:val="ad"/>
          <w:b/>
          <w:color w:val="auto"/>
          <w:sz w:val="24"/>
          <w:szCs w:val="24"/>
          <w:lang w:val="ro-MD"/>
        </w:rPr>
        <w:t>cnamup@ambulanta.md</w:t>
      </w:r>
      <w:r w:rsidR="00C32A8C">
        <w:rPr>
          <w:rStyle w:val="ad"/>
          <w:b/>
          <w:color w:val="auto"/>
          <w:sz w:val="24"/>
          <w:szCs w:val="24"/>
          <w:lang w:val="ro-MD"/>
        </w:rPr>
        <w:fldChar w:fldCharType="end"/>
      </w:r>
      <w:r w:rsidR="002E36AD" w:rsidRPr="00BF071E">
        <w:rPr>
          <w:b/>
          <w:sz w:val="24"/>
          <w:szCs w:val="24"/>
          <w:u w:val="single"/>
          <w:lang w:val="ro-MD"/>
        </w:rPr>
        <w:t xml:space="preserve"> / </w:t>
      </w:r>
      <w:r w:rsidR="00C32A8C">
        <w:fldChar w:fldCharType="begin"/>
      </w:r>
      <w:r w:rsidR="00C32A8C" w:rsidRPr="00EF7D2C">
        <w:rPr>
          <w:lang w:val="en-US"/>
        </w:rPr>
        <w:instrText xml:space="preserve"> HYPERLINK "http://www.ambulanta.md" </w:instrText>
      </w:r>
      <w:r w:rsidR="00C32A8C">
        <w:fldChar w:fldCharType="separate"/>
      </w:r>
      <w:r w:rsidR="002E36AD" w:rsidRPr="00BF071E">
        <w:rPr>
          <w:rStyle w:val="ad"/>
          <w:b/>
          <w:color w:val="auto"/>
          <w:sz w:val="24"/>
          <w:szCs w:val="24"/>
          <w:lang w:val="ro-MD"/>
        </w:rPr>
        <w:t>www.ambulanta.md</w:t>
      </w:r>
      <w:r w:rsidR="00C32A8C">
        <w:rPr>
          <w:rStyle w:val="ad"/>
          <w:b/>
          <w:color w:val="auto"/>
          <w:sz w:val="24"/>
          <w:szCs w:val="24"/>
          <w:lang w:val="ro-MD"/>
        </w:rPr>
        <w:fldChar w:fldCharType="end"/>
      </w:r>
      <w:r w:rsidR="002E36AD" w:rsidRPr="00BF071E">
        <w:rPr>
          <w:b/>
          <w:sz w:val="24"/>
          <w:szCs w:val="24"/>
          <w:lang w:val="ro-MD"/>
        </w:rPr>
        <w:t xml:space="preserve"> </w:t>
      </w:r>
    </w:p>
    <w:p w:rsidR="00A61F2B" w:rsidRPr="00BF071E" w:rsidRDefault="002E606A" w:rsidP="00413DDD">
      <w:pPr>
        <w:numPr>
          <w:ilvl w:val="0"/>
          <w:numId w:val="1"/>
        </w:numPr>
        <w:tabs>
          <w:tab w:val="left" w:pos="284"/>
          <w:tab w:val="right" w:pos="9531"/>
        </w:tabs>
        <w:spacing w:line="276" w:lineRule="auto"/>
        <w:ind w:left="288" w:hanging="288"/>
        <w:jc w:val="both"/>
        <w:rPr>
          <w:b/>
          <w:sz w:val="24"/>
          <w:szCs w:val="24"/>
          <w:lang w:val="ro-MD"/>
        </w:rPr>
      </w:pPr>
      <w:r w:rsidRPr="00BF071E">
        <w:rPr>
          <w:b/>
          <w:sz w:val="24"/>
          <w:szCs w:val="24"/>
          <w:lang w:val="ro-MD"/>
        </w:rPr>
        <w:t>Adresa de e-mail sau de internet de la care se va putea obține accesul la documentația de atribuire</w:t>
      </w:r>
      <w:r w:rsidR="00A61F2B" w:rsidRPr="00BF071E">
        <w:rPr>
          <w:b/>
          <w:sz w:val="24"/>
          <w:szCs w:val="24"/>
          <w:lang w:val="ro-MD"/>
        </w:rPr>
        <w:t xml:space="preserve">: </w:t>
      </w:r>
      <w:r w:rsidR="008876C3" w:rsidRPr="00BF071E">
        <w:rPr>
          <w:b/>
          <w:i/>
          <w:sz w:val="24"/>
          <w:szCs w:val="24"/>
          <w:u w:val="single"/>
          <w:lang w:val="ro-MD"/>
        </w:rPr>
        <w:t>documentația de atribuire este anexată în cadrul procedurii în SIA RSAP</w:t>
      </w:r>
    </w:p>
    <w:p w:rsidR="0072330A" w:rsidRPr="004225A2" w:rsidRDefault="002E606A" w:rsidP="00413DDD">
      <w:pPr>
        <w:numPr>
          <w:ilvl w:val="0"/>
          <w:numId w:val="1"/>
        </w:numPr>
        <w:tabs>
          <w:tab w:val="left" w:pos="284"/>
          <w:tab w:val="right" w:pos="9531"/>
        </w:tabs>
        <w:spacing w:line="276" w:lineRule="auto"/>
        <w:ind w:left="288" w:hanging="288"/>
        <w:jc w:val="both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Tipul </w:t>
      </w:r>
      <w:r w:rsidR="00AC2788" w:rsidRPr="004225A2">
        <w:rPr>
          <w:b/>
          <w:sz w:val="24"/>
          <w:szCs w:val="24"/>
          <w:lang w:val="ro-MD"/>
        </w:rPr>
        <w:t>autorității</w:t>
      </w:r>
      <w:r w:rsidRPr="004225A2">
        <w:rPr>
          <w:b/>
          <w:sz w:val="24"/>
          <w:szCs w:val="24"/>
          <w:lang w:val="ro-MD"/>
        </w:rPr>
        <w:t xml:space="preserve"> contractante </w:t>
      </w:r>
      <w:r w:rsidR="00AC2788" w:rsidRPr="004225A2">
        <w:rPr>
          <w:b/>
          <w:sz w:val="24"/>
          <w:szCs w:val="24"/>
          <w:lang w:val="ro-MD"/>
        </w:rPr>
        <w:t>și</w:t>
      </w:r>
      <w:r w:rsidRPr="004225A2">
        <w:rPr>
          <w:b/>
          <w:sz w:val="24"/>
          <w:szCs w:val="24"/>
          <w:lang w:val="ro-MD"/>
        </w:rPr>
        <w:t xml:space="preserve"> obiectul principal de activitate:</w:t>
      </w:r>
      <w:r w:rsidR="00596A4C" w:rsidRPr="00596A4C">
        <w:rPr>
          <w:b/>
          <w:noProof/>
          <w:sz w:val="24"/>
          <w:szCs w:val="32"/>
          <w:lang w:val="ro-RO" w:eastAsia="en-US"/>
        </w:rPr>
        <w:t xml:space="preserve"> </w:t>
      </w:r>
      <w:r w:rsidR="00D11302" w:rsidRPr="00D11302">
        <w:rPr>
          <w:b/>
          <w:i/>
          <w:noProof/>
          <w:sz w:val="24"/>
          <w:szCs w:val="32"/>
          <w:u w:val="single"/>
          <w:lang w:val="en-GB" w:eastAsia="en-US"/>
        </w:rPr>
        <w:t>Instituție Medico-Sanitară Publică</w:t>
      </w:r>
    </w:p>
    <w:p w:rsidR="00DA5948" w:rsidRDefault="0062221E" w:rsidP="00413DDD">
      <w:pPr>
        <w:numPr>
          <w:ilvl w:val="0"/>
          <w:numId w:val="1"/>
        </w:numPr>
        <w:tabs>
          <w:tab w:val="left" w:pos="284"/>
          <w:tab w:val="right" w:pos="426"/>
        </w:tabs>
        <w:spacing w:line="276" w:lineRule="auto"/>
        <w:ind w:left="284" w:hanging="284"/>
        <w:jc w:val="both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Cumpărătorul invită operatorii economici </w:t>
      </w:r>
      <w:r w:rsidR="00AC2788" w:rsidRPr="004225A2">
        <w:rPr>
          <w:b/>
          <w:sz w:val="24"/>
          <w:szCs w:val="24"/>
          <w:lang w:val="ro-MD"/>
        </w:rPr>
        <w:t>interesați</w:t>
      </w:r>
      <w:r w:rsidRPr="004225A2">
        <w:rPr>
          <w:b/>
          <w:sz w:val="24"/>
          <w:szCs w:val="24"/>
          <w:lang w:val="ro-MD"/>
        </w:rPr>
        <w:t xml:space="preserve">, care îi pot satisface </w:t>
      </w:r>
      <w:r w:rsidR="00AC2788" w:rsidRPr="004225A2">
        <w:rPr>
          <w:b/>
          <w:sz w:val="24"/>
          <w:szCs w:val="24"/>
          <w:lang w:val="ro-MD"/>
        </w:rPr>
        <w:t>necesitățile</w:t>
      </w:r>
      <w:r w:rsidRPr="004225A2">
        <w:rPr>
          <w:b/>
          <w:sz w:val="24"/>
          <w:szCs w:val="24"/>
          <w:lang w:val="ro-MD"/>
        </w:rPr>
        <w:t>, să participe la procedura de achiziție privind livrarea</w:t>
      </w:r>
      <w:r w:rsidR="00596A4C">
        <w:rPr>
          <w:b/>
          <w:sz w:val="24"/>
          <w:szCs w:val="24"/>
          <w:lang w:val="ro-MD"/>
        </w:rPr>
        <w:t xml:space="preserve"> următoarelor bunuri</w:t>
      </w:r>
      <w:r w:rsidRPr="00596A4C">
        <w:rPr>
          <w:b/>
          <w:sz w:val="24"/>
          <w:szCs w:val="24"/>
          <w:lang w:val="ro-MD"/>
        </w:rPr>
        <w:t>:</w:t>
      </w:r>
    </w:p>
    <w:tbl>
      <w:tblPr>
        <w:tblW w:w="106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"/>
        <w:gridCol w:w="2335"/>
        <w:gridCol w:w="567"/>
        <w:gridCol w:w="716"/>
        <w:gridCol w:w="5380"/>
        <w:gridCol w:w="1151"/>
      </w:tblGrid>
      <w:tr w:rsidR="001243F5" w:rsidRPr="00E9315C" w:rsidTr="006179C2">
        <w:trPr>
          <w:trHeight w:val="89"/>
        </w:trPr>
        <w:tc>
          <w:tcPr>
            <w:tcW w:w="500" w:type="dxa"/>
            <w:shd w:val="clear" w:color="auto" w:fill="auto"/>
            <w:noWrap/>
            <w:vAlign w:val="center"/>
          </w:tcPr>
          <w:p w:rsidR="001243F5" w:rsidRPr="0005531E" w:rsidRDefault="001243F5" w:rsidP="001243F5">
            <w:pPr>
              <w:ind w:left="-57" w:right="-57"/>
              <w:jc w:val="center"/>
              <w:rPr>
                <w:b/>
                <w:lang w:val="ro-MD"/>
              </w:rPr>
            </w:pPr>
            <w:r w:rsidRPr="0005531E">
              <w:rPr>
                <w:b/>
                <w:lang w:val="ro-MD"/>
              </w:rPr>
              <w:t>Nr. lot.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1243F5" w:rsidRPr="0005531E" w:rsidRDefault="001243F5" w:rsidP="001243F5">
            <w:pPr>
              <w:ind w:left="-57" w:right="-57"/>
              <w:jc w:val="center"/>
              <w:rPr>
                <w:b/>
                <w:lang w:val="ro-MD"/>
              </w:rPr>
            </w:pPr>
            <w:r w:rsidRPr="0005531E">
              <w:rPr>
                <w:b/>
                <w:lang w:val="ro-MD"/>
              </w:rPr>
              <w:t>Denumire bunurilor solicitate</w:t>
            </w:r>
          </w:p>
          <w:p w:rsidR="001243F5" w:rsidRPr="0005531E" w:rsidRDefault="001243F5" w:rsidP="001F67D1">
            <w:pPr>
              <w:ind w:left="-57" w:right="-57"/>
              <w:jc w:val="center"/>
              <w:rPr>
                <w:b/>
                <w:lang w:val="ro-MD"/>
              </w:rPr>
            </w:pPr>
            <w:r w:rsidRPr="0005531E">
              <w:rPr>
                <w:b/>
                <w:lang w:val="ro-MD"/>
              </w:rPr>
              <w:t xml:space="preserve">Cod CPV: </w:t>
            </w:r>
            <w:r w:rsidRPr="0005531E">
              <w:rPr>
                <w:rStyle w:val="aff1"/>
                <w:color w:val="000000"/>
                <w:bdr w:val="none" w:sz="0" w:space="0" w:color="auto" w:frame="1"/>
                <w:lang w:val="ro-MD"/>
              </w:rPr>
              <w:t>33</w:t>
            </w:r>
            <w:r w:rsidR="001F67D1">
              <w:rPr>
                <w:rStyle w:val="aff1"/>
                <w:color w:val="000000"/>
                <w:bdr w:val="none" w:sz="0" w:space="0" w:color="auto" w:frame="1"/>
                <w:lang w:val="ro-MD"/>
              </w:rPr>
              <w:t>000000</w:t>
            </w:r>
            <w:r w:rsidRPr="0005531E">
              <w:rPr>
                <w:rStyle w:val="aff1"/>
                <w:color w:val="000000"/>
                <w:bdr w:val="none" w:sz="0" w:space="0" w:color="auto" w:frame="1"/>
                <w:lang w:val="ro-MD"/>
              </w:rPr>
              <w:t>-</w:t>
            </w:r>
            <w:r w:rsidR="001F67D1">
              <w:rPr>
                <w:rStyle w:val="aff1"/>
                <w:color w:val="000000"/>
                <w:bdr w:val="none" w:sz="0" w:space="0" w:color="auto" w:frame="1"/>
                <w:lang w:val="ro-MD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3F5" w:rsidRPr="0005531E" w:rsidRDefault="001243F5" w:rsidP="001243F5">
            <w:pPr>
              <w:ind w:left="-57" w:right="-57"/>
              <w:jc w:val="center"/>
              <w:rPr>
                <w:b/>
                <w:lang w:val="ro-MD"/>
              </w:rPr>
            </w:pPr>
            <w:r w:rsidRPr="0005531E">
              <w:rPr>
                <w:b/>
                <w:lang w:val="ro-MD"/>
              </w:rPr>
              <w:t>UM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1243F5" w:rsidRPr="0005531E" w:rsidRDefault="001243F5" w:rsidP="001243F5">
            <w:pPr>
              <w:ind w:left="-57" w:right="-57"/>
              <w:jc w:val="center"/>
              <w:rPr>
                <w:b/>
                <w:lang w:val="ro-MD"/>
              </w:rPr>
            </w:pPr>
            <w:r w:rsidRPr="0005531E">
              <w:rPr>
                <w:b/>
                <w:lang w:val="ro-MD"/>
              </w:rPr>
              <w:t>Canti</w:t>
            </w:r>
          </w:p>
          <w:p w:rsidR="001243F5" w:rsidRPr="0005531E" w:rsidRDefault="001243F5" w:rsidP="001243F5">
            <w:pPr>
              <w:ind w:left="-57" w:right="-57"/>
              <w:jc w:val="center"/>
              <w:rPr>
                <w:b/>
                <w:lang w:val="ro-MD"/>
              </w:rPr>
            </w:pPr>
            <w:r w:rsidRPr="0005531E">
              <w:rPr>
                <w:b/>
                <w:lang w:val="ro-MD"/>
              </w:rPr>
              <w:t>tatea</w:t>
            </w:r>
          </w:p>
        </w:tc>
        <w:tc>
          <w:tcPr>
            <w:tcW w:w="5380" w:type="dxa"/>
            <w:shd w:val="clear" w:color="auto" w:fill="auto"/>
            <w:vAlign w:val="center"/>
          </w:tcPr>
          <w:p w:rsidR="001243F5" w:rsidRPr="0005531E" w:rsidRDefault="001243F5" w:rsidP="001243F5">
            <w:pPr>
              <w:ind w:left="-57" w:right="-57"/>
              <w:jc w:val="center"/>
              <w:rPr>
                <w:b/>
                <w:lang w:val="ro-MD"/>
              </w:rPr>
            </w:pPr>
            <w:r w:rsidRPr="0005531E">
              <w:rPr>
                <w:b/>
                <w:lang w:val="ro-MD"/>
              </w:rPr>
              <w:t>Specificarea tehnică deplină solicitată, Standarde de referinţă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43F5" w:rsidRPr="0005531E" w:rsidRDefault="001243F5" w:rsidP="001243F5">
            <w:pPr>
              <w:jc w:val="center"/>
              <w:rPr>
                <w:b/>
                <w:bCs/>
                <w:color w:val="000000"/>
                <w:lang w:val="ro-MD"/>
              </w:rPr>
            </w:pPr>
            <w:r w:rsidRPr="0005531E">
              <w:rPr>
                <w:b/>
                <w:bCs/>
                <w:color w:val="000000"/>
                <w:lang w:val="ro-MD"/>
              </w:rPr>
              <w:t xml:space="preserve">Valoarea estimată </w:t>
            </w:r>
          </w:p>
          <w:p w:rsidR="001243F5" w:rsidRPr="0005531E" w:rsidRDefault="001243F5" w:rsidP="001243F5">
            <w:pPr>
              <w:jc w:val="center"/>
              <w:rPr>
                <w:b/>
                <w:bCs/>
                <w:color w:val="000000"/>
                <w:lang w:val="ro-MD"/>
              </w:rPr>
            </w:pPr>
            <w:r w:rsidRPr="0005531E">
              <w:rPr>
                <w:b/>
                <w:bCs/>
                <w:color w:val="000000"/>
                <w:lang w:val="ro-MD"/>
              </w:rPr>
              <w:t>(fără TVA)</w:t>
            </w:r>
          </w:p>
        </w:tc>
      </w:tr>
      <w:tr w:rsidR="0052041B" w:rsidRPr="0052041B" w:rsidTr="006179C2">
        <w:trPr>
          <w:trHeight w:val="20"/>
        </w:trPr>
        <w:tc>
          <w:tcPr>
            <w:tcW w:w="500" w:type="dxa"/>
            <w:shd w:val="clear" w:color="auto" w:fill="auto"/>
            <w:noWrap/>
            <w:vAlign w:val="center"/>
          </w:tcPr>
          <w:p w:rsidR="0052041B" w:rsidRDefault="00EF7D2C" w:rsidP="00245F3A">
            <w:pPr>
              <w:ind w:left="-57" w:right="-49"/>
              <w:jc w:val="center"/>
              <w:rPr>
                <w:b/>
                <w:lang w:val="ro-MD"/>
              </w:rPr>
            </w:pPr>
            <w:r>
              <w:rPr>
                <w:b/>
                <w:lang w:val="ro-MD"/>
              </w:rPr>
              <w:t>1</w:t>
            </w:r>
          </w:p>
        </w:tc>
        <w:tc>
          <w:tcPr>
            <w:tcW w:w="2335" w:type="dxa"/>
            <w:shd w:val="clear" w:color="auto" w:fill="auto"/>
            <w:noWrap/>
            <w:vAlign w:val="center"/>
          </w:tcPr>
          <w:p w:rsidR="0052041B" w:rsidRPr="00DC62AA" w:rsidRDefault="0052041B" w:rsidP="0052041B">
            <w:pPr>
              <w:rPr>
                <w:b/>
                <w:lang w:val="ro-RO"/>
              </w:rPr>
            </w:pPr>
            <w:r w:rsidRPr="0052041B">
              <w:rPr>
                <w:b/>
                <w:lang w:val="ro-RO"/>
              </w:rPr>
              <w:t>Set cricotireostomie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2041B" w:rsidRDefault="0052041B" w:rsidP="00245F3A">
            <w:pPr>
              <w:jc w:val="center"/>
              <w:rPr>
                <w:lang w:val="ro-MD"/>
              </w:rPr>
            </w:pPr>
            <w:r>
              <w:rPr>
                <w:lang w:val="ro-MD"/>
              </w:rPr>
              <w:t>buc</w:t>
            </w:r>
          </w:p>
        </w:tc>
        <w:tc>
          <w:tcPr>
            <w:tcW w:w="716" w:type="dxa"/>
            <w:vAlign w:val="center"/>
          </w:tcPr>
          <w:p w:rsidR="0052041B" w:rsidRDefault="0052041B" w:rsidP="00245F3A">
            <w:pPr>
              <w:jc w:val="center"/>
              <w:rPr>
                <w:lang w:val="ro-MD"/>
              </w:rPr>
            </w:pPr>
            <w:r>
              <w:rPr>
                <w:lang w:val="ro-MD"/>
              </w:rPr>
              <w:t>200</w:t>
            </w:r>
          </w:p>
        </w:tc>
        <w:tc>
          <w:tcPr>
            <w:tcW w:w="5380" w:type="dxa"/>
            <w:vAlign w:val="center"/>
          </w:tcPr>
          <w:p w:rsidR="0052041B" w:rsidRDefault="00F36C8D" w:rsidP="00267179">
            <w:pPr>
              <w:shd w:val="clear" w:color="auto" w:fill="FFFFFF"/>
              <w:jc w:val="both"/>
              <w:rPr>
                <w:lang w:val="ro-MD"/>
              </w:rPr>
            </w:pPr>
            <w:r w:rsidRPr="00F36C8D">
              <w:rPr>
                <w:bCs/>
                <w:color w:val="000000"/>
                <w:lang w:val="ro-MD"/>
              </w:rPr>
              <w:t>Seturile sterile sunt pre-asamblate și imediat gata de utilizare. Constă din seringa unită la canula cricotireostomică. Vârful acului special ascuțit face inutilă incizia prealabilă prin bisturiu și reduce riscul de sângerare. Opritorul/stoper și clema de siguranță reduc riscul de perforare a peretelui posterior</w:t>
            </w:r>
            <w:r w:rsidR="00152D29">
              <w:rPr>
                <w:bCs/>
                <w:color w:val="000000"/>
                <w:lang w:val="ro-MD"/>
              </w:rPr>
              <w:t xml:space="preserve"> al</w:t>
            </w:r>
            <w:r w:rsidRPr="00F36C8D">
              <w:rPr>
                <w:bCs/>
                <w:color w:val="000000"/>
                <w:lang w:val="ro-MD"/>
              </w:rPr>
              <w:t xml:space="preserve"> trahe</w:t>
            </w:r>
            <w:r w:rsidR="00152D29">
              <w:rPr>
                <w:bCs/>
                <w:color w:val="000000"/>
                <w:lang w:val="ro-MD"/>
              </w:rPr>
              <w:t>ei</w:t>
            </w:r>
            <w:r w:rsidRPr="00F36C8D">
              <w:rPr>
                <w:bCs/>
                <w:color w:val="000000"/>
                <w:lang w:val="ro-MD"/>
              </w:rPr>
              <w:t>. Canula cu formă anatomică se adaptează în trahea datorită „efectului de memorie”. Manșeta subțire, situată pe corpul canulei cricotireostomice, etanșează traheea și permite o ventilație eficientă cu protecție la aspirație. B</w:t>
            </w:r>
            <w:r w:rsidRPr="00F36C8D">
              <w:rPr>
                <w:bCs/>
                <w:color w:val="000000"/>
                <w:shd w:val="clear" w:color="auto" w:fill="FFFFFF"/>
                <w:lang w:val="ro-MD"/>
              </w:rPr>
              <w:t>and</w:t>
            </w:r>
            <w:r w:rsidR="00FB07F8">
              <w:rPr>
                <w:bCs/>
                <w:color w:val="000000"/>
                <w:shd w:val="clear" w:color="auto" w:fill="FFFFFF"/>
                <w:lang w:val="ro-RO"/>
              </w:rPr>
              <w:t>a</w:t>
            </w:r>
            <w:r w:rsidRPr="00F36C8D">
              <w:rPr>
                <w:bCs/>
                <w:color w:val="000000"/>
                <w:shd w:val="clear" w:color="auto" w:fill="FFFFFF"/>
                <w:lang w:val="ro-MD"/>
              </w:rPr>
              <w:t xml:space="preserve"> de gât permite o fixare rapidă și sigură.</w:t>
            </w:r>
            <w:r w:rsidR="00267179">
              <w:rPr>
                <w:lang w:val="ro-MD"/>
              </w:rPr>
              <w:t xml:space="preserve"> </w:t>
            </w:r>
            <w:r w:rsidR="00C84C18" w:rsidRPr="00F36C8D">
              <w:rPr>
                <w:lang w:val="ro-MD"/>
              </w:rPr>
              <w:t>Termen de valabilitate minim 3 ani.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41B" w:rsidRPr="00B97966" w:rsidRDefault="00BD58B6" w:rsidP="00245F3A">
            <w:pPr>
              <w:jc w:val="center"/>
              <w:rPr>
                <w:color w:val="000000"/>
                <w:sz w:val="22"/>
                <w:szCs w:val="22"/>
                <w:lang w:val="ro-MD"/>
              </w:rPr>
            </w:pPr>
            <w:r w:rsidRPr="00B97966">
              <w:rPr>
                <w:color w:val="000000"/>
                <w:sz w:val="22"/>
                <w:szCs w:val="22"/>
                <w:lang w:val="ro-MD"/>
              </w:rPr>
              <w:t>316000</w:t>
            </w:r>
            <w:r w:rsidR="0052041B" w:rsidRPr="00B97966">
              <w:rPr>
                <w:color w:val="000000"/>
                <w:sz w:val="22"/>
                <w:szCs w:val="22"/>
                <w:lang w:val="ro-MD"/>
              </w:rPr>
              <w:t>,00</w:t>
            </w:r>
          </w:p>
        </w:tc>
      </w:tr>
      <w:tr w:rsidR="00245F3A" w:rsidRPr="00245F3A" w:rsidTr="006179C2">
        <w:trPr>
          <w:trHeight w:val="20"/>
        </w:trPr>
        <w:tc>
          <w:tcPr>
            <w:tcW w:w="500" w:type="dxa"/>
            <w:shd w:val="clear" w:color="auto" w:fill="auto"/>
            <w:noWrap/>
            <w:vAlign w:val="center"/>
          </w:tcPr>
          <w:p w:rsidR="00245F3A" w:rsidRPr="00F009F8" w:rsidRDefault="00EF7D2C" w:rsidP="00245F3A">
            <w:pPr>
              <w:ind w:left="-57" w:right="-49"/>
              <w:jc w:val="center"/>
              <w:rPr>
                <w:b/>
                <w:lang w:val="ro-MD"/>
              </w:rPr>
            </w:pPr>
            <w:r>
              <w:rPr>
                <w:b/>
                <w:lang w:val="ro-MD"/>
              </w:rPr>
              <w:t>2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5F3A" w:rsidRPr="00DC62AA" w:rsidRDefault="00245F3A" w:rsidP="00245F3A">
            <w:pPr>
              <w:rPr>
                <w:b/>
                <w:bCs/>
                <w:lang w:val="en-GB"/>
              </w:rPr>
            </w:pPr>
            <w:proofErr w:type="spellStart"/>
            <w:r w:rsidRPr="00DC62AA">
              <w:rPr>
                <w:b/>
                <w:bCs/>
                <w:lang w:val="en-GB"/>
              </w:rPr>
              <w:t>Acumulator</w:t>
            </w:r>
            <w:proofErr w:type="spellEnd"/>
            <w:r w:rsidRPr="00DC62AA">
              <w:rPr>
                <w:b/>
                <w:bCs/>
                <w:lang w:val="en-GB"/>
              </w:rPr>
              <w:t xml:space="preserve"> </w:t>
            </w:r>
            <w:proofErr w:type="spellStart"/>
            <w:r w:rsidRPr="00DC62AA">
              <w:rPr>
                <w:b/>
                <w:bCs/>
                <w:lang w:val="en-GB"/>
              </w:rPr>
              <w:t>pentru</w:t>
            </w:r>
            <w:proofErr w:type="spellEnd"/>
            <w:r w:rsidRPr="00DC62AA">
              <w:rPr>
                <w:b/>
                <w:bCs/>
                <w:lang w:val="en-GB"/>
              </w:rPr>
              <w:t xml:space="preserve"> ECG </w:t>
            </w:r>
            <w:proofErr w:type="spellStart"/>
            <w:r w:rsidRPr="00DC62AA">
              <w:rPr>
                <w:b/>
                <w:bCs/>
                <w:lang w:val="en-GB"/>
              </w:rPr>
              <w:t>Comen</w:t>
            </w:r>
            <w:proofErr w:type="spellEnd"/>
            <w:r w:rsidRPr="00DC62AA">
              <w:rPr>
                <w:b/>
                <w:bCs/>
                <w:lang w:val="en-GB"/>
              </w:rPr>
              <w:t xml:space="preserve"> H3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5F3A" w:rsidRPr="00554467" w:rsidRDefault="00245F3A" w:rsidP="00245F3A">
            <w:pPr>
              <w:jc w:val="center"/>
              <w:rPr>
                <w:lang w:val="ro-MD"/>
              </w:rPr>
            </w:pPr>
            <w:r>
              <w:rPr>
                <w:lang w:val="ro-MD"/>
              </w:rPr>
              <w:t>buc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F3A" w:rsidRDefault="00245F3A" w:rsidP="00245F3A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10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F3A" w:rsidRPr="000D5AD4" w:rsidRDefault="00E638F3" w:rsidP="00DC62AA">
            <w:pPr>
              <w:rPr>
                <w:lang w:val="en-GB"/>
              </w:rPr>
            </w:pPr>
            <w:proofErr w:type="spellStart"/>
            <w:r w:rsidRPr="00E638F3">
              <w:rPr>
                <w:lang w:val="en-GB"/>
              </w:rPr>
              <w:t>Acumulator</w:t>
            </w:r>
            <w:proofErr w:type="spellEnd"/>
            <w:r w:rsidRPr="00E638F3">
              <w:rPr>
                <w:lang w:val="en-GB"/>
              </w:rPr>
              <w:t xml:space="preserve"> </w:t>
            </w:r>
            <w:proofErr w:type="spellStart"/>
            <w:r w:rsidRPr="00E638F3">
              <w:rPr>
                <w:lang w:val="en-GB"/>
              </w:rPr>
              <w:t>pentru</w:t>
            </w:r>
            <w:proofErr w:type="spellEnd"/>
            <w:r w:rsidRPr="00E638F3">
              <w:rPr>
                <w:lang w:val="en-GB"/>
              </w:rPr>
              <w:t xml:space="preserve"> </w:t>
            </w:r>
            <w:proofErr w:type="spellStart"/>
            <w:r w:rsidRPr="00E638F3">
              <w:rPr>
                <w:lang w:val="en-GB"/>
              </w:rPr>
              <w:t>E</w:t>
            </w:r>
            <w:r>
              <w:rPr>
                <w:lang w:val="en-GB"/>
              </w:rPr>
              <w:t>lectrocardiograf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 w:rsidRPr="00E638F3">
              <w:rPr>
                <w:lang w:val="en-GB"/>
              </w:rPr>
              <w:t>Comen</w:t>
            </w:r>
            <w:proofErr w:type="spellEnd"/>
            <w:r w:rsidRPr="00E638F3">
              <w:rPr>
                <w:lang w:val="en-GB"/>
              </w:rPr>
              <w:t xml:space="preserve"> H3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F3A" w:rsidRPr="00B97966" w:rsidRDefault="005D7756" w:rsidP="00245F3A">
            <w:pPr>
              <w:jc w:val="center"/>
              <w:rPr>
                <w:color w:val="000000"/>
                <w:sz w:val="22"/>
                <w:szCs w:val="22"/>
                <w:lang w:val="ro-MD"/>
              </w:rPr>
            </w:pPr>
            <w:r w:rsidRPr="00B97966">
              <w:rPr>
                <w:color w:val="000000"/>
                <w:sz w:val="22"/>
                <w:szCs w:val="22"/>
                <w:lang w:val="ro-MD"/>
              </w:rPr>
              <w:t>49</w:t>
            </w:r>
            <w:r w:rsidR="003628EB" w:rsidRPr="00B97966">
              <w:rPr>
                <w:color w:val="000000"/>
                <w:sz w:val="22"/>
                <w:szCs w:val="22"/>
                <w:lang w:val="ro-MD"/>
              </w:rPr>
              <w:t>0</w:t>
            </w:r>
            <w:r w:rsidR="00585400" w:rsidRPr="00B97966">
              <w:rPr>
                <w:color w:val="000000"/>
                <w:sz w:val="22"/>
                <w:szCs w:val="22"/>
                <w:lang w:val="ro-MD"/>
              </w:rPr>
              <w:t>00,00</w:t>
            </w:r>
          </w:p>
        </w:tc>
      </w:tr>
      <w:tr w:rsidR="00245F3A" w:rsidRPr="00245F3A" w:rsidTr="006179C2">
        <w:trPr>
          <w:trHeight w:val="20"/>
        </w:trPr>
        <w:tc>
          <w:tcPr>
            <w:tcW w:w="500" w:type="dxa"/>
            <w:shd w:val="clear" w:color="auto" w:fill="auto"/>
            <w:noWrap/>
            <w:vAlign w:val="center"/>
          </w:tcPr>
          <w:p w:rsidR="00245F3A" w:rsidRPr="00F009F8" w:rsidRDefault="00EF7D2C" w:rsidP="00245F3A">
            <w:pPr>
              <w:ind w:left="-57" w:right="-49"/>
              <w:jc w:val="center"/>
              <w:rPr>
                <w:b/>
                <w:lang w:val="ro-MD"/>
              </w:rPr>
            </w:pPr>
            <w:r>
              <w:rPr>
                <w:b/>
                <w:lang w:val="ro-MD"/>
              </w:rPr>
              <w:t>3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5F3A" w:rsidRPr="00DC62AA" w:rsidRDefault="00245F3A" w:rsidP="00245F3A">
            <w:pPr>
              <w:rPr>
                <w:b/>
                <w:bCs/>
                <w:lang w:val="en-GB"/>
              </w:rPr>
            </w:pPr>
            <w:proofErr w:type="spellStart"/>
            <w:r w:rsidRPr="00DC62AA">
              <w:rPr>
                <w:b/>
                <w:bCs/>
                <w:lang w:val="en-GB"/>
              </w:rPr>
              <w:t>Acumulator</w:t>
            </w:r>
            <w:proofErr w:type="spellEnd"/>
            <w:r w:rsidRPr="00DC62AA">
              <w:rPr>
                <w:b/>
                <w:bCs/>
                <w:lang w:val="en-GB"/>
              </w:rPr>
              <w:t xml:space="preserve"> </w:t>
            </w:r>
            <w:proofErr w:type="spellStart"/>
            <w:r w:rsidRPr="00DC62AA">
              <w:rPr>
                <w:b/>
                <w:bCs/>
                <w:lang w:val="en-GB"/>
              </w:rPr>
              <w:t>pentru</w:t>
            </w:r>
            <w:proofErr w:type="spellEnd"/>
            <w:r w:rsidRPr="00DC62AA">
              <w:rPr>
                <w:b/>
                <w:bCs/>
                <w:lang w:val="en-GB"/>
              </w:rPr>
              <w:t xml:space="preserve"> ECG </w:t>
            </w:r>
            <w:proofErr w:type="spellStart"/>
            <w:r w:rsidRPr="00DC62AA">
              <w:rPr>
                <w:b/>
                <w:bCs/>
                <w:lang w:val="en-GB"/>
              </w:rPr>
              <w:t>Comen</w:t>
            </w:r>
            <w:proofErr w:type="spellEnd"/>
            <w:r w:rsidRPr="00DC62AA">
              <w:rPr>
                <w:b/>
                <w:bCs/>
                <w:lang w:val="en-GB"/>
              </w:rPr>
              <w:t xml:space="preserve"> CM 1200B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5F3A" w:rsidRPr="00554467" w:rsidRDefault="00245F3A" w:rsidP="00245F3A">
            <w:pPr>
              <w:jc w:val="center"/>
              <w:rPr>
                <w:lang w:val="ro-MD"/>
              </w:rPr>
            </w:pPr>
            <w:r>
              <w:rPr>
                <w:lang w:val="ro-MD"/>
              </w:rPr>
              <w:t>buc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F3A" w:rsidRDefault="00245F3A" w:rsidP="00245F3A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10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F3A" w:rsidRPr="000D5AD4" w:rsidRDefault="00E638F3" w:rsidP="00DC62AA">
            <w:pPr>
              <w:rPr>
                <w:lang w:val="en-GB"/>
              </w:rPr>
            </w:pPr>
            <w:proofErr w:type="spellStart"/>
            <w:r w:rsidRPr="00E638F3">
              <w:rPr>
                <w:lang w:val="en-GB"/>
              </w:rPr>
              <w:t>Acumulator</w:t>
            </w:r>
            <w:proofErr w:type="spellEnd"/>
            <w:r w:rsidRPr="00E638F3">
              <w:rPr>
                <w:lang w:val="en-GB"/>
              </w:rPr>
              <w:t xml:space="preserve"> </w:t>
            </w:r>
            <w:proofErr w:type="spellStart"/>
            <w:r w:rsidRPr="00E638F3">
              <w:rPr>
                <w:lang w:val="en-GB"/>
              </w:rPr>
              <w:t>pentru</w:t>
            </w:r>
            <w:proofErr w:type="spellEnd"/>
            <w:r w:rsidRPr="00E638F3">
              <w:rPr>
                <w:lang w:val="en-GB"/>
              </w:rPr>
              <w:t xml:space="preserve"> </w:t>
            </w:r>
            <w:proofErr w:type="spellStart"/>
            <w:r w:rsidRPr="00E638F3">
              <w:rPr>
                <w:lang w:val="en-GB"/>
              </w:rPr>
              <w:t>E</w:t>
            </w:r>
            <w:r>
              <w:rPr>
                <w:lang w:val="en-GB"/>
              </w:rPr>
              <w:t>lectrocardiograf</w:t>
            </w:r>
            <w:proofErr w:type="spellEnd"/>
            <w:r w:rsidRPr="00E638F3">
              <w:rPr>
                <w:lang w:val="en-GB"/>
              </w:rPr>
              <w:t xml:space="preserve"> </w:t>
            </w:r>
            <w:proofErr w:type="spellStart"/>
            <w:r w:rsidRPr="00E638F3">
              <w:rPr>
                <w:lang w:val="en-GB"/>
              </w:rPr>
              <w:t>Comen</w:t>
            </w:r>
            <w:proofErr w:type="spellEnd"/>
            <w:r w:rsidRPr="00E638F3">
              <w:rPr>
                <w:lang w:val="en-GB"/>
              </w:rPr>
              <w:t xml:space="preserve"> CM 1200B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F3A" w:rsidRPr="00B97966" w:rsidRDefault="00DC3EC8" w:rsidP="00245F3A">
            <w:pPr>
              <w:jc w:val="center"/>
              <w:rPr>
                <w:color w:val="000000"/>
                <w:sz w:val="22"/>
                <w:szCs w:val="22"/>
                <w:lang w:val="ro-MD"/>
              </w:rPr>
            </w:pPr>
            <w:r w:rsidRPr="00B97966">
              <w:rPr>
                <w:color w:val="000000"/>
                <w:sz w:val="22"/>
                <w:szCs w:val="22"/>
                <w:lang w:val="ro-MD"/>
              </w:rPr>
              <w:t>32500</w:t>
            </w:r>
            <w:r w:rsidR="00585400" w:rsidRPr="00B97966">
              <w:rPr>
                <w:color w:val="000000"/>
                <w:sz w:val="22"/>
                <w:szCs w:val="22"/>
                <w:lang w:val="ro-MD"/>
              </w:rPr>
              <w:t>,00</w:t>
            </w:r>
          </w:p>
        </w:tc>
      </w:tr>
      <w:tr w:rsidR="00245F3A" w:rsidRPr="00245F3A" w:rsidTr="006179C2">
        <w:trPr>
          <w:trHeight w:val="20"/>
        </w:trPr>
        <w:tc>
          <w:tcPr>
            <w:tcW w:w="500" w:type="dxa"/>
            <w:shd w:val="clear" w:color="auto" w:fill="auto"/>
            <w:noWrap/>
            <w:vAlign w:val="center"/>
          </w:tcPr>
          <w:p w:rsidR="00245F3A" w:rsidRPr="00F009F8" w:rsidRDefault="00EF7D2C" w:rsidP="00245F3A">
            <w:pPr>
              <w:ind w:left="-57" w:right="-49"/>
              <w:jc w:val="center"/>
              <w:rPr>
                <w:b/>
                <w:lang w:val="ro-MD"/>
              </w:rPr>
            </w:pPr>
            <w:r>
              <w:rPr>
                <w:b/>
                <w:lang w:val="ro-MD"/>
              </w:rPr>
              <w:t>4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5F3A" w:rsidRPr="00DC62AA" w:rsidRDefault="00245F3A" w:rsidP="00245F3A">
            <w:pPr>
              <w:rPr>
                <w:b/>
                <w:bCs/>
                <w:lang w:val="en-GB"/>
              </w:rPr>
            </w:pPr>
            <w:proofErr w:type="spellStart"/>
            <w:r w:rsidRPr="00DC62AA">
              <w:rPr>
                <w:b/>
                <w:bCs/>
                <w:lang w:val="en-GB"/>
              </w:rPr>
              <w:t>Acumulator</w:t>
            </w:r>
            <w:proofErr w:type="spellEnd"/>
            <w:r w:rsidRPr="00DC62AA">
              <w:rPr>
                <w:b/>
                <w:bCs/>
                <w:lang w:val="en-GB"/>
              </w:rPr>
              <w:t xml:space="preserve"> </w:t>
            </w:r>
            <w:proofErr w:type="spellStart"/>
            <w:r w:rsidR="00E638F3" w:rsidRPr="00DC62AA">
              <w:rPr>
                <w:b/>
                <w:bCs/>
                <w:lang w:val="en-GB"/>
              </w:rPr>
              <w:t>pentru</w:t>
            </w:r>
            <w:proofErr w:type="spellEnd"/>
            <w:r w:rsidR="00E638F3" w:rsidRPr="00DC62AA">
              <w:rPr>
                <w:b/>
                <w:bCs/>
                <w:lang w:val="en-GB"/>
              </w:rPr>
              <w:t xml:space="preserve"> ECG </w:t>
            </w:r>
            <w:proofErr w:type="spellStart"/>
            <w:r w:rsidRPr="00DC62AA">
              <w:rPr>
                <w:b/>
                <w:bCs/>
                <w:lang w:val="en-GB"/>
              </w:rPr>
              <w:t>Comen</w:t>
            </w:r>
            <w:proofErr w:type="spellEnd"/>
            <w:r w:rsidRPr="00DC62AA">
              <w:rPr>
                <w:b/>
                <w:bCs/>
                <w:lang w:val="en-GB"/>
              </w:rPr>
              <w:t xml:space="preserve"> CM 1200A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5F3A" w:rsidRPr="00554467" w:rsidRDefault="00245F3A" w:rsidP="00245F3A">
            <w:pPr>
              <w:jc w:val="center"/>
              <w:rPr>
                <w:lang w:val="ro-MD"/>
              </w:rPr>
            </w:pPr>
            <w:r>
              <w:rPr>
                <w:lang w:val="ro-MD"/>
              </w:rPr>
              <w:t>buc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F3A" w:rsidRDefault="00245F3A" w:rsidP="00245F3A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10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F3A" w:rsidRPr="000D5AD4" w:rsidRDefault="00E638F3" w:rsidP="00DC62AA">
            <w:pPr>
              <w:rPr>
                <w:lang w:val="en-GB"/>
              </w:rPr>
            </w:pPr>
            <w:proofErr w:type="spellStart"/>
            <w:r w:rsidRPr="00E638F3">
              <w:rPr>
                <w:lang w:val="en-GB"/>
              </w:rPr>
              <w:t>Acumulator</w:t>
            </w:r>
            <w:proofErr w:type="spellEnd"/>
            <w:r>
              <w:rPr>
                <w:bCs/>
                <w:lang w:val="en-GB"/>
              </w:rPr>
              <w:t xml:space="preserve"> </w:t>
            </w:r>
            <w:proofErr w:type="spellStart"/>
            <w:r>
              <w:rPr>
                <w:bCs/>
                <w:lang w:val="en-GB"/>
              </w:rPr>
              <w:t>pentru</w:t>
            </w:r>
            <w:proofErr w:type="spellEnd"/>
            <w:r w:rsidRPr="00E638F3">
              <w:rPr>
                <w:lang w:val="en-GB"/>
              </w:rPr>
              <w:t xml:space="preserve"> </w:t>
            </w:r>
            <w:proofErr w:type="spellStart"/>
            <w:r w:rsidRPr="00E638F3">
              <w:rPr>
                <w:lang w:val="en-GB"/>
              </w:rPr>
              <w:t>E</w:t>
            </w:r>
            <w:r>
              <w:rPr>
                <w:lang w:val="en-GB"/>
              </w:rPr>
              <w:t>lectrocardiograf</w:t>
            </w:r>
            <w:proofErr w:type="spellEnd"/>
            <w:r w:rsidRPr="00E638F3">
              <w:rPr>
                <w:lang w:val="en-GB"/>
              </w:rPr>
              <w:t xml:space="preserve"> </w:t>
            </w:r>
            <w:proofErr w:type="spellStart"/>
            <w:r w:rsidRPr="00E638F3">
              <w:rPr>
                <w:lang w:val="en-GB"/>
              </w:rPr>
              <w:t>Comen</w:t>
            </w:r>
            <w:proofErr w:type="spellEnd"/>
            <w:r w:rsidRPr="00E638F3">
              <w:rPr>
                <w:lang w:val="en-GB"/>
              </w:rPr>
              <w:t xml:space="preserve"> CM 1200A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F3A" w:rsidRPr="00B97966" w:rsidRDefault="00585400" w:rsidP="00245F3A">
            <w:pPr>
              <w:jc w:val="center"/>
              <w:rPr>
                <w:color w:val="000000"/>
                <w:sz w:val="22"/>
                <w:szCs w:val="22"/>
                <w:lang w:val="ro-MD"/>
              </w:rPr>
            </w:pPr>
            <w:r w:rsidRPr="00B97966">
              <w:rPr>
                <w:color w:val="000000"/>
                <w:sz w:val="22"/>
                <w:szCs w:val="22"/>
                <w:lang w:val="ro-MD"/>
              </w:rPr>
              <w:t>28000,00</w:t>
            </w:r>
          </w:p>
        </w:tc>
      </w:tr>
      <w:tr w:rsidR="00945053" w:rsidRPr="00170106" w:rsidTr="006179C2">
        <w:trPr>
          <w:trHeight w:val="20"/>
        </w:trPr>
        <w:tc>
          <w:tcPr>
            <w:tcW w:w="9498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945053" w:rsidRPr="00265053" w:rsidRDefault="00945053" w:rsidP="00945053">
            <w:pPr>
              <w:jc w:val="center"/>
              <w:rPr>
                <w:b/>
                <w:color w:val="000000"/>
                <w:sz w:val="22"/>
                <w:szCs w:val="22"/>
                <w:lang w:val="en-GB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ro-MD"/>
              </w:rPr>
              <w:t>V</w:t>
            </w:r>
            <w:r w:rsidRPr="00D338DA">
              <w:rPr>
                <w:b/>
                <w:bCs/>
                <w:color w:val="000000"/>
                <w:sz w:val="22"/>
                <w:szCs w:val="22"/>
                <w:lang w:val="ro-MD"/>
              </w:rPr>
              <w:t>aloarea estimată tota</w:t>
            </w:r>
            <w:r>
              <w:rPr>
                <w:b/>
                <w:bCs/>
                <w:color w:val="000000"/>
                <w:sz w:val="22"/>
                <w:szCs w:val="22"/>
                <w:lang w:val="ro-MD"/>
              </w:rPr>
              <w:t>lă</w:t>
            </w:r>
            <w:r w:rsidRPr="00D338DA">
              <w:rPr>
                <w:b/>
                <w:bCs/>
                <w:color w:val="000000"/>
                <w:sz w:val="22"/>
                <w:szCs w:val="22"/>
                <w:lang w:val="ro-MD"/>
              </w:rPr>
              <w:t xml:space="preserve"> (fără TVA)</w:t>
            </w:r>
            <w:r>
              <w:rPr>
                <w:b/>
                <w:bCs/>
                <w:color w:val="000000"/>
                <w:sz w:val="22"/>
                <w:szCs w:val="22"/>
                <w:lang w:val="ro-MD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45053" w:rsidRPr="001C59F8" w:rsidRDefault="00D972FD" w:rsidP="00747DDC">
            <w:pPr>
              <w:jc w:val="center"/>
              <w:rPr>
                <w:b/>
                <w:color w:val="000000"/>
                <w:sz w:val="22"/>
                <w:szCs w:val="22"/>
                <w:lang w:val="ro-RO" w:eastAsia="en-US"/>
              </w:rPr>
            </w:pPr>
            <w:r w:rsidRPr="001C59F8">
              <w:rPr>
                <w:b/>
                <w:color w:val="000000"/>
                <w:sz w:val="22"/>
                <w:szCs w:val="22"/>
              </w:rPr>
              <w:t>4255</w:t>
            </w:r>
            <w:r w:rsidR="00747DDC" w:rsidRPr="001C59F8">
              <w:rPr>
                <w:b/>
                <w:color w:val="000000"/>
                <w:sz w:val="22"/>
                <w:szCs w:val="22"/>
              </w:rPr>
              <w:t>00</w:t>
            </w:r>
            <w:r w:rsidR="005468E3" w:rsidRPr="001C59F8">
              <w:rPr>
                <w:b/>
                <w:color w:val="000000"/>
                <w:sz w:val="22"/>
                <w:szCs w:val="22"/>
                <w:lang w:val="ro-RO"/>
              </w:rPr>
              <w:t>,00</w:t>
            </w:r>
          </w:p>
        </w:tc>
      </w:tr>
    </w:tbl>
    <w:p w:rsidR="00B20704" w:rsidRPr="00B20704" w:rsidRDefault="00B20704" w:rsidP="00267179">
      <w:pPr>
        <w:numPr>
          <w:ilvl w:val="0"/>
          <w:numId w:val="1"/>
        </w:numPr>
        <w:shd w:val="clear" w:color="auto" w:fill="FFFFFF" w:themeFill="background1"/>
        <w:tabs>
          <w:tab w:val="right" w:pos="426"/>
        </w:tabs>
        <w:spacing w:before="120"/>
        <w:ind w:left="357"/>
        <w:jc w:val="both"/>
        <w:rPr>
          <w:b/>
          <w:sz w:val="24"/>
          <w:szCs w:val="24"/>
          <w:lang w:val="it-IT"/>
        </w:rPr>
      </w:pPr>
      <w:proofErr w:type="spellStart"/>
      <w:r w:rsidRPr="00B20704">
        <w:rPr>
          <w:b/>
          <w:sz w:val="24"/>
          <w:szCs w:val="24"/>
          <w:lang w:val="en-GB"/>
        </w:rPr>
        <w:t>În</w:t>
      </w:r>
      <w:proofErr w:type="spellEnd"/>
      <w:r w:rsidRPr="00B20704">
        <w:rPr>
          <w:b/>
          <w:sz w:val="24"/>
          <w:szCs w:val="24"/>
          <w:lang w:val="en-GB"/>
        </w:rPr>
        <w:t xml:space="preserve"> </w:t>
      </w:r>
      <w:proofErr w:type="spellStart"/>
      <w:r w:rsidRPr="00B20704">
        <w:rPr>
          <w:b/>
          <w:sz w:val="24"/>
          <w:szCs w:val="24"/>
          <w:lang w:val="en-GB"/>
        </w:rPr>
        <w:t>cazul</w:t>
      </w:r>
      <w:proofErr w:type="spellEnd"/>
      <w:r w:rsidRPr="00B20704">
        <w:rPr>
          <w:b/>
          <w:sz w:val="24"/>
          <w:szCs w:val="24"/>
          <w:lang w:val="en-GB"/>
        </w:rPr>
        <w:t xml:space="preserve"> </w:t>
      </w:r>
      <w:proofErr w:type="spellStart"/>
      <w:r w:rsidRPr="00B20704">
        <w:rPr>
          <w:b/>
          <w:sz w:val="24"/>
          <w:szCs w:val="24"/>
          <w:lang w:val="en-GB"/>
        </w:rPr>
        <w:t>procedurilor</w:t>
      </w:r>
      <w:proofErr w:type="spellEnd"/>
      <w:r w:rsidRPr="00B20704">
        <w:rPr>
          <w:b/>
          <w:sz w:val="24"/>
          <w:szCs w:val="24"/>
          <w:lang w:val="en-GB"/>
        </w:rPr>
        <w:t xml:space="preserve"> de </w:t>
      </w:r>
      <w:proofErr w:type="spellStart"/>
      <w:r w:rsidRPr="00B20704">
        <w:rPr>
          <w:b/>
          <w:sz w:val="24"/>
          <w:szCs w:val="24"/>
          <w:lang w:val="en-GB"/>
        </w:rPr>
        <w:t>preselecție</w:t>
      </w:r>
      <w:proofErr w:type="spellEnd"/>
      <w:r w:rsidRPr="00B20704">
        <w:rPr>
          <w:b/>
          <w:sz w:val="24"/>
          <w:szCs w:val="24"/>
          <w:lang w:val="en-GB"/>
        </w:rPr>
        <w:t xml:space="preserve"> se </w:t>
      </w:r>
      <w:proofErr w:type="spellStart"/>
      <w:r w:rsidRPr="00B20704">
        <w:rPr>
          <w:b/>
          <w:sz w:val="24"/>
          <w:szCs w:val="24"/>
          <w:lang w:val="en-GB"/>
        </w:rPr>
        <w:t>indică</w:t>
      </w:r>
      <w:proofErr w:type="spellEnd"/>
      <w:r w:rsidRPr="00B20704">
        <w:rPr>
          <w:b/>
          <w:sz w:val="24"/>
          <w:szCs w:val="24"/>
          <w:lang w:val="en-GB"/>
        </w:rPr>
        <w:t xml:space="preserve"> </w:t>
      </w:r>
      <w:proofErr w:type="spellStart"/>
      <w:r w:rsidRPr="00B20704">
        <w:rPr>
          <w:b/>
          <w:sz w:val="24"/>
          <w:szCs w:val="24"/>
          <w:lang w:val="en-GB"/>
        </w:rPr>
        <w:t>numărul</w:t>
      </w:r>
      <w:proofErr w:type="spellEnd"/>
      <w:r w:rsidRPr="00B20704">
        <w:rPr>
          <w:b/>
          <w:sz w:val="24"/>
          <w:szCs w:val="24"/>
          <w:lang w:val="en-GB"/>
        </w:rPr>
        <w:t xml:space="preserve"> minim al </w:t>
      </w:r>
      <w:proofErr w:type="spellStart"/>
      <w:r w:rsidRPr="00B20704">
        <w:rPr>
          <w:b/>
          <w:sz w:val="24"/>
          <w:szCs w:val="24"/>
          <w:lang w:val="en-GB"/>
        </w:rPr>
        <w:t>candidaţilor</w:t>
      </w:r>
      <w:proofErr w:type="spellEnd"/>
      <w:r w:rsidRPr="00B20704">
        <w:rPr>
          <w:b/>
          <w:sz w:val="24"/>
          <w:szCs w:val="24"/>
          <w:lang w:val="en-GB"/>
        </w:rPr>
        <w:t xml:space="preserve"> </w:t>
      </w:r>
      <w:proofErr w:type="spellStart"/>
      <w:r w:rsidRPr="00B20704">
        <w:rPr>
          <w:b/>
          <w:sz w:val="24"/>
          <w:szCs w:val="24"/>
          <w:lang w:val="en-GB"/>
        </w:rPr>
        <w:t>şi</w:t>
      </w:r>
      <w:proofErr w:type="spellEnd"/>
      <w:r w:rsidRPr="00B20704">
        <w:rPr>
          <w:b/>
          <w:sz w:val="24"/>
          <w:szCs w:val="24"/>
          <w:lang w:val="en-GB"/>
        </w:rPr>
        <w:t xml:space="preserve">, </w:t>
      </w:r>
      <w:proofErr w:type="spellStart"/>
      <w:r w:rsidRPr="00B20704">
        <w:rPr>
          <w:b/>
          <w:sz w:val="24"/>
          <w:szCs w:val="24"/>
          <w:lang w:val="en-GB"/>
        </w:rPr>
        <w:t>dacă</w:t>
      </w:r>
      <w:proofErr w:type="spellEnd"/>
      <w:r w:rsidRPr="00B20704">
        <w:rPr>
          <w:b/>
          <w:sz w:val="24"/>
          <w:szCs w:val="24"/>
          <w:lang w:val="en-GB"/>
        </w:rPr>
        <w:t xml:space="preserve"> </w:t>
      </w:r>
      <w:proofErr w:type="spellStart"/>
      <w:r w:rsidRPr="00B20704">
        <w:rPr>
          <w:b/>
          <w:sz w:val="24"/>
          <w:szCs w:val="24"/>
          <w:lang w:val="en-GB"/>
        </w:rPr>
        <w:t>este</w:t>
      </w:r>
      <w:proofErr w:type="spellEnd"/>
      <w:r w:rsidRPr="00B20704">
        <w:rPr>
          <w:b/>
          <w:sz w:val="24"/>
          <w:szCs w:val="24"/>
          <w:lang w:val="en-GB"/>
        </w:rPr>
        <w:t xml:space="preserve"> </w:t>
      </w:r>
      <w:proofErr w:type="spellStart"/>
      <w:r w:rsidRPr="00B20704">
        <w:rPr>
          <w:b/>
          <w:sz w:val="24"/>
          <w:szCs w:val="24"/>
          <w:lang w:val="en-GB"/>
        </w:rPr>
        <w:t>c</w:t>
      </w:r>
      <w:r w:rsidR="008227A2">
        <w:rPr>
          <w:b/>
          <w:sz w:val="24"/>
          <w:szCs w:val="24"/>
          <w:lang w:val="en-GB"/>
        </w:rPr>
        <w:t>azul</w:t>
      </w:r>
      <w:proofErr w:type="spellEnd"/>
      <w:r w:rsidR="008227A2">
        <w:rPr>
          <w:b/>
          <w:sz w:val="24"/>
          <w:szCs w:val="24"/>
          <w:lang w:val="en-GB"/>
        </w:rPr>
        <w:t xml:space="preserve">, </w:t>
      </w:r>
      <w:proofErr w:type="spellStart"/>
      <w:r w:rsidR="008227A2">
        <w:rPr>
          <w:b/>
          <w:sz w:val="24"/>
          <w:szCs w:val="24"/>
          <w:lang w:val="en-GB"/>
        </w:rPr>
        <w:t>numărul</w:t>
      </w:r>
      <w:proofErr w:type="spellEnd"/>
      <w:r w:rsidR="008227A2">
        <w:rPr>
          <w:b/>
          <w:sz w:val="24"/>
          <w:szCs w:val="24"/>
          <w:lang w:val="en-GB"/>
        </w:rPr>
        <w:t xml:space="preserve"> maxim al </w:t>
      </w:r>
      <w:proofErr w:type="spellStart"/>
      <w:r w:rsidR="008227A2">
        <w:rPr>
          <w:b/>
          <w:sz w:val="24"/>
          <w:szCs w:val="24"/>
          <w:lang w:val="en-GB"/>
        </w:rPr>
        <w:t>acestora</w:t>
      </w:r>
      <w:proofErr w:type="spellEnd"/>
      <w:r w:rsidR="008227A2">
        <w:rPr>
          <w:b/>
          <w:sz w:val="24"/>
          <w:szCs w:val="24"/>
          <w:lang w:val="en-GB"/>
        </w:rPr>
        <w:t>:</w:t>
      </w:r>
      <w:r w:rsidRPr="00B20704">
        <w:rPr>
          <w:b/>
          <w:sz w:val="24"/>
          <w:szCs w:val="24"/>
          <w:lang w:val="en-GB"/>
        </w:rPr>
        <w:t xml:space="preserve"> </w:t>
      </w:r>
      <w:r w:rsidRPr="008227A2">
        <w:rPr>
          <w:b/>
          <w:i/>
          <w:sz w:val="24"/>
          <w:szCs w:val="24"/>
          <w:u w:val="single"/>
          <w:lang w:val="en-GB"/>
        </w:rPr>
        <w:t xml:space="preserve">Nu se </w:t>
      </w:r>
      <w:proofErr w:type="spellStart"/>
      <w:r w:rsidR="008227A2" w:rsidRPr="008227A2">
        <w:rPr>
          <w:b/>
          <w:i/>
          <w:sz w:val="24"/>
          <w:szCs w:val="24"/>
          <w:u w:val="single"/>
          <w:lang w:val="en-GB"/>
        </w:rPr>
        <w:t>aplică</w:t>
      </w:r>
      <w:proofErr w:type="spellEnd"/>
      <w:r w:rsidRPr="005B1618">
        <w:rPr>
          <w:b/>
          <w:sz w:val="24"/>
          <w:szCs w:val="24"/>
          <w:lang w:val="en-GB"/>
        </w:rPr>
        <w:t xml:space="preserve">                 </w:t>
      </w:r>
    </w:p>
    <w:p w:rsidR="00B20704" w:rsidRPr="00B20704" w:rsidRDefault="00B20704" w:rsidP="00267179">
      <w:pPr>
        <w:numPr>
          <w:ilvl w:val="0"/>
          <w:numId w:val="1"/>
        </w:numPr>
        <w:shd w:val="clear" w:color="auto" w:fill="FFFFFF" w:themeFill="background1"/>
        <w:tabs>
          <w:tab w:val="right" w:pos="426"/>
        </w:tabs>
        <w:spacing w:before="120"/>
        <w:ind w:left="357"/>
        <w:jc w:val="both"/>
        <w:rPr>
          <w:b/>
          <w:sz w:val="24"/>
          <w:szCs w:val="24"/>
          <w:lang w:val="it-IT"/>
        </w:rPr>
      </w:pPr>
      <w:r w:rsidRPr="00B20704">
        <w:rPr>
          <w:b/>
          <w:sz w:val="24"/>
          <w:szCs w:val="24"/>
          <w:lang w:val="it-IT"/>
        </w:rPr>
        <w:t>În cazul în care contractul este împărțit pe loturi un operator economic poate depune oferta (se va selecta):</w:t>
      </w:r>
    </w:p>
    <w:p w:rsidR="00B20704" w:rsidRPr="007B583D" w:rsidRDefault="00B20704" w:rsidP="00267179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ind w:left="360"/>
        <w:jc w:val="both"/>
        <w:rPr>
          <w:sz w:val="24"/>
          <w:szCs w:val="24"/>
          <w:lang w:val="en-GB"/>
        </w:rPr>
      </w:pPr>
      <w:r w:rsidRPr="00B20704">
        <w:rPr>
          <w:sz w:val="24"/>
          <w:szCs w:val="24"/>
          <w:lang w:val="it-IT"/>
        </w:rPr>
        <w:t xml:space="preserve">Pentru un singur </w:t>
      </w:r>
      <w:r w:rsidR="007B583D" w:rsidRPr="007B583D">
        <w:rPr>
          <w:sz w:val="24"/>
          <w:szCs w:val="24"/>
          <w:lang w:val="en-GB"/>
        </w:rPr>
        <w:t xml:space="preserve">lot </w:t>
      </w:r>
      <w:r w:rsidR="007B583D" w:rsidRPr="001E07FA">
        <w:rPr>
          <w:b/>
          <w:i/>
          <w:sz w:val="32"/>
        </w:rPr>
        <w:t>ⱱ</w:t>
      </w:r>
    </w:p>
    <w:p w:rsidR="00B20704" w:rsidRPr="007B583D" w:rsidRDefault="00B20704" w:rsidP="00267179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ind w:left="360"/>
        <w:jc w:val="both"/>
        <w:rPr>
          <w:sz w:val="24"/>
          <w:szCs w:val="24"/>
          <w:lang w:val="en-GB"/>
        </w:rPr>
      </w:pPr>
      <w:proofErr w:type="spellStart"/>
      <w:r w:rsidRPr="007B583D">
        <w:rPr>
          <w:sz w:val="24"/>
          <w:szCs w:val="24"/>
          <w:lang w:val="en-GB"/>
        </w:rPr>
        <w:t>Pentru</w:t>
      </w:r>
      <w:proofErr w:type="spellEnd"/>
      <w:r w:rsidRPr="00B20704">
        <w:rPr>
          <w:sz w:val="24"/>
          <w:szCs w:val="24"/>
          <w:lang w:val="ro-MD"/>
        </w:rPr>
        <w:t xml:space="preserve"> </w:t>
      </w:r>
      <w:proofErr w:type="spellStart"/>
      <w:r w:rsidRPr="007B583D">
        <w:rPr>
          <w:sz w:val="24"/>
          <w:szCs w:val="24"/>
          <w:lang w:val="en-GB"/>
        </w:rPr>
        <w:t>mai</w:t>
      </w:r>
      <w:proofErr w:type="spellEnd"/>
      <w:r w:rsidRPr="00B20704">
        <w:rPr>
          <w:sz w:val="24"/>
          <w:szCs w:val="24"/>
          <w:lang w:val="ro-MD"/>
        </w:rPr>
        <w:t xml:space="preserve"> </w:t>
      </w:r>
      <w:proofErr w:type="spellStart"/>
      <w:r w:rsidRPr="007B583D">
        <w:rPr>
          <w:sz w:val="24"/>
          <w:szCs w:val="24"/>
          <w:lang w:val="en-GB"/>
        </w:rPr>
        <w:t>multe</w:t>
      </w:r>
      <w:proofErr w:type="spellEnd"/>
      <w:r w:rsidRPr="00B20704">
        <w:rPr>
          <w:sz w:val="24"/>
          <w:szCs w:val="24"/>
          <w:lang w:val="ro-MD"/>
        </w:rPr>
        <w:t xml:space="preserve"> </w:t>
      </w:r>
      <w:proofErr w:type="spellStart"/>
      <w:r w:rsidR="007B583D" w:rsidRPr="007B583D">
        <w:rPr>
          <w:sz w:val="24"/>
          <w:szCs w:val="24"/>
          <w:lang w:val="en-GB"/>
        </w:rPr>
        <w:t>loturi</w:t>
      </w:r>
      <w:proofErr w:type="spellEnd"/>
      <w:r w:rsidR="007B583D" w:rsidRPr="007B583D">
        <w:rPr>
          <w:sz w:val="24"/>
          <w:szCs w:val="24"/>
          <w:lang w:val="en-GB"/>
        </w:rPr>
        <w:t xml:space="preserve"> </w:t>
      </w:r>
      <w:r w:rsidR="007B583D" w:rsidRPr="001E07FA">
        <w:rPr>
          <w:b/>
          <w:i/>
          <w:sz w:val="32"/>
        </w:rPr>
        <w:t>ⱱ</w:t>
      </w:r>
    </w:p>
    <w:p w:rsidR="00B20704" w:rsidRPr="00B20704" w:rsidRDefault="00B20704" w:rsidP="00267179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ind w:left="360"/>
        <w:jc w:val="both"/>
        <w:rPr>
          <w:sz w:val="24"/>
          <w:szCs w:val="24"/>
        </w:rPr>
      </w:pPr>
      <w:proofErr w:type="spellStart"/>
      <w:r w:rsidRPr="00B20704">
        <w:rPr>
          <w:sz w:val="24"/>
          <w:szCs w:val="24"/>
        </w:rPr>
        <w:t>Pentru</w:t>
      </w:r>
      <w:proofErr w:type="spellEnd"/>
      <w:r w:rsidRPr="00B20704">
        <w:rPr>
          <w:sz w:val="24"/>
          <w:szCs w:val="24"/>
          <w:lang w:val="ro-MD"/>
        </w:rPr>
        <w:t xml:space="preserve"> </w:t>
      </w:r>
      <w:proofErr w:type="spellStart"/>
      <w:r w:rsidRPr="00B20704">
        <w:rPr>
          <w:sz w:val="24"/>
          <w:szCs w:val="24"/>
        </w:rPr>
        <w:t>toate</w:t>
      </w:r>
      <w:proofErr w:type="spellEnd"/>
      <w:r w:rsidRPr="00B20704">
        <w:rPr>
          <w:sz w:val="24"/>
          <w:szCs w:val="24"/>
          <w:lang w:val="ro-MD"/>
        </w:rPr>
        <w:t xml:space="preserve"> </w:t>
      </w:r>
      <w:proofErr w:type="spellStart"/>
      <w:r w:rsidR="007B583D">
        <w:rPr>
          <w:sz w:val="24"/>
          <w:szCs w:val="24"/>
        </w:rPr>
        <w:t>loturile</w:t>
      </w:r>
      <w:proofErr w:type="spellEnd"/>
      <w:r w:rsidR="007B583D">
        <w:rPr>
          <w:sz w:val="24"/>
          <w:szCs w:val="24"/>
        </w:rPr>
        <w:t xml:space="preserve"> </w:t>
      </w:r>
      <w:r w:rsidR="007B583D" w:rsidRPr="001E07FA">
        <w:rPr>
          <w:b/>
          <w:i/>
          <w:sz w:val="32"/>
        </w:rPr>
        <w:t>ⱱ</w:t>
      </w:r>
    </w:p>
    <w:p w:rsidR="00B20704" w:rsidRPr="00B20704" w:rsidRDefault="00B20704" w:rsidP="00267179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ind w:left="360"/>
        <w:jc w:val="both"/>
        <w:rPr>
          <w:sz w:val="24"/>
          <w:szCs w:val="24"/>
          <w:lang w:val="it-IT"/>
        </w:rPr>
      </w:pPr>
      <w:r w:rsidRPr="00B20704">
        <w:rPr>
          <w:sz w:val="24"/>
          <w:szCs w:val="24"/>
          <w:lang w:val="it-IT"/>
        </w:rPr>
        <w:t>Alte limitări privind numărul de loturi care pot fi atribuite aceluiași ofertant__</w:t>
      </w:r>
      <w:r w:rsidRPr="00B20704">
        <w:rPr>
          <w:sz w:val="24"/>
          <w:szCs w:val="24"/>
          <w:u w:val="single"/>
          <w:lang w:val="it-IT"/>
        </w:rPr>
        <w:t>-</w:t>
      </w:r>
      <w:r w:rsidRPr="00B20704">
        <w:rPr>
          <w:sz w:val="24"/>
          <w:szCs w:val="24"/>
          <w:lang w:val="it-IT"/>
        </w:rPr>
        <w:t>___</w:t>
      </w:r>
    </w:p>
    <w:p w:rsidR="00413DDD" w:rsidRPr="00413DDD" w:rsidRDefault="00413DDD" w:rsidP="00267179">
      <w:pPr>
        <w:numPr>
          <w:ilvl w:val="0"/>
          <w:numId w:val="1"/>
        </w:numPr>
        <w:shd w:val="clear" w:color="auto" w:fill="FFFFFF" w:themeFill="background1"/>
        <w:tabs>
          <w:tab w:val="right" w:pos="426"/>
        </w:tabs>
        <w:spacing w:before="120"/>
        <w:jc w:val="both"/>
        <w:rPr>
          <w:b/>
          <w:bCs/>
          <w:i/>
          <w:sz w:val="24"/>
          <w:szCs w:val="24"/>
          <w:u w:val="single"/>
          <w:lang w:val="en-GB"/>
        </w:rPr>
      </w:pPr>
      <w:proofErr w:type="spellStart"/>
      <w:r w:rsidRPr="00B20704">
        <w:rPr>
          <w:b/>
          <w:sz w:val="24"/>
          <w:szCs w:val="24"/>
          <w:lang w:val="en-US"/>
        </w:rPr>
        <w:t>Admiterea</w:t>
      </w:r>
      <w:proofErr w:type="spellEnd"/>
      <w:r w:rsidRPr="00B20704">
        <w:rPr>
          <w:b/>
          <w:sz w:val="24"/>
          <w:szCs w:val="24"/>
          <w:lang w:val="en-US"/>
        </w:rPr>
        <w:t xml:space="preserve"> </w:t>
      </w:r>
      <w:proofErr w:type="spellStart"/>
      <w:r w:rsidRPr="00B20704">
        <w:rPr>
          <w:b/>
          <w:sz w:val="24"/>
          <w:szCs w:val="24"/>
          <w:lang w:val="en-US"/>
        </w:rPr>
        <w:t>sau</w:t>
      </w:r>
      <w:proofErr w:type="spellEnd"/>
      <w:r w:rsidRPr="00B20704">
        <w:rPr>
          <w:b/>
          <w:sz w:val="24"/>
          <w:szCs w:val="24"/>
          <w:lang w:val="en-US"/>
        </w:rPr>
        <w:t xml:space="preserve"> </w:t>
      </w:r>
      <w:proofErr w:type="spellStart"/>
      <w:r w:rsidRPr="00B20704">
        <w:rPr>
          <w:b/>
          <w:sz w:val="24"/>
          <w:szCs w:val="24"/>
          <w:lang w:val="en-US"/>
        </w:rPr>
        <w:t>interzicerea</w:t>
      </w:r>
      <w:proofErr w:type="spellEnd"/>
      <w:r w:rsidRPr="00B20704">
        <w:rPr>
          <w:b/>
          <w:sz w:val="24"/>
          <w:szCs w:val="24"/>
          <w:lang w:val="en-US"/>
        </w:rPr>
        <w:t xml:space="preserve"> </w:t>
      </w:r>
      <w:proofErr w:type="spellStart"/>
      <w:r w:rsidRPr="00B20704">
        <w:rPr>
          <w:b/>
          <w:sz w:val="24"/>
          <w:szCs w:val="24"/>
          <w:lang w:val="en-US"/>
        </w:rPr>
        <w:t>ofertelor</w:t>
      </w:r>
      <w:proofErr w:type="spellEnd"/>
      <w:r w:rsidRPr="00B20704">
        <w:rPr>
          <w:b/>
          <w:sz w:val="24"/>
          <w:szCs w:val="24"/>
          <w:lang w:val="en-US"/>
        </w:rPr>
        <w:t xml:space="preserve"> alternative: </w:t>
      </w:r>
      <w:r w:rsidRPr="007B583D">
        <w:rPr>
          <w:b/>
          <w:i/>
          <w:sz w:val="24"/>
          <w:szCs w:val="24"/>
          <w:u w:val="single"/>
          <w:lang w:val="en-US"/>
        </w:rPr>
        <w:t xml:space="preserve">nu se </w:t>
      </w:r>
      <w:proofErr w:type="spellStart"/>
      <w:r w:rsidRPr="007B583D">
        <w:rPr>
          <w:b/>
          <w:i/>
          <w:sz w:val="24"/>
          <w:szCs w:val="24"/>
          <w:u w:val="single"/>
          <w:lang w:val="en-US"/>
        </w:rPr>
        <w:t>admite</w:t>
      </w:r>
      <w:proofErr w:type="spellEnd"/>
    </w:p>
    <w:p w:rsidR="0014341D" w:rsidRPr="00036942" w:rsidRDefault="00B20704" w:rsidP="00267179">
      <w:pPr>
        <w:numPr>
          <w:ilvl w:val="0"/>
          <w:numId w:val="1"/>
        </w:numPr>
        <w:shd w:val="clear" w:color="auto" w:fill="FFFFFF" w:themeFill="background1"/>
        <w:tabs>
          <w:tab w:val="right" w:pos="426"/>
        </w:tabs>
        <w:spacing w:before="120"/>
        <w:jc w:val="both"/>
        <w:rPr>
          <w:b/>
          <w:bCs/>
          <w:i/>
          <w:sz w:val="24"/>
          <w:szCs w:val="24"/>
          <w:u w:val="single"/>
          <w:lang w:val="en-GB"/>
        </w:rPr>
      </w:pPr>
      <w:r w:rsidRPr="00B20704">
        <w:rPr>
          <w:b/>
          <w:sz w:val="24"/>
          <w:szCs w:val="24"/>
          <w:lang w:val="it-IT"/>
        </w:rPr>
        <w:t xml:space="preserve">Termenii și condițiile de </w:t>
      </w:r>
      <w:r>
        <w:rPr>
          <w:b/>
          <w:sz w:val="24"/>
          <w:szCs w:val="24"/>
          <w:lang w:val="it-IT"/>
        </w:rPr>
        <w:t>livrare</w:t>
      </w:r>
      <w:r w:rsidRPr="00B20704">
        <w:rPr>
          <w:b/>
          <w:sz w:val="24"/>
          <w:szCs w:val="24"/>
          <w:lang w:val="it-IT"/>
        </w:rPr>
        <w:t xml:space="preserve"> solicitați: </w:t>
      </w:r>
      <w:proofErr w:type="spellStart"/>
      <w:r w:rsidR="003C1DD9">
        <w:rPr>
          <w:b/>
          <w:i/>
          <w:sz w:val="24"/>
          <w:szCs w:val="24"/>
          <w:u w:val="single"/>
          <w:lang w:val="en-GB"/>
        </w:rPr>
        <w:t>l</w:t>
      </w:r>
      <w:r w:rsidR="00847147" w:rsidRPr="00187133">
        <w:rPr>
          <w:b/>
          <w:i/>
          <w:sz w:val="24"/>
          <w:szCs w:val="24"/>
          <w:u w:val="single"/>
          <w:lang w:val="en-GB"/>
        </w:rPr>
        <w:t>ivrar</w:t>
      </w:r>
      <w:r w:rsidR="007B59F7">
        <w:rPr>
          <w:b/>
          <w:i/>
          <w:sz w:val="24"/>
          <w:szCs w:val="24"/>
          <w:u w:val="single"/>
          <w:lang w:val="en-GB"/>
        </w:rPr>
        <w:t>ea</w:t>
      </w:r>
      <w:proofErr w:type="spellEnd"/>
      <w:r w:rsidR="007B59F7">
        <w:rPr>
          <w:b/>
          <w:i/>
          <w:sz w:val="24"/>
          <w:szCs w:val="24"/>
          <w:u w:val="single"/>
          <w:lang w:val="en-GB"/>
        </w:rPr>
        <w:t xml:space="preserve"> se </w:t>
      </w:r>
      <w:proofErr w:type="spellStart"/>
      <w:r w:rsidR="007B59F7">
        <w:rPr>
          <w:b/>
          <w:i/>
          <w:sz w:val="24"/>
          <w:szCs w:val="24"/>
          <w:u w:val="single"/>
          <w:lang w:val="en-GB"/>
        </w:rPr>
        <w:t>va</w:t>
      </w:r>
      <w:proofErr w:type="spellEnd"/>
      <w:r w:rsidR="007B59F7">
        <w:rPr>
          <w:b/>
          <w:i/>
          <w:sz w:val="24"/>
          <w:szCs w:val="24"/>
          <w:u w:val="single"/>
          <w:lang w:val="en-GB"/>
        </w:rPr>
        <w:t xml:space="preserve"> </w:t>
      </w:r>
      <w:proofErr w:type="spellStart"/>
      <w:r w:rsidR="007B59F7">
        <w:rPr>
          <w:b/>
          <w:i/>
          <w:sz w:val="24"/>
          <w:szCs w:val="24"/>
          <w:u w:val="single"/>
          <w:lang w:val="en-GB"/>
        </w:rPr>
        <w:t>efectua</w:t>
      </w:r>
      <w:proofErr w:type="spellEnd"/>
      <w:r w:rsidR="007B59F7">
        <w:rPr>
          <w:b/>
          <w:i/>
          <w:sz w:val="24"/>
          <w:szCs w:val="24"/>
          <w:u w:val="single"/>
          <w:lang w:val="en-GB"/>
        </w:rPr>
        <w:t xml:space="preserve"> </w:t>
      </w:r>
      <w:proofErr w:type="spellStart"/>
      <w:r w:rsidR="007B59F7">
        <w:rPr>
          <w:b/>
          <w:i/>
          <w:sz w:val="24"/>
          <w:szCs w:val="24"/>
          <w:u w:val="single"/>
          <w:lang w:val="en-GB"/>
        </w:rPr>
        <w:t>în</w:t>
      </w:r>
      <w:proofErr w:type="spellEnd"/>
      <w:r w:rsidR="007B59F7">
        <w:rPr>
          <w:b/>
          <w:i/>
          <w:sz w:val="24"/>
          <w:szCs w:val="24"/>
          <w:u w:val="single"/>
          <w:lang w:val="en-GB"/>
        </w:rPr>
        <w:t xml:space="preserve"> </w:t>
      </w:r>
      <w:proofErr w:type="spellStart"/>
      <w:r w:rsidR="007B59F7">
        <w:rPr>
          <w:b/>
          <w:i/>
          <w:sz w:val="24"/>
          <w:szCs w:val="24"/>
          <w:u w:val="single"/>
          <w:lang w:val="en-GB"/>
        </w:rPr>
        <w:t>termen</w:t>
      </w:r>
      <w:proofErr w:type="spellEnd"/>
      <w:r w:rsidR="007B59F7">
        <w:rPr>
          <w:b/>
          <w:i/>
          <w:sz w:val="24"/>
          <w:szCs w:val="24"/>
          <w:u w:val="single"/>
          <w:lang w:val="en-GB"/>
        </w:rPr>
        <w:t xml:space="preserve"> de </w:t>
      </w:r>
      <w:r w:rsidR="00566917">
        <w:rPr>
          <w:b/>
          <w:i/>
          <w:sz w:val="24"/>
          <w:szCs w:val="24"/>
          <w:u w:val="single"/>
          <w:lang w:val="en-GB"/>
        </w:rPr>
        <w:t>45</w:t>
      </w:r>
      <w:r w:rsidR="00847147" w:rsidRPr="00187133">
        <w:rPr>
          <w:b/>
          <w:i/>
          <w:sz w:val="24"/>
          <w:szCs w:val="24"/>
          <w:u w:val="single"/>
          <w:lang w:val="en-GB"/>
        </w:rPr>
        <w:t xml:space="preserve"> </w:t>
      </w:r>
      <w:proofErr w:type="spellStart"/>
      <w:r w:rsidR="00847147" w:rsidRPr="00187133">
        <w:rPr>
          <w:b/>
          <w:i/>
          <w:sz w:val="24"/>
          <w:szCs w:val="24"/>
          <w:u w:val="single"/>
          <w:lang w:val="en-GB"/>
        </w:rPr>
        <w:t>zile</w:t>
      </w:r>
      <w:proofErr w:type="spellEnd"/>
      <w:r w:rsidR="00847147" w:rsidRPr="00187133">
        <w:rPr>
          <w:b/>
          <w:i/>
          <w:sz w:val="24"/>
          <w:szCs w:val="24"/>
          <w:u w:val="single"/>
          <w:lang w:val="en-GB"/>
        </w:rPr>
        <w:t xml:space="preserve"> din data </w:t>
      </w:r>
      <w:proofErr w:type="spellStart"/>
      <w:r w:rsidR="00847147" w:rsidRPr="00187133">
        <w:rPr>
          <w:b/>
          <w:i/>
          <w:sz w:val="24"/>
          <w:szCs w:val="24"/>
          <w:u w:val="single"/>
          <w:lang w:val="en-GB"/>
        </w:rPr>
        <w:t>semnării</w:t>
      </w:r>
      <w:proofErr w:type="spellEnd"/>
      <w:r w:rsidR="00847147" w:rsidRPr="00187133">
        <w:rPr>
          <w:b/>
          <w:i/>
          <w:sz w:val="24"/>
          <w:szCs w:val="24"/>
          <w:u w:val="single"/>
          <w:lang w:val="en-GB"/>
        </w:rPr>
        <w:t xml:space="preserve"> </w:t>
      </w:r>
      <w:proofErr w:type="spellStart"/>
      <w:r w:rsidR="00847147" w:rsidRPr="00187133">
        <w:rPr>
          <w:b/>
          <w:i/>
          <w:sz w:val="24"/>
          <w:szCs w:val="24"/>
          <w:u w:val="single"/>
          <w:lang w:val="en-GB"/>
        </w:rPr>
        <w:t>contractului</w:t>
      </w:r>
      <w:proofErr w:type="spellEnd"/>
      <w:r w:rsidR="00F42DC6">
        <w:rPr>
          <w:b/>
          <w:bCs/>
          <w:i/>
          <w:sz w:val="24"/>
          <w:szCs w:val="24"/>
          <w:u w:val="single"/>
          <w:lang w:val="ro-MD"/>
        </w:rPr>
        <w:t>.</w:t>
      </w:r>
      <w:r w:rsidR="007B583D" w:rsidRPr="007B583D">
        <w:rPr>
          <w:b/>
          <w:bCs/>
          <w:i/>
          <w:sz w:val="24"/>
          <w:szCs w:val="24"/>
          <w:u w:val="single"/>
          <w:lang w:val="en-GB"/>
        </w:rPr>
        <w:t xml:space="preserve"> </w:t>
      </w:r>
    </w:p>
    <w:p w:rsidR="00B20704" w:rsidRPr="00413DDD" w:rsidRDefault="00B20704" w:rsidP="00267179">
      <w:pPr>
        <w:numPr>
          <w:ilvl w:val="0"/>
          <w:numId w:val="1"/>
        </w:numPr>
        <w:shd w:val="clear" w:color="auto" w:fill="FFFFFF" w:themeFill="background1"/>
        <w:tabs>
          <w:tab w:val="left" w:pos="372"/>
          <w:tab w:val="right" w:pos="426"/>
        </w:tabs>
        <w:suppressAutoHyphens/>
        <w:spacing w:before="120"/>
        <w:ind w:left="284" w:hanging="284"/>
        <w:jc w:val="both"/>
        <w:rPr>
          <w:b/>
          <w:sz w:val="24"/>
          <w:szCs w:val="24"/>
          <w:lang w:val="it-IT"/>
        </w:rPr>
      </w:pPr>
      <w:r w:rsidRPr="00B20704">
        <w:rPr>
          <w:b/>
          <w:sz w:val="24"/>
          <w:szCs w:val="24"/>
          <w:lang w:val="it-IT"/>
        </w:rPr>
        <w:t>Termenul de valabilitate a contractului:</w:t>
      </w:r>
      <w:r w:rsidR="007B583D">
        <w:rPr>
          <w:b/>
          <w:sz w:val="24"/>
          <w:szCs w:val="24"/>
          <w:lang w:val="it-IT"/>
        </w:rPr>
        <w:t xml:space="preserve"> </w:t>
      </w:r>
      <w:r w:rsidR="007B583D">
        <w:rPr>
          <w:b/>
          <w:i/>
          <w:sz w:val="24"/>
          <w:szCs w:val="24"/>
          <w:u w:val="single"/>
          <w:shd w:val="clear" w:color="auto" w:fill="FFFFFF" w:themeFill="background1"/>
          <w:lang w:val="ro-MD"/>
        </w:rPr>
        <w:t>3</w:t>
      </w:r>
      <w:r w:rsidR="00E91732">
        <w:rPr>
          <w:b/>
          <w:i/>
          <w:sz w:val="24"/>
          <w:szCs w:val="24"/>
          <w:u w:val="single"/>
          <w:shd w:val="clear" w:color="auto" w:fill="FFFFFF" w:themeFill="background1"/>
          <w:lang w:val="ro-MD"/>
        </w:rPr>
        <w:t>1.</w:t>
      </w:r>
      <w:r w:rsidR="007B583D">
        <w:rPr>
          <w:b/>
          <w:i/>
          <w:sz w:val="24"/>
          <w:szCs w:val="24"/>
          <w:u w:val="single"/>
          <w:shd w:val="clear" w:color="auto" w:fill="FFFFFF" w:themeFill="background1"/>
          <w:lang w:val="ro-MD"/>
        </w:rPr>
        <w:t>12</w:t>
      </w:r>
      <w:r w:rsidR="00E91732">
        <w:rPr>
          <w:b/>
          <w:i/>
          <w:sz w:val="24"/>
          <w:szCs w:val="24"/>
          <w:u w:val="single"/>
          <w:shd w:val="clear" w:color="auto" w:fill="FFFFFF" w:themeFill="background1"/>
          <w:lang w:val="ro-MD"/>
        </w:rPr>
        <w:t>.2022</w:t>
      </w:r>
    </w:p>
    <w:p w:rsidR="00B20704" w:rsidRPr="00413DDD" w:rsidRDefault="00B20704" w:rsidP="00267179">
      <w:pPr>
        <w:numPr>
          <w:ilvl w:val="0"/>
          <w:numId w:val="1"/>
        </w:numPr>
        <w:shd w:val="clear" w:color="auto" w:fill="FFFFFF" w:themeFill="background1"/>
        <w:tabs>
          <w:tab w:val="left" w:pos="372"/>
          <w:tab w:val="right" w:pos="426"/>
        </w:tabs>
        <w:suppressAutoHyphens/>
        <w:spacing w:before="120"/>
        <w:ind w:left="284" w:hanging="284"/>
        <w:jc w:val="both"/>
        <w:rPr>
          <w:b/>
          <w:sz w:val="24"/>
          <w:szCs w:val="24"/>
          <w:lang w:val="it-IT"/>
        </w:rPr>
      </w:pPr>
      <w:r w:rsidRPr="00413DDD">
        <w:rPr>
          <w:b/>
          <w:sz w:val="24"/>
          <w:szCs w:val="24"/>
          <w:lang w:val="it-IT"/>
        </w:rPr>
        <w:lastRenderedPageBreak/>
        <w:t xml:space="preserve">Contract de achiziție rezervat atelierelor protejate sau că acesta poate fi executat numai în cadrul unor programe de angajare protejată (după caz): </w:t>
      </w:r>
      <w:r w:rsidRPr="00413DDD">
        <w:rPr>
          <w:b/>
          <w:i/>
          <w:sz w:val="24"/>
          <w:szCs w:val="24"/>
          <w:u w:val="single"/>
          <w:lang w:val="it-IT"/>
        </w:rPr>
        <w:t>nu</w:t>
      </w:r>
    </w:p>
    <w:p w:rsidR="00B20704" w:rsidRPr="00B20704" w:rsidRDefault="00B20704" w:rsidP="00267179">
      <w:pPr>
        <w:numPr>
          <w:ilvl w:val="0"/>
          <w:numId w:val="1"/>
        </w:numPr>
        <w:shd w:val="clear" w:color="auto" w:fill="FFFFFF" w:themeFill="background1"/>
        <w:tabs>
          <w:tab w:val="right" w:pos="426"/>
        </w:tabs>
        <w:spacing w:before="120"/>
        <w:jc w:val="both"/>
        <w:rPr>
          <w:sz w:val="24"/>
          <w:szCs w:val="24"/>
          <w:u w:val="single"/>
          <w:lang w:val="en-US"/>
        </w:rPr>
      </w:pPr>
      <w:r w:rsidRPr="00B20704">
        <w:rPr>
          <w:b/>
          <w:sz w:val="24"/>
          <w:szCs w:val="24"/>
          <w:lang w:val="it-IT"/>
        </w:rPr>
        <w:tab/>
        <w:t xml:space="preserve">Prestarea serviciului este rezervată unei anumite profesii în temeiul unor legi sau al unor acte administrative (după caz):  </w:t>
      </w:r>
      <w:r w:rsidRPr="007B583D">
        <w:rPr>
          <w:b/>
          <w:i/>
          <w:sz w:val="24"/>
          <w:szCs w:val="24"/>
          <w:u w:val="single"/>
          <w:lang w:val="it-IT"/>
        </w:rPr>
        <w:t>nu</w:t>
      </w:r>
    </w:p>
    <w:p w:rsidR="00B20704" w:rsidRPr="001974BF" w:rsidRDefault="00B20704" w:rsidP="00267179">
      <w:pPr>
        <w:numPr>
          <w:ilvl w:val="0"/>
          <w:numId w:val="1"/>
        </w:numPr>
        <w:shd w:val="clear" w:color="auto" w:fill="FFFFFF" w:themeFill="background1"/>
        <w:tabs>
          <w:tab w:val="right" w:pos="426"/>
        </w:tabs>
        <w:spacing w:before="120"/>
        <w:jc w:val="both"/>
        <w:rPr>
          <w:b/>
          <w:sz w:val="24"/>
          <w:szCs w:val="24"/>
          <w:lang w:val="it-IT"/>
        </w:rPr>
      </w:pPr>
      <w:r w:rsidRPr="00B20704">
        <w:rPr>
          <w:b/>
          <w:sz w:val="24"/>
          <w:szCs w:val="24"/>
          <w:lang w:val="it-IT"/>
        </w:rPr>
        <w:t>Scurta descriere a criteriilor privind eligibilitatea operatorilor economici care pot determina eliminarea acestora și a criteriilor de selecție/de preselecție; nivelul minim (nivelurile minime) al (ale) cerințelor eventual impuse; se menționează informațiile solicitate (DUAE, documentație):</w:t>
      </w:r>
    </w:p>
    <w:tbl>
      <w:tblPr>
        <w:tblStyle w:val="Grigliatabella2"/>
        <w:tblpPr w:leftFromText="180" w:rightFromText="180" w:vertAnchor="text" w:tblpY="1"/>
        <w:tblOverlap w:val="never"/>
        <w:tblW w:w="10628" w:type="dxa"/>
        <w:tblLayout w:type="fixed"/>
        <w:tblLook w:val="04A0" w:firstRow="1" w:lastRow="0" w:firstColumn="1" w:lastColumn="0" w:noHBand="0" w:noVBand="1"/>
      </w:tblPr>
      <w:tblGrid>
        <w:gridCol w:w="560"/>
        <w:gridCol w:w="3121"/>
        <w:gridCol w:w="5954"/>
        <w:gridCol w:w="993"/>
      </w:tblGrid>
      <w:tr w:rsidR="007B583D" w:rsidRPr="00B20704" w:rsidTr="00F81C64">
        <w:trPr>
          <w:trHeight w:val="20"/>
        </w:trPr>
        <w:tc>
          <w:tcPr>
            <w:tcW w:w="560" w:type="dxa"/>
            <w:shd w:val="clear" w:color="auto" w:fill="auto"/>
            <w:vAlign w:val="center"/>
          </w:tcPr>
          <w:p w:rsidR="007B583D" w:rsidRPr="00BE362C" w:rsidRDefault="007B583D" w:rsidP="007B583D">
            <w:pPr>
              <w:shd w:val="clear" w:color="auto" w:fill="FFFFFF" w:themeFill="background1"/>
              <w:tabs>
                <w:tab w:val="left" w:pos="612"/>
              </w:tabs>
              <w:jc w:val="center"/>
              <w:rPr>
                <w:b/>
                <w:iCs/>
              </w:rPr>
            </w:pPr>
            <w:proofErr w:type="spellStart"/>
            <w:r w:rsidRPr="00BE362C">
              <w:rPr>
                <w:b/>
                <w:iCs/>
              </w:rPr>
              <w:t>Nr</w:t>
            </w:r>
            <w:proofErr w:type="spellEnd"/>
            <w:r w:rsidRPr="00BE362C">
              <w:rPr>
                <w:b/>
                <w:iCs/>
              </w:rPr>
              <w:t>. d/o</w:t>
            </w:r>
          </w:p>
        </w:tc>
        <w:tc>
          <w:tcPr>
            <w:tcW w:w="3121" w:type="dxa"/>
            <w:shd w:val="clear" w:color="auto" w:fill="auto"/>
            <w:vAlign w:val="center"/>
          </w:tcPr>
          <w:p w:rsidR="00EA44CE" w:rsidRDefault="00EA44CE" w:rsidP="00EA44CE">
            <w:pPr>
              <w:shd w:val="clear" w:color="auto" w:fill="FFFFFF" w:themeFill="background1"/>
              <w:tabs>
                <w:tab w:val="left" w:pos="612"/>
              </w:tabs>
              <w:jc w:val="center"/>
              <w:rPr>
                <w:b/>
                <w:iCs/>
                <w:lang w:val="ro-MD"/>
              </w:rPr>
            </w:pPr>
            <w:r>
              <w:rPr>
                <w:b/>
                <w:iCs/>
                <w:lang w:val="ro-MD"/>
              </w:rPr>
              <w:t>Criteriile de calificare și de</w:t>
            </w:r>
          </w:p>
          <w:p w:rsidR="007B583D" w:rsidRPr="00EA44CE" w:rsidRDefault="00EA44CE" w:rsidP="00EA44CE">
            <w:pPr>
              <w:shd w:val="clear" w:color="auto" w:fill="FFFFFF" w:themeFill="background1"/>
              <w:tabs>
                <w:tab w:val="left" w:pos="612"/>
              </w:tabs>
              <w:jc w:val="center"/>
              <w:rPr>
                <w:b/>
                <w:iCs/>
                <w:lang w:val="ro-MD"/>
              </w:rPr>
            </w:pPr>
            <w:r>
              <w:rPr>
                <w:b/>
                <w:iCs/>
                <w:lang w:val="ro-MD"/>
              </w:rPr>
              <w:t>S</w:t>
            </w:r>
            <w:r w:rsidR="007B583D">
              <w:rPr>
                <w:b/>
                <w:iCs/>
                <w:lang w:val="ro-MD"/>
              </w:rPr>
              <w:t>elecție</w:t>
            </w:r>
            <w:r>
              <w:rPr>
                <w:b/>
                <w:iCs/>
                <w:lang w:val="ro-MD"/>
              </w:rPr>
              <w:t xml:space="preserve"> </w:t>
            </w:r>
            <w:r w:rsidR="007B583D">
              <w:rPr>
                <w:b/>
                <w:iCs/>
                <w:lang w:val="en-GB"/>
              </w:rPr>
              <w:t>(</w:t>
            </w:r>
            <w:proofErr w:type="spellStart"/>
            <w:r w:rsidR="007B583D" w:rsidRPr="00B5415A">
              <w:rPr>
                <w:b/>
                <w:iCs/>
                <w:lang w:val="en-GB"/>
              </w:rPr>
              <w:t>Descrierea</w:t>
            </w:r>
            <w:proofErr w:type="spellEnd"/>
            <w:r w:rsidR="007B583D">
              <w:rPr>
                <w:b/>
                <w:iCs/>
                <w:lang w:val="ro-MD"/>
              </w:rPr>
              <w:t xml:space="preserve"> </w:t>
            </w:r>
            <w:proofErr w:type="spellStart"/>
            <w:r w:rsidR="007B583D" w:rsidRPr="00B5415A">
              <w:rPr>
                <w:b/>
                <w:iCs/>
                <w:lang w:val="en-GB"/>
              </w:rPr>
              <w:t>criteriului</w:t>
            </w:r>
            <w:proofErr w:type="spellEnd"/>
            <w:r w:rsidR="007B583D" w:rsidRPr="00B5415A">
              <w:rPr>
                <w:b/>
                <w:iCs/>
                <w:lang w:val="en-GB"/>
              </w:rPr>
              <w:t>/</w:t>
            </w:r>
            <w:proofErr w:type="spellStart"/>
            <w:r w:rsidR="007B583D" w:rsidRPr="00B5415A">
              <w:rPr>
                <w:b/>
                <w:iCs/>
                <w:lang w:val="en-GB"/>
              </w:rPr>
              <w:t>cerinței</w:t>
            </w:r>
            <w:proofErr w:type="spellEnd"/>
            <w:r w:rsidR="007B583D">
              <w:rPr>
                <w:b/>
                <w:iCs/>
                <w:lang w:val="en-GB"/>
              </w:rPr>
              <w:t>)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7B583D" w:rsidRPr="00BE362C" w:rsidRDefault="007B583D" w:rsidP="007B583D">
            <w:pPr>
              <w:shd w:val="clear" w:color="auto" w:fill="FFFFFF" w:themeFill="background1"/>
              <w:tabs>
                <w:tab w:val="left" w:pos="612"/>
              </w:tabs>
              <w:jc w:val="center"/>
              <w:rPr>
                <w:b/>
                <w:iCs/>
                <w:lang w:val="it-IT"/>
              </w:rPr>
            </w:pPr>
            <w:r w:rsidRPr="00BE362C">
              <w:rPr>
                <w:b/>
                <w:iCs/>
                <w:lang w:val="it-IT"/>
              </w:rPr>
              <w:t>Mod de demonstrare a îndeplinirii criteriului/cerinței: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B583D" w:rsidRPr="00BE362C" w:rsidRDefault="007B583D" w:rsidP="007B583D">
            <w:pPr>
              <w:shd w:val="clear" w:color="auto" w:fill="FFFFFF" w:themeFill="background1"/>
              <w:tabs>
                <w:tab w:val="left" w:pos="612"/>
              </w:tabs>
              <w:jc w:val="center"/>
              <w:rPr>
                <w:b/>
                <w:iCs/>
              </w:rPr>
            </w:pPr>
            <w:proofErr w:type="spellStart"/>
            <w:r w:rsidRPr="00BE362C">
              <w:rPr>
                <w:b/>
                <w:iCs/>
              </w:rPr>
              <w:t>Nivelul</w:t>
            </w:r>
            <w:proofErr w:type="spellEnd"/>
            <w:r>
              <w:rPr>
                <w:b/>
                <w:iCs/>
                <w:lang w:val="ro-MD"/>
              </w:rPr>
              <w:t xml:space="preserve"> </w:t>
            </w:r>
            <w:proofErr w:type="spellStart"/>
            <w:r w:rsidRPr="00BE362C">
              <w:rPr>
                <w:b/>
                <w:iCs/>
              </w:rPr>
              <w:t>minim</w:t>
            </w:r>
            <w:proofErr w:type="spellEnd"/>
            <w:r w:rsidRPr="00BE362C">
              <w:rPr>
                <w:b/>
                <w:iCs/>
              </w:rPr>
              <w:t>/</w:t>
            </w:r>
            <w:r w:rsidRPr="00BE362C">
              <w:rPr>
                <w:b/>
                <w:iCs/>
              </w:rPr>
              <w:br/>
            </w:r>
            <w:proofErr w:type="spellStart"/>
            <w:r w:rsidRPr="00BE362C">
              <w:rPr>
                <w:b/>
                <w:iCs/>
              </w:rPr>
              <w:t>Obligativitatea</w:t>
            </w:r>
            <w:proofErr w:type="spellEnd"/>
          </w:p>
        </w:tc>
      </w:tr>
      <w:tr w:rsidR="00B56683" w:rsidRPr="00BE362C" w:rsidTr="00F81C64">
        <w:trPr>
          <w:trHeight w:val="20"/>
        </w:trPr>
        <w:tc>
          <w:tcPr>
            <w:tcW w:w="560" w:type="dxa"/>
            <w:shd w:val="clear" w:color="auto" w:fill="FFFFFF" w:themeFill="background1"/>
            <w:vAlign w:val="center"/>
          </w:tcPr>
          <w:p w:rsidR="00B56683" w:rsidRDefault="00617E51" w:rsidP="00B56683">
            <w:pPr>
              <w:pStyle w:val="ae"/>
              <w:jc w:val="center"/>
              <w:rPr>
                <w:lang w:val="ro-MD"/>
              </w:rPr>
            </w:pPr>
            <w:r>
              <w:rPr>
                <w:lang w:val="ro-MD"/>
              </w:rPr>
              <w:t>1</w:t>
            </w:r>
          </w:p>
        </w:tc>
        <w:tc>
          <w:tcPr>
            <w:tcW w:w="3121" w:type="dxa"/>
            <w:shd w:val="clear" w:color="auto" w:fill="FFFFFF" w:themeFill="background1"/>
            <w:vAlign w:val="center"/>
          </w:tcPr>
          <w:p w:rsidR="00B56683" w:rsidRPr="00B56683" w:rsidRDefault="00B56683" w:rsidP="00B56683">
            <w:pPr>
              <w:rPr>
                <w:color w:val="000000"/>
              </w:rPr>
            </w:pPr>
            <w:proofErr w:type="spellStart"/>
            <w:r w:rsidRPr="00B56683">
              <w:rPr>
                <w:color w:val="000000"/>
              </w:rPr>
              <w:t>Specificația</w:t>
            </w:r>
            <w:proofErr w:type="spellEnd"/>
            <w:r w:rsidRPr="00B56683">
              <w:rPr>
                <w:color w:val="000000"/>
              </w:rPr>
              <w:t xml:space="preserve"> </w:t>
            </w:r>
            <w:proofErr w:type="spellStart"/>
            <w:r w:rsidRPr="00B56683">
              <w:rPr>
                <w:color w:val="000000"/>
              </w:rPr>
              <w:t>de</w:t>
            </w:r>
            <w:proofErr w:type="spellEnd"/>
            <w:r w:rsidRPr="00B56683">
              <w:rPr>
                <w:color w:val="000000"/>
              </w:rPr>
              <w:t xml:space="preserve"> </w:t>
            </w:r>
            <w:proofErr w:type="spellStart"/>
            <w:r w:rsidRPr="00B56683">
              <w:rPr>
                <w:color w:val="000000"/>
              </w:rPr>
              <w:t>preț</w:t>
            </w:r>
            <w:proofErr w:type="spellEnd"/>
          </w:p>
        </w:tc>
        <w:tc>
          <w:tcPr>
            <w:tcW w:w="5954" w:type="dxa"/>
            <w:shd w:val="clear" w:color="auto" w:fill="FFFFFF" w:themeFill="background1"/>
            <w:vAlign w:val="center"/>
          </w:tcPr>
          <w:p w:rsidR="00B56683" w:rsidRPr="00312933" w:rsidRDefault="00B56683" w:rsidP="00B56683">
            <w:pPr>
              <w:jc w:val="both"/>
              <w:rPr>
                <w:color w:val="000000"/>
                <w:lang w:val="en-GB"/>
              </w:rPr>
            </w:pPr>
            <w:r w:rsidRPr="00312933">
              <w:rPr>
                <w:color w:val="000000"/>
                <w:lang w:val="en-GB"/>
              </w:rPr>
              <w:t xml:space="preserve">Original, </w:t>
            </w:r>
            <w:proofErr w:type="spellStart"/>
            <w:r w:rsidRPr="00312933">
              <w:rPr>
                <w:color w:val="000000"/>
                <w:lang w:val="en-GB"/>
              </w:rPr>
              <w:t>confirmat</w:t>
            </w:r>
            <w:proofErr w:type="spellEnd"/>
            <w:r w:rsidRPr="00312933">
              <w:rPr>
                <w:color w:val="000000"/>
                <w:lang w:val="en-GB"/>
              </w:rPr>
              <w:t xml:space="preserve"> </w:t>
            </w:r>
            <w:proofErr w:type="spellStart"/>
            <w:r w:rsidRPr="00312933">
              <w:rPr>
                <w:color w:val="000000"/>
                <w:lang w:val="en-GB"/>
              </w:rPr>
              <w:t>prin</w:t>
            </w:r>
            <w:proofErr w:type="spellEnd"/>
            <w:r w:rsidRPr="00312933">
              <w:rPr>
                <w:color w:val="000000"/>
                <w:lang w:val="en-GB"/>
              </w:rPr>
              <w:t xml:space="preserve"> </w:t>
            </w:r>
            <w:proofErr w:type="spellStart"/>
            <w:r w:rsidRPr="00312933">
              <w:rPr>
                <w:color w:val="000000"/>
                <w:lang w:val="en-GB"/>
              </w:rPr>
              <w:t>semnătura</w:t>
            </w:r>
            <w:proofErr w:type="spellEnd"/>
            <w:r w:rsidRPr="00312933">
              <w:rPr>
                <w:color w:val="000000"/>
                <w:lang w:val="en-GB"/>
              </w:rPr>
              <w:t xml:space="preserve"> electronica a </w:t>
            </w:r>
            <w:proofErr w:type="spellStart"/>
            <w:r w:rsidRPr="00312933">
              <w:rPr>
                <w:color w:val="000000"/>
                <w:lang w:val="en-GB"/>
              </w:rPr>
              <w:t>participantului</w:t>
            </w:r>
            <w:proofErr w:type="spellEnd"/>
            <w:r w:rsidRPr="00312933">
              <w:rPr>
                <w:color w:val="000000"/>
                <w:lang w:val="en-GB"/>
              </w:rPr>
              <w:t xml:space="preserve"> (conform </w:t>
            </w:r>
            <w:proofErr w:type="spellStart"/>
            <w:r w:rsidRPr="00312933">
              <w:rPr>
                <w:color w:val="000000"/>
                <w:lang w:val="en-GB"/>
              </w:rPr>
              <w:t>anexei</w:t>
            </w:r>
            <w:proofErr w:type="spellEnd"/>
            <w:r w:rsidRPr="00312933">
              <w:rPr>
                <w:color w:val="000000"/>
                <w:lang w:val="en-GB"/>
              </w:rPr>
              <w:t xml:space="preserve"> </w:t>
            </w:r>
            <w:proofErr w:type="spellStart"/>
            <w:r w:rsidRPr="00312933">
              <w:rPr>
                <w:color w:val="000000"/>
                <w:lang w:val="en-GB"/>
              </w:rPr>
              <w:t>nr</w:t>
            </w:r>
            <w:proofErr w:type="spellEnd"/>
            <w:r w:rsidRPr="00312933">
              <w:rPr>
                <w:color w:val="000000"/>
                <w:lang w:val="en-GB"/>
              </w:rPr>
              <w:t>. 22 din</w:t>
            </w:r>
            <w:r w:rsidRPr="00312933">
              <w:rPr>
                <w:lang w:val="it-IT"/>
              </w:rPr>
              <w:t xml:space="preserve"> Documentația standard</w:t>
            </w:r>
            <w:r w:rsidRPr="00312933">
              <w:rPr>
                <w:color w:val="000000"/>
                <w:lang w:val="en-GB"/>
              </w:rPr>
              <w:t>)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B56683" w:rsidRPr="003B2C78" w:rsidRDefault="00B56683" w:rsidP="00B56683">
            <w:pPr>
              <w:pStyle w:val="ae"/>
              <w:jc w:val="center"/>
              <w:rPr>
                <w:b/>
                <w:lang w:val="ro-MD"/>
              </w:rPr>
            </w:pPr>
            <w:r w:rsidRPr="003B2C78">
              <w:rPr>
                <w:b/>
                <w:lang w:val="ro-MD"/>
              </w:rPr>
              <w:t>Da</w:t>
            </w:r>
          </w:p>
        </w:tc>
      </w:tr>
      <w:tr w:rsidR="00B56683" w:rsidRPr="00BE362C" w:rsidTr="00F81C64">
        <w:trPr>
          <w:trHeight w:val="20"/>
        </w:trPr>
        <w:tc>
          <w:tcPr>
            <w:tcW w:w="560" w:type="dxa"/>
            <w:shd w:val="clear" w:color="auto" w:fill="FFFFFF" w:themeFill="background1"/>
            <w:vAlign w:val="center"/>
          </w:tcPr>
          <w:p w:rsidR="00B56683" w:rsidRPr="00996343" w:rsidRDefault="00617E51" w:rsidP="00B56683">
            <w:pPr>
              <w:pStyle w:val="ae"/>
              <w:jc w:val="center"/>
              <w:rPr>
                <w:lang w:val="ro-MD"/>
              </w:rPr>
            </w:pPr>
            <w:r>
              <w:rPr>
                <w:lang w:val="ro-MD"/>
              </w:rPr>
              <w:t>2</w:t>
            </w:r>
          </w:p>
        </w:tc>
        <w:tc>
          <w:tcPr>
            <w:tcW w:w="3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B56683" w:rsidRPr="00B56683" w:rsidRDefault="00B56683" w:rsidP="00B56683">
            <w:pPr>
              <w:rPr>
                <w:color w:val="000000"/>
              </w:rPr>
            </w:pPr>
            <w:proofErr w:type="spellStart"/>
            <w:r w:rsidRPr="00B56683">
              <w:rPr>
                <w:color w:val="000000"/>
              </w:rPr>
              <w:t>Specificaţii</w:t>
            </w:r>
            <w:proofErr w:type="spellEnd"/>
            <w:r w:rsidRPr="00B56683">
              <w:rPr>
                <w:color w:val="000000"/>
              </w:rPr>
              <w:t xml:space="preserve"> </w:t>
            </w:r>
            <w:proofErr w:type="spellStart"/>
            <w:r w:rsidRPr="00B56683">
              <w:rPr>
                <w:color w:val="000000"/>
              </w:rPr>
              <w:t>tehnice</w:t>
            </w:r>
            <w:proofErr w:type="spellEnd"/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B56683" w:rsidRPr="00312933" w:rsidRDefault="00B56683" w:rsidP="00B56683">
            <w:pPr>
              <w:jc w:val="both"/>
              <w:rPr>
                <w:color w:val="000000"/>
                <w:lang w:val="en-GB"/>
              </w:rPr>
            </w:pPr>
            <w:r w:rsidRPr="00312933">
              <w:rPr>
                <w:color w:val="000000"/>
                <w:lang w:val="en-GB"/>
              </w:rPr>
              <w:t xml:space="preserve">Original, </w:t>
            </w:r>
            <w:proofErr w:type="spellStart"/>
            <w:r w:rsidRPr="00312933">
              <w:rPr>
                <w:color w:val="000000"/>
                <w:lang w:val="en-GB"/>
              </w:rPr>
              <w:t>confirmat</w:t>
            </w:r>
            <w:proofErr w:type="spellEnd"/>
            <w:r w:rsidRPr="00312933">
              <w:rPr>
                <w:color w:val="000000"/>
                <w:lang w:val="en-GB"/>
              </w:rPr>
              <w:t xml:space="preserve"> </w:t>
            </w:r>
            <w:proofErr w:type="spellStart"/>
            <w:r w:rsidRPr="00312933">
              <w:rPr>
                <w:color w:val="000000"/>
                <w:lang w:val="en-GB"/>
              </w:rPr>
              <w:t>prin</w:t>
            </w:r>
            <w:proofErr w:type="spellEnd"/>
            <w:r w:rsidRPr="00312933">
              <w:rPr>
                <w:color w:val="000000"/>
                <w:lang w:val="en-GB"/>
              </w:rPr>
              <w:t xml:space="preserve"> </w:t>
            </w:r>
            <w:proofErr w:type="spellStart"/>
            <w:r w:rsidRPr="00312933">
              <w:rPr>
                <w:color w:val="000000"/>
                <w:lang w:val="en-GB"/>
              </w:rPr>
              <w:t>semnătura</w:t>
            </w:r>
            <w:proofErr w:type="spellEnd"/>
            <w:r w:rsidRPr="00312933">
              <w:rPr>
                <w:color w:val="000000"/>
                <w:lang w:val="en-GB"/>
              </w:rPr>
              <w:t xml:space="preserve"> electronica a </w:t>
            </w:r>
            <w:proofErr w:type="spellStart"/>
            <w:r w:rsidRPr="00312933">
              <w:rPr>
                <w:color w:val="000000"/>
                <w:lang w:val="en-GB"/>
              </w:rPr>
              <w:t>participantului</w:t>
            </w:r>
            <w:proofErr w:type="spellEnd"/>
            <w:r w:rsidRPr="00312933">
              <w:rPr>
                <w:color w:val="000000"/>
                <w:lang w:val="en-GB"/>
              </w:rPr>
              <w:t xml:space="preserve"> (conform </w:t>
            </w:r>
            <w:proofErr w:type="spellStart"/>
            <w:r w:rsidRPr="00312933">
              <w:rPr>
                <w:color w:val="000000"/>
                <w:lang w:val="en-GB"/>
              </w:rPr>
              <w:t>anexei</w:t>
            </w:r>
            <w:proofErr w:type="spellEnd"/>
            <w:r w:rsidRPr="00312933">
              <w:rPr>
                <w:color w:val="000000"/>
                <w:lang w:val="en-GB"/>
              </w:rPr>
              <w:t xml:space="preserve"> </w:t>
            </w:r>
            <w:proofErr w:type="spellStart"/>
            <w:r w:rsidRPr="00312933">
              <w:rPr>
                <w:color w:val="000000"/>
                <w:lang w:val="en-GB"/>
              </w:rPr>
              <w:t>nr</w:t>
            </w:r>
            <w:proofErr w:type="spellEnd"/>
            <w:r w:rsidRPr="00312933">
              <w:rPr>
                <w:color w:val="000000"/>
                <w:lang w:val="en-GB"/>
              </w:rPr>
              <w:t xml:space="preserve">. 23 din </w:t>
            </w:r>
            <w:proofErr w:type="spellStart"/>
            <w:r w:rsidRPr="00312933">
              <w:rPr>
                <w:color w:val="000000"/>
                <w:lang w:val="en-GB"/>
              </w:rPr>
              <w:t>Documentația</w:t>
            </w:r>
            <w:proofErr w:type="spellEnd"/>
            <w:r w:rsidRPr="00312933">
              <w:rPr>
                <w:color w:val="000000"/>
                <w:lang w:val="en-GB"/>
              </w:rPr>
              <w:t xml:space="preserve"> standard)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B56683" w:rsidRPr="003B2C78" w:rsidRDefault="00B56683" w:rsidP="00B56683">
            <w:pPr>
              <w:pStyle w:val="ae"/>
              <w:jc w:val="center"/>
              <w:rPr>
                <w:b/>
                <w:lang w:val="ro-MD"/>
              </w:rPr>
            </w:pPr>
            <w:r w:rsidRPr="003B2C78">
              <w:rPr>
                <w:b/>
                <w:lang w:val="ro-MD"/>
              </w:rPr>
              <w:t>Da</w:t>
            </w:r>
          </w:p>
        </w:tc>
      </w:tr>
      <w:tr w:rsidR="00B56683" w:rsidRPr="00BE362C" w:rsidTr="00F81C64">
        <w:trPr>
          <w:trHeight w:val="20"/>
        </w:trPr>
        <w:tc>
          <w:tcPr>
            <w:tcW w:w="560" w:type="dxa"/>
            <w:shd w:val="clear" w:color="auto" w:fill="FFFFFF" w:themeFill="background1"/>
            <w:vAlign w:val="center"/>
          </w:tcPr>
          <w:p w:rsidR="00B56683" w:rsidRPr="00996343" w:rsidRDefault="00617E51" w:rsidP="00B56683">
            <w:pPr>
              <w:pStyle w:val="ae"/>
              <w:jc w:val="center"/>
              <w:rPr>
                <w:lang w:val="ro-MD"/>
              </w:rPr>
            </w:pPr>
            <w:r>
              <w:rPr>
                <w:lang w:val="ro-MD"/>
              </w:rPr>
              <w:t>3</w:t>
            </w:r>
          </w:p>
        </w:tc>
        <w:tc>
          <w:tcPr>
            <w:tcW w:w="3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B56683" w:rsidRPr="00B56683" w:rsidRDefault="00B56683" w:rsidP="00B56683">
            <w:pPr>
              <w:rPr>
                <w:color w:val="000000"/>
                <w:lang w:val="en-GB"/>
              </w:rPr>
            </w:pPr>
            <w:proofErr w:type="spellStart"/>
            <w:r w:rsidRPr="00B56683">
              <w:rPr>
                <w:color w:val="000000"/>
                <w:lang w:val="en-GB"/>
              </w:rPr>
              <w:t>Granția</w:t>
            </w:r>
            <w:proofErr w:type="spellEnd"/>
            <w:r w:rsidRPr="00B56683">
              <w:rPr>
                <w:color w:val="000000"/>
                <w:lang w:val="en-GB"/>
              </w:rPr>
              <w:t xml:space="preserve"> </w:t>
            </w:r>
            <w:proofErr w:type="spellStart"/>
            <w:r w:rsidRPr="00B56683">
              <w:rPr>
                <w:color w:val="000000"/>
                <w:lang w:val="en-GB"/>
              </w:rPr>
              <w:t>pentru</w:t>
            </w:r>
            <w:proofErr w:type="spellEnd"/>
            <w:r w:rsidRPr="00B56683">
              <w:rPr>
                <w:color w:val="000000"/>
                <w:lang w:val="en-GB"/>
              </w:rPr>
              <w:t xml:space="preserve"> </w:t>
            </w:r>
            <w:proofErr w:type="spellStart"/>
            <w:r w:rsidRPr="00B56683">
              <w:rPr>
                <w:color w:val="000000"/>
                <w:lang w:val="en-GB"/>
              </w:rPr>
              <w:t>ofertă</w:t>
            </w:r>
            <w:proofErr w:type="spellEnd"/>
            <w:r w:rsidRPr="00B56683">
              <w:rPr>
                <w:color w:val="000000"/>
                <w:lang w:val="en-GB"/>
              </w:rPr>
              <w:t xml:space="preserve"> de 1 % din </w:t>
            </w:r>
            <w:proofErr w:type="spellStart"/>
            <w:r w:rsidRPr="00B56683">
              <w:rPr>
                <w:color w:val="000000"/>
                <w:lang w:val="en-GB"/>
              </w:rPr>
              <w:t>valoarea</w:t>
            </w:r>
            <w:proofErr w:type="spellEnd"/>
            <w:r w:rsidRPr="00B56683">
              <w:rPr>
                <w:color w:val="000000"/>
                <w:lang w:val="en-GB"/>
              </w:rPr>
              <w:t xml:space="preserve"> </w:t>
            </w:r>
            <w:proofErr w:type="spellStart"/>
            <w:r w:rsidRPr="00B56683">
              <w:rPr>
                <w:color w:val="000000"/>
                <w:lang w:val="en-GB"/>
              </w:rPr>
              <w:t>ofertei</w:t>
            </w:r>
            <w:proofErr w:type="spellEnd"/>
            <w:r w:rsidRPr="00B56683">
              <w:rPr>
                <w:color w:val="000000"/>
                <w:lang w:val="en-GB"/>
              </w:rPr>
              <w:t xml:space="preserve"> </w:t>
            </w:r>
            <w:proofErr w:type="spellStart"/>
            <w:r w:rsidRPr="00B56683">
              <w:rPr>
                <w:color w:val="000000"/>
                <w:lang w:val="en-GB"/>
              </w:rPr>
              <w:t>fără</w:t>
            </w:r>
            <w:proofErr w:type="spellEnd"/>
            <w:r w:rsidRPr="00B56683">
              <w:rPr>
                <w:color w:val="000000"/>
                <w:lang w:val="en-GB"/>
              </w:rPr>
              <w:t xml:space="preserve"> TVA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B56683" w:rsidRPr="007B583D" w:rsidRDefault="00B56683" w:rsidP="00B56683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7B583D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Oferta</w:t>
            </w:r>
            <w:proofErr w:type="spellEnd"/>
            <w:r w:rsidRPr="007B583D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B583D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va</w:t>
            </w:r>
            <w:proofErr w:type="spellEnd"/>
            <w:r w:rsidRPr="007B583D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 fi </w:t>
            </w:r>
            <w:proofErr w:type="spellStart"/>
            <w:r w:rsidRPr="007B583D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însoţită</w:t>
            </w:r>
            <w:proofErr w:type="spellEnd"/>
            <w:r w:rsidRPr="007B583D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 de o </w:t>
            </w:r>
            <w:proofErr w:type="spellStart"/>
            <w:r w:rsidRPr="007B583D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Garanţie</w:t>
            </w:r>
            <w:proofErr w:type="spellEnd"/>
            <w:r w:rsidRPr="007B583D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B583D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pentru</w:t>
            </w:r>
            <w:proofErr w:type="spellEnd"/>
            <w:r w:rsidRPr="007B583D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B583D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ofertă</w:t>
            </w:r>
            <w:proofErr w:type="spellEnd"/>
            <w:r w:rsidRPr="007B583D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 (</w:t>
            </w:r>
            <w:proofErr w:type="spellStart"/>
            <w:r w:rsidRPr="007B583D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emisă</w:t>
            </w:r>
            <w:proofErr w:type="spellEnd"/>
            <w:r w:rsidRPr="007B583D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 de o </w:t>
            </w:r>
            <w:proofErr w:type="spellStart"/>
            <w:r w:rsidRPr="007B583D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bancă</w:t>
            </w:r>
            <w:proofErr w:type="spellEnd"/>
            <w:r w:rsidRPr="007B583D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B583D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comercială</w:t>
            </w:r>
            <w:proofErr w:type="spellEnd"/>
            <w:r w:rsidRPr="007B583D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), </w:t>
            </w:r>
            <w:r w:rsidRPr="007B583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</w:t>
            </w:r>
            <w:r w:rsidRPr="00312933">
              <w:rPr>
                <w:sz w:val="20"/>
                <w:szCs w:val="20"/>
                <w:lang w:val="en-GB"/>
              </w:rPr>
              <w:t xml:space="preserve">conform </w:t>
            </w:r>
            <w:proofErr w:type="spellStart"/>
            <w:r w:rsidRPr="00312933">
              <w:rPr>
                <w:sz w:val="20"/>
                <w:szCs w:val="20"/>
                <w:lang w:val="en-GB"/>
              </w:rPr>
              <w:t>anexei</w:t>
            </w:r>
            <w:proofErr w:type="spellEnd"/>
            <w:r w:rsidRPr="00312933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12933">
              <w:rPr>
                <w:sz w:val="20"/>
                <w:szCs w:val="20"/>
                <w:lang w:val="en-GB"/>
              </w:rPr>
              <w:t>nr</w:t>
            </w:r>
            <w:proofErr w:type="spellEnd"/>
            <w:r w:rsidRPr="00312933">
              <w:rPr>
                <w:sz w:val="20"/>
                <w:szCs w:val="20"/>
                <w:lang w:val="en-GB"/>
              </w:rPr>
              <w:t>.</w:t>
            </w:r>
            <w:r w:rsidRPr="007B583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9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312933">
              <w:rPr>
                <w:sz w:val="20"/>
                <w:szCs w:val="20"/>
                <w:lang w:val="en-GB"/>
              </w:rPr>
              <w:t xml:space="preserve">din </w:t>
            </w:r>
            <w:proofErr w:type="spellStart"/>
            <w:r w:rsidRPr="00312933">
              <w:rPr>
                <w:sz w:val="20"/>
                <w:szCs w:val="20"/>
                <w:lang w:val="en-GB"/>
              </w:rPr>
              <w:t>Documentația</w:t>
            </w:r>
            <w:proofErr w:type="spellEnd"/>
            <w:r w:rsidRPr="00312933">
              <w:rPr>
                <w:sz w:val="20"/>
                <w:szCs w:val="20"/>
                <w:lang w:val="en-GB"/>
              </w:rPr>
              <w:t xml:space="preserve"> standard</w:t>
            </w:r>
            <w:r w:rsidRPr="007B583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) </w:t>
            </w:r>
          </w:p>
          <w:p w:rsidR="00B56683" w:rsidRPr="007B583D" w:rsidRDefault="00B56683" w:rsidP="00B56683">
            <w:pPr>
              <w:pStyle w:val="Default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proofErr w:type="spellStart"/>
            <w:r w:rsidRPr="007B583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sau</w:t>
            </w:r>
            <w:proofErr w:type="spellEnd"/>
            <w:r w:rsidRPr="007B583D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 </w:t>
            </w:r>
            <w:bookmarkStart w:id="0" w:name="_GoBack"/>
            <w:bookmarkEnd w:id="0"/>
          </w:p>
          <w:p w:rsidR="00B56683" w:rsidRPr="007B583D" w:rsidRDefault="00B56683" w:rsidP="00B5668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B583D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transfer la </w:t>
            </w:r>
            <w:proofErr w:type="spellStart"/>
            <w:r w:rsidRPr="007B583D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contul</w:t>
            </w:r>
            <w:proofErr w:type="spellEnd"/>
            <w:r w:rsidRPr="007B583D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B583D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autorităţii</w:t>
            </w:r>
            <w:proofErr w:type="spellEnd"/>
            <w:r w:rsidRPr="007B583D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B583D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contractante</w:t>
            </w:r>
            <w:proofErr w:type="spellEnd"/>
            <w:r w:rsidRPr="007B583D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, conform </w:t>
            </w:r>
            <w:proofErr w:type="spellStart"/>
            <w:r w:rsidRPr="007B583D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următoarelor</w:t>
            </w:r>
            <w:proofErr w:type="spellEnd"/>
            <w:r w:rsidRPr="007B583D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 date </w:t>
            </w:r>
            <w:proofErr w:type="spellStart"/>
            <w:r w:rsidRPr="007B583D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bancare</w:t>
            </w:r>
            <w:proofErr w:type="spellEnd"/>
            <w:r w:rsidRPr="007B583D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:</w:t>
            </w:r>
            <w:r w:rsidRPr="007B583D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 </w:t>
            </w:r>
            <w:r w:rsidRPr="007B583D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br/>
            </w:r>
            <w:proofErr w:type="spellStart"/>
            <w:r w:rsidRPr="007B583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Beneficiarul</w:t>
            </w:r>
            <w:proofErr w:type="spellEnd"/>
            <w:r w:rsidRPr="007B583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B583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plăţii</w:t>
            </w:r>
            <w:proofErr w:type="spellEnd"/>
            <w:r w:rsidRPr="007B583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:</w:t>
            </w:r>
            <w:r w:rsidRPr="007B583D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 </w:t>
            </w:r>
            <w:r w:rsidRPr="007B583D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I.M.S.P. CENTRUL NAŢIONAL DE ASISTENŢĂ MEDICALĂ URGENTĂ PRESPITALICEASCĂ</w:t>
            </w:r>
            <w:r w:rsidRPr="007B583D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 </w:t>
            </w:r>
            <w:r w:rsidRPr="007B583D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br/>
            </w:r>
            <w:proofErr w:type="spellStart"/>
            <w:r w:rsidRPr="007B583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Denumirea</w:t>
            </w:r>
            <w:proofErr w:type="spellEnd"/>
            <w:r w:rsidRPr="007B583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B583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Băncii</w:t>
            </w:r>
            <w:proofErr w:type="spellEnd"/>
            <w:r w:rsidRPr="007B583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:</w:t>
            </w:r>
            <w:r w:rsidRPr="007B583D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 </w:t>
            </w:r>
            <w:r w:rsidRPr="007B583D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BC ’</w:t>
            </w:r>
            <w:proofErr w:type="spellStart"/>
            <w:r w:rsidRPr="007B583D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Moldindconbank</w:t>
            </w:r>
            <w:proofErr w:type="spellEnd"/>
            <w:r w:rsidRPr="007B583D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’ S.A. </w:t>
            </w:r>
            <w:proofErr w:type="spellStart"/>
            <w:r w:rsidRPr="007B583D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sucursala</w:t>
            </w:r>
            <w:proofErr w:type="spellEnd"/>
            <w:r w:rsidRPr="007B583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B583D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Testemițanu</w:t>
            </w:r>
            <w:proofErr w:type="spellEnd"/>
            <w:r w:rsidRPr="007B583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 </w:t>
            </w:r>
            <w:r w:rsidRPr="007B583D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br/>
            </w:r>
            <w:proofErr w:type="spellStart"/>
            <w:r w:rsidRPr="007B583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Codul</w:t>
            </w:r>
            <w:proofErr w:type="spellEnd"/>
            <w:r w:rsidRPr="007B583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fiscal:</w:t>
            </w:r>
            <w:r w:rsidRPr="007B583D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 </w:t>
            </w:r>
            <w:r w:rsidRPr="007B583D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1015600032824</w:t>
            </w:r>
            <w:r w:rsidRPr="007B583D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 </w:t>
            </w:r>
            <w:r w:rsidRPr="007B583D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br/>
            </w:r>
            <w:r w:rsidRPr="007B583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IBAN:</w:t>
            </w:r>
            <w:r w:rsidRPr="007B583D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 </w:t>
            </w:r>
            <w:r w:rsidRPr="007B583D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MD30ML000000002251202463</w:t>
            </w:r>
            <w:r w:rsidRPr="007B583D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GB"/>
              </w:rPr>
              <w:t> 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B56683" w:rsidRPr="003B2C78" w:rsidRDefault="00B56683" w:rsidP="00B56683">
            <w:pPr>
              <w:pStyle w:val="ae"/>
              <w:jc w:val="center"/>
              <w:rPr>
                <w:b/>
                <w:lang w:val="en-GB"/>
              </w:rPr>
            </w:pPr>
            <w:r w:rsidRPr="003B2C78">
              <w:rPr>
                <w:b/>
                <w:lang w:val="en-GB"/>
              </w:rPr>
              <w:t>Da</w:t>
            </w:r>
          </w:p>
        </w:tc>
      </w:tr>
      <w:tr w:rsidR="00795184" w:rsidRPr="00BE362C" w:rsidTr="00F81C64">
        <w:trPr>
          <w:trHeight w:val="20"/>
        </w:trPr>
        <w:tc>
          <w:tcPr>
            <w:tcW w:w="560" w:type="dxa"/>
            <w:shd w:val="clear" w:color="auto" w:fill="FFFFFF" w:themeFill="background1"/>
            <w:vAlign w:val="center"/>
          </w:tcPr>
          <w:p w:rsidR="00795184" w:rsidRPr="00996343" w:rsidRDefault="00617E51" w:rsidP="00795184">
            <w:pPr>
              <w:pStyle w:val="ae"/>
              <w:jc w:val="center"/>
              <w:rPr>
                <w:lang w:val="ro-MD"/>
              </w:rPr>
            </w:pPr>
            <w:r>
              <w:rPr>
                <w:lang w:val="ro-MD"/>
              </w:rPr>
              <w:t>4</w:t>
            </w:r>
          </w:p>
        </w:tc>
        <w:tc>
          <w:tcPr>
            <w:tcW w:w="3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95184" w:rsidRPr="00BF4367" w:rsidRDefault="00795184" w:rsidP="00795184">
            <w:pPr>
              <w:pStyle w:val="ae"/>
              <w:rPr>
                <w:lang w:val="ro-MD"/>
              </w:rPr>
            </w:pPr>
            <w:r w:rsidRPr="00BF4367">
              <w:rPr>
                <w:lang w:val="ro-MD"/>
              </w:rPr>
              <w:t>DUAE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95184" w:rsidRPr="00312933" w:rsidRDefault="00795184" w:rsidP="00795184">
            <w:pPr>
              <w:jc w:val="both"/>
              <w:rPr>
                <w:color w:val="000000"/>
                <w:lang w:val="en-GB"/>
              </w:rPr>
            </w:pPr>
            <w:proofErr w:type="spellStart"/>
            <w:r w:rsidRPr="00312933">
              <w:rPr>
                <w:color w:val="000000"/>
                <w:lang w:val="en-GB"/>
              </w:rPr>
              <w:t>Fоrmulаrul</w:t>
            </w:r>
            <w:proofErr w:type="spellEnd"/>
            <w:r w:rsidRPr="00312933">
              <w:rPr>
                <w:color w:val="000000"/>
                <w:lang w:val="en-GB"/>
              </w:rPr>
              <w:t xml:space="preserve"> </w:t>
            </w:r>
            <w:proofErr w:type="spellStart"/>
            <w:r w:rsidRPr="00312933">
              <w:rPr>
                <w:color w:val="000000"/>
                <w:lang w:val="en-GB"/>
              </w:rPr>
              <w:t>standaгd</w:t>
            </w:r>
            <w:proofErr w:type="spellEnd"/>
            <w:r w:rsidRPr="00312933">
              <w:rPr>
                <w:color w:val="000000"/>
                <w:lang w:val="en-GB"/>
              </w:rPr>
              <w:t xml:space="preserve"> al </w:t>
            </w:r>
            <w:proofErr w:type="spellStart"/>
            <w:r w:rsidRPr="00312933">
              <w:rPr>
                <w:color w:val="000000"/>
                <w:lang w:val="en-GB"/>
              </w:rPr>
              <w:t>Documentului</w:t>
            </w:r>
            <w:proofErr w:type="spellEnd"/>
            <w:r w:rsidRPr="00312933">
              <w:rPr>
                <w:color w:val="000000"/>
                <w:lang w:val="en-GB"/>
              </w:rPr>
              <w:t xml:space="preserve"> </w:t>
            </w:r>
            <w:proofErr w:type="spellStart"/>
            <w:r w:rsidRPr="00312933">
              <w:rPr>
                <w:color w:val="000000"/>
                <w:lang w:val="en-GB"/>
              </w:rPr>
              <w:t>Unic</w:t>
            </w:r>
            <w:proofErr w:type="spellEnd"/>
            <w:r w:rsidRPr="00312933">
              <w:rPr>
                <w:color w:val="000000"/>
                <w:lang w:val="en-GB"/>
              </w:rPr>
              <w:t xml:space="preserve"> de </w:t>
            </w:r>
            <w:proofErr w:type="spellStart"/>
            <w:r w:rsidRPr="00312933">
              <w:rPr>
                <w:color w:val="000000"/>
                <w:lang w:val="en-GB"/>
              </w:rPr>
              <w:t>Achizitii</w:t>
            </w:r>
            <w:proofErr w:type="spellEnd"/>
            <w:r w:rsidRPr="00312933">
              <w:rPr>
                <w:color w:val="000000"/>
                <w:lang w:val="en-GB"/>
              </w:rPr>
              <w:t xml:space="preserve"> European - Original </w:t>
            </w:r>
            <w:proofErr w:type="spellStart"/>
            <w:r w:rsidRPr="00312933">
              <w:rPr>
                <w:color w:val="000000"/>
                <w:lang w:val="en-GB"/>
              </w:rPr>
              <w:t>сопfirmаt</w:t>
            </w:r>
            <w:proofErr w:type="spellEnd"/>
            <w:r w:rsidRPr="00312933">
              <w:rPr>
                <w:color w:val="000000"/>
                <w:lang w:val="en-GB"/>
              </w:rPr>
              <w:t xml:space="preserve"> </w:t>
            </w:r>
            <w:proofErr w:type="spellStart"/>
            <w:r w:rsidRPr="00312933">
              <w:rPr>
                <w:color w:val="000000"/>
                <w:lang w:val="en-GB"/>
              </w:rPr>
              <w:t>рrin</w:t>
            </w:r>
            <w:proofErr w:type="spellEnd"/>
            <w:r w:rsidRPr="00312933">
              <w:rPr>
                <w:color w:val="000000"/>
                <w:lang w:val="en-GB"/>
              </w:rPr>
              <w:t xml:space="preserve"> </w:t>
            </w:r>
            <w:proofErr w:type="spellStart"/>
            <w:r w:rsidRPr="00312933">
              <w:rPr>
                <w:color w:val="000000"/>
                <w:lang w:val="en-GB"/>
              </w:rPr>
              <w:t>sеmnăturа</w:t>
            </w:r>
            <w:proofErr w:type="spellEnd"/>
            <w:r w:rsidRPr="00312933">
              <w:rPr>
                <w:color w:val="000000"/>
                <w:lang w:val="en-GB"/>
              </w:rPr>
              <w:t xml:space="preserve"> electronica a </w:t>
            </w:r>
            <w:proofErr w:type="spellStart"/>
            <w:r w:rsidRPr="00312933">
              <w:rPr>
                <w:color w:val="000000"/>
                <w:lang w:val="en-GB"/>
              </w:rPr>
              <w:t>Paricipantului</w:t>
            </w:r>
            <w:proofErr w:type="spellEnd"/>
            <w:r w:rsidRPr="00312933">
              <w:rPr>
                <w:color w:val="000000"/>
                <w:lang w:val="en-GB"/>
              </w:rPr>
              <w:t>.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795184" w:rsidRPr="003B2C78" w:rsidRDefault="00795184" w:rsidP="00795184">
            <w:pPr>
              <w:pStyle w:val="ae"/>
              <w:jc w:val="center"/>
              <w:rPr>
                <w:b/>
                <w:lang w:val="ro-MD"/>
              </w:rPr>
            </w:pPr>
            <w:r w:rsidRPr="003B2C78">
              <w:rPr>
                <w:b/>
                <w:lang w:val="ro-MD"/>
              </w:rPr>
              <w:t>Da</w:t>
            </w:r>
          </w:p>
        </w:tc>
      </w:tr>
      <w:tr w:rsidR="00795184" w:rsidRPr="00BE362C" w:rsidTr="00F81C64">
        <w:trPr>
          <w:trHeight w:val="20"/>
        </w:trPr>
        <w:tc>
          <w:tcPr>
            <w:tcW w:w="560" w:type="dxa"/>
            <w:shd w:val="clear" w:color="auto" w:fill="FFFFFF" w:themeFill="background1"/>
            <w:vAlign w:val="center"/>
          </w:tcPr>
          <w:p w:rsidR="00795184" w:rsidRPr="00996343" w:rsidRDefault="00617E51" w:rsidP="00795184">
            <w:pPr>
              <w:pStyle w:val="ae"/>
              <w:jc w:val="center"/>
              <w:rPr>
                <w:lang w:val="ro-MD"/>
              </w:rPr>
            </w:pPr>
            <w:r>
              <w:rPr>
                <w:lang w:val="ro-MD"/>
              </w:rPr>
              <w:t>5</w:t>
            </w:r>
          </w:p>
        </w:tc>
        <w:tc>
          <w:tcPr>
            <w:tcW w:w="3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95184" w:rsidRPr="00795184" w:rsidRDefault="00795184" w:rsidP="00795184">
            <w:pPr>
              <w:pStyle w:val="a0"/>
              <w:tabs>
                <w:tab w:val="left" w:pos="567"/>
              </w:tabs>
              <w:rPr>
                <w:szCs w:val="28"/>
              </w:rPr>
            </w:pPr>
            <w:proofErr w:type="spellStart"/>
            <w:r w:rsidRPr="00795184">
              <w:rPr>
                <w:szCs w:val="28"/>
              </w:rPr>
              <w:t>Declarație</w:t>
            </w:r>
            <w:proofErr w:type="spellEnd"/>
            <w:r w:rsidRPr="00795184">
              <w:rPr>
                <w:szCs w:val="28"/>
              </w:rPr>
              <w:t xml:space="preserve"> </w:t>
            </w:r>
            <w:proofErr w:type="spellStart"/>
            <w:r w:rsidRPr="00795184">
              <w:rPr>
                <w:szCs w:val="28"/>
              </w:rPr>
              <w:t>privind</w:t>
            </w:r>
            <w:proofErr w:type="spellEnd"/>
            <w:r w:rsidRPr="00795184">
              <w:rPr>
                <w:szCs w:val="28"/>
              </w:rPr>
              <w:t xml:space="preserve"> </w:t>
            </w:r>
            <w:proofErr w:type="spellStart"/>
            <w:r w:rsidRPr="00795184">
              <w:rPr>
                <w:szCs w:val="28"/>
              </w:rPr>
              <w:t>valabilitatea</w:t>
            </w:r>
            <w:proofErr w:type="spellEnd"/>
            <w:r w:rsidRPr="00795184">
              <w:rPr>
                <w:szCs w:val="28"/>
              </w:rPr>
              <w:t xml:space="preserve"> </w:t>
            </w:r>
            <w:proofErr w:type="spellStart"/>
            <w:r w:rsidRPr="00795184">
              <w:rPr>
                <w:szCs w:val="28"/>
              </w:rPr>
              <w:t>ofertei</w:t>
            </w:r>
            <w:proofErr w:type="spellEnd"/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95184" w:rsidRPr="00312933" w:rsidRDefault="00795184" w:rsidP="00795184">
            <w:pPr>
              <w:jc w:val="both"/>
              <w:rPr>
                <w:color w:val="000000"/>
                <w:lang w:val="en-GB"/>
              </w:rPr>
            </w:pPr>
            <w:r w:rsidRPr="00312933">
              <w:rPr>
                <w:color w:val="000000"/>
                <w:lang w:val="en-GB"/>
              </w:rPr>
              <w:t xml:space="preserve">Original, </w:t>
            </w:r>
            <w:proofErr w:type="spellStart"/>
            <w:r w:rsidRPr="00312933">
              <w:rPr>
                <w:color w:val="000000"/>
                <w:lang w:val="en-GB"/>
              </w:rPr>
              <w:t>confirmat</w:t>
            </w:r>
            <w:proofErr w:type="spellEnd"/>
            <w:r w:rsidRPr="00312933">
              <w:rPr>
                <w:color w:val="000000"/>
                <w:lang w:val="en-GB"/>
              </w:rPr>
              <w:t xml:space="preserve"> </w:t>
            </w:r>
            <w:proofErr w:type="spellStart"/>
            <w:r w:rsidRPr="00312933">
              <w:rPr>
                <w:color w:val="000000"/>
                <w:lang w:val="en-GB"/>
              </w:rPr>
              <w:t>prin</w:t>
            </w:r>
            <w:proofErr w:type="spellEnd"/>
            <w:r w:rsidRPr="00312933">
              <w:rPr>
                <w:color w:val="000000"/>
                <w:lang w:val="en-GB"/>
              </w:rPr>
              <w:t xml:space="preserve"> </w:t>
            </w:r>
            <w:proofErr w:type="spellStart"/>
            <w:r w:rsidRPr="00312933">
              <w:rPr>
                <w:color w:val="000000"/>
                <w:lang w:val="en-GB"/>
              </w:rPr>
              <w:t>semnătura</w:t>
            </w:r>
            <w:proofErr w:type="spellEnd"/>
            <w:r w:rsidRPr="00312933">
              <w:rPr>
                <w:color w:val="000000"/>
                <w:lang w:val="en-GB"/>
              </w:rPr>
              <w:t xml:space="preserve"> electronica a </w:t>
            </w:r>
            <w:proofErr w:type="spellStart"/>
            <w:r w:rsidRPr="00312933">
              <w:rPr>
                <w:color w:val="000000"/>
                <w:lang w:val="en-GB"/>
              </w:rPr>
              <w:t>participantului</w:t>
            </w:r>
            <w:proofErr w:type="spellEnd"/>
            <w:r w:rsidRPr="00312933">
              <w:rPr>
                <w:color w:val="000000"/>
                <w:lang w:val="en-GB"/>
              </w:rPr>
              <w:t xml:space="preserve"> (conform </w:t>
            </w:r>
            <w:proofErr w:type="spellStart"/>
            <w:r w:rsidRPr="00312933">
              <w:rPr>
                <w:color w:val="000000"/>
                <w:lang w:val="en-GB"/>
              </w:rPr>
              <w:t>anexei</w:t>
            </w:r>
            <w:proofErr w:type="spellEnd"/>
            <w:r w:rsidRPr="00312933">
              <w:rPr>
                <w:color w:val="000000"/>
                <w:lang w:val="en-GB"/>
              </w:rPr>
              <w:t xml:space="preserve"> </w:t>
            </w:r>
            <w:proofErr w:type="spellStart"/>
            <w:r w:rsidRPr="00312933">
              <w:rPr>
                <w:color w:val="000000"/>
                <w:lang w:val="en-GB"/>
              </w:rPr>
              <w:t>nr</w:t>
            </w:r>
            <w:proofErr w:type="spellEnd"/>
            <w:r w:rsidRPr="00312933">
              <w:rPr>
                <w:color w:val="000000"/>
                <w:lang w:val="en-GB"/>
              </w:rPr>
              <w:t>. 8 din</w:t>
            </w:r>
            <w:r w:rsidRPr="00312933">
              <w:rPr>
                <w:lang w:val="it-IT"/>
              </w:rPr>
              <w:t xml:space="preserve"> Documentația standard</w:t>
            </w:r>
            <w:r w:rsidRPr="00312933">
              <w:rPr>
                <w:color w:val="000000"/>
                <w:lang w:val="en-GB"/>
              </w:rPr>
              <w:t>)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795184" w:rsidRPr="003B2C78" w:rsidRDefault="00795184" w:rsidP="00795184">
            <w:pPr>
              <w:pStyle w:val="ae"/>
              <w:jc w:val="center"/>
              <w:rPr>
                <w:b/>
                <w:lang w:val="en-GB"/>
              </w:rPr>
            </w:pPr>
            <w:r w:rsidRPr="003B2C78">
              <w:rPr>
                <w:b/>
                <w:lang w:val="en-GB"/>
              </w:rPr>
              <w:t>Da</w:t>
            </w:r>
          </w:p>
        </w:tc>
      </w:tr>
      <w:tr w:rsidR="001A0023" w:rsidRPr="00BE362C" w:rsidTr="00F81C64">
        <w:trPr>
          <w:trHeight w:val="20"/>
        </w:trPr>
        <w:tc>
          <w:tcPr>
            <w:tcW w:w="560" w:type="dxa"/>
            <w:shd w:val="clear" w:color="auto" w:fill="FFFFFF" w:themeFill="background1"/>
            <w:vAlign w:val="center"/>
          </w:tcPr>
          <w:p w:rsidR="001A0023" w:rsidRDefault="001A0023" w:rsidP="001A0023">
            <w:pPr>
              <w:pStyle w:val="ae"/>
              <w:jc w:val="center"/>
              <w:rPr>
                <w:lang w:val="ro-MD"/>
              </w:rPr>
            </w:pPr>
            <w:r>
              <w:rPr>
                <w:lang w:val="ro-MD"/>
              </w:rPr>
              <w:t>6</w:t>
            </w:r>
          </w:p>
        </w:tc>
        <w:tc>
          <w:tcPr>
            <w:tcW w:w="3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1A0023" w:rsidRPr="00E14145" w:rsidRDefault="001A0023" w:rsidP="001A0023">
            <w:pPr>
              <w:pStyle w:val="ae"/>
              <w:rPr>
                <w:lang w:val="en-GB"/>
              </w:rPr>
            </w:pPr>
            <w:proofErr w:type="spellStart"/>
            <w:r w:rsidRPr="00E14145">
              <w:rPr>
                <w:lang w:val="en-GB"/>
              </w:rPr>
              <w:t>Certificat</w:t>
            </w:r>
            <w:proofErr w:type="spellEnd"/>
            <w:r w:rsidRPr="00E14145">
              <w:rPr>
                <w:lang w:val="en-GB"/>
              </w:rPr>
              <w:t xml:space="preserve"> </w:t>
            </w:r>
            <w:r w:rsidRPr="00E14145">
              <w:rPr>
                <w:lang w:val="ro-MD"/>
              </w:rPr>
              <w:t>privind lipsa sau existența restanțelor  față de bugetul public național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1A0023" w:rsidRPr="00312933" w:rsidRDefault="00CE2E35" w:rsidP="00CE2E35">
            <w:pPr>
              <w:jc w:val="both"/>
              <w:rPr>
                <w:color w:val="000000"/>
                <w:lang w:val="en-GB"/>
              </w:rPr>
            </w:pPr>
            <w:proofErr w:type="spellStart"/>
            <w:r>
              <w:rPr>
                <w:lang w:val="en-US"/>
              </w:rPr>
              <w:t>E</w:t>
            </w:r>
            <w:r w:rsidR="001A0023" w:rsidRPr="00E026AD">
              <w:rPr>
                <w:lang w:val="en-US"/>
              </w:rPr>
              <w:t>liberat</w:t>
            </w:r>
            <w:proofErr w:type="spellEnd"/>
            <w:r w:rsidR="001A0023" w:rsidRPr="00E026AD">
              <w:rPr>
                <w:lang w:val="en-US"/>
              </w:rPr>
              <w:t xml:space="preserve"> de </w:t>
            </w:r>
            <w:proofErr w:type="spellStart"/>
            <w:r w:rsidR="001A0023" w:rsidRPr="00E026AD">
              <w:rPr>
                <w:lang w:val="en-US"/>
              </w:rPr>
              <w:t>Serviciul</w:t>
            </w:r>
            <w:proofErr w:type="spellEnd"/>
            <w:r w:rsidR="001A0023" w:rsidRPr="00E026AD">
              <w:rPr>
                <w:lang w:val="en-US"/>
              </w:rPr>
              <w:t xml:space="preserve"> Fiscal de Stat</w:t>
            </w:r>
            <w:r w:rsidR="001A0023">
              <w:rPr>
                <w:lang w:val="en-US"/>
              </w:rPr>
              <w:t>,</w:t>
            </w:r>
            <w:r w:rsidR="001A0023">
              <w:rPr>
                <w:lang w:val="ro-RO"/>
              </w:rPr>
              <w:t xml:space="preserve"> </w:t>
            </w:r>
            <w:r w:rsidR="001A0023">
              <w:rPr>
                <w:lang w:val="en-GB"/>
              </w:rPr>
              <w:t>o</w:t>
            </w:r>
            <w:r w:rsidR="001A0023" w:rsidRPr="00312933">
              <w:rPr>
                <w:lang w:val="en-GB"/>
              </w:rPr>
              <w:t xml:space="preserve">riginal </w:t>
            </w:r>
            <w:proofErr w:type="spellStart"/>
            <w:r w:rsidR="001A0023" w:rsidRPr="00312933">
              <w:rPr>
                <w:lang w:val="en-GB"/>
              </w:rPr>
              <w:t>sau</w:t>
            </w:r>
            <w:proofErr w:type="spellEnd"/>
            <w:r w:rsidR="001A0023" w:rsidRPr="00312933">
              <w:rPr>
                <w:lang w:val="en-GB"/>
              </w:rPr>
              <w:t xml:space="preserve"> </w:t>
            </w:r>
            <w:proofErr w:type="spellStart"/>
            <w:r w:rsidR="001A0023" w:rsidRPr="00312933">
              <w:rPr>
                <w:lang w:val="en-GB"/>
              </w:rPr>
              <w:t>copie</w:t>
            </w:r>
            <w:proofErr w:type="spellEnd"/>
            <w:r w:rsidR="001A0023" w:rsidRPr="00312933">
              <w:rPr>
                <w:lang w:val="en-GB"/>
              </w:rPr>
              <w:t xml:space="preserve">, </w:t>
            </w:r>
            <w:proofErr w:type="spellStart"/>
            <w:r w:rsidR="001A0023" w:rsidRPr="00312933">
              <w:rPr>
                <w:lang w:val="en-GB"/>
              </w:rPr>
              <w:t>confirmată</w:t>
            </w:r>
            <w:proofErr w:type="spellEnd"/>
            <w:r w:rsidR="001A0023" w:rsidRPr="00312933">
              <w:rPr>
                <w:lang w:val="en-GB"/>
              </w:rPr>
              <w:t xml:space="preserve"> </w:t>
            </w:r>
            <w:proofErr w:type="spellStart"/>
            <w:r w:rsidR="001A0023" w:rsidRPr="00312933">
              <w:rPr>
                <w:lang w:val="en-GB"/>
              </w:rPr>
              <w:t>prin</w:t>
            </w:r>
            <w:proofErr w:type="spellEnd"/>
            <w:r w:rsidR="001A0023" w:rsidRPr="00312933">
              <w:rPr>
                <w:lang w:val="en-GB"/>
              </w:rPr>
              <w:t xml:space="preserve"> </w:t>
            </w:r>
            <w:proofErr w:type="spellStart"/>
            <w:r w:rsidR="001A0023" w:rsidRPr="00312933">
              <w:rPr>
                <w:lang w:val="en-GB"/>
              </w:rPr>
              <w:t>semnătura</w:t>
            </w:r>
            <w:proofErr w:type="spellEnd"/>
            <w:r w:rsidR="001A0023" w:rsidRPr="00312933">
              <w:rPr>
                <w:lang w:val="en-GB"/>
              </w:rPr>
              <w:t xml:space="preserve"> electronica a </w:t>
            </w:r>
            <w:proofErr w:type="spellStart"/>
            <w:r w:rsidR="001A0023" w:rsidRPr="00312933">
              <w:rPr>
                <w:lang w:val="en-GB"/>
              </w:rPr>
              <w:t>participantului</w:t>
            </w:r>
            <w:proofErr w:type="spellEnd"/>
            <w:r w:rsidR="001A0023" w:rsidRPr="00312933">
              <w:rPr>
                <w:lang w:val="en-GB"/>
              </w:rPr>
              <w:t xml:space="preserve">, </w:t>
            </w:r>
            <w:proofErr w:type="spellStart"/>
            <w:r w:rsidR="001A0023" w:rsidRPr="00312933">
              <w:rPr>
                <w:lang w:val="en-GB"/>
              </w:rPr>
              <w:t>valabilitatea</w:t>
            </w:r>
            <w:proofErr w:type="spellEnd"/>
            <w:r w:rsidR="001A0023" w:rsidRPr="00312933">
              <w:rPr>
                <w:lang w:val="en-GB"/>
              </w:rPr>
              <w:t xml:space="preserve"> </w:t>
            </w:r>
            <w:proofErr w:type="spellStart"/>
            <w:r w:rsidR="001A0023" w:rsidRPr="00312933">
              <w:rPr>
                <w:lang w:val="en-GB"/>
              </w:rPr>
              <w:t>certificatului</w:t>
            </w:r>
            <w:proofErr w:type="spellEnd"/>
            <w:r w:rsidR="001A0023" w:rsidRPr="00312933">
              <w:rPr>
                <w:lang w:val="en-GB"/>
              </w:rPr>
              <w:t xml:space="preserve"> </w:t>
            </w:r>
            <w:proofErr w:type="spellStart"/>
            <w:r w:rsidR="001A0023" w:rsidRPr="00312933">
              <w:rPr>
                <w:lang w:val="en-GB"/>
              </w:rPr>
              <w:t>în</w:t>
            </w:r>
            <w:proofErr w:type="spellEnd"/>
            <w:r w:rsidR="001A0023" w:rsidRPr="00312933">
              <w:rPr>
                <w:lang w:val="en-GB"/>
              </w:rPr>
              <w:t xml:space="preserve"> </w:t>
            </w:r>
            <w:proofErr w:type="spellStart"/>
            <w:r w:rsidR="001A0023" w:rsidRPr="00312933">
              <w:rPr>
                <w:lang w:val="en-GB"/>
              </w:rPr>
              <w:t>conformitate</w:t>
            </w:r>
            <w:proofErr w:type="spellEnd"/>
            <w:r w:rsidR="001A0023" w:rsidRPr="00312933">
              <w:rPr>
                <w:lang w:val="en-GB"/>
              </w:rPr>
              <w:t xml:space="preserve"> cu </w:t>
            </w:r>
            <w:proofErr w:type="spellStart"/>
            <w:r w:rsidR="001A0023" w:rsidRPr="00312933">
              <w:rPr>
                <w:lang w:val="en-GB"/>
              </w:rPr>
              <w:t>prevederile</w:t>
            </w:r>
            <w:proofErr w:type="spellEnd"/>
            <w:r w:rsidR="001A0023" w:rsidRPr="00312933">
              <w:rPr>
                <w:lang w:val="en-GB"/>
              </w:rPr>
              <w:t xml:space="preserve"> </w:t>
            </w:r>
            <w:proofErr w:type="spellStart"/>
            <w:r w:rsidR="001A0023" w:rsidRPr="00312933">
              <w:rPr>
                <w:lang w:val="en-GB"/>
              </w:rPr>
              <w:t>legale</w:t>
            </w:r>
            <w:proofErr w:type="spellEnd"/>
            <w:r w:rsidR="001A0023" w:rsidRPr="00312933">
              <w:rPr>
                <w:lang w:val="en-GB"/>
              </w:rPr>
              <w:t xml:space="preserve"> </w:t>
            </w:r>
            <w:proofErr w:type="spellStart"/>
            <w:r w:rsidR="001A0023" w:rsidRPr="00312933">
              <w:rPr>
                <w:lang w:val="en-GB"/>
              </w:rPr>
              <w:t>în</w:t>
            </w:r>
            <w:proofErr w:type="spellEnd"/>
            <w:r w:rsidR="001A0023" w:rsidRPr="00312933">
              <w:rPr>
                <w:lang w:val="en-GB"/>
              </w:rPr>
              <w:t xml:space="preserve"> </w:t>
            </w:r>
            <w:proofErr w:type="spellStart"/>
            <w:r w:rsidR="001A0023" w:rsidRPr="00312933">
              <w:rPr>
                <w:lang w:val="en-GB"/>
              </w:rPr>
              <w:t>vigoare</w:t>
            </w:r>
            <w:proofErr w:type="spellEnd"/>
            <w:r w:rsidR="001A0023" w:rsidRPr="00312933">
              <w:rPr>
                <w:lang w:val="en-GB"/>
              </w:rPr>
              <w:t xml:space="preserve"> </w:t>
            </w:r>
            <w:proofErr w:type="spellStart"/>
            <w:r w:rsidR="001A0023" w:rsidRPr="00312933">
              <w:rPr>
                <w:lang w:val="en-GB"/>
              </w:rPr>
              <w:t>în</w:t>
            </w:r>
            <w:proofErr w:type="spellEnd"/>
            <w:r w:rsidR="001A0023" w:rsidRPr="00312933">
              <w:rPr>
                <w:lang w:val="en-GB"/>
              </w:rPr>
              <w:t xml:space="preserve"> RM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1A0023" w:rsidRPr="003B2C78" w:rsidRDefault="001A0023" w:rsidP="001A0023">
            <w:pPr>
              <w:pStyle w:val="ae"/>
              <w:jc w:val="center"/>
              <w:rPr>
                <w:b/>
                <w:lang w:val="en-GB"/>
              </w:rPr>
            </w:pPr>
            <w:r w:rsidRPr="003B2C78">
              <w:rPr>
                <w:b/>
                <w:lang w:val="en-GB"/>
              </w:rPr>
              <w:t>Da</w:t>
            </w:r>
          </w:p>
        </w:tc>
      </w:tr>
      <w:tr w:rsidR="001A0023" w:rsidRPr="00BE362C" w:rsidTr="00F81C64">
        <w:trPr>
          <w:trHeight w:val="20"/>
        </w:trPr>
        <w:tc>
          <w:tcPr>
            <w:tcW w:w="560" w:type="dxa"/>
            <w:shd w:val="clear" w:color="auto" w:fill="FFFFFF" w:themeFill="background1"/>
            <w:vAlign w:val="center"/>
          </w:tcPr>
          <w:p w:rsidR="001A0023" w:rsidRDefault="001A0023" w:rsidP="001A0023">
            <w:pPr>
              <w:pStyle w:val="ae"/>
              <w:jc w:val="center"/>
              <w:rPr>
                <w:lang w:val="ro-MD"/>
              </w:rPr>
            </w:pPr>
            <w:r>
              <w:rPr>
                <w:lang w:val="ro-MD"/>
              </w:rPr>
              <w:t>7</w:t>
            </w:r>
          </w:p>
        </w:tc>
        <w:tc>
          <w:tcPr>
            <w:tcW w:w="3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1A0023" w:rsidRPr="00BF4367" w:rsidRDefault="001A0023" w:rsidP="001A0023">
            <w:pPr>
              <w:rPr>
                <w:color w:val="000000"/>
                <w:lang w:val="en-GB"/>
              </w:rPr>
            </w:pPr>
            <w:proofErr w:type="spellStart"/>
            <w:r w:rsidRPr="00BF4367">
              <w:rPr>
                <w:color w:val="000000" w:themeColor="text1"/>
                <w:lang w:val="en-GB"/>
              </w:rPr>
              <w:t>Declarația</w:t>
            </w:r>
            <w:proofErr w:type="spellEnd"/>
            <w:r w:rsidRPr="00BF4367">
              <w:rPr>
                <w:color w:val="000000" w:themeColor="text1"/>
                <w:lang w:val="en-GB"/>
              </w:rPr>
              <w:t xml:space="preserve"> </w:t>
            </w:r>
            <w:proofErr w:type="spellStart"/>
            <w:r w:rsidRPr="00BF4367">
              <w:rPr>
                <w:color w:val="000000" w:themeColor="text1"/>
                <w:lang w:val="en-GB"/>
              </w:rPr>
              <w:t>privind</w:t>
            </w:r>
            <w:proofErr w:type="spellEnd"/>
            <w:r w:rsidRPr="00BF4367">
              <w:rPr>
                <w:color w:val="000000" w:themeColor="text1"/>
                <w:lang w:val="en-GB"/>
              </w:rPr>
              <w:t xml:space="preserve"> </w:t>
            </w:r>
            <w:proofErr w:type="spellStart"/>
            <w:r w:rsidRPr="00BF4367">
              <w:rPr>
                <w:color w:val="000000" w:themeColor="text1"/>
                <w:lang w:val="en-GB"/>
              </w:rPr>
              <w:t>confirmarea</w:t>
            </w:r>
            <w:proofErr w:type="spellEnd"/>
            <w:r w:rsidRPr="00BF4367">
              <w:rPr>
                <w:color w:val="000000" w:themeColor="text1"/>
                <w:lang w:val="en-GB"/>
              </w:rPr>
              <w:t xml:space="preserve"> </w:t>
            </w:r>
            <w:proofErr w:type="spellStart"/>
            <w:r w:rsidRPr="00BF4367">
              <w:rPr>
                <w:color w:val="000000" w:themeColor="text1"/>
                <w:lang w:val="en-GB"/>
              </w:rPr>
              <w:t>identității</w:t>
            </w:r>
            <w:proofErr w:type="spellEnd"/>
            <w:r w:rsidRPr="00BF4367">
              <w:rPr>
                <w:color w:val="000000" w:themeColor="text1"/>
                <w:lang w:val="en-GB"/>
              </w:rPr>
              <w:t xml:space="preserve"> </w:t>
            </w:r>
            <w:proofErr w:type="spellStart"/>
            <w:r w:rsidRPr="00BF4367">
              <w:rPr>
                <w:color w:val="000000" w:themeColor="text1"/>
                <w:lang w:val="en-GB"/>
              </w:rPr>
              <w:t>beneficiarilor</w:t>
            </w:r>
            <w:proofErr w:type="spellEnd"/>
            <w:r w:rsidRPr="00BF4367">
              <w:rPr>
                <w:color w:val="000000" w:themeColor="text1"/>
                <w:lang w:val="en-GB"/>
              </w:rPr>
              <w:t xml:space="preserve"> </w:t>
            </w:r>
            <w:proofErr w:type="spellStart"/>
            <w:r w:rsidRPr="00BF4367">
              <w:rPr>
                <w:color w:val="000000" w:themeColor="text1"/>
                <w:lang w:val="en-GB"/>
              </w:rPr>
              <w:t>efectivi</w:t>
            </w:r>
            <w:proofErr w:type="spellEnd"/>
            <w:r w:rsidRPr="00BF4367">
              <w:rPr>
                <w:color w:val="000000" w:themeColor="text1"/>
                <w:lang w:val="en-GB"/>
              </w:rPr>
              <w:t xml:space="preserve"> </w:t>
            </w:r>
            <w:proofErr w:type="spellStart"/>
            <w:r w:rsidRPr="00BF4367">
              <w:rPr>
                <w:color w:val="000000" w:themeColor="text1"/>
                <w:lang w:val="en-GB"/>
              </w:rPr>
              <w:t>și</w:t>
            </w:r>
            <w:proofErr w:type="spellEnd"/>
            <w:r w:rsidRPr="00BF4367">
              <w:rPr>
                <w:color w:val="000000" w:themeColor="text1"/>
                <w:lang w:val="en-GB"/>
              </w:rPr>
              <w:t xml:space="preserve"> </w:t>
            </w:r>
            <w:proofErr w:type="spellStart"/>
            <w:r w:rsidRPr="00BF4367">
              <w:rPr>
                <w:color w:val="000000" w:themeColor="text1"/>
                <w:lang w:val="en-GB"/>
              </w:rPr>
              <w:t>neîncadrarea</w:t>
            </w:r>
            <w:proofErr w:type="spellEnd"/>
            <w:r w:rsidRPr="00BF4367">
              <w:rPr>
                <w:color w:val="000000" w:themeColor="text1"/>
                <w:lang w:val="en-GB"/>
              </w:rPr>
              <w:t xml:space="preserve"> </w:t>
            </w:r>
            <w:proofErr w:type="spellStart"/>
            <w:r w:rsidRPr="00BF4367">
              <w:rPr>
                <w:color w:val="000000" w:themeColor="text1"/>
                <w:lang w:val="en-GB"/>
              </w:rPr>
              <w:t>acestora</w:t>
            </w:r>
            <w:proofErr w:type="spellEnd"/>
            <w:r w:rsidRPr="00BF4367">
              <w:rPr>
                <w:color w:val="000000" w:themeColor="text1"/>
                <w:lang w:val="en-GB"/>
              </w:rPr>
              <w:t xml:space="preserve"> </w:t>
            </w:r>
            <w:proofErr w:type="spellStart"/>
            <w:r w:rsidRPr="00BF4367">
              <w:rPr>
                <w:color w:val="000000" w:themeColor="text1"/>
                <w:lang w:val="en-GB"/>
              </w:rPr>
              <w:t>în</w:t>
            </w:r>
            <w:proofErr w:type="spellEnd"/>
            <w:r w:rsidRPr="00BF4367">
              <w:rPr>
                <w:color w:val="000000" w:themeColor="text1"/>
                <w:lang w:val="en-GB"/>
              </w:rPr>
              <w:t xml:space="preserve"> </w:t>
            </w:r>
            <w:proofErr w:type="spellStart"/>
            <w:r w:rsidRPr="00BF4367">
              <w:rPr>
                <w:color w:val="000000" w:themeColor="text1"/>
                <w:lang w:val="en-GB"/>
              </w:rPr>
              <w:t>situația</w:t>
            </w:r>
            <w:proofErr w:type="spellEnd"/>
            <w:r w:rsidRPr="00BF4367">
              <w:rPr>
                <w:color w:val="000000" w:themeColor="text1"/>
                <w:lang w:val="en-GB"/>
              </w:rPr>
              <w:t xml:space="preserve"> </w:t>
            </w:r>
            <w:proofErr w:type="spellStart"/>
            <w:r w:rsidRPr="00BF4367">
              <w:rPr>
                <w:color w:val="000000" w:themeColor="text1"/>
                <w:lang w:val="en-GB"/>
              </w:rPr>
              <w:t>condamnării</w:t>
            </w:r>
            <w:proofErr w:type="spellEnd"/>
            <w:r w:rsidRPr="00BF4367">
              <w:rPr>
                <w:color w:val="000000" w:themeColor="text1"/>
                <w:lang w:val="en-GB"/>
              </w:rPr>
              <w:t xml:space="preserve">  </w:t>
            </w:r>
            <w:proofErr w:type="spellStart"/>
            <w:r w:rsidRPr="00BF4367">
              <w:rPr>
                <w:color w:val="000000" w:themeColor="text1"/>
                <w:lang w:val="en-GB"/>
              </w:rPr>
              <w:t>pentru</w:t>
            </w:r>
            <w:proofErr w:type="spellEnd"/>
            <w:r w:rsidRPr="00BF4367">
              <w:rPr>
                <w:color w:val="000000" w:themeColor="text1"/>
                <w:lang w:val="en-GB"/>
              </w:rPr>
              <w:t xml:space="preserve"> </w:t>
            </w:r>
            <w:proofErr w:type="spellStart"/>
            <w:r w:rsidRPr="00BF4367">
              <w:rPr>
                <w:color w:val="000000" w:themeColor="text1"/>
                <w:lang w:val="en-GB"/>
              </w:rPr>
              <w:t>participarea</w:t>
            </w:r>
            <w:proofErr w:type="spellEnd"/>
            <w:r w:rsidRPr="00BF4367">
              <w:rPr>
                <w:color w:val="000000" w:themeColor="text1"/>
                <w:lang w:val="en-GB"/>
              </w:rPr>
              <w:t xml:space="preserve"> la </w:t>
            </w:r>
            <w:proofErr w:type="spellStart"/>
            <w:r w:rsidRPr="00BF4367">
              <w:rPr>
                <w:color w:val="000000" w:themeColor="text1"/>
                <w:lang w:val="en-GB"/>
              </w:rPr>
              <w:t>activități</w:t>
            </w:r>
            <w:proofErr w:type="spellEnd"/>
            <w:r w:rsidRPr="00BF4367">
              <w:rPr>
                <w:color w:val="000000" w:themeColor="text1"/>
                <w:lang w:val="en-GB"/>
              </w:rPr>
              <w:t xml:space="preserve"> ale </w:t>
            </w:r>
            <w:proofErr w:type="spellStart"/>
            <w:r w:rsidRPr="00BF4367">
              <w:rPr>
                <w:color w:val="000000" w:themeColor="text1"/>
                <w:lang w:val="en-GB"/>
              </w:rPr>
              <w:t>unei</w:t>
            </w:r>
            <w:proofErr w:type="spellEnd"/>
            <w:r w:rsidRPr="00BF4367">
              <w:rPr>
                <w:color w:val="000000" w:themeColor="text1"/>
                <w:lang w:val="en-GB"/>
              </w:rPr>
              <w:t xml:space="preserve"> </w:t>
            </w:r>
            <w:proofErr w:type="spellStart"/>
            <w:r w:rsidRPr="00BF4367">
              <w:rPr>
                <w:color w:val="000000" w:themeColor="text1"/>
                <w:lang w:val="en-GB"/>
              </w:rPr>
              <w:t>organizații</w:t>
            </w:r>
            <w:proofErr w:type="spellEnd"/>
            <w:r w:rsidRPr="00BF4367">
              <w:rPr>
                <w:color w:val="000000" w:themeColor="text1"/>
                <w:lang w:val="en-GB"/>
              </w:rPr>
              <w:t xml:space="preserve"> </w:t>
            </w:r>
            <w:proofErr w:type="spellStart"/>
            <w:r w:rsidRPr="00BF4367">
              <w:rPr>
                <w:color w:val="000000" w:themeColor="text1"/>
                <w:lang w:val="en-GB"/>
              </w:rPr>
              <w:t>sau</w:t>
            </w:r>
            <w:proofErr w:type="spellEnd"/>
            <w:r w:rsidRPr="00BF4367">
              <w:rPr>
                <w:color w:val="000000" w:themeColor="text1"/>
                <w:lang w:val="en-GB"/>
              </w:rPr>
              <w:t xml:space="preserve"> </w:t>
            </w:r>
            <w:proofErr w:type="spellStart"/>
            <w:r w:rsidRPr="00BF4367">
              <w:rPr>
                <w:color w:val="000000" w:themeColor="text1"/>
                <w:lang w:val="en-GB"/>
              </w:rPr>
              <w:t>grupări</w:t>
            </w:r>
            <w:proofErr w:type="spellEnd"/>
            <w:r w:rsidRPr="00BF4367">
              <w:rPr>
                <w:color w:val="000000" w:themeColor="text1"/>
                <w:lang w:val="en-GB"/>
              </w:rPr>
              <w:t xml:space="preserve"> </w:t>
            </w:r>
            <w:proofErr w:type="spellStart"/>
            <w:r w:rsidRPr="00BF4367">
              <w:rPr>
                <w:color w:val="000000" w:themeColor="text1"/>
                <w:lang w:val="en-GB"/>
              </w:rPr>
              <w:t>criminale</w:t>
            </w:r>
            <w:proofErr w:type="spellEnd"/>
            <w:r w:rsidRPr="00BF4367">
              <w:rPr>
                <w:color w:val="000000" w:themeColor="text1"/>
                <w:lang w:val="en-GB"/>
              </w:rPr>
              <w:t xml:space="preserve">, </w:t>
            </w:r>
            <w:proofErr w:type="spellStart"/>
            <w:r w:rsidRPr="00BF4367">
              <w:rPr>
                <w:color w:val="000000" w:themeColor="text1"/>
                <w:lang w:val="en-GB"/>
              </w:rPr>
              <w:t>pentru</w:t>
            </w:r>
            <w:proofErr w:type="spellEnd"/>
            <w:r w:rsidRPr="00BF4367">
              <w:rPr>
                <w:color w:val="000000" w:themeColor="text1"/>
                <w:lang w:val="en-GB"/>
              </w:rPr>
              <w:t xml:space="preserve"> </w:t>
            </w:r>
            <w:proofErr w:type="spellStart"/>
            <w:r w:rsidRPr="00BF4367">
              <w:rPr>
                <w:color w:val="000000" w:themeColor="text1"/>
                <w:lang w:val="en-GB"/>
              </w:rPr>
              <w:t>corupție</w:t>
            </w:r>
            <w:proofErr w:type="spellEnd"/>
            <w:r w:rsidRPr="00BF4367">
              <w:rPr>
                <w:color w:val="000000" w:themeColor="text1"/>
                <w:lang w:val="en-GB"/>
              </w:rPr>
              <w:t xml:space="preserve">, </w:t>
            </w:r>
            <w:proofErr w:type="spellStart"/>
            <w:r w:rsidRPr="00BF4367">
              <w:rPr>
                <w:color w:val="000000" w:themeColor="text1"/>
                <w:lang w:val="en-GB"/>
              </w:rPr>
              <w:t>fraudă</w:t>
            </w:r>
            <w:proofErr w:type="spellEnd"/>
            <w:r w:rsidRPr="00BF4367">
              <w:rPr>
                <w:color w:val="000000" w:themeColor="text1"/>
                <w:lang w:val="en-GB"/>
              </w:rPr>
              <w:t xml:space="preserve"> </w:t>
            </w:r>
            <w:proofErr w:type="spellStart"/>
            <w:r w:rsidRPr="00BF4367">
              <w:rPr>
                <w:color w:val="000000" w:themeColor="text1"/>
                <w:lang w:val="en-GB"/>
              </w:rPr>
              <w:t>și</w:t>
            </w:r>
            <w:proofErr w:type="spellEnd"/>
            <w:r w:rsidRPr="00BF4367">
              <w:rPr>
                <w:color w:val="000000" w:themeColor="text1"/>
                <w:lang w:val="en-GB"/>
              </w:rPr>
              <w:t>/</w:t>
            </w:r>
            <w:proofErr w:type="spellStart"/>
            <w:r w:rsidRPr="00BF4367">
              <w:rPr>
                <w:color w:val="000000" w:themeColor="text1"/>
                <w:lang w:val="en-GB"/>
              </w:rPr>
              <w:t>sau</w:t>
            </w:r>
            <w:proofErr w:type="spellEnd"/>
            <w:r w:rsidRPr="00BF4367">
              <w:rPr>
                <w:color w:val="000000" w:themeColor="text1"/>
                <w:lang w:val="en-GB"/>
              </w:rPr>
              <w:t xml:space="preserve"> </w:t>
            </w:r>
            <w:proofErr w:type="spellStart"/>
            <w:r w:rsidRPr="00BF4367">
              <w:rPr>
                <w:color w:val="000000" w:themeColor="text1"/>
                <w:lang w:val="en-GB"/>
              </w:rPr>
              <w:t>spălare</w:t>
            </w:r>
            <w:proofErr w:type="spellEnd"/>
            <w:r w:rsidRPr="00BF4367">
              <w:rPr>
                <w:color w:val="000000" w:themeColor="text1"/>
                <w:lang w:val="en-GB"/>
              </w:rPr>
              <w:t xml:space="preserve"> de </w:t>
            </w:r>
            <w:proofErr w:type="spellStart"/>
            <w:r w:rsidRPr="00BF4367">
              <w:rPr>
                <w:color w:val="000000" w:themeColor="text1"/>
                <w:lang w:val="en-GB"/>
              </w:rPr>
              <w:t>bani</w:t>
            </w:r>
            <w:proofErr w:type="spellEnd"/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1A0023" w:rsidRPr="00E365CC" w:rsidRDefault="001A0023" w:rsidP="001A0023">
            <w:pPr>
              <w:jc w:val="both"/>
              <w:rPr>
                <w:color w:val="000000"/>
                <w:lang w:val="en-GB"/>
              </w:rPr>
            </w:pPr>
            <w:proofErr w:type="spellStart"/>
            <w:r w:rsidRPr="00E365CC">
              <w:rPr>
                <w:lang w:val="en-GB"/>
              </w:rPr>
              <w:t>În</w:t>
            </w:r>
            <w:proofErr w:type="spellEnd"/>
            <w:r w:rsidRPr="00E365CC">
              <w:rPr>
                <w:lang w:val="en-GB"/>
              </w:rPr>
              <w:t xml:space="preserve"> </w:t>
            </w:r>
            <w:proofErr w:type="spellStart"/>
            <w:r w:rsidRPr="00E365CC">
              <w:rPr>
                <w:lang w:val="en-GB"/>
              </w:rPr>
              <w:t>termen</w:t>
            </w:r>
            <w:proofErr w:type="spellEnd"/>
            <w:r w:rsidRPr="00E365CC">
              <w:rPr>
                <w:lang w:val="en-GB"/>
              </w:rPr>
              <w:t xml:space="preserve"> de 5 </w:t>
            </w:r>
            <w:proofErr w:type="spellStart"/>
            <w:r w:rsidRPr="00E365CC">
              <w:rPr>
                <w:lang w:val="en-GB"/>
              </w:rPr>
              <w:t>zile</w:t>
            </w:r>
            <w:proofErr w:type="spellEnd"/>
            <w:r w:rsidRPr="00E365CC">
              <w:rPr>
                <w:lang w:val="en-GB"/>
              </w:rPr>
              <w:t xml:space="preserve"> de la data </w:t>
            </w:r>
            <w:proofErr w:type="spellStart"/>
            <w:r w:rsidRPr="00E365CC">
              <w:rPr>
                <w:lang w:val="en-GB"/>
              </w:rPr>
              <w:t>comunicării</w:t>
            </w:r>
            <w:proofErr w:type="spellEnd"/>
            <w:r w:rsidRPr="00E365CC">
              <w:rPr>
                <w:lang w:val="en-GB"/>
              </w:rPr>
              <w:t xml:space="preserve"> </w:t>
            </w:r>
            <w:proofErr w:type="spellStart"/>
            <w:r w:rsidRPr="00E365CC">
              <w:rPr>
                <w:lang w:val="en-GB"/>
              </w:rPr>
              <w:t>rezultatelor</w:t>
            </w:r>
            <w:proofErr w:type="spellEnd"/>
            <w:r w:rsidRPr="00E365CC">
              <w:rPr>
                <w:lang w:val="en-GB"/>
              </w:rPr>
              <w:t xml:space="preserve"> </w:t>
            </w:r>
            <w:proofErr w:type="spellStart"/>
            <w:r w:rsidRPr="00E365CC">
              <w:rPr>
                <w:lang w:val="en-GB"/>
              </w:rPr>
              <w:t>procedurii</w:t>
            </w:r>
            <w:proofErr w:type="spellEnd"/>
            <w:r w:rsidRPr="00E365CC">
              <w:rPr>
                <w:lang w:val="en-GB"/>
              </w:rPr>
              <w:t xml:space="preserve"> de </w:t>
            </w:r>
            <w:proofErr w:type="spellStart"/>
            <w:r w:rsidRPr="00E365CC">
              <w:rPr>
                <w:lang w:val="en-GB"/>
              </w:rPr>
              <w:t>achiziție</w:t>
            </w:r>
            <w:proofErr w:type="spellEnd"/>
            <w:r w:rsidRPr="00E365CC">
              <w:rPr>
                <w:lang w:val="en-GB"/>
              </w:rPr>
              <w:t xml:space="preserve"> </w:t>
            </w:r>
            <w:proofErr w:type="spellStart"/>
            <w:r w:rsidRPr="00E365CC">
              <w:rPr>
                <w:lang w:val="en-GB"/>
              </w:rPr>
              <w:t>publică</w:t>
            </w:r>
            <w:proofErr w:type="spellEnd"/>
            <w:r w:rsidRPr="00E365CC">
              <w:rPr>
                <w:lang w:val="en-GB"/>
              </w:rPr>
              <w:t xml:space="preserve">, </w:t>
            </w:r>
            <w:proofErr w:type="spellStart"/>
            <w:r w:rsidRPr="00E365CC">
              <w:rPr>
                <w:lang w:val="en-GB"/>
              </w:rPr>
              <w:t>ofertantul</w:t>
            </w:r>
            <w:proofErr w:type="spellEnd"/>
            <w:r w:rsidRPr="00E365CC">
              <w:rPr>
                <w:lang w:val="en-GB"/>
              </w:rPr>
              <w:t xml:space="preserve"> </w:t>
            </w:r>
            <w:proofErr w:type="spellStart"/>
            <w:r w:rsidRPr="00E365CC">
              <w:rPr>
                <w:lang w:val="en-GB"/>
              </w:rPr>
              <w:t>desemnat</w:t>
            </w:r>
            <w:proofErr w:type="spellEnd"/>
            <w:r w:rsidRPr="00E365CC">
              <w:rPr>
                <w:lang w:val="en-GB"/>
              </w:rPr>
              <w:t xml:space="preserve"> </w:t>
            </w:r>
            <w:proofErr w:type="spellStart"/>
            <w:r w:rsidRPr="00E365CC">
              <w:rPr>
                <w:lang w:val="en-GB"/>
              </w:rPr>
              <w:t>câștigător</w:t>
            </w:r>
            <w:proofErr w:type="spellEnd"/>
            <w:r w:rsidRPr="00E365CC">
              <w:rPr>
                <w:lang w:val="en-GB"/>
              </w:rPr>
              <w:t xml:space="preserve"> </w:t>
            </w:r>
            <w:proofErr w:type="spellStart"/>
            <w:r w:rsidRPr="00E365CC">
              <w:rPr>
                <w:lang w:val="en-GB"/>
              </w:rPr>
              <w:t>va</w:t>
            </w:r>
            <w:proofErr w:type="spellEnd"/>
            <w:r w:rsidRPr="00E365CC">
              <w:rPr>
                <w:lang w:val="en-GB"/>
              </w:rPr>
              <w:t xml:space="preserve"> </w:t>
            </w:r>
            <w:proofErr w:type="spellStart"/>
            <w:r w:rsidRPr="00E365CC">
              <w:rPr>
                <w:lang w:val="en-GB"/>
              </w:rPr>
              <w:t>prezenta</w:t>
            </w:r>
            <w:proofErr w:type="spellEnd"/>
            <w:r w:rsidRPr="00E365CC">
              <w:rPr>
                <w:lang w:val="en-GB"/>
              </w:rPr>
              <w:t xml:space="preserve"> </w:t>
            </w:r>
            <w:proofErr w:type="spellStart"/>
            <w:r w:rsidRPr="00E365CC">
              <w:rPr>
                <w:lang w:val="en-GB"/>
              </w:rPr>
              <w:t>Declarația</w:t>
            </w:r>
            <w:proofErr w:type="spellEnd"/>
            <w:r w:rsidRPr="00E365CC">
              <w:rPr>
                <w:lang w:val="en-GB"/>
              </w:rPr>
              <w:t xml:space="preserve"> </w:t>
            </w:r>
            <w:proofErr w:type="spellStart"/>
            <w:r w:rsidRPr="00E365CC">
              <w:rPr>
                <w:lang w:val="en-GB"/>
              </w:rPr>
              <w:t>autorității</w:t>
            </w:r>
            <w:proofErr w:type="spellEnd"/>
            <w:r w:rsidRPr="00E365CC">
              <w:rPr>
                <w:lang w:val="en-GB"/>
              </w:rPr>
              <w:t xml:space="preserve"> </w:t>
            </w:r>
            <w:proofErr w:type="spellStart"/>
            <w:r w:rsidRPr="00E365CC">
              <w:rPr>
                <w:lang w:val="en-GB"/>
              </w:rPr>
              <w:t>contractante</w:t>
            </w:r>
            <w:proofErr w:type="spellEnd"/>
            <w:r w:rsidRPr="00E365CC">
              <w:rPr>
                <w:lang w:val="en-GB"/>
              </w:rPr>
              <w:t xml:space="preserve"> </w:t>
            </w:r>
            <w:proofErr w:type="spellStart"/>
            <w:r w:rsidRPr="00E365CC">
              <w:rPr>
                <w:lang w:val="en-GB"/>
              </w:rPr>
              <w:t>și</w:t>
            </w:r>
            <w:proofErr w:type="spellEnd"/>
            <w:r w:rsidRPr="00E365CC">
              <w:rPr>
                <w:lang w:val="en-GB"/>
              </w:rPr>
              <w:t xml:space="preserve"> </w:t>
            </w:r>
            <w:proofErr w:type="spellStart"/>
            <w:r w:rsidRPr="00E365CC">
              <w:rPr>
                <w:lang w:val="en-GB"/>
              </w:rPr>
              <w:t>Agenției</w:t>
            </w:r>
            <w:proofErr w:type="spellEnd"/>
            <w:r w:rsidRPr="00E365CC">
              <w:rPr>
                <w:lang w:val="en-GB"/>
              </w:rPr>
              <w:t xml:space="preserve"> </w:t>
            </w:r>
            <w:proofErr w:type="spellStart"/>
            <w:r w:rsidRPr="00E365CC">
              <w:rPr>
                <w:lang w:val="en-GB"/>
              </w:rPr>
              <w:t>Achiziții</w:t>
            </w:r>
            <w:proofErr w:type="spellEnd"/>
            <w:r w:rsidRPr="00E365CC">
              <w:rPr>
                <w:lang w:val="en-GB"/>
              </w:rPr>
              <w:t xml:space="preserve"> </w:t>
            </w:r>
            <w:proofErr w:type="spellStart"/>
            <w:r w:rsidRPr="00E365CC">
              <w:rPr>
                <w:lang w:val="en-GB"/>
              </w:rPr>
              <w:t>Publice</w:t>
            </w:r>
            <w:proofErr w:type="spellEnd"/>
            <w:r w:rsidRPr="00E365CC">
              <w:rPr>
                <w:lang w:val="en-GB"/>
              </w:rPr>
              <w:t xml:space="preserve"> </w:t>
            </w:r>
            <w:r w:rsidRPr="00E365CC">
              <w:rPr>
                <w:lang w:val="ro-RO"/>
              </w:rPr>
              <w:t>î</w:t>
            </w:r>
            <w:r w:rsidRPr="00E365CC">
              <w:rPr>
                <w:lang w:val="en-GB"/>
              </w:rPr>
              <w:t xml:space="preserve">n </w:t>
            </w:r>
            <w:proofErr w:type="spellStart"/>
            <w:r w:rsidRPr="00E365CC">
              <w:rPr>
                <w:lang w:val="en-GB"/>
              </w:rPr>
              <w:t>conformitate</w:t>
            </w:r>
            <w:proofErr w:type="spellEnd"/>
            <w:r w:rsidRPr="00E365CC">
              <w:rPr>
                <w:lang w:val="en-GB"/>
              </w:rPr>
              <w:t xml:space="preserve"> cu </w:t>
            </w:r>
            <w:r w:rsidRPr="00E365CC">
              <w:rPr>
                <w:lang w:val="ro-MD"/>
              </w:rPr>
              <w:t>Ordinului Ministrului Finanțelor nr. 145 din 24 noiembrie 2020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1A0023" w:rsidRPr="003B2C78" w:rsidRDefault="001A0023" w:rsidP="001A0023">
            <w:pPr>
              <w:pStyle w:val="ae"/>
              <w:jc w:val="center"/>
              <w:rPr>
                <w:b/>
                <w:lang w:val="ro-MD"/>
              </w:rPr>
            </w:pPr>
            <w:proofErr w:type="spellStart"/>
            <w:r w:rsidRPr="003B2C78">
              <w:rPr>
                <w:b/>
              </w:rPr>
              <w:t>Da</w:t>
            </w:r>
            <w:proofErr w:type="spellEnd"/>
          </w:p>
        </w:tc>
      </w:tr>
      <w:tr w:rsidR="001A0023" w:rsidRPr="00BE362C" w:rsidTr="00F81C64">
        <w:trPr>
          <w:trHeight w:val="20"/>
        </w:trPr>
        <w:tc>
          <w:tcPr>
            <w:tcW w:w="560" w:type="dxa"/>
            <w:shd w:val="clear" w:color="auto" w:fill="FFFFFF" w:themeFill="background1"/>
            <w:vAlign w:val="center"/>
          </w:tcPr>
          <w:p w:rsidR="001A0023" w:rsidRDefault="001A0023" w:rsidP="001A0023">
            <w:pPr>
              <w:pStyle w:val="ae"/>
              <w:jc w:val="center"/>
              <w:rPr>
                <w:lang w:val="ro-MD"/>
              </w:rPr>
            </w:pPr>
            <w:r>
              <w:rPr>
                <w:lang w:val="ro-MD"/>
              </w:rPr>
              <w:t>8</w:t>
            </w:r>
          </w:p>
        </w:tc>
        <w:tc>
          <w:tcPr>
            <w:tcW w:w="3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1A0023" w:rsidRPr="00BF4367" w:rsidRDefault="001A0023" w:rsidP="001A0023">
            <w:pPr>
              <w:rPr>
                <w:color w:val="000000" w:themeColor="text1"/>
                <w:lang w:val="en-GB"/>
              </w:rPr>
            </w:pPr>
            <w:proofErr w:type="spellStart"/>
            <w:r>
              <w:rPr>
                <w:color w:val="000000" w:themeColor="text1"/>
                <w:lang w:val="en-GB"/>
              </w:rPr>
              <w:t>Declarație</w:t>
            </w:r>
            <w:proofErr w:type="spellEnd"/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1A0023" w:rsidRPr="0005071F" w:rsidRDefault="001A0023" w:rsidP="001A0023">
            <w:pPr>
              <w:jc w:val="both"/>
              <w:rPr>
                <w:lang w:val="en-GB"/>
              </w:rPr>
            </w:pPr>
            <w:proofErr w:type="spellStart"/>
            <w:r>
              <w:rPr>
                <w:lang w:val="en-GB"/>
              </w:rPr>
              <w:t>Privind</w:t>
            </w:r>
            <w:proofErr w:type="spellEnd"/>
            <w:r>
              <w:rPr>
                <w:lang w:val="en-GB"/>
              </w:rPr>
              <w:t xml:space="preserve"> </w:t>
            </w:r>
            <w:r w:rsidRPr="0005071F">
              <w:rPr>
                <w:lang w:val="en-GB"/>
              </w:rPr>
              <w:t xml:space="preserve"> </w:t>
            </w:r>
            <w:proofErr w:type="spellStart"/>
            <w:r w:rsidRPr="0005071F">
              <w:rPr>
                <w:lang w:val="en-GB"/>
              </w:rPr>
              <w:t>termenul</w:t>
            </w:r>
            <w:proofErr w:type="spellEnd"/>
            <w:r w:rsidRPr="0005071F">
              <w:rPr>
                <w:lang w:val="en-GB"/>
              </w:rPr>
              <w:t xml:space="preserve"> de </w:t>
            </w:r>
            <w:proofErr w:type="spellStart"/>
            <w:r w:rsidRPr="0005071F">
              <w:rPr>
                <w:lang w:val="en-GB"/>
              </w:rPr>
              <w:t>valabilitate</w:t>
            </w:r>
            <w:proofErr w:type="spellEnd"/>
            <w:r w:rsidRPr="0005071F">
              <w:rPr>
                <w:lang w:val="en-GB"/>
              </w:rPr>
              <w:t xml:space="preserve"> </w:t>
            </w:r>
            <w:proofErr w:type="spellStart"/>
            <w:r w:rsidRPr="0005071F">
              <w:rPr>
                <w:lang w:val="en-GB"/>
              </w:rPr>
              <w:t>restant</w:t>
            </w:r>
            <w:proofErr w:type="spellEnd"/>
            <w:r w:rsidRPr="0005071F">
              <w:rPr>
                <w:lang w:val="en-GB"/>
              </w:rPr>
              <w:t xml:space="preserve"> (la </w:t>
            </w:r>
            <w:proofErr w:type="spellStart"/>
            <w:r w:rsidRPr="0005071F">
              <w:rPr>
                <w:lang w:val="en-GB"/>
              </w:rPr>
              <w:t>momentul</w:t>
            </w:r>
            <w:proofErr w:type="spellEnd"/>
            <w:r w:rsidRPr="0005071F">
              <w:rPr>
                <w:lang w:val="en-GB"/>
              </w:rPr>
              <w:t xml:space="preserve"> </w:t>
            </w:r>
            <w:proofErr w:type="spellStart"/>
            <w:r w:rsidRPr="0005071F">
              <w:rPr>
                <w:lang w:val="en-GB"/>
              </w:rPr>
              <w:t>livrării</w:t>
            </w:r>
            <w:proofErr w:type="spellEnd"/>
            <w:r w:rsidRPr="0005071F">
              <w:rPr>
                <w:lang w:val="en-GB"/>
              </w:rPr>
              <w:t xml:space="preserve">) </w:t>
            </w:r>
            <w:proofErr w:type="spellStart"/>
            <w:r w:rsidRPr="0005071F">
              <w:rPr>
                <w:lang w:val="en-GB"/>
              </w:rPr>
              <w:t>va</w:t>
            </w:r>
            <w:proofErr w:type="spellEnd"/>
            <w:r w:rsidRPr="0005071F">
              <w:rPr>
                <w:lang w:val="en-GB"/>
              </w:rPr>
              <w:t xml:space="preserve"> </w:t>
            </w:r>
            <w:proofErr w:type="spellStart"/>
            <w:r w:rsidRPr="0005071F">
              <w:rPr>
                <w:lang w:val="en-GB"/>
              </w:rPr>
              <w:t>constitui</w:t>
            </w:r>
            <w:proofErr w:type="spellEnd"/>
            <w:r w:rsidRPr="0005071F">
              <w:rPr>
                <w:lang w:val="en-GB"/>
              </w:rPr>
              <w:t xml:space="preserve"> minim 80% din </w:t>
            </w:r>
            <w:proofErr w:type="spellStart"/>
            <w:r w:rsidRPr="0005071F">
              <w:rPr>
                <w:lang w:val="en-GB"/>
              </w:rPr>
              <w:t>termenul</w:t>
            </w:r>
            <w:proofErr w:type="spellEnd"/>
            <w:r w:rsidRPr="0005071F">
              <w:rPr>
                <w:lang w:val="en-GB"/>
              </w:rPr>
              <w:t xml:space="preserve"> total al </w:t>
            </w:r>
            <w:proofErr w:type="spellStart"/>
            <w:r w:rsidRPr="0005071F">
              <w:rPr>
                <w:lang w:val="en-GB"/>
              </w:rPr>
              <w:t>produsului</w:t>
            </w:r>
            <w:proofErr w:type="spellEnd"/>
            <w:r w:rsidRPr="0005071F">
              <w:rPr>
                <w:lang w:val="en-GB"/>
              </w:rPr>
              <w:t xml:space="preserve">, </w:t>
            </w:r>
            <w:proofErr w:type="spellStart"/>
            <w:r w:rsidRPr="0005071F">
              <w:rPr>
                <w:lang w:val="en-GB"/>
              </w:rPr>
              <w:t>dar</w:t>
            </w:r>
            <w:proofErr w:type="spellEnd"/>
            <w:r w:rsidRPr="0005071F">
              <w:rPr>
                <w:lang w:val="en-GB"/>
              </w:rPr>
              <w:t xml:space="preserve"> nu </w:t>
            </w:r>
            <w:proofErr w:type="spellStart"/>
            <w:r w:rsidRPr="0005071F">
              <w:rPr>
                <w:lang w:val="en-GB"/>
              </w:rPr>
              <w:t>mai</w:t>
            </w:r>
            <w:proofErr w:type="spellEnd"/>
            <w:r w:rsidRPr="0005071F">
              <w:rPr>
                <w:lang w:val="en-GB"/>
              </w:rPr>
              <w:t xml:space="preserve"> mic de 12 </w:t>
            </w:r>
            <w:proofErr w:type="spellStart"/>
            <w:r w:rsidRPr="0005071F">
              <w:rPr>
                <w:lang w:val="en-GB"/>
              </w:rPr>
              <w:t>luni</w:t>
            </w:r>
            <w:proofErr w:type="spellEnd"/>
            <w:r w:rsidRPr="0005071F">
              <w:rPr>
                <w:lang w:val="en-GB"/>
              </w:rPr>
              <w:t xml:space="preserve">, original </w:t>
            </w:r>
            <w:proofErr w:type="spellStart"/>
            <w:r w:rsidRPr="0005071F">
              <w:rPr>
                <w:lang w:val="en-GB"/>
              </w:rPr>
              <w:t>confirmat</w:t>
            </w:r>
            <w:proofErr w:type="spellEnd"/>
            <w:r w:rsidRPr="0005071F">
              <w:rPr>
                <w:lang w:val="en-GB"/>
              </w:rPr>
              <w:t xml:space="preserve"> </w:t>
            </w:r>
            <w:proofErr w:type="spellStart"/>
            <w:r w:rsidRPr="0005071F">
              <w:rPr>
                <w:lang w:val="en-GB"/>
              </w:rPr>
              <w:t>prin</w:t>
            </w:r>
            <w:proofErr w:type="spellEnd"/>
            <w:r w:rsidRPr="0005071F">
              <w:rPr>
                <w:lang w:val="en-GB"/>
              </w:rPr>
              <w:t xml:space="preserve"> </w:t>
            </w:r>
            <w:proofErr w:type="spellStart"/>
            <w:r w:rsidRPr="0005071F">
              <w:rPr>
                <w:lang w:val="en-GB"/>
              </w:rPr>
              <w:t>aplicarea</w:t>
            </w:r>
            <w:proofErr w:type="spellEnd"/>
            <w:r w:rsidRPr="0005071F">
              <w:rPr>
                <w:lang w:val="en-GB"/>
              </w:rPr>
              <w:t xml:space="preserve"> </w:t>
            </w:r>
            <w:proofErr w:type="spellStart"/>
            <w:r w:rsidRPr="0005071F">
              <w:rPr>
                <w:lang w:val="en-GB"/>
              </w:rPr>
              <w:t>semnăturii</w:t>
            </w:r>
            <w:proofErr w:type="spellEnd"/>
            <w:r w:rsidRPr="0005071F">
              <w:rPr>
                <w:lang w:val="en-GB"/>
              </w:rPr>
              <w:t xml:space="preserve"> </w:t>
            </w:r>
            <w:proofErr w:type="spellStart"/>
            <w:r w:rsidRPr="0005071F">
              <w:rPr>
                <w:lang w:val="en-GB"/>
              </w:rPr>
              <w:t>electronice</w:t>
            </w:r>
            <w:proofErr w:type="spellEnd"/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1A0023" w:rsidRPr="003B2C78" w:rsidRDefault="001A0023" w:rsidP="001A0023">
            <w:pPr>
              <w:pStyle w:val="ae"/>
              <w:jc w:val="center"/>
              <w:rPr>
                <w:b/>
                <w:lang w:val="ro-MD"/>
              </w:rPr>
            </w:pPr>
            <w:r w:rsidRPr="003B2C78">
              <w:rPr>
                <w:b/>
                <w:lang w:val="ro-MD"/>
              </w:rPr>
              <w:t>Da</w:t>
            </w:r>
          </w:p>
        </w:tc>
      </w:tr>
      <w:tr w:rsidR="001A0023" w:rsidRPr="00BE362C" w:rsidTr="00F81C64">
        <w:trPr>
          <w:trHeight w:val="20"/>
        </w:trPr>
        <w:tc>
          <w:tcPr>
            <w:tcW w:w="560" w:type="dxa"/>
            <w:shd w:val="clear" w:color="auto" w:fill="FFFFFF" w:themeFill="background1"/>
            <w:vAlign w:val="center"/>
          </w:tcPr>
          <w:p w:rsidR="001A0023" w:rsidRDefault="001A0023" w:rsidP="001A0023">
            <w:pPr>
              <w:pStyle w:val="ae"/>
              <w:jc w:val="center"/>
              <w:rPr>
                <w:lang w:val="ro-MD"/>
              </w:rPr>
            </w:pPr>
            <w:r>
              <w:rPr>
                <w:lang w:val="ro-MD"/>
              </w:rPr>
              <w:t>9</w:t>
            </w:r>
          </w:p>
        </w:tc>
        <w:tc>
          <w:tcPr>
            <w:tcW w:w="3121" w:type="dxa"/>
            <w:shd w:val="clear" w:color="auto" w:fill="auto"/>
            <w:vAlign w:val="center"/>
          </w:tcPr>
          <w:p w:rsidR="001A0023" w:rsidRPr="00C51A67" w:rsidRDefault="001A0023" w:rsidP="001A0023">
            <w:pPr>
              <w:rPr>
                <w:b/>
                <w:lang w:val="en-GB"/>
              </w:rPr>
            </w:pPr>
            <w:proofErr w:type="spellStart"/>
            <w:r w:rsidRPr="00C51A67">
              <w:rPr>
                <w:b/>
                <w:lang w:val="en-GB"/>
              </w:rPr>
              <w:t>Prezentarea</w:t>
            </w:r>
            <w:proofErr w:type="spellEnd"/>
            <w:r w:rsidRPr="00C51A67">
              <w:rPr>
                <w:b/>
                <w:lang w:val="en-GB"/>
              </w:rPr>
              <w:t xml:space="preserve"> </w:t>
            </w:r>
            <w:proofErr w:type="spellStart"/>
            <w:r w:rsidRPr="00C51A67">
              <w:rPr>
                <w:b/>
                <w:lang w:val="en-GB"/>
              </w:rPr>
              <w:t>mostrelor</w:t>
            </w:r>
            <w:proofErr w:type="spellEnd"/>
          </w:p>
        </w:tc>
        <w:tc>
          <w:tcPr>
            <w:tcW w:w="5954" w:type="dxa"/>
            <w:shd w:val="clear" w:color="auto" w:fill="auto"/>
            <w:vAlign w:val="center"/>
          </w:tcPr>
          <w:p w:rsidR="001A0023" w:rsidRPr="00C51A67" w:rsidRDefault="001A0023" w:rsidP="001A0023">
            <w:pPr>
              <w:pStyle w:val="ae"/>
              <w:jc w:val="both"/>
              <w:rPr>
                <w:b/>
                <w:lang w:val="en-GB"/>
              </w:rPr>
            </w:pPr>
            <w:proofErr w:type="spellStart"/>
            <w:r>
              <w:rPr>
                <w:b/>
                <w:lang w:val="en-GB"/>
              </w:rPr>
              <w:t>Operatorii</w:t>
            </w:r>
            <w:proofErr w:type="spellEnd"/>
            <w:r>
              <w:rPr>
                <w:b/>
                <w:lang w:val="en-GB"/>
              </w:rPr>
              <w:t xml:space="preserve"> </w:t>
            </w:r>
            <w:proofErr w:type="spellStart"/>
            <w:r w:rsidR="003A1B7B">
              <w:rPr>
                <w:b/>
                <w:lang w:val="en-GB"/>
              </w:rPr>
              <w:t>economici</w:t>
            </w:r>
            <w:proofErr w:type="spellEnd"/>
            <w:r w:rsidR="003A1B7B">
              <w:rPr>
                <w:b/>
                <w:lang w:val="en-GB"/>
              </w:rPr>
              <w:t xml:space="preserve"> </w:t>
            </w:r>
            <w:proofErr w:type="spellStart"/>
            <w:r w:rsidR="003A1B7B">
              <w:rPr>
                <w:b/>
                <w:lang w:val="en-GB"/>
              </w:rPr>
              <w:t>participanți</w:t>
            </w:r>
            <w:proofErr w:type="spellEnd"/>
            <w:r w:rsidRPr="00C51A67">
              <w:rPr>
                <w:b/>
                <w:lang w:val="en-GB"/>
              </w:rPr>
              <w:t xml:space="preserve"> </w:t>
            </w:r>
            <w:proofErr w:type="spellStart"/>
            <w:r w:rsidRPr="00C51A67">
              <w:rPr>
                <w:b/>
                <w:lang w:val="en-GB"/>
              </w:rPr>
              <w:t>vor</w:t>
            </w:r>
            <w:proofErr w:type="spellEnd"/>
            <w:r w:rsidRPr="00C51A67">
              <w:rPr>
                <w:b/>
                <w:lang w:val="en-GB"/>
              </w:rPr>
              <w:t xml:space="preserve"> </w:t>
            </w:r>
            <w:proofErr w:type="spellStart"/>
            <w:r w:rsidRPr="00C51A67">
              <w:rPr>
                <w:b/>
                <w:lang w:val="en-GB"/>
              </w:rPr>
              <w:t>prezenta</w:t>
            </w:r>
            <w:proofErr w:type="spellEnd"/>
            <w:r w:rsidRPr="00C51A67">
              <w:rPr>
                <w:b/>
                <w:lang w:val="en-GB"/>
              </w:rPr>
              <w:t xml:space="preserve"> </w:t>
            </w:r>
            <w:proofErr w:type="spellStart"/>
            <w:r w:rsidRPr="00C51A67">
              <w:rPr>
                <w:b/>
                <w:lang w:val="en-GB"/>
              </w:rPr>
              <w:t>mostrele</w:t>
            </w:r>
            <w:proofErr w:type="spellEnd"/>
            <w:r w:rsidRPr="00C51A67">
              <w:rPr>
                <w:b/>
                <w:lang w:val="en-GB"/>
              </w:rPr>
              <w:t xml:space="preserve"> </w:t>
            </w:r>
            <w:proofErr w:type="spellStart"/>
            <w:r w:rsidRPr="00C51A67">
              <w:rPr>
                <w:b/>
                <w:lang w:val="en-GB"/>
              </w:rPr>
              <w:t>produselor</w:t>
            </w:r>
            <w:proofErr w:type="spellEnd"/>
            <w:r w:rsidRPr="00C51A67">
              <w:rPr>
                <w:b/>
                <w:lang w:val="en-GB"/>
              </w:rPr>
              <w:t xml:space="preserve"> </w:t>
            </w:r>
            <w:proofErr w:type="spellStart"/>
            <w:r w:rsidRPr="00C51A67">
              <w:rPr>
                <w:b/>
                <w:lang w:val="en-GB"/>
              </w:rPr>
              <w:t>propuse</w:t>
            </w:r>
            <w:proofErr w:type="spellEnd"/>
            <w:r w:rsidRPr="00C51A67">
              <w:rPr>
                <w:b/>
                <w:lang w:val="en-GB"/>
              </w:rPr>
              <w:t xml:space="preserve"> la </w:t>
            </w:r>
            <w:proofErr w:type="spellStart"/>
            <w:r w:rsidRPr="00C51A67">
              <w:rPr>
                <w:b/>
                <w:lang w:val="en-GB"/>
              </w:rPr>
              <w:t>sediul</w:t>
            </w:r>
            <w:proofErr w:type="spellEnd"/>
            <w:r w:rsidRPr="00C51A67">
              <w:rPr>
                <w:b/>
                <w:lang w:val="en-GB"/>
              </w:rPr>
              <w:t xml:space="preserve"> </w:t>
            </w:r>
            <w:proofErr w:type="spellStart"/>
            <w:r w:rsidRPr="00C51A67">
              <w:rPr>
                <w:b/>
                <w:lang w:val="en-GB"/>
              </w:rPr>
              <w:t>autorității</w:t>
            </w:r>
            <w:proofErr w:type="spellEnd"/>
            <w:r w:rsidRPr="00C51A67">
              <w:rPr>
                <w:b/>
                <w:lang w:val="en-GB"/>
              </w:rPr>
              <w:t xml:space="preserve"> </w:t>
            </w:r>
            <w:proofErr w:type="spellStart"/>
            <w:r w:rsidRPr="00C51A67">
              <w:rPr>
                <w:b/>
                <w:lang w:val="en-GB"/>
              </w:rPr>
              <w:t>contractante</w:t>
            </w:r>
            <w:proofErr w:type="spellEnd"/>
            <w:r w:rsidRPr="00C51A67">
              <w:rPr>
                <w:b/>
                <w:lang w:val="en-GB"/>
              </w:rPr>
              <w:t xml:space="preserve"> </w:t>
            </w:r>
            <w:proofErr w:type="spellStart"/>
            <w:r w:rsidRPr="00C51A67">
              <w:rPr>
                <w:b/>
                <w:lang w:val="en-GB"/>
              </w:rPr>
              <w:t>în</w:t>
            </w:r>
            <w:proofErr w:type="spellEnd"/>
            <w:r w:rsidRPr="00C51A67">
              <w:rPr>
                <w:b/>
                <w:lang w:val="en-GB"/>
              </w:rPr>
              <w:t xml:space="preserve"> </w:t>
            </w:r>
            <w:proofErr w:type="spellStart"/>
            <w:r w:rsidRPr="00C51A67">
              <w:rPr>
                <w:b/>
                <w:lang w:val="en-GB"/>
              </w:rPr>
              <w:t>termen</w:t>
            </w:r>
            <w:proofErr w:type="spellEnd"/>
            <w:r w:rsidRPr="00C51A67">
              <w:rPr>
                <w:b/>
                <w:lang w:val="en-GB"/>
              </w:rPr>
              <w:t xml:space="preserve"> de </w:t>
            </w:r>
            <w:r>
              <w:rPr>
                <w:b/>
                <w:lang w:val="en-GB"/>
              </w:rPr>
              <w:t>10</w:t>
            </w:r>
            <w:r w:rsidRPr="00C51A67">
              <w:rPr>
                <w:b/>
                <w:lang w:val="en-GB"/>
              </w:rPr>
              <w:t xml:space="preserve"> </w:t>
            </w:r>
            <w:proofErr w:type="spellStart"/>
            <w:r w:rsidRPr="00C51A67">
              <w:rPr>
                <w:b/>
                <w:lang w:val="en-GB"/>
              </w:rPr>
              <w:t>zile</w:t>
            </w:r>
            <w:proofErr w:type="spellEnd"/>
            <w:r w:rsidRPr="00C51A67">
              <w:rPr>
                <w:b/>
                <w:lang w:val="en-GB"/>
              </w:rPr>
              <w:t xml:space="preserve"> din data </w:t>
            </w:r>
            <w:proofErr w:type="spellStart"/>
            <w:r w:rsidRPr="00C51A67">
              <w:rPr>
                <w:b/>
                <w:lang w:val="en-GB"/>
              </w:rPr>
              <w:t>desch</w:t>
            </w:r>
            <w:r>
              <w:rPr>
                <w:b/>
                <w:lang w:val="en-GB"/>
              </w:rPr>
              <w:t>iderii</w:t>
            </w:r>
            <w:proofErr w:type="spellEnd"/>
            <w:r>
              <w:rPr>
                <w:b/>
                <w:lang w:val="en-GB"/>
              </w:rPr>
              <w:t xml:space="preserve"> </w:t>
            </w:r>
            <w:proofErr w:type="spellStart"/>
            <w:r>
              <w:rPr>
                <w:b/>
                <w:lang w:val="en-GB"/>
              </w:rPr>
              <w:t>procedurii</w:t>
            </w:r>
            <w:proofErr w:type="spellEnd"/>
            <w:r>
              <w:rPr>
                <w:b/>
                <w:lang w:val="en-GB"/>
              </w:rPr>
              <w:t xml:space="preserve"> de </w:t>
            </w:r>
            <w:proofErr w:type="spellStart"/>
            <w:r>
              <w:rPr>
                <w:b/>
                <w:lang w:val="en-GB"/>
              </w:rPr>
              <w:t>achiziție</w:t>
            </w:r>
            <w:proofErr w:type="spellEnd"/>
            <w:r>
              <w:rPr>
                <w:b/>
                <w:lang w:val="en-GB"/>
              </w:rPr>
              <w:t xml:space="preserve"> </w:t>
            </w:r>
            <w:proofErr w:type="spellStart"/>
            <w:r>
              <w:rPr>
                <w:b/>
                <w:lang w:val="en-GB"/>
              </w:rPr>
              <w:t>î</w:t>
            </w:r>
            <w:r w:rsidRPr="00C51A67">
              <w:rPr>
                <w:b/>
                <w:lang w:val="en-GB"/>
              </w:rPr>
              <w:t>n</w:t>
            </w:r>
            <w:proofErr w:type="spellEnd"/>
            <w:r w:rsidRPr="00C51A67">
              <w:rPr>
                <w:b/>
                <w:lang w:val="en-GB"/>
              </w:rPr>
              <w:t xml:space="preserve"> SIA RSAP.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A0023" w:rsidRPr="003B2C78" w:rsidRDefault="001A0023" w:rsidP="001A0023">
            <w:pPr>
              <w:pStyle w:val="ae"/>
              <w:jc w:val="center"/>
              <w:rPr>
                <w:b/>
                <w:lang w:val="ro-MD"/>
              </w:rPr>
            </w:pPr>
            <w:r w:rsidRPr="003B2C78">
              <w:rPr>
                <w:b/>
                <w:lang w:val="ro-MD"/>
              </w:rPr>
              <w:t>Da</w:t>
            </w:r>
          </w:p>
        </w:tc>
      </w:tr>
    </w:tbl>
    <w:p w:rsidR="00825F40" w:rsidRPr="00825F40" w:rsidRDefault="00825F40" w:rsidP="00825F40">
      <w:pPr>
        <w:numPr>
          <w:ilvl w:val="0"/>
          <w:numId w:val="1"/>
        </w:numPr>
        <w:shd w:val="clear" w:color="auto" w:fill="FFFFFF" w:themeFill="background1"/>
        <w:tabs>
          <w:tab w:val="right" w:pos="426"/>
        </w:tabs>
        <w:spacing w:before="120"/>
        <w:jc w:val="both"/>
        <w:rPr>
          <w:b/>
          <w:sz w:val="24"/>
          <w:szCs w:val="24"/>
          <w:lang w:val="it-IT"/>
        </w:rPr>
      </w:pPr>
      <w:r w:rsidRPr="00B20704">
        <w:rPr>
          <w:b/>
          <w:sz w:val="24"/>
          <w:szCs w:val="24"/>
          <w:lang w:val="it-IT"/>
        </w:rPr>
        <w:t xml:space="preserve">Garanția pentru ofertă, cuantumul </w:t>
      </w:r>
      <w:r w:rsidRPr="00B20704">
        <w:rPr>
          <w:b/>
          <w:i/>
          <w:sz w:val="24"/>
          <w:szCs w:val="24"/>
          <w:u w:val="single"/>
          <w:lang w:val="en-GB"/>
        </w:rPr>
        <w:t xml:space="preserve">1 % din </w:t>
      </w:r>
      <w:proofErr w:type="spellStart"/>
      <w:r w:rsidRPr="00B20704">
        <w:rPr>
          <w:b/>
          <w:i/>
          <w:sz w:val="24"/>
          <w:szCs w:val="24"/>
          <w:u w:val="single"/>
          <w:lang w:val="en-GB"/>
        </w:rPr>
        <w:t>valoarea</w:t>
      </w:r>
      <w:proofErr w:type="spellEnd"/>
      <w:r w:rsidRPr="00B20704">
        <w:rPr>
          <w:b/>
          <w:i/>
          <w:sz w:val="24"/>
          <w:szCs w:val="24"/>
          <w:u w:val="single"/>
          <w:lang w:val="en-GB"/>
        </w:rPr>
        <w:t xml:space="preserve"> </w:t>
      </w:r>
      <w:proofErr w:type="spellStart"/>
      <w:r w:rsidRPr="00B20704">
        <w:rPr>
          <w:b/>
          <w:i/>
          <w:sz w:val="24"/>
          <w:szCs w:val="24"/>
          <w:u w:val="single"/>
          <w:lang w:val="en-GB"/>
        </w:rPr>
        <w:t>ofertei</w:t>
      </w:r>
      <w:proofErr w:type="spellEnd"/>
      <w:r w:rsidRPr="00B20704">
        <w:rPr>
          <w:b/>
          <w:i/>
          <w:sz w:val="24"/>
          <w:szCs w:val="24"/>
          <w:u w:val="single"/>
          <w:lang w:val="en-GB"/>
        </w:rPr>
        <w:t xml:space="preserve"> </w:t>
      </w:r>
      <w:proofErr w:type="spellStart"/>
      <w:r w:rsidRPr="00B20704">
        <w:rPr>
          <w:b/>
          <w:i/>
          <w:sz w:val="24"/>
          <w:szCs w:val="24"/>
          <w:u w:val="single"/>
          <w:lang w:val="en-GB"/>
        </w:rPr>
        <w:t>fără</w:t>
      </w:r>
      <w:proofErr w:type="spellEnd"/>
      <w:r w:rsidRPr="00B20704">
        <w:rPr>
          <w:b/>
          <w:i/>
          <w:sz w:val="24"/>
          <w:szCs w:val="24"/>
          <w:u w:val="single"/>
          <w:lang w:val="en-GB"/>
        </w:rPr>
        <w:t xml:space="preserve"> TVA</w:t>
      </w:r>
      <w:r w:rsidRPr="00B20704">
        <w:rPr>
          <w:b/>
          <w:sz w:val="24"/>
          <w:szCs w:val="24"/>
          <w:lang w:val="it-IT"/>
        </w:rPr>
        <w:t>.</w:t>
      </w:r>
    </w:p>
    <w:p w:rsidR="00B20704" w:rsidRDefault="00B20704" w:rsidP="007B583D">
      <w:pPr>
        <w:numPr>
          <w:ilvl w:val="0"/>
          <w:numId w:val="1"/>
        </w:numPr>
        <w:shd w:val="clear" w:color="auto" w:fill="FFFFFF" w:themeFill="background1"/>
        <w:tabs>
          <w:tab w:val="right" w:pos="426"/>
        </w:tabs>
        <w:spacing w:before="120"/>
        <w:jc w:val="both"/>
        <w:rPr>
          <w:b/>
          <w:sz w:val="24"/>
          <w:szCs w:val="24"/>
          <w:lang w:val="it-IT"/>
        </w:rPr>
      </w:pPr>
      <w:r w:rsidRPr="007B583D">
        <w:rPr>
          <w:b/>
          <w:sz w:val="24"/>
          <w:szCs w:val="24"/>
          <w:lang w:val="it-IT"/>
        </w:rPr>
        <w:t xml:space="preserve">Garanția de bună execuție a contractului, cuantumul </w:t>
      </w:r>
      <w:r w:rsidRPr="007B583D">
        <w:rPr>
          <w:b/>
          <w:i/>
          <w:sz w:val="24"/>
          <w:szCs w:val="24"/>
          <w:u w:val="single"/>
          <w:lang w:val="en-GB"/>
        </w:rPr>
        <w:t xml:space="preserve">5 % din </w:t>
      </w:r>
      <w:proofErr w:type="spellStart"/>
      <w:r w:rsidRPr="007B583D">
        <w:rPr>
          <w:b/>
          <w:i/>
          <w:sz w:val="24"/>
          <w:szCs w:val="24"/>
          <w:u w:val="single"/>
          <w:lang w:val="en-GB"/>
        </w:rPr>
        <w:t>valoarea</w:t>
      </w:r>
      <w:proofErr w:type="spellEnd"/>
      <w:r w:rsidRPr="007B583D">
        <w:rPr>
          <w:b/>
          <w:i/>
          <w:sz w:val="24"/>
          <w:szCs w:val="24"/>
          <w:u w:val="single"/>
          <w:lang w:val="en-GB"/>
        </w:rPr>
        <w:t xml:space="preserve"> </w:t>
      </w:r>
      <w:proofErr w:type="spellStart"/>
      <w:r w:rsidRPr="007B583D">
        <w:rPr>
          <w:b/>
          <w:i/>
          <w:sz w:val="24"/>
          <w:szCs w:val="24"/>
          <w:u w:val="single"/>
          <w:lang w:val="en-GB"/>
        </w:rPr>
        <w:t>totală</w:t>
      </w:r>
      <w:proofErr w:type="spellEnd"/>
      <w:r w:rsidRPr="007B583D">
        <w:rPr>
          <w:b/>
          <w:i/>
          <w:sz w:val="24"/>
          <w:szCs w:val="24"/>
          <w:u w:val="single"/>
          <w:lang w:val="en-GB"/>
        </w:rPr>
        <w:t xml:space="preserve"> a </w:t>
      </w:r>
      <w:proofErr w:type="spellStart"/>
      <w:r w:rsidRPr="007B583D">
        <w:rPr>
          <w:b/>
          <w:i/>
          <w:sz w:val="24"/>
          <w:szCs w:val="24"/>
          <w:u w:val="single"/>
          <w:lang w:val="en-GB"/>
        </w:rPr>
        <w:t>contractului</w:t>
      </w:r>
      <w:proofErr w:type="spellEnd"/>
      <w:r w:rsidRPr="007B583D">
        <w:rPr>
          <w:b/>
          <w:sz w:val="24"/>
          <w:szCs w:val="24"/>
          <w:lang w:val="it-IT"/>
        </w:rPr>
        <w:t>.</w:t>
      </w:r>
    </w:p>
    <w:p w:rsidR="008A56C6" w:rsidRDefault="007B583D" w:rsidP="00D017BD">
      <w:pPr>
        <w:pStyle w:val="Default"/>
        <w:ind w:left="426" w:right="-2"/>
        <w:rPr>
          <w:rFonts w:ascii="Times New Roman" w:hAnsi="Times New Roman" w:cs="Times New Roman"/>
          <w:i/>
          <w:szCs w:val="20"/>
          <w:lang w:val="en-GB"/>
        </w:rPr>
      </w:pPr>
      <w:r w:rsidRPr="00576A1B">
        <w:rPr>
          <w:rFonts w:ascii="Times New Roman" w:hAnsi="Times New Roman" w:cs="Times New Roman"/>
          <w:bCs/>
          <w:i/>
          <w:szCs w:val="20"/>
          <w:lang w:val="en-GB"/>
        </w:rPr>
        <w:t xml:space="preserve">La </w:t>
      </w:r>
      <w:proofErr w:type="spellStart"/>
      <w:r w:rsidRPr="00576A1B">
        <w:rPr>
          <w:rFonts w:ascii="Times New Roman" w:hAnsi="Times New Roman" w:cs="Times New Roman"/>
          <w:bCs/>
          <w:i/>
          <w:szCs w:val="20"/>
          <w:lang w:val="en-GB"/>
        </w:rPr>
        <w:t>semnarea</w:t>
      </w:r>
      <w:proofErr w:type="spellEnd"/>
      <w:r w:rsidRPr="00576A1B">
        <w:rPr>
          <w:rFonts w:ascii="Times New Roman" w:hAnsi="Times New Roman" w:cs="Times New Roman"/>
          <w:bCs/>
          <w:i/>
          <w:szCs w:val="20"/>
          <w:lang w:val="en-GB"/>
        </w:rPr>
        <w:t xml:space="preserve"> </w:t>
      </w:r>
      <w:proofErr w:type="spellStart"/>
      <w:r w:rsidRPr="00576A1B">
        <w:rPr>
          <w:rFonts w:ascii="Times New Roman" w:hAnsi="Times New Roman" w:cs="Times New Roman"/>
          <w:bCs/>
          <w:i/>
          <w:szCs w:val="20"/>
          <w:lang w:val="en-GB"/>
        </w:rPr>
        <w:t>contractului</w:t>
      </w:r>
      <w:proofErr w:type="spellEnd"/>
      <w:r w:rsidRPr="00576A1B">
        <w:rPr>
          <w:rFonts w:ascii="Times New Roman" w:hAnsi="Times New Roman" w:cs="Times New Roman"/>
          <w:bCs/>
          <w:i/>
          <w:szCs w:val="20"/>
          <w:lang w:val="en-GB"/>
        </w:rPr>
        <w:t xml:space="preserve"> </w:t>
      </w:r>
      <w:proofErr w:type="spellStart"/>
      <w:r w:rsidRPr="00576A1B">
        <w:rPr>
          <w:rFonts w:ascii="Times New Roman" w:hAnsi="Times New Roman" w:cs="Times New Roman"/>
          <w:bCs/>
          <w:i/>
          <w:szCs w:val="20"/>
          <w:lang w:val="en-GB"/>
        </w:rPr>
        <w:t>operatorii</w:t>
      </w:r>
      <w:proofErr w:type="spellEnd"/>
      <w:r w:rsidRPr="00576A1B">
        <w:rPr>
          <w:rFonts w:ascii="Times New Roman" w:hAnsi="Times New Roman" w:cs="Times New Roman"/>
          <w:bCs/>
          <w:i/>
          <w:szCs w:val="20"/>
          <w:lang w:val="en-GB"/>
        </w:rPr>
        <w:t xml:space="preserve"> </w:t>
      </w:r>
      <w:proofErr w:type="spellStart"/>
      <w:r w:rsidRPr="00576A1B">
        <w:rPr>
          <w:rFonts w:ascii="Times New Roman" w:hAnsi="Times New Roman" w:cs="Times New Roman"/>
          <w:bCs/>
          <w:i/>
          <w:szCs w:val="20"/>
          <w:lang w:val="en-GB"/>
        </w:rPr>
        <w:t>economici</w:t>
      </w:r>
      <w:proofErr w:type="spellEnd"/>
      <w:r w:rsidRPr="00576A1B">
        <w:rPr>
          <w:rFonts w:ascii="Times New Roman" w:hAnsi="Times New Roman" w:cs="Times New Roman"/>
          <w:bCs/>
          <w:i/>
          <w:szCs w:val="20"/>
          <w:lang w:val="en-GB"/>
        </w:rPr>
        <w:t xml:space="preserve"> </w:t>
      </w:r>
      <w:proofErr w:type="spellStart"/>
      <w:r w:rsidRPr="00576A1B">
        <w:rPr>
          <w:rFonts w:ascii="Times New Roman" w:hAnsi="Times New Roman" w:cs="Times New Roman"/>
          <w:bCs/>
          <w:i/>
          <w:szCs w:val="20"/>
          <w:lang w:val="en-GB"/>
        </w:rPr>
        <w:t>vor</w:t>
      </w:r>
      <w:proofErr w:type="spellEnd"/>
      <w:r w:rsidRPr="00576A1B">
        <w:rPr>
          <w:rFonts w:ascii="Times New Roman" w:hAnsi="Times New Roman" w:cs="Times New Roman"/>
          <w:bCs/>
          <w:i/>
          <w:szCs w:val="20"/>
          <w:lang w:val="en-GB"/>
        </w:rPr>
        <w:t xml:space="preserve"> </w:t>
      </w:r>
      <w:proofErr w:type="spellStart"/>
      <w:r w:rsidRPr="00576A1B">
        <w:rPr>
          <w:rFonts w:ascii="Times New Roman" w:hAnsi="Times New Roman" w:cs="Times New Roman"/>
          <w:bCs/>
          <w:i/>
          <w:szCs w:val="20"/>
          <w:lang w:val="en-GB"/>
        </w:rPr>
        <w:t>prezenta</w:t>
      </w:r>
      <w:proofErr w:type="spellEnd"/>
      <w:r w:rsidRPr="00576A1B">
        <w:rPr>
          <w:rFonts w:ascii="Times New Roman" w:hAnsi="Times New Roman" w:cs="Times New Roman"/>
          <w:bCs/>
          <w:i/>
          <w:szCs w:val="20"/>
          <w:lang w:val="en-GB"/>
        </w:rPr>
        <w:t xml:space="preserve"> o </w:t>
      </w:r>
      <w:proofErr w:type="spellStart"/>
      <w:r w:rsidRPr="00576A1B">
        <w:rPr>
          <w:rFonts w:ascii="Times New Roman" w:hAnsi="Times New Roman" w:cs="Times New Roman"/>
          <w:bCs/>
          <w:i/>
          <w:szCs w:val="20"/>
          <w:lang w:val="en-GB"/>
        </w:rPr>
        <w:t>Garanţie</w:t>
      </w:r>
      <w:proofErr w:type="spellEnd"/>
      <w:r w:rsidRPr="00576A1B">
        <w:rPr>
          <w:rFonts w:ascii="Times New Roman" w:hAnsi="Times New Roman" w:cs="Times New Roman"/>
          <w:bCs/>
          <w:i/>
          <w:szCs w:val="20"/>
          <w:lang w:val="en-GB"/>
        </w:rPr>
        <w:t xml:space="preserve"> de </w:t>
      </w:r>
      <w:proofErr w:type="spellStart"/>
      <w:r w:rsidRPr="00576A1B">
        <w:rPr>
          <w:rFonts w:ascii="Times New Roman" w:hAnsi="Times New Roman" w:cs="Times New Roman"/>
          <w:bCs/>
          <w:i/>
          <w:szCs w:val="20"/>
          <w:lang w:val="en-GB"/>
        </w:rPr>
        <w:t>bună</w:t>
      </w:r>
      <w:proofErr w:type="spellEnd"/>
      <w:r w:rsidRPr="00576A1B">
        <w:rPr>
          <w:rFonts w:ascii="Times New Roman" w:hAnsi="Times New Roman" w:cs="Times New Roman"/>
          <w:bCs/>
          <w:i/>
          <w:szCs w:val="20"/>
          <w:lang w:val="en-GB"/>
        </w:rPr>
        <w:t xml:space="preserve"> </w:t>
      </w:r>
      <w:proofErr w:type="spellStart"/>
      <w:r w:rsidRPr="00576A1B">
        <w:rPr>
          <w:rFonts w:ascii="Times New Roman" w:hAnsi="Times New Roman" w:cs="Times New Roman"/>
          <w:bCs/>
          <w:i/>
          <w:szCs w:val="20"/>
          <w:lang w:val="en-GB"/>
        </w:rPr>
        <w:t>execuție</w:t>
      </w:r>
      <w:proofErr w:type="spellEnd"/>
      <w:r w:rsidRPr="00576A1B">
        <w:rPr>
          <w:rFonts w:ascii="Times New Roman" w:hAnsi="Times New Roman" w:cs="Times New Roman"/>
          <w:bCs/>
          <w:i/>
          <w:szCs w:val="20"/>
          <w:lang w:val="en-GB"/>
        </w:rPr>
        <w:t xml:space="preserve"> (</w:t>
      </w:r>
      <w:proofErr w:type="spellStart"/>
      <w:r w:rsidRPr="00576A1B">
        <w:rPr>
          <w:rFonts w:ascii="Times New Roman" w:hAnsi="Times New Roman" w:cs="Times New Roman"/>
          <w:bCs/>
          <w:i/>
          <w:szCs w:val="20"/>
          <w:lang w:val="en-GB"/>
        </w:rPr>
        <w:t>emisă</w:t>
      </w:r>
      <w:proofErr w:type="spellEnd"/>
      <w:r w:rsidRPr="00576A1B">
        <w:rPr>
          <w:rFonts w:ascii="Times New Roman" w:hAnsi="Times New Roman" w:cs="Times New Roman"/>
          <w:bCs/>
          <w:i/>
          <w:szCs w:val="20"/>
          <w:lang w:val="en-GB"/>
        </w:rPr>
        <w:t xml:space="preserve"> de o </w:t>
      </w:r>
      <w:proofErr w:type="spellStart"/>
      <w:r w:rsidRPr="00576A1B">
        <w:rPr>
          <w:rFonts w:ascii="Times New Roman" w:hAnsi="Times New Roman" w:cs="Times New Roman"/>
          <w:bCs/>
          <w:i/>
          <w:szCs w:val="20"/>
          <w:lang w:val="en-GB"/>
        </w:rPr>
        <w:t>bancă</w:t>
      </w:r>
      <w:proofErr w:type="spellEnd"/>
      <w:r w:rsidRPr="00576A1B">
        <w:rPr>
          <w:rFonts w:ascii="Times New Roman" w:hAnsi="Times New Roman" w:cs="Times New Roman"/>
          <w:bCs/>
          <w:i/>
          <w:szCs w:val="20"/>
          <w:lang w:val="en-GB"/>
        </w:rPr>
        <w:t xml:space="preserve"> </w:t>
      </w:r>
      <w:proofErr w:type="spellStart"/>
      <w:r w:rsidRPr="00576A1B">
        <w:rPr>
          <w:rFonts w:ascii="Times New Roman" w:hAnsi="Times New Roman" w:cs="Times New Roman"/>
          <w:bCs/>
          <w:i/>
          <w:szCs w:val="20"/>
          <w:lang w:val="en-GB"/>
        </w:rPr>
        <w:t>comercială</w:t>
      </w:r>
      <w:proofErr w:type="spellEnd"/>
      <w:r w:rsidRPr="00576A1B">
        <w:rPr>
          <w:rFonts w:ascii="Times New Roman" w:hAnsi="Times New Roman" w:cs="Times New Roman"/>
          <w:bCs/>
          <w:i/>
          <w:szCs w:val="20"/>
          <w:lang w:val="en-GB"/>
        </w:rPr>
        <w:t xml:space="preserve">, </w:t>
      </w:r>
      <w:r w:rsidRPr="00576A1B">
        <w:rPr>
          <w:rFonts w:ascii="Times New Roman" w:hAnsi="Times New Roman" w:cs="Times New Roman"/>
          <w:i/>
          <w:szCs w:val="20"/>
          <w:lang w:val="en-GB"/>
        </w:rPr>
        <w:t xml:space="preserve">conform </w:t>
      </w:r>
      <w:proofErr w:type="spellStart"/>
      <w:r w:rsidRPr="00576A1B">
        <w:rPr>
          <w:rFonts w:ascii="Times New Roman" w:hAnsi="Times New Roman" w:cs="Times New Roman"/>
          <w:i/>
          <w:szCs w:val="20"/>
          <w:lang w:val="en-GB"/>
        </w:rPr>
        <w:t>anexei</w:t>
      </w:r>
      <w:proofErr w:type="spellEnd"/>
      <w:r w:rsidRPr="00576A1B">
        <w:rPr>
          <w:rFonts w:ascii="Times New Roman" w:hAnsi="Times New Roman" w:cs="Times New Roman"/>
          <w:i/>
          <w:szCs w:val="20"/>
          <w:lang w:val="en-GB"/>
        </w:rPr>
        <w:t xml:space="preserve"> </w:t>
      </w:r>
      <w:proofErr w:type="spellStart"/>
      <w:r w:rsidRPr="00576A1B">
        <w:rPr>
          <w:rFonts w:ascii="Times New Roman" w:hAnsi="Times New Roman" w:cs="Times New Roman"/>
          <w:i/>
          <w:szCs w:val="20"/>
          <w:lang w:val="en-GB"/>
        </w:rPr>
        <w:t>nr</w:t>
      </w:r>
      <w:proofErr w:type="spellEnd"/>
      <w:r w:rsidRPr="00576A1B">
        <w:rPr>
          <w:rFonts w:ascii="Times New Roman" w:hAnsi="Times New Roman" w:cs="Times New Roman"/>
          <w:i/>
          <w:szCs w:val="20"/>
          <w:lang w:val="en-GB"/>
        </w:rPr>
        <w:t xml:space="preserve">. 10 din </w:t>
      </w:r>
      <w:proofErr w:type="spellStart"/>
      <w:r w:rsidRPr="00576A1B">
        <w:rPr>
          <w:rFonts w:ascii="Times New Roman" w:hAnsi="Times New Roman" w:cs="Times New Roman"/>
          <w:i/>
          <w:szCs w:val="20"/>
          <w:lang w:val="en-GB"/>
        </w:rPr>
        <w:t>Documentația</w:t>
      </w:r>
      <w:proofErr w:type="spellEnd"/>
      <w:r w:rsidRPr="00576A1B">
        <w:rPr>
          <w:rFonts w:ascii="Times New Roman" w:hAnsi="Times New Roman" w:cs="Times New Roman"/>
          <w:i/>
          <w:szCs w:val="20"/>
          <w:lang w:val="en-GB"/>
        </w:rPr>
        <w:t xml:space="preserve"> standard) </w:t>
      </w:r>
    </w:p>
    <w:p w:rsidR="007B583D" w:rsidRPr="00D017BD" w:rsidRDefault="007B583D" w:rsidP="00D017BD">
      <w:pPr>
        <w:pStyle w:val="Default"/>
        <w:ind w:left="426" w:right="-2"/>
        <w:rPr>
          <w:rFonts w:ascii="Times New Roman" w:hAnsi="Times New Roman" w:cs="Times New Roman"/>
          <w:i/>
          <w:szCs w:val="20"/>
          <w:lang w:val="en-GB"/>
        </w:rPr>
      </w:pPr>
      <w:proofErr w:type="spellStart"/>
      <w:r w:rsidRPr="00576A1B">
        <w:rPr>
          <w:rFonts w:ascii="Times New Roman" w:hAnsi="Times New Roman" w:cs="Times New Roman"/>
          <w:i/>
          <w:szCs w:val="20"/>
          <w:lang w:val="en-GB"/>
        </w:rPr>
        <w:t>sau</w:t>
      </w:r>
      <w:proofErr w:type="spellEnd"/>
      <w:r w:rsidRPr="00576A1B">
        <w:rPr>
          <w:rFonts w:ascii="Times New Roman" w:hAnsi="Times New Roman" w:cs="Times New Roman"/>
          <w:bCs/>
          <w:i/>
          <w:szCs w:val="20"/>
          <w:lang w:val="en-GB"/>
        </w:rPr>
        <w:t xml:space="preserve"> </w:t>
      </w:r>
    </w:p>
    <w:p w:rsidR="007B583D" w:rsidRPr="00576A1B" w:rsidRDefault="007B583D" w:rsidP="00A57D84">
      <w:pPr>
        <w:shd w:val="clear" w:color="auto" w:fill="FFFFFF" w:themeFill="background1"/>
        <w:tabs>
          <w:tab w:val="right" w:pos="426"/>
        </w:tabs>
        <w:ind w:left="426" w:right="-2"/>
        <w:rPr>
          <w:b/>
          <w:i/>
          <w:sz w:val="32"/>
          <w:szCs w:val="24"/>
          <w:lang w:val="it-IT"/>
        </w:rPr>
      </w:pPr>
      <w:r w:rsidRPr="00576A1B">
        <w:rPr>
          <w:bCs/>
          <w:i/>
          <w:sz w:val="24"/>
          <w:lang w:val="en-GB"/>
        </w:rPr>
        <w:t xml:space="preserve">transfer la </w:t>
      </w:r>
      <w:proofErr w:type="spellStart"/>
      <w:r w:rsidRPr="00576A1B">
        <w:rPr>
          <w:bCs/>
          <w:i/>
          <w:sz w:val="24"/>
          <w:lang w:val="en-GB"/>
        </w:rPr>
        <w:t>contul</w:t>
      </w:r>
      <w:proofErr w:type="spellEnd"/>
      <w:r w:rsidRPr="00576A1B">
        <w:rPr>
          <w:bCs/>
          <w:i/>
          <w:sz w:val="24"/>
          <w:lang w:val="en-GB"/>
        </w:rPr>
        <w:t xml:space="preserve"> </w:t>
      </w:r>
      <w:proofErr w:type="spellStart"/>
      <w:r w:rsidRPr="00576A1B">
        <w:rPr>
          <w:bCs/>
          <w:i/>
          <w:sz w:val="24"/>
          <w:lang w:val="en-GB"/>
        </w:rPr>
        <w:t>autorităţii</w:t>
      </w:r>
      <w:proofErr w:type="spellEnd"/>
      <w:r w:rsidRPr="00576A1B">
        <w:rPr>
          <w:bCs/>
          <w:i/>
          <w:sz w:val="24"/>
          <w:lang w:val="en-GB"/>
        </w:rPr>
        <w:t xml:space="preserve"> </w:t>
      </w:r>
      <w:proofErr w:type="spellStart"/>
      <w:r w:rsidRPr="00576A1B">
        <w:rPr>
          <w:bCs/>
          <w:i/>
          <w:sz w:val="24"/>
          <w:lang w:val="en-GB"/>
        </w:rPr>
        <w:t>contractante</w:t>
      </w:r>
      <w:proofErr w:type="spellEnd"/>
      <w:r w:rsidRPr="00576A1B">
        <w:rPr>
          <w:bCs/>
          <w:i/>
          <w:sz w:val="24"/>
          <w:lang w:val="en-GB"/>
        </w:rPr>
        <w:t xml:space="preserve">, conform </w:t>
      </w:r>
      <w:proofErr w:type="spellStart"/>
      <w:r w:rsidRPr="00576A1B">
        <w:rPr>
          <w:bCs/>
          <w:i/>
          <w:sz w:val="24"/>
          <w:lang w:val="en-GB"/>
        </w:rPr>
        <w:t>următoarelor</w:t>
      </w:r>
      <w:proofErr w:type="spellEnd"/>
      <w:r w:rsidRPr="00576A1B">
        <w:rPr>
          <w:bCs/>
          <w:i/>
          <w:sz w:val="24"/>
          <w:lang w:val="en-GB"/>
        </w:rPr>
        <w:t xml:space="preserve"> date </w:t>
      </w:r>
      <w:proofErr w:type="spellStart"/>
      <w:r w:rsidRPr="00576A1B">
        <w:rPr>
          <w:bCs/>
          <w:i/>
          <w:sz w:val="24"/>
          <w:lang w:val="en-GB"/>
        </w:rPr>
        <w:t>bancare</w:t>
      </w:r>
      <w:proofErr w:type="spellEnd"/>
      <w:r w:rsidRPr="00576A1B">
        <w:rPr>
          <w:bCs/>
          <w:i/>
          <w:sz w:val="24"/>
          <w:lang w:val="en-GB"/>
        </w:rPr>
        <w:t>:</w:t>
      </w:r>
      <w:r w:rsidRPr="00576A1B">
        <w:rPr>
          <w:b/>
          <w:i/>
          <w:sz w:val="24"/>
          <w:lang w:val="en-GB"/>
        </w:rPr>
        <w:t> </w:t>
      </w:r>
      <w:r w:rsidRPr="00576A1B">
        <w:rPr>
          <w:b/>
          <w:i/>
          <w:sz w:val="24"/>
          <w:lang w:val="en-GB"/>
        </w:rPr>
        <w:br/>
      </w:r>
      <w:proofErr w:type="spellStart"/>
      <w:r w:rsidRPr="00576A1B">
        <w:rPr>
          <w:i/>
          <w:sz w:val="24"/>
          <w:lang w:val="en-GB"/>
        </w:rPr>
        <w:t>Beneficiarul</w:t>
      </w:r>
      <w:proofErr w:type="spellEnd"/>
      <w:r w:rsidRPr="00576A1B">
        <w:rPr>
          <w:i/>
          <w:sz w:val="24"/>
          <w:lang w:val="en-GB"/>
        </w:rPr>
        <w:t xml:space="preserve"> </w:t>
      </w:r>
      <w:proofErr w:type="spellStart"/>
      <w:r w:rsidRPr="00576A1B">
        <w:rPr>
          <w:i/>
          <w:sz w:val="24"/>
          <w:lang w:val="en-GB"/>
        </w:rPr>
        <w:t>plăţii</w:t>
      </w:r>
      <w:proofErr w:type="spellEnd"/>
      <w:r w:rsidRPr="00576A1B">
        <w:rPr>
          <w:i/>
          <w:sz w:val="24"/>
          <w:lang w:val="en-GB"/>
        </w:rPr>
        <w:t>:</w:t>
      </w:r>
      <w:r w:rsidRPr="00576A1B">
        <w:rPr>
          <w:b/>
          <w:i/>
          <w:sz w:val="24"/>
          <w:lang w:val="en-GB"/>
        </w:rPr>
        <w:t> </w:t>
      </w:r>
      <w:r w:rsidRPr="00576A1B">
        <w:rPr>
          <w:bCs/>
          <w:i/>
          <w:sz w:val="24"/>
          <w:lang w:val="en-GB"/>
        </w:rPr>
        <w:t>I.M.S.P. CENTRUL NAŢIONAL DE ASISTENŢĂ MEDICALĂ URGENTĂ PRESPITALICEASCĂ</w:t>
      </w:r>
      <w:r w:rsidRPr="00576A1B">
        <w:rPr>
          <w:b/>
          <w:i/>
          <w:sz w:val="24"/>
          <w:lang w:val="en-GB"/>
        </w:rPr>
        <w:t> </w:t>
      </w:r>
      <w:r w:rsidRPr="00576A1B">
        <w:rPr>
          <w:b/>
          <w:i/>
          <w:sz w:val="24"/>
          <w:lang w:val="en-GB"/>
        </w:rPr>
        <w:br/>
      </w:r>
      <w:proofErr w:type="spellStart"/>
      <w:r w:rsidRPr="00576A1B">
        <w:rPr>
          <w:i/>
          <w:sz w:val="24"/>
          <w:lang w:val="en-GB"/>
        </w:rPr>
        <w:t>Denumirea</w:t>
      </w:r>
      <w:proofErr w:type="spellEnd"/>
      <w:r w:rsidRPr="00576A1B">
        <w:rPr>
          <w:i/>
          <w:sz w:val="24"/>
          <w:lang w:val="en-GB"/>
        </w:rPr>
        <w:t xml:space="preserve"> </w:t>
      </w:r>
      <w:proofErr w:type="spellStart"/>
      <w:r w:rsidRPr="00576A1B">
        <w:rPr>
          <w:i/>
          <w:sz w:val="24"/>
          <w:lang w:val="en-GB"/>
        </w:rPr>
        <w:t>Băncii</w:t>
      </w:r>
      <w:proofErr w:type="spellEnd"/>
      <w:r w:rsidRPr="00576A1B">
        <w:rPr>
          <w:i/>
          <w:sz w:val="24"/>
          <w:lang w:val="en-GB"/>
        </w:rPr>
        <w:t>:</w:t>
      </w:r>
      <w:r w:rsidRPr="00576A1B">
        <w:rPr>
          <w:b/>
          <w:i/>
          <w:sz w:val="24"/>
          <w:lang w:val="en-GB"/>
        </w:rPr>
        <w:t> </w:t>
      </w:r>
      <w:r w:rsidRPr="00576A1B">
        <w:rPr>
          <w:bCs/>
          <w:i/>
          <w:sz w:val="24"/>
          <w:lang w:val="en-GB"/>
        </w:rPr>
        <w:t>BC ’</w:t>
      </w:r>
      <w:proofErr w:type="spellStart"/>
      <w:r w:rsidRPr="00576A1B">
        <w:rPr>
          <w:bCs/>
          <w:i/>
          <w:sz w:val="24"/>
          <w:lang w:val="en-GB"/>
        </w:rPr>
        <w:t>Moldindconbank</w:t>
      </w:r>
      <w:proofErr w:type="spellEnd"/>
      <w:r w:rsidRPr="00576A1B">
        <w:rPr>
          <w:bCs/>
          <w:i/>
          <w:sz w:val="24"/>
          <w:lang w:val="en-GB"/>
        </w:rPr>
        <w:t xml:space="preserve">’ S.A. </w:t>
      </w:r>
      <w:proofErr w:type="spellStart"/>
      <w:r w:rsidRPr="00576A1B">
        <w:rPr>
          <w:bCs/>
          <w:i/>
          <w:sz w:val="24"/>
          <w:lang w:val="en-GB"/>
        </w:rPr>
        <w:t>sucursala</w:t>
      </w:r>
      <w:proofErr w:type="spellEnd"/>
      <w:r w:rsidRPr="00576A1B">
        <w:rPr>
          <w:b/>
          <w:bCs/>
          <w:i/>
          <w:sz w:val="24"/>
          <w:lang w:val="en-GB"/>
        </w:rPr>
        <w:t xml:space="preserve"> </w:t>
      </w:r>
      <w:proofErr w:type="spellStart"/>
      <w:r w:rsidRPr="00576A1B">
        <w:rPr>
          <w:bCs/>
          <w:i/>
          <w:sz w:val="24"/>
          <w:lang w:val="en-GB"/>
        </w:rPr>
        <w:t>Testemițanu</w:t>
      </w:r>
      <w:proofErr w:type="spellEnd"/>
      <w:r w:rsidRPr="00576A1B">
        <w:rPr>
          <w:i/>
          <w:sz w:val="24"/>
          <w:lang w:val="en-GB"/>
        </w:rPr>
        <w:t> </w:t>
      </w:r>
      <w:r w:rsidRPr="00576A1B">
        <w:rPr>
          <w:b/>
          <w:i/>
          <w:sz w:val="24"/>
          <w:lang w:val="en-GB"/>
        </w:rPr>
        <w:br/>
      </w:r>
      <w:proofErr w:type="spellStart"/>
      <w:r w:rsidRPr="00576A1B">
        <w:rPr>
          <w:i/>
          <w:sz w:val="24"/>
          <w:lang w:val="en-GB"/>
        </w:rPr>
        <w:t>Codul</w:t>
      </w:r>
      <w:proofErr w:type="spellEnd"/>
      <w:r w:rsidRPr="00576A1B">
        <w:rPr>
          <w:i/>
          <w:sz w:val="24"/>
          <w:lang w:val="en-GB"/>
        </w:rPr>
        <w:t xml:space="preserve"> fiscal:</w:t>
      </w:r>
      <w:r w:rsidRPr="00576A1B">
        <w:rPr>
          <w:b/>
          <w:i/>
          <w:sz w:val="24"/>
          <w:lang w:val="en-GB"/>
        </w:rPr>
        <w:t> </w:t>
      </w:r>
      <w:r w:rsidRPr="00576A1B">
        <w:rPr>
          <w:bCs/>
          <w:i/>
          <w:sz w:val="24"/>
          <w:lang w:val="en-GB"/>
        </w:rPr>
        <w:t>1015600032824</w:t>
      </w:r>
      <w:r w:rsidRPr="00576A1B">
        <w:rPr>
          <w:b/>
          <w:i/>
          <w:sz w:val="24"/>
          <w:lang w:val="en-GB"/>
        </w:rPr>
        <w:t> </w:t>
      </w:r>
      <w:r w:rsidRPr="00576A1B">
        <w:rPr>
          <w:b/>
          <w:i/>
          <w:sz w:val="24"/>
          <w:lang w:val="en-GB"/>
        </w:rPr>
        <w:br/>
      </w:r>
      <w:r w:rsidRPr="00576A1B">
        <w:rPr>
          <w:i/>
          <w:sz w:val="24"/>
          <w:lang w:val="en-GB"/>
        </w:rPr>
        <w:t>IBAN:</w:t>
      </w:r>
      <w:r w:rsidRPr="00576A1B">
        <w:rPr>
          <w:b/>
          <w:i/>
          <w:sz w:val="24"/>
          <w:lang w:val="en-GB"/>
        </w:rPr>
        <w:t> </w:t>
      </w:r>
      <w:r w:rsidRPr="00576A1B">
        <w:rPr>
          <w:bCs/>
          <w:i/>
          <w:sz w:val="24"/>
          <w:lang w:val="en-GB"/>
        </w:rPr>
        <w:t>MD30ML000000002251202463 </w:t>
      </w:r>
    </w:p>
    <w:p w:rsidR="00B20704" w:rsidRPr="00FE7361" w:rsidRDefault="00B20704" w:rsidP="00267179">
      <w:pPr>
        <w:numPr>
          <w:ilvl w:val="0"/>
          <w:numId w:val="1"/>
        </w:numPr>
        <w:shd w:val="clear" w:color="auto" w:fill="FFFFFF" w:themeFill="background1"/>
        <w:tabs>
          <w:tab w:val="right" w:pos="426"/>
        </w:tabs>
        <w:spacing w:before="120"/>
        <w:jc w:val="both"/>
        <w:rPr>
          <w:b/>
          <w:sz w:val="24"/>
          <w:szCs w:val="24"/>
          <w:lang w:val="it-IT"/>
        </w:rPr>
      </w:pPr>
      <w:r w:rsidRPr="00B20704">
        <w:rPr>
          <w:b/>
          <w:sz w:val="24"/>
          <w:szCs w:val="24"/>
          <w:lang w:val="it-IT"/>
        </w:rPr>
        <w:t>Motivul recurgerii la procedura accelerată (în cazul licitației deschise, restrânse și a procedurii negociate), după caz</w:t>
      </w:r>
      <w:r w:rsidR="00576A1B">
        <w:rPr>
          <w:b/>
          <w:sz w:val="24"/>
          <w:szCs w:val="24"/>
          <w:lang w:val="it-IT"/>
        </w:rPr>
        <w:t>:</w:t>
      </w:r>
      <w:r w:rsidRPr="00B20704">
        <w:rPr>
          <w:b/>
          <w:sz w:val="24"/>
          <w:szCs w:val="24"/>
          <w:lang w:val="it-IT"/>
        </w:rPr>
        <w:t xml:space="preserve"> </w:t>
      </w:r>
      <w:r w:rsidRPr="00B20704">
        <w:rPr>
          <w:b/>
          <w:i/>
          <w:sz w:val="24"/>
          <w:szCs w:val="24"/>
          <w:u w:val="single"/>
          <w:lang w:val="it-IT"/>
        </w:rPr>
        <w:t xml:space="preserve">nu se </w:t>
      </w:r>
      <w:r w:rsidR="00576A1B">
        <w:rPr>
          <w:b/>
          <w:i/>
          <w:sz w:val="24"/>
          <w:szCs w:val="24"/>
          <w:u w:val="single"/>
          <w:lang w:val="it-IT"/>
        </w:rPr>
        <w:t>aplică</w:t>
      </w:r>
    </w:p>
    <w:p w:rsidR="00490328" w:rsidRPr="00490328" w:rsidRDefault="00B20704" w:rsidP="00267179">
      <w:pPr>
        <w:numPr>
          <w:ilvl w:val="0"/>
          <w:numId w:val="1"/>
        </w:numPr>
        <w:shd w:val="clear" w:color="auto" w:fill="FFFFFF" w:themeFill="background1"/>
        <w:tabs>
          <w:tab w:val="right" w:pos="426"/>
        </w:tabs>
        <w:spacing w:before="120"/>
        <w:jc w:val="both"/>
        <w:rPr>
          <w:b/>
          <w:sz w:val="24"/>
          <w:szCs w:val="24"/>
          <w:lang w:val="it-IT"/>
        </w:rPr>
      </w:pPr>
      <w:r w:rsidRPr="00FE7361">
        <w:rPr>
          <w:b/>
          <w:sz w:val="24"/>
          <w:szCs w:val="24"/>
          <w:lang w:val="it-IT"/>
        </w:rPr>
        <w:lastRenderedPageBreak/>
        <w:t>Tehnici și instrumente specifice de atribuire (dacă este cazul specificați dacă se va utiliza acordul-cadru, sistemul dinamic de achiziție sau licitația electronică):</w:t>
      </w:r>
      <w:r w:rsidRPr="00FE7361">
        <w:rPr>
          <w:b/>
          <w:i/>
          <w:sz w:val="24"/>
          <w:szCs w:val="24"/>
          <w:u w:val="single"/>
          <w:lang w:val="it-IT"/>
        </w:rPr>
        <w:t xml:space="preserve"> </w:t>
      </w:r>
      <w:r w:rsidR="00C71ACF" w:rsidRPr="00490328">
        <w:rPr>
          <w:b/>
          <w:i/>
          <w:sz w:val="24"/>
          <w:szCs w:val="24"/>
          <w:u w:val="single"/>
          <w:lang w:val="it-IT"/>
        </w:rPr>
        <w:t>nu se cere</w:t>
      </w:r>
    </w:p>
    <w:p w:rsidR="00490328" w:rsidRPr="00490328" w:rsidRDefault="00384F54" w:rsidP="00267179">
      <w:pPr>
        <w:numPr>
          <w:ilvl w:val="0"/>
          <w:numId w:val="1"/>
        </w:numPr>
        <w:shd w:val="clear" w:color="auto" w:fill="FFFFFF" w:themeFill="background1"/>
        <w:tabs>
          <w:tab w:val="right" w:pos="426"/>
        </w:tabs>
        <w:spacing w:before="120"/>
        <w:jc w:val="both"/>
        <w:rPr>
          <w:b/>
          <w:sz w:val="24"/>
          <w:szCs w:val="24"/>
          <w:lang w:val="it-IT"/>
        </w:rPr>
      </w:pPr>
      <w:r w:rsidRPr="00FE7361">
        <w:rPr>
          <w:b/>
          <w:sz w:val="24"/>
          <w:szCs w:val="24"/>
          <w:lang w:val="it-IT"/>
        </w:rPr>
        <w:t xml:space="preserve"> </w:t>
      </w:r>
      <w:r w:rsidR="00B20704" w:rsidRPr="00490328">
        <w:rPr>
          <w:b/>
          <w:sz w:val="24"/>
          <w:szCs w:val="24"/>
          <w:lang w:val="it-IT"/>
        </w:rPr>
        <w:t>Condiții speciale de care depinde îndeplinirea contractului (</w:t>
      </w:r>
      <w:r w:rsidR="00B20704" w:rsidRPr="00490328">
        <w:rPr>
          <w:sz w:val="24"/>
          <w:szCs w:val="24"/>
          <w:lang w:val="it-IT"/>
        </w:rPr>
        <w:t>indicați după caz</w:t>
      </w:r>
      <w:r w:rsidR="00B20704" w:rsidRPr="00490328">
        <w:rPr>
          <w:b/>
          <w:sz w:val="24"/>
          <w:szCs w:val="24"/>
          <w:lang w:val="it-IT"/>
        </w:rPr>
        <w:t xml:space="preserve">): </w:t>
      </w:r>
      <w:r w:rsidR="00B20704" w:rsidRPr="00490328">
        <w:rPr>
          <w:b/>
          <w:i/>
          <w:sz w:val="24"/>
          <w:szCs w:val="24"/>
          <w:u w:val="single"/>
          <w:lang w:val="it-IT"/>
        </w:rPr>
        <w:t>nu se cere</w:t>
      </w:r>
    </w:p>
    <w:p w:rsidR="00B20704" w:rsidRPr="00AF5CCA" w:rsidRDefault="00B20704" w:rsidP="00267179">
      <w:pPr>
        <w:numPr>
          <w:ilvl w:val="0"/>
          <w:numId w:val="1"/>
        </w:numPr>
        <w:shd w:val="clear" w:color="auto" w:fill="FFFFFF" w:themeFill="background1"/>
        <w:tabs>
          <w:tab w:val="right" w:pos="426"/>
        </w:tabs>
        <w:spacing w:before="120"/>
        <w:jc w:val="both"/>
        <w:rPr>
          <w:b/>
          <w:sz w:val="24"/>
          <w:szCs w:val="24"/>
          <w:lang w:val="it-IT"/>
        </w:rPr>
      </w:pPr>
      <w:r w:rsidRPr="00490328">
        <w:rPr>
          <w:b/>
          <w:sz w:val="24"/>
          <w:szCs w:val="24"/>
          <w:lang w:val="it-IT"/>
        </w:rPr>
        <w:t xml:space="preserve"> </w:t>
      </w:r>
      <w:bookmarkStart w:id="1" w:name="_Hlk71621175"/>
      <w:r w:rsidRPr="00490328">
        <w:rPr>
          <w:b/>
          <w:sz w:val="24"/>
          <w:szCs w:val="24"/>
          <w:lang w:val="it-IT"/>
        </w:rPr>
        <w:t>Ofertele se prezintă în valuta</w:t>
      </w:r>
      <w:bookmarkEnd w:id="1"/>
      <w:r w:rsidR="00FE7361" w:rsidRPr="00490328">
        <w:rPr>
          <w:b/>
          <w:sz w:val="24"/>
          <w:szCs w:val="24"/>
          <w:lang w:val="it-IT"/>
        </w:rPr>
        <w:t>:</w:t>
      </w:r>
      <w:r w:rsidRPr="00490328">
        <w:rPr>
          <w:b/>
          <w:sz w:val="24"/>
          <w:szCs w:val="24"/>
          <w:lang w:val="it-IT"/>
        </w:rPr>
        <w:t xml:space="preserve"> </w:t>
      </w:r>
      <w:r w:rsidR="00FE7361" w:rsidRPr="00490328">
        <w:rPr>
          <w:b/>
          <w:i/>
          <w:sz w:val="24"/>
          <w:szCs w:val="24"/>
          <w:u w:val="single"/>
          <w:lang w:val="it-IT"/>
        </w:rPr>
        <w:t>lei MD</w:t>
      </w:r>
    </w:p>
    <w:p w:rsidR="00FE7361" w:rsidRPr="00AF5CCA" w:rsidRDefault="00B20704" w:rsidP="00267179">
      <w:pPr>
        <w:numPr>
          <w:ilvl w:val="0"/>
          <w:numId w:val="1"/>
        </w:numPr>
        <w:shd w:val="clear" w:color="auto" w:fill="FFFFFF" w:themeFill="background1"/>
        <w:tabs>
          <w:tab w:val="right" w:pos="426"/>
        </w:tabs>
        <w:spacing w:before="120"/>
        <w:jc w:val="both"/>
        <w:rPr>
          <w:b/>
          <w:sz w:val="24"/>
          <w:szCs w:val="24"/>
          <w:lang w:val="it-IT"/>
        </w:rPr>
      </w:pPr>
      <w:r w:rsidRPr="00AF5CCA">
        <w:rPr>
          <w:b/>
          <w:sz w:val="24"/>
          <w:szCs w:val="24"/>
          <w:lang w:val="it-IT"/>
        </w:rPr>
        <w:t xml:space="preserve">Criteriul de evaluare aplicat pentru atribuirea contractului: </w:t>
      </w:r>
      <w:r w:rsidRPr="00AF5CCA">
        <w:rPr>
          <w:b/>
          <w:i/>
          <w:sz w:val="24"/>
          <w:szCs w:val="24"/>
          <w:u w:val="single"/>
          <w:lang w:val="ro-MD"/>
        </w:rPr>
        <w:t>c</w:t>
      </w:r>
      <w:r w:rsidRPr="00AF5CCA">
        <w:rPr>
          <w:b/>
          <w:i/>
          <w:iCs/>
          <w:sz w:val="24"/>
          <w:szCs w:val="24"/>
          <w:u w:val="single"/>
          <w:lang w:val="en-US"/>
        </w:rPr>
        <w:t xml:space="preserve">el </w:t>
      </w:r>
      <w:proofErr w:type="spellStart"/>
      <w:r w:rsidRPr="00AF5CCA">
        <w:rPr>
          <w:b/>
          <w:i/>
          <w:iCs/>
          <w:sz w:val="24"/>
          <w:szCs w:val="24"/>
          <w:u w:val="single"/>
          <w:lang w:val="en-US"/>
        </w:rPr>
        <w:t>mai</w:t>
      </w:r>
      <w:proofErr w:type="spellEnd"/>
      <w:r w:rsidRPr="00AF5CCA">
        <w:rPr>
          <w:b/>
          <w:i/>
          <w:iCs/>
          <w:sz w:val="24"/>
          <w:szCs w:val="24"/>
          <w:u w:val="single"/>
          <w:lang w:val="en-US"/>
        </w:rPr>
        <w:t xml:space="preserve"> </w:t>
      </w:r>
      <w:proofErr w:type="spellStart"/>
      <w:r w:rsidR="001056CB" w:rsidRPr="00AF5CCA">
        <w:rPr>
          <w:b/>
          <w:i/>
          <w:iCs/>
          <w:sz w:val="24"/>
          <w:szCs w:val="24"/>
          <w:u w:val="single"/>
          <w:lang w:val="en-US"/>
        </w:rPr>
        <w:t>scăzut</w:t>
      </w:r>
      <w:proofErr w:type="spellEnd"/>
      <w:r w:rsidRPr="00AF5CCA">
        <w:rPr>
          <w:b/>
          <w:i/>
          <w:iCs/>
          <w:sz w:val="24"/>
          <w:szCs w:val="24"/>
          <w:u w:val="single"/>
          <w:lang w:val="en-US"/>
        </w:rPr>
        <w:t xml:space="preserve"> </w:t>
      </w:r>
      <w:proofErr w:type="spellStart"/>
      <w:r w:rsidRPr="00AF5CCA">
        <w:rPr>
          <w:b/>
          <w:i/>
          <w:iCs/>
          <w:sz w:val="24"/>
          <w:szCs w:val="24"/>
          <w:u w:val="single"/>
          <w:lang w:val="en-US"/>
        </w:rPr>
        <w:t>preț</w:t>
      </w:r>
      <w:proofErr w:type="spellEnd"/>
      <w:r w:rsidRPr="00AF5CCA">
        <w:rPr>
          <w:b/>
          <w:i/>
          <w:iCs/>
          <w:sz w:val="24"/>
          <w:szCs w:val="24"/>
          <w:u w:val="single"/>
          <w:lang w:val="en-US"/>
        </w:rPr>
        <w:t xml:space="preserve"> </w:t>
      </w:r>
      <w:proofErr w:type="spellStart"/>
      <w:r w:rsidRPr="00AF5CCA">
        <w:rPr>
          <w:b/>
          <w:i/>
          <w:iCs/>
          <w:sz w:val="24"/>
          <w:szCs w:val="24"/>
          <w:u w:val="single"/>
          <w:lang w:val="en-US"/>
        </w:rPr>
        <w:t>fără</w:t>
      </w:r>
      <w:proofErr w:type="spellEnd"/>
      <w:r w:rsidRPr="00AF5CCA">
        <w:rPr>
          <w:b/>
          <w:i/>
          <w:iCs/>
          <w:sz w:val="24"/>
          <w:szCs w:val="24"/>
          <w:u w:val="single"/>
          <w:lang w:val="en-US"/>
        </w:rPr>
        <w:t xml:space="preserve"> TVA </w:t>
      </w:r>
      <w:proofErr w:type="spellStart"/>
      <w:r w:rsidRPr="00AF5CCA">
        <w:rPr>
          <w:b/>
          <w:i/>
          <w:iCs/>
          <w:sz w:val="24"/>
          <w:szCs w:val="24"/>
          <w:u w:val="single"/>
          <w:lang w:val="en-US"/>
        </w:rPr>
        <w:t>și</w:t>
      </w:r>
      <w:proofErr w:type="spellEnd"/>
      <w:r w:rsidRPr="00AF5CCA">
        <w:rPr>
          <w:b/>
          <w:i/>
          <w:iCs/>
          <w:sz w:val="24"/>
          <w:szCs w:val="24"/>
          <w:u w:val="single"/>
          <w:lang w:val="en-US"/>
        </w:rPr>
        <w:t xml:space="preserve"> </w:t>
      </w:r>
      <w:proofErr w:type="spellStart"/>
      <w:r w:rsidRPr="00AF5CCA">
        <w:rPr>
          <w:b/>
          <w:i/>
          <w:iCs/>
          <w:sz w:val="24"/>
          <w:szCs w:val="24"/>
          <w:u w:val="single"/>
          <w:lang w:val="en-US"/>
        </w:rPr>
        <w:t>corespunder</w:t>
      </w:r>
      <w:r w:rsidR="00FE7361" w:rsidRPr="00AF5CCA">
        <w:rPr>
          <w:b/>
          <w:i/>
          <w:iCs/>
          <w:sz w:val="24"/>
          <w:szCs w:val="24"/>
          <w:u w:val="single"/>
          <w:lang w:val="en-US"/>
        </w:rPr>
        <w:t>ea</w:t>
      </w:r>
      <w:proofErr w:type="spellEnd"/>
      <w:r w:rsidR="00FE7361" w:rsidRPr="00AF5CCA">
        <w:rPr>
          <w:b/>
          <w:i/>
          <w:iCs/>
          <w:sz w:val="24"/>
          <w:szCs w:val="24"/>
          <w:u w:val="single"/>
          <w:lang w:val="en-US"/>
        </w:rPr>
        <w:t xml:space="preserve"> </w:t>
      </w:r>
      <w:proofErr w:type="spellStart"/>
      <w:r w:rsidR="00FE7361" w:rsidRPr="00AF5CCA">
        <w:rPr>
          <w:b/>
          <w:i/>
          <w:iCs/>
          <w:sz w:val="24"/>
          <w:szCs w:val="24"/>
          <w:u w:val="single"/>
          <w:lang w:val="en-US"/>
        </w:rPr>
        <w:t>cerințelor</w:t>
      </w:r>
      <w:proofErr w:type="spellEnd"/>
      <w:r w:rsidR="00FE7361" w:rsidRPr="00AF5CCA">
        <w:rPr>
          <w:b/>
          <w:i/>
          <w:iCs/>
          <w:sz w:val="24"/>
          <w:szCs w:val="24"/>
          <w:u w:val="single"/>
          <w:lang w:val="en-US"/>
        </w:rPr>
        <w:t xml:space="preserve"> </w:t>
      </w:r>
      <w:proofErr w:type="spellStart"/>
      <w:r w:rsidR="00FE7361" w:rsidRPr="00AF5CCA">
        <w:rPr>
          <w:b/>
          <w:i/>
          <w:iCs/>
          <w:sz w:val="24"/>
          <w:szCs w:val="24"/>
          <w:u w:val="single"/>
          <w:lang w:val="en-US"/>
        </w:rPr>
        <w:t>solicitate</w:t>
      </w:r>
      <w:proofErr w:type="spellEnd"/>
      <w:r w:rsidR="00FE7361" w:rsidRPr="00AF5CCA">
        <w:rPr>
          <w:b/>
          <w:i/>
          <w:iCs/>
          <w:sz w:val="24"/>
          <w:szCs w:val="24"/>
          <w:u w:val="single"/>
          <w:lang w:val="en-US"/>
        </w:rPr>
        <w:t xml:space="preserve"> </w:t>
      </w:r>
      <w:proofErr w:type="spellStart"/>
      <w:r w:rsidR="00FE7361" w:rsidRPr="00AF5CCA">
        <w:rPr>
          <w:b/>
          <w:i/>
          <w:iCs/>
          <w:sz w:val="24"/>
          <w:szCs w:val="24"/>
          <w:u w:val="single"/>
          <w:lang w:val="en-US"/>
        </w:rPr>
        <w:t>pe</w:t>
      </w:r>
      <w:proofErr w:type="spellEnd"/>
      <w:r w:rsidR="00FE7361" w:rsidRPr="00AF5CCA">
        <w:rPr>
          <w:b/>
          <w:i/>
          <w:iCs/>
          <w:sz w:val="24"/>
          <w:szCs w:val="24"/>
          <w:u w:val="single"/>
          <w:lang w:val="en-US"/>
        </w:rPr>
        <w:t xml:space="preserve"> lot</w:t>
      </w:r>
    </w:p>
    <w:p w:rsidR="00B20704" w:rsidRPr="00490328" w:rsidRDefault="00B20704" w:rsidP="00267179">
      <w:pPr>
        <w:numPr>
          <w:ilvl w:val="0"/>
          <w:numId w:val="1"/>
        </w:numPr>
        <w:tabs>
          <w:tab w:val="right" w:pos="426"/>
        </w:tabs>
        <w:spacing w:before="120"/>
        <w:jc w:val="both"/>
        <w:rPr>
          <w:b/>
          <w:i/>
          <w:sz w:val="24"/>
          <w:szCs w:val="24"/>
          <w:lang w:val="ro-MD"/>
        </w:rPr>
      </w:pPr>
      <w:r w:rsidRPr="00FE7361">
        <w:rPr>
          <w:b/>
          <w:sz w:val="24"/>
          <w:szCs w:val="24"/>
          <w:lang w:val="it-IT"/>
        </w:rPr>
        <w:t>Factorii de evaluare a ofertei celei mai avantajoase din punct de vedere economic, precum și ponderile lor:</w:t>
      </w:r>
    </w:p>
    <w:tbl>
      <w:tblPr>
        <w:tblStyle w:val="Grigliatabella2"/>
        <w:tblW w:w="9922" w:type="dxa"/>
        <w:tblInd w:w="421" w:type="dxa"/>
        <w:tblLook w:val="04A0" w:firstRow="1" w:lastRow="0" w:firstColumn="1" w:lastColumn="0" w:noHBand="0" w:noVBand="1"/>
      </w:tblPr>
      <w:tblGrid>
        <w:gridCol w:w="850"/>
        <w:gridCol w:w="7371"/>
        <w:gridCol w:w="1701"/>
      </w:tblGrid>
      <w:tr w:rsidR="00490328" w:rsidRPr="00B20704" w:rsidTr="00A57D84">
        <w:trPr>
          <w:trHeight w:val="384"/>
        </w:trPr>
        <w:tc>
          <w:tcPr>
            <w:tcW w:w="850" w:type="dxa"/>
            <w:shd w:val="clear" w:color="auto" w:fill="auto"/>
          </w:tcPr>
          <w:p w:rsidR="00490328" w:rsidRPr="00B22F7B" w:rsidRDefault="00490328" w:rsidP="000E7BD2">
            <w:pPr>
              <w:shd w:val="clear" w:color="auto" w:fill="FFFFFF" w:themeFill="background1"/>
              <w:tabs>
                <w:tab w:val="left" w:pos="612"/>
              </w:tabs>
              <w:rPr>
                <w:b/>
                <w:iCs/>
              </w:rPr>
            </w:pPr>
            <w:proofErr w:type="spellStart"/>
            <w:r w:rsidRPr="00B22F7B">
              <w:rPr>
                <w:b/>
                <w:iCs/>
              </w:rPr>
              <w:t>Nr</w:t>
            </w:r>
            <w:proofErr w:type="spellEnd"/>
            <w:r w:rsidRPr="00B22F7B">
              <w:rPr>
                <w:b/>
                <w:iCs/>
              </w:rPr>
              <w:t>. d/o</w:t>
            </w:r>
          </w:p>
        </w:tc>
        <w:tc>
          <w:tcPr>
            <w:tcW w:w="7371" w:type="dxa"/>
            <w:shd w:val="clear" w:color="auto" w:fill="auto"/>
          </w:tcPr>
          <w:p w:rsidR="00490328" w:rsidRPr="00B22F7B" w:rsidRDefault="00490328" w:rsidP="000E7BD2">
            <w:pPr>
              <w:shd w:val="clear" w:color="auto" w:fill="FFFFFF" w:themeFill="background1"/>
              <w:tabs>
                <w:tab w:val="left" w:pos="612"/>
              </w:tabs>
              <w:jc w:val="center"/>
              <w:rPr>
                <w:b/>
                <w:iCs/>
              </w:rPr>
            </w:pPr>
            <w:proofErr w:type="spellStart"/>
            <w:r w:rsidRPr="00B22F7B">
              <w:rPr>
                <w:b/>
                <w:iCs/>
              </w:rPr>
              <w:t>Denumirea</w:t>
            </w:r>
            <w:proofErr w:type="spellEnd"/>
            <w:r w:rsidRPr="00B22F7B">
              <w:rPr>
                <w:b/>
                <w:iCs/>
                <w:lang w:val="ro-MD"/>
              </w:rPr>
              <w:t xml:space="preserve"> </w:t>
            </w:r>
            <w:proofErr w:type="spellStart"/>
            <w:r w:rsidRPr="00B22F7B">
              <w:rPr>
                <w:b/>
                <w:iCs/>
              </w:rPr>
              <w:t>factorului</w:t>
            </w:r>
            <w:proofErr w:type="spellEnd"/>
            <w:r w:rsidRPr="00B22F7B">
              <w:rPr>
                <w:b/>
                <w:iCs/>
                <w:lang w:val="ro-MD"/>
              </w:rPr>
              <w:t xml:space="preserve"> </w:t>
            </w:r>
            <w:proofErr w:type="spellStart"/>
            <w:r w:rsidRPr="00B22F7B">
              <w:rPr>
                <w:b/>
                <w:iCs/>
              </w:rPr>
              <w:t>de</w:t>
            </w:r>
            <w:proofErr w:type="spellEnd"/>
            <w:r w:rsidRPr="00B22F7B">
              <w:rPr>
                <w:b/>
                <w:iCs/>
                <w:lang w:val="ro-MD"/>
              </w:rPr>
              <w:t xml:space="preserve"> </w:t>
            </w:r>
            <w:proofErr w:type="spellStart"/>
            <w:r w:rsidRPr="00B22F7B">
              <w:rPr>
                <w:b/>
                <w:iCs/>
              </w:rPr>
              <w:t>evaluare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490328" w:rsidRPr="00B22F7B" w:rsidRDefault="00490328" w:rsidP="000E7BD2">
            <w:pPr>
              <w:shd w:val="clear" w:color="auto" w:fill="FFFFFF" w:themeFill="background1"/>
              <w:tabs>
                <w:tab w:val="left" w:pos="612"/>
              </w:tabs>
              <w:jc w:val="center"/>
              <w:rPr>
                <w:b/>
                <w:iCs/>
              </w:rPr>
            </w:pPr>
            <w:proofErr w:type="spellStart"/>
            <w:r w:rsidRPr="00B22F7B">
              <w:rPr>
                <w:b/>
                <w:iCs/>
              </w:rPr>
              <w:t>Ponderea</w:t>
            </w:r>
            <w:proofErr w:type="spellEnd"/>
            <w:r w:rsidRPr="00B22F7B">
              <w:rPr>
                <w:b/>
                <w:iCs/>
              </w:rPr>
              <w:t>%</w:t>
            </w:r>
          </w:p>
        </w:tc>
      </w:tr>
      <w:tr w:rsidR="00490328" w:rsidRPr="00B20704" w:rsidTr="00A57D84">
        <w:tc>
          <w:tcPr>
            <w:tcW w:w="850" w:type="dxa"/>
            <w:shd w:val="clear" w:color="auto" w:fill="auto"/>
          </w:tcPr>
          <w:p w:rsidR="00490328" w:rsidRPr="00B20704" w:rsidRDefault="00490328" w:rsidP="000E7BD2">
            <w:pPr>
              <w:shd w:val="clear" w:color="auto" w:fill="FFFFFF" w:themeFill="background1"/>
              <w:tabs>
                <w:tab w:val="left" w:pos="612"/>
              </w:tabs>
              <w:rPr>
                <w:iCs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490328" w:rsidRPr="00DF2142" w:rsidRDefault="00DF2142" w:rsidP="00DF2142">
            <w:pPr>
              <w:shd w:val="clear" w:color="auto" w:fill="FFFFFF" w:themeFill="background1"/>
              <w:tabs>
                <w:tab w:val="left" w:pos="612"/>
              </w:tabs>
              <w:jc w:val="center"/>
              <w:rPr>
                <w:iCs/>
                <w:sz w:val="24"/>
                <w:szCs w:val="24"/>
                <w:lang w:val="ro-RO"/>
              </w:rPr>
            </w:pPr>
            <w:r>
              <w:rPr>
                <w:iCs/>
                <w:sz w:val="24"/>
                <w:szCs w:val="24"/>
                <w:lang w:val="ro-RO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490328" w:rsidRPr="00DF2142" w:rsidRDefault="00DF2142" w:rsidP="00DF2142">
            <w:pPr>
              <w:shd w:val="clear" w:color="auto" w:fill="FFFFFF" w:themeFill="background1"/>
              <w:tabs>
                <w:tab w:val="left" w:pos="612"/>
              </w:tabs>
              <w:jc w:val="center"/>
              <w:rPr>
                <w:iCs/>
                <w:sz w:val="24"/>
                <w:szCs w:val="24"/>
                <w:lang w:val="ro-RO"/>
              </w:rPr>
            </w:pPr>
            <w:r>
              <w:rPr>
                <w:iCs/>
                <w:sz w:val="24"/>
                <w:szCs w:val="24"/>
                <w:lang w:val="ro-RO"/>
              </w:rPr>
              <w:t>-</w:t>
            </w:r>
          </w:p>
        </w:tc>
      </w:tr>
    </w:tbl>
    <w:p w:rsidR="00B20704" w:rsidRPr="00490328" w:rsidRDefault="00B20704" w:rsidP="00267179">
      <w:pPr>
        <w:numPr>
          <w:ilvl w:val="0"/>
          <w:numId w:val="1"/>
        </w:numPr>
        <w:tabs>
          <w:tab w:val="right" w:pos="426"/>
        </w:tabs>
        <w:spacing w:before="120"/>
        <w:jc w:val="both"/>
        <w:rPr>
          <w:b/>
          <w:i/>
          <w:sz w:val="24"/>
          <w:szCs w:val="24"/>
          <w:lang w:val="ro-MD"/>
        </w:rPr>
      </w:pPr>
      <w:r w:rsidRPr="00490328">
        <w:rPr>
          <w:b/>
          <w:sz w:val="24"/>
          <w:szCs w:val="24"/>
          <w:lang w:val="it-IT"/>
        </w:rPr>
        <w:t>Termenul limită de depunere/deschidere a ofertelor:</w:t>
      </w:r>
      <w:r w:rsidR="00FE7361" w:rsidRPr="00490328">
        <w:rPr>
          <w:b/>
          <w:sz w:val="24"/>
          <w:szCs w:val="24"/>
          <w:lang w:val="it-IT"/>
        </w:rPr>
        <w:t xml:space="preserve"> </w:t>
      </w:r>
      <w:r w:rsidR="00FE7361" w:rsidRPr="00490328">
        <w:rPr>
          <w:b/>
          <w:i/>
          <w:sz w:val="24"/>
          <w:szCs w:val="24"/>
          <w:u w:val="single"/>
          <w:lang w:val="it-IT"/>
        </w:rPr>
        <w:t>conform SIA RSAP</w:t>
      </w:r>
    </w:p>
    <w:p w:rsidR="00B20704" w:rsidRPr="00490328" w:rsidRDefault="00B20704" w:rsidP="00267179">
      <w:pPr>
        <w:numPr>
          <w:ilvl w:val="0"/>
          <w:numId w:val="1"/>
        </w:numPr>
        <w:tabs>
          <w:tab w:val="right" w:pos="426"/>
        </w:tabs>
        <w:spacing w:before="120"/>
        <w:jc w:val="both"/>
        <w:rPr>
          <w:b/>
          <w:i/>
          <w:sz w:val="24"/>
          <w:szCs w:val="24"/>
          <w:lang w:val="ro-MD"/>
        </w:rPr>
      </w:pPr>
      <w:r w:rsidRPr="00490328">
        <w:rPr>
          <w:b/>
          <w:sz w:val="24"/>
          <w:szCs w:val="24"/>
          <w:lang w:val="it-IT"/>
        </w:rPr>
        <w:t xml:space="preserve">Adresa la care trebuie transmise ofertele sau cererile de participare: </w:t>
      </w:r>
      <w:r w:rsidRPr="00490328">
        <w:rPr>
          <w:b/>
          <w:i/>
          <w:sz w:val="24"/>
          <w:szCs w:val="24"/>
          <w:u w:val="single"/>
          <w:lang w:val="it-IT"/>
        </w:rPr>
        <w:t>Ofertele sau cererile de participare vor fi depuse electronic prin intermediul SIA RSAP</w:t>
      </w:r>
    </w:p>
    <w:p w:rsidR="00B20704" w:rsidRPr="00490328" w:rsidRDefault="00B20704" w:rsidP="00267179">
      <w:pPr>
        <w:numPr>
          <w:ilvl w:val="0"/>
          <w:numId w:val="1"/>
        </w:numPr>
        <w:tabs>
          <w:tab w:val="right" w:pos="426"/>
        </w:tabs>
        <w:spacing w:before="120"/>
        <w:jc w:val="both"/>
        <w:rPr>
          <w:b/>
          <w:i/>
          <w:sz w:val="24"/>
          <w:szCs w:val="24"/>
          <w:lang w:val="ro-MD"/>
        </w:rPr>
      </w:pPr>
      <w:r w:rsidRPr="00490328">
        <w:rPr>
          <w:b/>
          <w:sz w:val="24"/>
          <w:szCs w:val="24"/>
          <w:lang w:val="it-IT"/>
        </w:rPr>
        <w:t xml:space="preserve">Termenul de valabilitate a ofertelor: </w:t>
      </w:r>
      <w:r w:rsidR="00910EA4">
        <w:rPr>
          <w:b/>
          <w:i/>
          <w:sz w:val="24"/>
          <w:szCs w:val="24"/>
          <w:u w:val="single"/>
          <w:lang w:val="ro-MD"/>
        </w:rPr>
        <w:t>60</w:t>
      </w:r>
      <w:r w:rsidRPr="00490328">
        <w:rPr>
          <w:b/>
          <w:i/>
          <w:sz w:val="24"/>
          <w:szCs w:val="24"/>
          <w:u w:val="single"/>
          <w:lang w:val="ro-MD"/>
        </w:rPr>
        <w:t xml:space="preserve"> de zile</w:t>
      </w:r>
    </w:p>
    <w:p w:rsidR="00B20704" w:rsidRPr="00C27F7D" w:rsidRDefault="00B20704" w:rsidP="00267179">
      <w:pPr>
        <w:numPr>
          <w:ilvl w:val="0"/>
          <w:numId w:val="1"/>
        </w:numPr>
        <w:tabs>
          <w:tab w:val="right" w:pos="426"/>
        </w:tabs>
        <w:spacing w:before="120"/>
        <w:jc w:val="both"/>
        <w:rPr>
          <w:b/>
          <w:i/>
          <w:sz w:val="24"/>
          <w:szCs w:val="24"/>
          <w:lang w:val="ro-MD"/>
        </w:rPr>
      </w:pPr>
      <w:proofErr w:type="spellStart"/>
      <w:r w:rsidRPr="00490328">
        <w:rPr>
          <w:b/>
          <w:sz w:val="24"/>
          <w:szCs w:val="24"/>
          <w:lang w:val="en-GB"/>
        </w:rPr>
        <w:t>Locul</w:t>
      </w:r>
      <w:proofErr w:type="spellEnd"/>
      <w:r w:rsidRPr="00490328">
        <w:rPr>
          <w:b/>
          <w:sz w:val="24"/>
          <w:szCs w:val="24"/>
          <w:lang w:val="ro-MD"/>
        </w:rPr>
        <w:t xml:space="preserve"> </w:t>
      </w:r>
      <w:proofErr w:type="spellStart"/>
      <w:r w:rsidRPr="00490328">
        <w:rPr>
          <w:b/>
          <w:sz w:val="24"/>
          <w:szCs w:val="24"/>
          <w:lang w:val="en-GB"/>
        </w:rPr>
        <w:t>deschiderii</w:t>
      </w:r>
      <w:proofErr w:type="spellEnd"/>
      <w:r w:rsidRPr="00490328">
        <w:rPr>
          <w:b/>
          <w:sz w:val="24"/>
          <w:szCs w:val="24"/>
          <w:lang w:val="ro-MD"/>
        </w:rPr>
        <w:t xml:space="preserve"> </w:t>
      </w:r>
      <w:proofErr w:type="spellStart"/>
      <w:r w:rsidRPr="00490328">
        <w:rPr>
          <w:b/>
          <w:sz w:val="24"/>
          <w:szCs w:val="24"/>
          <w:lang w:val="en-GB"/>
        </w:rPr>
        <w:t>ofertelor</w:t>
      </w:r>
      <w:proofErr w:type="spellEnd"/>
      <w:r w:rsidRPr="00490328">
        <w:rPr>
          <w:b/>
          <w:sz w:val="24"/>
          <w:szCs w:val="24"/>
          <w:lang w:val="en-GB"/>
        </w:rPr>
        <w:t xml:space="preserve">: </w:t>
      </w:r>
      <w:r w:rsidRPr="00490328">
        <w:rPr>
          <w:b/>
          <w:i/>
          <w:sz w:val="24"/>
          <w:szCs w:val="24"/>
          <w:u w:val="single"/>
          <w:lang w:val="it-IT"/>
        </w:rPr>
        <w:t>SIA RSAP</w:t>
      </w:r>
    </w:p>
    <w:p w:rsidR="00C27F7D" w:rsidRPr="00C27F7D" w:rsidRDefault="00C27F7D" w:rsidP="00267179">
      <w:pPr>
        <w:pStyle w:val="aa"/>
        <w:tabs>
          <w:tab w:val="right" w:pos="426"/>
        </w:tabs>
        <w:spacing w:before="120"/>
        <w:ind w:left="360"/>
        <w:jc w:val="both"/>
        <w:rPr>
          <w:b/>
          <w:i/>
          <w:sz w:val="24"/>
          <w:szCs w:val="24"/>
          <w:lang w:val="it-IT"/>
        </w:rPr>
      </w:pPr>
      <w:r>
        <w:rPr>
          <w:b/>
          <w:i/>
          <w:sz w:val="24"/>
          <w:szCs w:val="24"/>
          <w:lang w:val="it-IT"/>
        </w:rPr>
        <w:tab/>
      </w:r>
      <w:r>
        <w:rPr>
          <w:b/>
          <w:i/>
          <w:sz w:val="24"/>
          <w:szCs w:val="24"/>
          <w:lang w:val="it-IT"/>
        </w:rPr>
        <w:tab/>
      </w:r>
      <w:r w:rsidRPr="00C27F7D">
        <w:rPr>
          <w:b/>
          <w:i/>
          <w:sz w:val="24"/>
          <w:szCs w:val="24"/>
          <w:lang w:val="it-IT"/>
        </w:rPr>
        <w:t xml:space="preserve">Ofertele întârziate vor fi respinse. </w:t>
      </w:r>
    </w:p>
    <w:p w:rsidR="00B20704" w:rsidRPr="00C27F7D" w:rsidRDefault="00B20704" w:rsidP="00267179">
      <w:pPr>
        <w:numPr>
          <w:ilvl w:val="0"/>
          <w:numId w:val="1"/>
        </w:numPr>
        <w:tabs>
          <w:tab w:val="right" w:pos="426"/>
        </w:tabs>
        <w:spacing w:before="120"/>
        <w:jc w:val="both"/>
        <w:rPr>
          <w:b/>
          <w:i/>
          <w:sz w:val="24"/>
          <w:szCs w:val="24"/>
          <w:lang w:val="ro-MD"/>
        </w:rPr>
      </w:pPr>
      <w:r w:rsidRPr="00C27F7D">
        <w:rPr>
          <w:b/>
          <w:sz w:val="24"/>
          <w:szCs w:val="24"/>
          <w:lang w:val="it-IT"/>
        </w:rPr>
        <w:t>Persoanele autorizate să as</w:t>
      </w:r>
      <w:r w:rsidR="00490328" w:rsidRPr="00C27F7D">
        <w:rPr>
          <w:b/>
          <w:sz w:val="24"/>
          <w:szCs w:val="24"/>
          <w:lang w:val="it-IT"/>
        </w:rPr>
        <w:t xml:space="preserve">iste la deschiderea ofertelor: </w:t>
      </w:r>
      <w:r w:rsidRPr="00C27F7D">
        <w:rPr>
          <w:b/>
          <w:i/>
          <w:sz w:val="24"/>
          <w:szCs w:val="24"/>
          <w:u w:val="single"/>
          <w:lang w:val="it-IT"/>
        </w:rPr>
        <w:t>O</w:t>
      </w:r>
      <w:r w:rsidR="00490328" w:rsidRPr="00C27F7D">
        <w:rPr>
          <w:b/>
          <w:i/>
          <w:sz w:val="24"/>
          <w:szCs w:val="24"/>
          <w:u w:val="single"/>
          <w:lang w:val="it-IT"/>
        </w:rPr>
        <w:t>fertele vor fi</w:t>
      </w:r>
      <w:r w:rsidRPr="00C27F7D">
        <w:rPr>
          <w:b/>
          <w:i/>
          <w:sz w:val="24"/>
          <w:szCs w:val="24"/>
          <w:u w:val="single"/>
          <w:lang w:val="it-IT"/>
        </w:rPr>
        <w:t xml:space="preserve"> depuse prin SIA RSAP</w:t>
      </w:r>
    </w:p>
    <w:p w:rsidR="00B20704" w:rsidRPr="00C27F7D" w:rsidRDefault="00B20704" w:rsidP="00267179">
      <w:pPr>
        <w:numPr>
          <w:ilvl w:val="0"/>
          <w:numId w:val="1"/>
        </w:numPr>
        <w:tabs>
          <w:tab w:val="right" w:pos="426"/>
        </w:tabs>
        <w:spacing w:before="120"/>
        <w:jc w:val="both"/>
        <w:rPr>
          <w:b/>
          <w:i/>
          <w:sz w:val="24"/>
          <w:szCs w:val="24"/>
          <w:lang w:val="ro-MD"/>
        </w:rPr>
      </w:pPr>
      <w:r w:rsidRPr="00C27F7D">
        <w:rPr>
          <w:b/>
          <w:sz w:val="24"/>
          <w:szCs w:val="24"/>
          <w:lang w:val="it-IT"/>
        </w:rPr>
        <w:t xml:space="preserve">Limba sau limbile în care trebuie redactate ofertele sau cererile de participare: </w:t>
      </w:r>
      <w:r w:rsidRPr="00C27F7D">
        <w:rPr>
          <w:b/>
          <w:i/>
          <w:sz w:val="24"/>
          <w:szCs w:val="24"/>
          <w:u w:val="single"/>
          <w:lang w:val="ro-MD"/>
        </w:rPr>
        <w:t>Limba de stat</w:t>
      </w:r>
      <w:r w:rsidRPr="00C27F7D">
        <w:rPr>
          <w:b/>
          <w:sz w:val="24"/>
          <w:szCs w:val="24"/>
          <w:lang w:val="ro-MD"/>
        </w:rPr>
        <w:t xml:space="preserve"> </w:t>
      </w:r>
    </w:p>
    <w:p w:rsidR="00B20704" w:rsidRPr="00C27F7D" w:rsidRDefault="00B20704" w:rsidP="00267179">
      <w:pPr>
        <w:numPr>
          <w:ilvl w:val="0"/>
          <w:numId w:val="1"/>
        </w:numPr>
        <w:tabs>
          <w:tab w:val="right" w:pos="426"/>
        </w:tabs>
        <w:spacing w:before="120"/>
        <w:jc w:val="both"/>
        <w:rPr>
          <w:b/>
          <w:i/>
          <w:sz w:val="24"/>
          <w:szCs w:val="24"/>
          <w:lang w:val="ro-MD"/>
        </w:rPr>
      </w:pPr>
      <w:r w:rsidRPr="00C27F7D">
        <w:rPr>
          <w:b/>
          <w:sz w:val="24"/>
          <w:szCs w:val="24"/>
          <w:lang w:val="it-IT"/>
        </w:rPr>
        <w:t xml:space="preserve">Respectivul contract se referă la un proiect și/sau program finanțat din fonduri ale Uniunii Europene: </w:t>
      </w:r>
      <w:r w:rsidRPr="00C27F7D">
        <w:rPr>
          <w:b/>
          <w:i/>
          <w:sz w:val="24"/>
          <w:szCs w:val="24"/>
          <w:u w:val="single"/>
          <w:lang w:val="it-IT"/>
        </w:rPr>
        <w:t>nu</w:t>
      </w:r>
    </w:p>
    <w:p w:rsidR="00B20704" w:rsidRPr="00C27F7D" w:rsidRDefault="00B20704" w:rsidP="00267179">
      <w:pPr>
        <w:numPr>
          <w:ilvl w:val="0"/>
          <w:numId w:val="1"/>
        </w:numPr>
        <w:tabs>
          <w:tab w:val="right" w:pos="426"/>
        </w:tabs>
        <w:spacing w:before="120"/>
        <w:jc w:val="both"/>
        <w:rPr>
          <w:b/>
          <w:i/>
          <w:sz w:val="24"/>
          <w:szCs w:val="24"/>
          <w:lang w:val="ro-MD"/>
        </w:rPr>
      </w:pPr>
      <w:r w:rsidRPr="00C27F7D">
        <w:rPr>
          <w:b/>
          <w:sz w:val="24"/>
          <w:szCs w:val="24"/>
          <w:lang w:val="it-IT"/>
        </w:rPr>
        <w:t xml:space="preserve">Denumirea și adresa organismului competent de soluționare a contestațiilor: </w:t>
      </w:r>
    </w:p>
    <w:p w:rsidR="00B20704" w:rsidRPr="00B20704" w:rsidRDefault="00B20704" w:rsidP="00267179">
      <w:pPr>
        <w:shd w:val="clear" w:color="auto" w:fill="FFFFFF" w:themeFill="background1"/>
        <w:tabs>
          <w:tab w:val="right" w:pos="426"/>
        </w:tabs>
        <w:ind w:left="450"/>
        <w:jc w:val="both"/>
        <w:rPr>
          <w:b/>
          <w:i/>
          <w:sz w:val="24"/>
          <w:szCs w:val="24"/>
          <w:lang w:val="it-IT"/>
        </w:rPr>
      </w:pPr>
      <w:r w:rsidRPr="00B20704">
        <w:rPr>
          <w:b/>
          <w:i/>
          <w:sz w:val="24"/>
          <w:szCs w:val="24"/>
          <w:lang w:val="it-IT"/>
        </w:rPr>
        <w:t>Agenția Națională pentru Soluționarea Contestațiilor</w:t>
      </w:r>
    </w:p>
    <w:p w:rsidR="00B20704" w:rsidRPr="00B20704" w:rsidRDefault="00B20704" w:rsidP="00267179">
      <w:pPr>
        <w:shd w:val="clear" w:color="auto" w:fill="FFFFFF" w:themeFill="background1"/>
        <w:tabs>
          <w:tab w:val="right" w:pos="426"/>
        </w:tabs>
        <w:ind w:left="450"/>
        <w:jc w:val="both"/>
        <w:rPr>
          <w:b/>
          <w:i/>
          <w:sz w:val="24"/>
          <w:szCs w:val="24"/>
          <w:lang w:val="it-IT"/>
        </w:rPr>
      </w:pPr>
      <w:r w:rsidRPr="00B20704">
        <w:rPr>
          <w:b/>
          <w:i/>
          <w:sz w:val="24"/>
          <w:szCs w:val="24"/>
          <w:lang w:val="it-IT"/>
        </w:rPr>
        <w:t>Adresa: mun. Chișinău, bd. Ștefan cel Mare și Sfânt nr.124 (et.4), MD 2001;</w:t>
      </w:r>
    </w:p>
    <w:p w:rsidR="00B20704" w:rsidRDefault="00B20704" w:rsidP="00267179">
      <w:pPr>
        <w:shd w:val="clear" w:color="auto" w:fill="FFFFFF" w:themeFill="background1"/>
        <w:tabs>
          <w:tab w:val="right" w:pos="426"/>
        </w:tabs>
        <w:ind w:left="450"/>
        <w:jc w:val="both"/>
        <w:rPr>
          <w:b/>
          <w:i/>
          <w:sz w:val="24"/>
          <w:szCs w:val="24"/>
          <w:lang w:val="en-US"/>
        </w:rPr>
      </w:pPr>
      <w:r w:rsidRPr="00B20704">
        <w:rPr>
          <w:b/>
          <w:i/>
          <w:sz w:val="24"/>
          <w:szCs w:val="24"/>
          <w:lang w:val="en-US"/>
        </w:rPr>
        <w:t xml:space="preserve">Tel/Fax/email:022-820 652, 022 820-651, </w:t>
      </w:r>
      <w:hyperlink r:id="rId8" w:history="1">
        <w:r w:rsidR="00490328" w:rsidRPr="00D23D97">
          <w:rPr>
            <w:rStyle w:val="ad"/>
            <w:b/>
            <w:i/>
            <w:sz w:val="24"/>
            <w:szCs w:val="24"/>
            <w:lang w:val="en-US"/>
          </w:rPr>
          <w:t>contestatii@ansc.md</w:t>
        </w:r>
      </w:hyperlink>
    </w:p>
    <w:p w:rsidR="00B20704" w:rsidRPr="00B20704" w:rsidRDefault="00B20704" w:rsidP="00267179">
      <w:pPr>
        <w:numPr>
          <w:ilvl w:val="0"/>
          <w:numId w:val="1"/>
        </w:numPr>
        <w:shd w:val="clear" w:color="auto" w:fill="FFFFFF" w:themeFill="background1"/>
        <w:tabs>
          <w:tab w:val="right" w:pos="426"/>
        </w:tabs>
        <w:spacing w:before="120"/>
        <w:jc w:val="both"/>
        <w:rPr>
          <w:b/>
          <w:sz w:val="24"/>
          <w:szCs w:val="24"/>
          <w:lang w:val="it-IT"/>
        </w:rPr>
      </w:pPr>
      <w:r w:rsidRPr="00B20704">
        <w:rPr>
          <w:b/>
          <w:sz w:val="24"/>
          <w:szCs w:val="24"/>
          <w:lang w:val="it-IT"/>
        </w:rPr>
        <w:t xml:space="preserve">Data (datele) și referința (referințele) publicărilor anterioare în Jurnalul Oficial al Uniunii Europene privind contractul (contractele) la care se referă anunțul respectiv (dacă este cazul): </w:t>
      </w:r>
      <w:r w:rsidRPr="00B20704">
        <w:rPr>
          <w:b/>
          <w:i/>
          <w:sz w:val="24"/>
          <w:szCs w:val="24"/>
          <w:u w:val="single"/>
          <w:lang w:val="it-IT"/>
        </w:rPr>
        <w:t>nu</w:t>
      </w:r>
    </w:p>
    <w:p w:rsidR="00B20704" w:rsidRPr="00B20704" w:rsidRDefault="00B20704" w:rsidP="00267179">
      <w:pPr>
        <w:numPr>
          <w:ilvl w:val="0"/>
          <w:numId w:val="1"/>
        </w:numPr>
        <w:shd w:val="clear" w:color="auto" w:fill="FFFFFF" w:themeFill="background1"/>
        <w:tabs>
          <w:tab w:val="right" w:pos="426"/>
        </w:tabs>
        <w:spacing w:before="120"/>
        <w:jc w:val="both"/>
        <w:rPr>
          <w:b/>
          <w:sz w:val="24"/>
          <w:szCs w:val="24"/>
          <w:lang w:val="it-IT"/>
        </w:rPr>
      </w:pPr>
      <w:r w:rsidRPr="00B20704">
        <w:rPr>
          <w:b/>
          <w:sz w:val="24"/>
          <w:szCs w:val="24"/>
          <w:lang w:val="it-IT"/>
        </w:rPr>
        <w:t>În cazul achizițiilor periodice, calendarul estimat pentru publicarea anunțurilor viitoare</w:t>
      </w:r>
      <w:r w:rsidRPr="00B20704">
        <w:rPr>
          <w:b/>
          <w:sz w:val="24"/>
          <w:szCs w:val="24"/>
          <w:shd w:val="clear" w:color="auto" w:fill="FFFFFF" w:themeFill="background1"/>
          <w:lang w:val="it-IT"/>
        </w:rPr>
        <w:t>:</w:t>
      </w:r>
      <w:r w:rsidRPr="00B20704">
        <w:rPr>
          <w:b/>
          <w:i/>
          <w:sz w:val="24"/>
          <w:szCs w:val="24"/>
          <w:u w:val="single"/>
          <w:lang w:val="it-IT"/>
        </w:rPr>
        <w:t xml:space="preserve"> nu</w:t>
      </w:r>
    </w:p>
    <w:p w:rsidR="00B20704" w:rsidRPr="00490328" w:rsidRDefault="00B20704" w:rsidP="00267179">
      <w:pPr>
        <w:numPr>
          <w:ilvl w:val="0"/>
          <w:numId w:val="1"/>
        </w:numPr>
        <w:shd w:val="clear" w:color="auto" w:fill="FFFFFF" w:themeFill="background1"/>
        <w:tabs>
          <w:tab w:val="right" w:pos="426"/>
        </w:tabs>
        <w:spacing w:before="120"/>
        <w:jc w:val="both"/>
        <w:rPr>
          <w:b/>
          <w:sz w:val="24"/>
          <w:szCs w:val="24"/>
          <w:lang w:val="it-IT"/>
        </w:rPr>
      </w:pPr>
      <w:r w:rsidRPr="00B20704">
        <w:rPr>
          <w:b/>
          <w:sz w:val="24"/>
          <w:szCs w:val="24"/>
          <w:lang w:val="it-IT"/>
        </w:rPr>
        <w:t xml:space="preserve">Data publicării anunțului de intenție sau, după caz, precizarea că nu a fost publicat un astfel de </w:t>
      </w:r>
      <w:r w:rsidRPr="00B20704">
        <w:rPr>
          <w:b/>
          <w:sz w:val="24"/>
          <w:szCs w:val="24"/>
          <w:shd w:val="clear" w:color="auto" w:fill="FFFFFF" w:themeFill="background1"/>
          <w:lang w:val="it-IT"/>
        </w:rPr>
        <w:t xml:space="preserve">anunţ: </w:t>
      </w:r>
      <w:r w:rsidRPr="00B20704">
        <w:rPr>
          <w:b/>
          <w:i/>
          <w:sz w:val="24"/>
          <w:szCs w:val="24"/>
          <w:u w:val="single"/>
          <w:lang w:val="it-IT"/>
        </w:rPr>
        <w:t>nu</w:t>
      </w:r>
      <w:r w:rsidRPr="00B20704">
        <w:rPr>
          <w:b/>
          <w:i/>
          <w:sz w:val="24"/>
          <w:szCs w:val="24"/>
          <w:u w:val="single"/>
          <w:shd w:val="clear" w:color="auto" w:fill="FFFFFF" w:themeFill="background1"/>
          <w:lang w:val="ro-MD"/>
        </w:rPr>
        <w:t xml:space="preserve"> a fost publicat un asemenea anunț</w:t>
      </w:r>
    </w:p>
    <w:p w:rsidR="00B20704" w:rsidRPr="00490328" w:rsidRDefault="00B20704" w:rsidP="00267179">
      <w:pPr>
        <w:numPr>
          <w:ilvl w:val="0"/>
          <w:numId w:val="1"/>
        </w:numPr>
        <w:shd w:val="clear" w:color="auto" w:fill="FFFFFF" w:themeFill="background1"/>
        <w:tabs>
          <w:tab w:val="right" w:pos="426"/>
        </w:tabs>
        <w:spacing w:before="120"/>
        <w:jc w:val="both"/>
        <w:rPr>
          <w:b/>
          <w:sz w:val="24"/>
          <w:szCs w:val="24"/>
          <w:lang w:val="it-IT"/>
        </w:rPr>
      </w:pPr>
      <w:r w:rsidRPr="00490328">
        <w:rPr>
          <w:b/>
          <w:sz w:val="24"/>
          <w:szCs w:val="24"/>
          <w:lang w:val="it-IT"/>
        </w:rPr>
        <w:t>Data transmiterii spre publicare a anunțului de participar</w:t>
      </w:r>
      <w:r w:rsidRPr="00490328">
        <w:rPr>
          <w:b/>
          <w:sz w:val="24"/>
          <w:szCs w:val="24"/>
          <w:shd w:val="clear" w:color="auto" w:fill="FFFFFF" w:themeFill="background1"/>
          <w:lang w:val="it-IT"/>
        </w:rPr>
        <w:t xml:space="preserve">e: </w:t>
      </w:r>
      <w:r w:rsidR="00490328" w:rsidRPr="00490328">
        <w:rPr>
          <w:b/>
          <w:i/>
          <w:sz w:val="24"/>
          <w:szCs w:val="24"/>
          <w:u w:val="single"/>
          <w:lang w:val="ro-MD"/>
        </w:rPr>
        <w:t>conform SIA RSAP</w:t>
      </w:r>
    </w:p>
    <w:p w:rsidR="00B20704" w:rsidRPr="00490328" w:rsidRDefault="00B20704" w:rsidP="00267179">
      <w:pPr>
        <w:numPr>
          <w:ilvl w:val="0"/>
          <w:numId w:val="1"/>
        </w:numPr>
        <w:shd w:val="clear" w:color="auto" w:fill="FFFFFF" w:themeFill="background1"/>
        <w:tabs>
          <w:tab w:val="right" w:pos="426"/>
        </w:tabs>
        <w:spacing w:before="120"/>
        <w:jc w:val="both"/>
        <w:rPr>
          <w:b/>
          <w:sz w:val="24"/>
          <w:szCs w:val="24"/>
          <w:lang w:val="it-IT"/>
        </w:rPr>
      </w:pPr>
      <w:r w:rsidRPr="00490328">
        <w:rPr>
          <w:b/>
          <w:sz w:val="24"/>
          <w:szCs w:val="24"/>
          <w:lang w:val="it-IT"/>
        </w:rPr>
        <w:t>În cadrul procedurii de achiziție publică se va utiliza/accepta:</w:t>
      </w:r>
    </w:p>
    <w:tbl>
      <w:tblPr>
        <w:tblStyle w:val="Grigliatabella2"/>
        <w:tblW w:w="10041" w:type="dxa"/>
        <w:tblInd w:w="445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7347"/>
        <w:gridCol w:w="2694"/>
      </w:tblGrid>
      <w:tr w:rsidR="00B20704" w:rsidRPr="001C59F8" w:rsidTr="00490328">
        <w:tc>
          <w:tcPr>
            <w:tcW w:w="7347" w:type="dxa"/>
            <w:shd w:val="clear" w:color="auto" w:fill="FFFFFF" w:themeFill="background1"/>
          </w:tcPr>
          <w:p w:rsidR="00B20704" w:rsidRPr="00490328" w:rsidRDefault="00B20704" w:rsidP="00D77780">
            <w:pPr>
              <w:shd w:val="clear" w:color="auto" w:fill="FFFFFF" w:themeFill="background1"/>
              <w:tabs>
                <w:tab w:val="right" w:pos="426"/>
              </w:tabs>
              <w:rPr>
                <w:b/>
              </w:rPr>
            </w:pPr>
            <w:proofErr w:type="spellStart"/>
            <w:r w:rsidRPr="00490328">
              <w:rPr>
                <w:b/>
              </w:rPr>
              <w:t>Denumirea</w:t>
            </w:r>
            <w:proofErr w:type="spellEnd"/>
            <w:r w:rsidRPr="00490328">
              <w:rPr>
                <w:b/>
                <w:lang w:val="ro-MD"/>
              </w:rPr>
              <w:t xml:space="preserve"> </w:t>
            </w:r>
            <w:proofErr w:type="spellStart"/>
            <w:r w:rsidRPr="00490328">
              <w:rPr>
                <w:b/>
              </w:rPr>
              <w:t>instrumentului</w:t>
            </w:r>
            <w:proofErr w:type="spellEnd"/>
            <w:r w:rsidRPr="00490328">
              <w:rPr>
                <w:b/>
                <w:lang w:val="ro-MD"/>
              </w:rPr>
              <w:t xml:space="preserve"> </w:t>
            </w:r>
            <w:proofErr w:type="spellStart"/>
            <w:r w:rsidRPr="00490328">
              <w:rPr>
                <w:b/>
              </w:rPr>
              <w:t>electronic</w:t>
            </w:r>
            <w:proofErr w:type="spellEnd"/>
          </w:p>
        </w:tc>
        <w:tc>
          <w:tcPr>
            <w:tcW w:w="2694" w:type="dxa"/>
            <w:shd w:val="clear" w:color="auto" w:fill="FFFFFF" w:themeFill="background1"/>
          </w:tcPr>
          <w:p w:rsidR="00B20704" w:rsidRPr="00490328" w:rsidRDefault="00B20704" w:rsidP="00D77780">
            <w:pPr>
              <w:shd w:val="clear" w:color="auto" w:fill="FFFFFF" w:themeFill="background1"/>
              <w:tabs>
                <w:tab w:val="right" w:pos="426"/>
              </w:tabs>
              <w:rPr>
                <w:b/>
                <w:lang w:val="it-IT"/>
              </w:rPr>
            </w:pPr>
            <w:r w:rsidRPr="00490328">
              <w:rPr>
                <w:b/>
                <w:lang w:val="it-IT"/>
              </w:rPr>
              <w:t>Se va utiliza/accepta sau nu</w:t>
            </w:r>
          </w:p>
        </w:tc>
      </w:tr>
      <w:tr w:rsidR="00B20704" w:rsidRPr="00490328" w:rsidTr="00490328">
        <w:tc>
          <w:tcPr>
            <w:tcW w:w="7347" w:type="dxa"/>
            <w:shd w:val="clear" w:color="auto" w:fill="FFFFFF" w:themeFill="background1"/>
          </w:tcPr>
          <w:p w:rsidR="00B20704" w:rsidRPr="00490328" w:rsidRDefault="00B20704" w:rsidP="00D77780">
            <w:pPr>
              <w:shd w:val="clear" w:color="auto" w:fill="FFFFFF" w:themeFill="background1"/>
              <w:tabs>
                <w:tab w:val="right" w:pos="426"/>
              </w:tabs>
              <w:rPr>
                <w:lang w:val="en-US"/>
              </w:rPr>
            </w:pPr>
            <w:proofErr w:type="spellStart"/>
            <w:r w:rsidRPr="00490328">
              <w:rPr>
                <w:lang w:val="en-US"/>
              </w:rPr>
              <w:t>Depunerea</w:t>
            </w:r>
            <w:proofErr w:type="spellEnd"/>
            <w:r w:rsidRPr="00490328">
              <w:rPr>
                <w:lang w:val="en-US"/>
              </w:rPr>
              <w:t xml:space="preserve"> </w:t>
            </w:r>
            <w:proofErr w:type="spellStart"/>
            <w:r w:rsidRPr="00490328">
              <w:rPr>
                <w:lang w:val="en-US"/>
              </w:rPr>
              <w:t>electronică</w:t>
            </w:r>
            <w:proofErr w:type="spellEnd"/>
            <w:r w:rsidRPr="00490328">
              <w:rPr>
                <w:lang w:val="en-US"/>
              </w:rPr>
              <w:t xml:space="preserve"> a </w:t>
            </w:r>
            <w:proofErr w:type="spellStart"/>
            <w:r w:rsidRPr="00490328">
              <w:rPr>
                <w:lang w:val="en-US"/>
              </w:rPr>
              <w:t>ofertelor</w:t>
            </w:r>
            <w:proofErr w:type="spellEnd"/>
            <w:r w:rsidRPr="00490328">
              <w:rPr>
                <w:lang w:val="en-US"/>
              </w:rPr>
              <w:t xml:space="preserve"> </w:t>
            </w:r>
            <w:proofErr w:type="spellStart"/>
            <w:r w:rsidRPr="00490328">
              <w:rPr>
                <w:lang w:val="en-US"/>
              </w:rPr>
              <w:t>sau</w:t>
            </w:r>
            <w:proofErr w:type="spellEnd"/>
            <w:r w:rsidRPr="00490328">
              <w:rPr>
                <w:lang w:val="en-US"/>
              </w:rPr>
              <w:t xml:space="preserve"> a </w:t>
            </w:r>
            <w:proofErr w:type="spellStart"/>
            <w:r w:rsidRPr="00490328">
              <w:rPr>
                <w:lang w:val="en-US"/>
              </w:rPr>
              <w:t>cererilor</w:t>
            </w:r>
            <w:proofErr w:type="spellEnd"/>
            <w:r w:rsidRPr="00490328">
              <w:rPr>
                <w:lang w:val="en-US"/>
              </w:rPr>
              <w:t xml:space="preserve"> de </w:t>
            </w:r>
            <w:proofErr w:type="spellStart"/>
            <w:r w:rsidRPr="00490328">
              <w:rPr>
                <w:lang w:val="en-US"/>
              </w:rPr>
              <w:t>participare</w:t>
            </w:r>
            <w:proofErr w:type="spellEnd"/>
          </w:p>
        </w:tc>
        <w:tc>
          <w:tcPr>
            <w:tcW w:w="2694" w:type="dxa"/>
            <w:shd w:val="clear" w:color="auto" w:fill="FFFFFF" w:themeFill="background1"/>
          </w:tcPr>
          <w:p w:rsidR="00B20704" w:rsidRPr="00490328" w:rsidRDefault="00B20704" w:rsidP="00D77780">
            <w:pPr>
              <w:shd w:val="clear" w:color="auto" w:fill="FFFFFF" w:themeFill="background1"/>
              <w:tabs>
                <w:tab w:val="right" w:pos="426"/>
              </w:tabs>
              <w:jc w:val="center"/>
              <w:rPr>
                <w:lang w:val="en-US"/>
              </w:rPr>
            </w:pPr>
            <w:r w:rsidRPr="00490328">
              <w:rPr>
                <w:lang w:val="en-US"/>
              </w:rPr>
              <w:t>Da</w:t>
            </w:r>
          </w:p>
        </w:tc>
      </w:tr>
      <w:tr w:rsidR="00B20704" w:rsidRPr="00490328" w:rsidTr="00490328">
        <w:tc>
          <w:tcPr>
            <w:tcW w:w="7347" w:type="dxa"/>
            <w:shd w:val="clear" w:color="auto" w:fill="FFFFFF" w:themeFill="background1"/>
          </w:tcPr>
          <w:p w:rsidR="00B20704" w:rsidRPr="00490328" w:rsidRDefault="00B20704" w:rsidP="00D77780">
            <w:pPr>
              <w:shd w:val="clear" w:color="auto" w:fill="FFFFFF" w:themeFill="background1"/>
              <w:tabs>
                <w:tab w:val="right" w:pos="426"/>
              </w:tabs>
            </w:pPr>
            <w:proofErr w:type="spellStart"/>
            <w:r w:rsidRPr="00490328">
              <w:t>Sistemul</w:t>
            </w:r>
            <w:proofErr w:type="spellEnd"/>
            <w:r w:rsidRPr="00490328">
              <w:rPr>
                <w:lang w:val="ro-MD"/>
              </w:rPr>
              <w:t xml:space="preserve"> </w:t>
            </w:r>
            <w:proofErr w:type="spellStart"/>
            <w:r w:rsidRPr="00490328">
              <w:t>de</w:t>
            </w:r>
            <w:proofErr w:type="spellEnd"/>
            <w:r w:rsidRPr="00490328">
              <w:rPr>
                <w:lang w:val="ro-MD"/>
              </w:rPr>
              <w:t xml:space="preserve"> </w:t>
            </w:r>
            <w:proofErr w:type="spellStart"/>
            <w:r w:rsidRPr="00490328">
              <w:t>comenzi</w:t>
            </w:r>
            <w:proofErr w:type="spellEnd"/>
            <w:r w:rsidRPr="00490328">
              <w:rPr>
                <w:lang w:val="ro-MD"/>
              </w:rPr>
              <w:t xml:space="preserve"> </w:t>
            </w:r>
            <w:proofErr w:type="spellStart"/>
            <w:r w:rsidRPr="00490328">
              <w:t>electronice</w:t>
            </w:r>
            <w:proofErr w:type="spellEnd"/>
          </w:p>
        </w:tc>
        <w:tc>
          <w:tcPr>
            <w:tcW w:w="2694" w:type="dxa"/>
            <w:shd w:val="clear" w:color="auto" w:fill="FFFFFF" w:themeFill="background1"/>
          </w:tcPr>
          <w:p w:rsidR="00B20704" w:rsidRPr="00490328" w:rsidRDefault="00CE2E35" w:rsidP="00D77780">
            <w:pPr>
              <w:shd w:val="clear" w:color="auto" w:fill="FFFFFF" w:themeFill="background1"/>
              <w:tabs>
                <w:tab w:val="right" w:pos="426"/>
              </w:tabs>
              <w:jc w:val="center"/>
            </w:pPr>
            <w:r>
              <w:rPr>
                <w:lang w:val="en-US"/>
              </w:rPr>
              <w:t>Nu</w:t>
            </w:r>
          </w:p>
        </w:tc>
      </w:tr>
      <w:tr w:rsidR="00B20704" w:rsidRPr="00490328" w:rsidTr="00490328">
        <w:tc>
          <w:tcPr>
            <w:tcW w:w="7347" w:type="dxa"/>
            <w:shd w:val="clear" w:color="auto" w:fill="FFFFFF" w:themeFill="background1"/>
          </w:tcPr>
          <w:p w:rsidR="00B20704" w:rsidRPr="00490328" w:rsidRDefault="00B20704" w:rsidP="00D77780">
            <w:pPr>
              <w:shd w:val="clear" w:color="auto" w:fill="FFFFFF" w:themeFill="background1"/>
              <w:tabs>
                <w:tab w:val="right" w:pos="426"/>
              </w:tabs>
            </w:pPr>
            <w:proofErr w:type="spellStart"/>
            <w:r w:rsidRPr="00490328">
              <w:t>Facturarea</w:t>
            </w:r>
            <w:proofErr w:type="spellEnd"/>
            <w:r w:rsidRPr="00490328">
              <w:rPr>
                <w:lang w:val="ro-MD"/>
              </w:rPr>
              <w:t xml:space="preserve"> </w:t>
            </w:r>
            <w:proofErr w:type="spellStart"/>
            <w:r w:rsidRPr="00490328">
              <w:t>electronică</w:t>
            </w:r>
            <w:proofErr w:type="spellEnd"/>
          </w:p>
        </w:tc>
        <w:tc>
          <w:tcPr>
            <w:tcW w:w="2694" w:type="dxa"/>
            <w:shd w:val="clear" w:color="auto" w:fill="FFFFFF" w:themeFill="background1"/>
          </w:tcPr>
          <w:p w:rsidR="00B20704" w:rsidRPr="00490328" w:rsidRDefault="00B20704" w:rsidP="00D77780">
            <w:pPr>
              <w:shd w:val="clear" w:color="auto" w:fill="FFFFFF" w:themeFill="background1"/>
              <w:tabs>
                <w:tab w:val="right" w:pos="426"/>
              </w:tabs>
              <w:jc w:val="center"/>
            </w:pPr>
            <w:r w:rsidRPr="00490328">
              <w:rPr>
                <w:lang w:val="en-US"/>
              </w:rPr>
              <w:t>Da</w:t>
            </w:r>
          </w:p>
        </w:tc>
      </w:tr>
      <w:tr w:rsidR="00B20704" w:rsidRPr="00490328" w:rsidTr="00490328">
        <w:trPr>
          <w:trHeight w:val="77"/>
        </w:trPr>
        <w:tc>
          <w:tcPr>
            <w:tcW w:w="7347" w:type="dxa"/>
            <w:shd w:val="clear" w:color="auto" w:fill="FFFFFF" w:themeFill="background1"/>
          </w:tcPr>
          <w:p w:rsidR="00B20704" w:rsidRPr="00490328" w:rsidRDefault="00B20704" w:rsidP="00D77780">
            <w:pPr>
              <w:shd w:val="clear" w:color="auto" w:fill="FFFFFF" w:themeFill="background1"/>
              <w:tabs>
                <w:tab w:val="right" w:pos="426"/>
              </w:tabs>
            </w:pPr>
            <w:proofErr w:type="spellStart"/>
            <w:r w:rsidRPr="00490328">
              <w:t>Plățile</w:t>
            </w:r>
            <w:proofErr w:type="spellEnd"/>
            <w:r w:rsidRPr="00490328">
              <w:rPr>
                <w:lang w:val="ro-MD"/>
              </w:rPr>
              <w:t xml:space="preserve"> </w:t>
            </w:r>
            <w:proofErr w:type="spellStart"/>
            <w:r w:rsidRPr="00490328">
              <w:t>electronice</w:t>
            </w:r>
            <w:proofErr w:type="spellEnd"/>
          </w:p>
        </w:tc>
        <w:tc>
          <w:tcPr>
            <w:tcW w:w="2694" w:type="dxa"/>
            <w:shd w:val="clear" w:color="auto" w:fill="FFFFFF" w:themeFill="background1"/>
          </w:tcPr>
          <w:p w:rsidR="00B20704" w:rsidRPr="00490328" w:rsidRDefault="00B20704" w:rsidP="00D77780">
            <w:pPr>
              <w:shd w:val="clear" w:color="auto" w:fill="FFFFFF" w:themeFill="background1"/>
              <w:tabs>
                <w:tab w:val="right" w:pos="426"/>
              </w:tabs>
              <w:jc w:val="center"/>
            </w:pPr>
            <w:r w:rsidRPr="00490328">
              <w:rPr>
                <w:lang w:val="en-US"/>
              </w:rPr>
              <w:t>Da</w:t>
            </w:r>
          </w:p>
        </w:tc>
      </w:tr>
    </w:tbl>
    <w:p w:rsidR="00B20704" w:rsidRPr="00B20704" w:rsidRDefault="00B20704" w:rsidP="00267179">
      <w:pPr>
        <w:numPr>
          <w:ilvl w:val="0"/>
          <w:numId w:val="1"/>
        </w:numPr>
        <w:shd w:val="clear" w:color="auto" w:fill="FFFFFF" w:themeFill="background1"/>
        <w:tabs>
          <w:tab w:val="right" w:pos="426"/>
        </w:tabs>
        <w:spacing w:before="120"/>
        <w:jc w:val="both"/>
        <w:rPr>
          <w:b/>
          <w:sz w:val="24"/>
          <w:szCs w:val="24"/>
          <w:lang w:val="en-GB"/>
        </w:rPr>
      </w:pPr>
      <w:proofErr w:type="spellStart"/>
      <w:r w:rsidRPr="00B20704">
        <w:rPr>
          <w:b/>
          <w:sz w:val="24"/>
          <w:szCs w:val="24"/>
          <w:lang w:val="en-GB"/>
        </w:rPr>
        <w:t>Contractul</w:t>
      </w:r>
      <w:proofErr w:type="spellEnd"/>
      <w:r w:rsidRPr="00B20704">
        <w:rPr>
          <w:b/>
          <w:sz w:val="24"/>
          <w:szCs w:val="24"/>
          <w:lang w:val="en-GB"/>
        </w:rPr>
        <w:t xml:space="preserve"> </w:t>
      </w:r>
      <w:proofErr w:type="spellStart"/>
      <w:r w:rsidRPr="00B20704">
        <w:rPr>
          <w:b/>
          <w:sz w:val="24"/>
          <w:szCs w:val="24"/>
          <w:lang w:val="en-GB"/>
        </w:rPr>
        <w:t>intră</w:t>
      </w:r>
      <w:proofErr w:type="spellEnd"/>
      <w:r w:rsidRPr="00B20704">
        <w:rPr>
          <w:b/>
          <w:sz w:val="24"/>
          <w:szCs w:val="24"/>
          <w:lang w:val="en-GB"/>
        </w:rPr>
        <w:t xml:space="preserve"> sub </w:t>
      </w:r>
      <w:proofErr w:type="spellStart"/>
      <w:r w:rsidRPr="00B20704">
        <w:rPr>
          <w:b/>
          <w:sz w:val="24"/>
          <w:szCs w:val="24"/>
          <w:lang w:val="en-GB"/>
        </w:rPr>
        <w:t>incidența</w:t>
      </w:r>
      <w:proofErr w:type="spellEnd"/>
      <w:r w:rsidRPr="00B20704">
        <w:rPr>
          <w:b/>
          <w:sz w:val="24"/>
          <w:szCs w:val="24"/>
          <w:lang w:val="en-GB"/>
        </w:rPr>
        <w:t xml:space="preserve"> </w:t>
      </w:r>
      <w:proofErr w:type="spellStart"/>
      <w:r w:rsidRPr="00B20704">
        <w:rPr>
          <w:b/>
          <w:sz w:val="24"/>
          <w:szCs w:val="24"/>
          <w:lang w:val="en-GB"/>
        </w:rPr>
        <w:t>Acordului</w:t>
      </w:r>
      <w:proofErr w:type="spellEnd"/>
      <w:r w:rsidRPr="00B20704">
        <w:rPr>
          <w:b/>
          <w:sz w:val="24"/>
          <w:szCs w:val="24"/>
          <w:lang w:val="en-GB"/>
        </w:rPr>
        <w:t xml:space="preserve"> </w:t>
      </w:r>
      <w:proofErr w:type="spellStart"/>
      <w:r w:rsidRPr="00B20704">
        <w:rPr>
          <w:b/>
          <w:sz w:val="24"/>
          <w:szCs w:val="24"/>
          <w:lang w:val="en-GB"/>
        </w:rPr>
        <w:t>privind</w:t>
      </w:r>
      <w:proofErr w:type="spellEnd"/>
      <w:r w:rsidRPr="00B20704">
        <w:rPr>
          <w:b/>
          <w:sz w:val="24"/>
          <w:szCs w:val="24"/>
          <w:lang w:val="en-GB"/>
        </w:rPr>
        <w:t xml:space="preserve"> </w:t>
      </w:r>
      <w:proofErr w:type="spellStart"/>
      <w:r w:rsidRPr="00B20704">
        <w:rPr>
          <w:b/>
          <w:sz w:val="24"/>
          <w:szCs w:val="24"/>
          <w:lang w:val="en-GB"/>
        </w:rPr>
        <w:t>achizițiile</w:t>
      </w:r>
      <w:proofErr w:type="spellEnd"/>
      <w:r w:rsidRPr="00B20704">
        <w:rPr>
          <w:b/>
          <w:sz w:val="24"/>
          <w:szCs w:val="24"/>
          <w:lang w:val="en-GB"/>
        </w:rPr>
        <w:t xml:space="preserve"> </w:t>
      </w:r>
      <w:proofErr w:type="spellStart"/>
      <w:r w:rsidRPr="00B20704">
        <w:rPr>
          <w:b/>
          <w:sz w:val="24"/>
          <w:szCs w:val="24"/>
          <w:lang w:val="en-GB"/>
        </w:rPr>
        <w:t>guvernamentale</w:t>
      </w:r>
      <w:proofErr w:type="spellEnd"/>
      <w:r w:rsidRPr="00B20704">
        <w:rPr>
          <w:b/>
          <w:sz w:val="24"/>
          <w:szCs w:val="24"/>
          <w:lang w:val="en-GB"/>
        </w:rPr>
        <w:t xml:space="preserve"> al </w:t>
      </w:r>
      <w:proofErr w:type="spellStart"/>
      <w:r w:rsidRPr="00B20704">
        <w:rPr>
          <w:b/>
          <w:sz w:val="24"/>
          <w:szCs w:val="24"/>
          <w:lang w:val="en-GB"/>
        </w:rPr>
        <w:t>Organizației</w:t>
      </w:r>
      <w:proofErr w:type="spellEnd"/>
      <w:r w:rsidRPr="00B20704">
        <w:rPr>
          <w:b/>
          <w:sz w:val="24"/>
          <w:szCs w:val="24"/>
          <w:lang w:val="en-GB"/>
        </w:rPr>
        <w:t xml:space="preserve"> </w:t>
      </w:r>
      <w:proofErr w:type="spellStart"/>
      <w:r w:rsidRPr="00B20704">
        <w:rPr>
          <w:b/>
          <w:sz w:val="24"/>
          <w:szCs w:val="24"/>
          <w:lang w:val="en-GB"/>
        </w:rPr>
        <w:t>Mondiale</w:t>
      </w:r>
      <w:proofErr w:type="spellEnd"/>
      <w:r w:rsidRPr="00B20704">
        <w:rPr>
          <w:b/>
          <w:sz w:val="24"/>
          <w:szCs w:val="24"/>
          <w:lang w:val="en-GB"/>
        </w:rPr>
        <w:t xml:space="preserve"> a </w:t>
      </w:r>
      <w:proofErr w:type="spellStart"/>
      <w:r w:rsidRPr="00B20704">
        <w:rPr>
          <w:b/>
          <w:sz w:val="24"/>
          <w:szCs w:val="24"/>
          <w:lang w:val="en-GB"/>
        </w:rPr>
        <w:t>Comerțului</w:t>
      </w:r>
      <w:proofErr w:type="spellEnd"/>
      <w:r w:rsidRPr="00B20704">
        <w:rPr>
          <w:b/>
          <w:sz w:val="24"/>
          <w:szCs w:val="24"/>
          <w:lang w:val="en-GB"/>
        </w:rPr>
        <w:t xml:space="preserve"> (</w:t>
      </w:r>
      <w:proofErr w:type="spellStart"/>
      <w:r w:rsidRPr="00B20704">
        <w:rPr>
          <w:b/>
          <w:sz w:val="24"/>
          <w:szCs w:val="24"/>
          <w:lang w:val="en-GB"/>
        </w:rPr>
        <w:t>numai</w:t>
      </w:r>
      <w:proofErr w:type="spellEnd"/>
      <w:r w:rsidRPr="00B20704">
        <w:rPr>
          <w:b/>
          <w:sz w:val="24"/>
          <w:szCs w:val="24"/>
          <w:lang w:val="en-GB"/>
        </w:rPr>
        <w:t xml:space="preserve"> </w:t>
      </w:r>
      <w:proofErr w:type="spellStart"/>
      <w:r w:rsidRPr="00B20704">
        <w:rPr>
          <w:b/>
          <w:sz w:val="24"/>
          <w:szCs w:val="24"/>
          <w:lang w:val="en-GB"/>
        </w:rPr>
        <w:t>în</w:t>
      </w:r>
      <w:proofErr w:type="spellEnd"/>
      <w:r w:rsidRPr="00B20704">
        <w:rPr>
          <w:b/>
          <w:sz w:val="24"/>
          <w:szCs w:val="24"/>
          <w:lang w:val="en-GB"/>
        </w:rPr>
        <w:t xml:space="preserve"> </w:t>
      </w:r>
      <w:proofErr w:type="spellStart"/>
      <w:r w:rsidRPr="00B20704">
        <w:rPr>
          <w:b/>
          <w:sz w:val="24"/>
          <w:szCs w:val="24"/>
          <w:lang w:val="en-GB"/>
        </w:rPr>
        <w:t>cazul</w:t>
      </w:r>
      <w:proofErr w:type="spellEnd"/>
      <w:r w:rsidRPr="00B20704">
        <w:rPr>
          <w:b/>
          <w:sz w:val="24"/>
          <w:szCs w:val="24"/>
          <w:lang w:val="en-GB"/>
        </w:rPr>
        <w:t xml:space="preserve"> </w:t>
      </w:r>
      <w:proofErr w:type="spellStart"/>
      <w:r w:rsidRPr="00B20704">
        <w:rPr>
          <w:b/>
          <w:sz w:val="24"/>
          <w:szCs w:val="24"/>
          <w:lang w:val="en-GB"/>
        </w:rPr>
        <w:t>anunțurilor</w:t>
      </w:r>
      <w:proofErr w:type="spellEnd"/>
      <w:r w:rsidRPr="00B20704">
        <w:rPr>
          <w:b/>
          <w:sz w:val="24"/>
          <w:szCs w:val="24"/>
          <w:lang w:val="en-GB"/>
        </w:rPr>
        <w:t xml:space="preserve"> </w:t>
      </w:r>
      <w:proofErr w:type="spellStart"/>
      <w:r w:rsidRPr="00B20704">
        <w:rPr>
          <w:b/>
          <w:sz w:val="24"/>
          <w:szCs w:val="24"/>
          <w:lang w:val="en-GB"/>
        </w:rPr>
        <w:t>transmise</w:t>
      </w:r>
      <w:proofErr w:type="spellEnd"/>
      <w:r w:rsidRPr="00B20704">
        <w:rPr>
          <w:b/>
          <w:sz w:val="24"/>
          <w:szCs w:val="24"/>
          <w:lang w:val="en-GB"/>
        </w:rPr>
        <w:t xml:space="preserve"> </w:t>
      </w:r>
      <w:proofErr w:type="spellStart"/>
      <w:r w:rsidRPr="00B20704">
        <w:rPr>
          <w:b/>
          <w:sz w:val="24"/>
          <w:szCs w:val="24"/>
          <w:lang w:val="en-GB"/>
        </w:rPr>
        <w:t>spre</w:t>
      </w:r>
      <w:proofErr w:type="spellEnd"/>
      <w:r w:rsidRPr="00B20704">
        <w:rPr>
          <w:b/>
          <w:sz w:val="24"/>
          <w:szCs w:val="24"/>
          <w:lang w:val="en-GB"/>
        </w:rPr>
        <w:t xml:space="preserve"> </w:t>
      </w:r>
      <w:proofErr w:type="spellStart"/>
      <w:r w:rsidRPr="00B20704">
        <w:rPr>
          <w:b/>
          <w:sz w:val="24"/>
          <w:szCs w:val="24"/>
          <w:lang w:val="en-GB"/>
        </w:rPr>
        <w:t>publicare</w:t>
      </w:r>
      <w:proofErr w:type="spellEnd"/>
      <w:r w:rsidRPr="00B20704">
        <w:rPr>
          <w:b/>
          <w:sz w:val="24"/>
          <w:szCs w:val="24"/>
          <w:lang w:val="en-GB"/>
        </w:rPr>
        <w:t xml:space="preserve"> </w:t>
      </w:r>
      <w:proofErr w:type="spellStart"/>
      <w:r w:rsidRPr="00B20704">
        <w:rPr>
          <w:b/>
          <w:sz w:val="24"/>
          <w:szCs w:val="24"/>
          <w:lang w:val="en-GB"/>
        </w:rPr>
        <w:t>în</w:t>
      </w:r>
      <w:proofErr w:type="spellEnd"/>
      <w:r w:rsidRPr="00B20704">
        <w:rPr>
          <w:b/>
          <w:sz w:val="24"/>
          <w:szCs w:val="24"/>
          <w:lang w:val="en-GB"/>
        </w:rPr>
        <w:t xml:space="preserve"> </w:t>
      </w:r>
      <w:proofErr w:type="spellStart"/>
      <w:r w:rsidRPr="00B20704">
        <w:rPr>
          <w:b/>
          <w:sz w:val="24"/>
          <w:szCs w:val="24"/>
          <w:lang w:val="en-GB"/>
        </w:rPr>
        <w:t>Jurnalul</w:t>
      </w:r>
      <w:proofErr w:type="spellEnd"/>
      <w:r w:rsidRPr="00B20704">
        <w:rPr>
          <w:b/>
          <w:sz w:val="24"/>
          <w:szCs w:val="24"/>
          <w:lang w:val="en-GB"/>
        </w:rPr>
        <w:t xml:space="preserve"> </w:t>
      </w:r>
      <w:proofErr w:type="spellStart"/>
      <w:r w:rsidRPr="00B20704">
        <w:rPr>
          <w:b/>
          <w:sz w:val="24"/>
          <w:szCs w:val="24"/>
          <w:lang w:val="en-GB"/>
        </w:rPr>
        <w:t>Oficial</w:t>
      </w:r>
      <w:proofErr w:type="spellEnd"/>
      <w:r w:rsidRPr="00B20704">
        <w:rPr>
          <w:b/>
          <w:sz w:val="24"/>
          <w:szCs w:val="24"/>
          <w:lang w:val="en-GB"/>
        </w:rPr>
        <w:t xml:space="preserve"> al </w:t>
      </w:r>
      <w:proofErr w:type="spellStart"/>
      <w:r w:rsidRPr="00B20704">
        <w:rPr>
          <w:b/>
          <w:sz w:val="24"/>
          <w:szCs w:val="24"/>
          <w:lang w:val="en-GB"/>
        </w:rPr>
        <w:t>Uniunii</w:t>
      </w:r>
      <w:proofErr w:type="spellEnd"/>
      <w:r w:rsidRPr="00B20704">
        <w:rPr>
          <w:b/>
          <w:sz w:val="24"/>
          <w:szCs w:val="24"/>
          <w:lang w:val="en-GB"/>
        </w:rPr>
        <w:t xml:space="preserve"> </w:t>
      </w:r>
      <w:proofErr w:type="spellStart"/>
      <w:r w:rsidRPr="00B20704">
        <w:rPr>
          <w:b/>
          <w:sz w:val="24"/>
          <w:szCs w:val="24"/>
          <w:lang w:val="en-GB"/>
        </w:rPr>
        <w:t>Europene</w:t>
      </w:r>
      <w:proofErr w:type="spellEnd"/>
      <w:r w:rsidRPr="00B20704">
        <w:rPr>
          <w:b/>
          <w:sz w:val="24"/>
          <w:szCs w:val="24"/>
          <w:lang w:val="en-GB"/>
        </w:rPr>
        <w:t xml:space="preserve">): </w:t>
      </w:r>
      <w:r w:rsidRPr="00B20704">
        <w:rPr>
          <w:b/>
          <w:i/>
          <w:sz w:val="24"/>
          <w:szCs w:val="24"/>
          <w:u w:val="single"/>
          <w:lang w:val="en-GB"/>
        </w:rPr>
        <w:t>nu</w:t>
      </w:r>
    </w:p>
    <w:p w:rsidR="005A244F" w:rsidRPr="001F67D1" w:rsidRDefault="00B20704" w:rsidP="00267179">
      <w:pPr>
        <w:numPr>
          <w:ilvl w:val="0"/>
          <w:numId w:val="1"/>
        </w:numPr>
        <w:tabs>
          <w:tab w:val="right" w:pos="426"/>
        </w:tabs>
        <w:spacing w:before="120"/>
        <w:jc w:val="both"/>
        <w:rPr>
          <w:b/>
          <w:sz w:val="24"/>
          <w:szCs w:val="24"/>
          <w:lang w:val="ro-MD"/>
        </w:rPr>
      </w:pPr>
      <w:proofErr w:type="spellStart"/>
      <w:r w:rsidRPr="001F67D1">
        <w:rPr>
          <w:b/>
          <w:sz w:val="24"/>
          <w:szCs w:val="24"/>
          <w:lang w:val="en-GB"/>
        </w:rPr>
        <w:t>Alte</w:t>
      </w:r>
      <w:proofErr w:type="spellEnd"/>
      <w:r w:rsidRPr="001F67D1">
        <w:rPr>
          <w:b/>
          <w:sz w:val="24"/>
          <w:szCs w:val="24"/>
          <w:lang w:val="ro-MD"/>
        </w:rPr>
        <w:t xml:space="preserve"> </w:t>
      </w:r>
      <w:proofErr w:type="spellStart"/>
      <w:r w:rsidRPr="001F67D1">
        <w:rPr>
          <w:b/>
          <w:sz w:val="24"/>
          <w:szCs w:val="24"/>
          <w:lang w:val="en-GB"/>
        </w:rPr>
        <w:t>informații</w:t>
      </w:r>
      <w:proofErr w:type="spellEnd"/>
      <w:r w:rsidRPr="001F67D1">
        <w:rPr>
          <w:b/>
          <w:sz w:val="24"/>
          <w:szCs w:val="24"/>
          <w:lang w:val="ro-MD"/>
        </w:rPr>
        <w:t xml:space="preserve"> </w:t>
      </w:r>
      <w:proofErr w:type="spellStart"/>
      <w:r w:rsidRPr="001F67D1">
        <w:rPr>
          <w:b/>
          <w:sz w:val="24"/>
          <w:szCs w:val="24"/>
          <w:lang w:val="en-GB"/>
        </w:rPr>
        <w:t>relevante</w:t>
      </w:r>
      <w:proofErr w:type="spellEnd"/>
      <w:r w:rsidRPr="001F67D1">
        <w:rPr>
          <w:b/>
          <w:sz w:val="24"/>
          <w:szCs w:val="24"/>
          <w:lang w:val="en-GB"/>
        </w:rPr>
        <w:t xml:space="preserve">: </w:t>
      </w:r>
      <w:r w:rsidR="001F67D1" w:rsidRPr="001F67D1">
        <w:rPr>
          <w:b/>
          <w:sz w:val="24"/>
          <w:szCs w:val="24"/>
          <w:lang w:val="ro-MD"/>
        </w:rPr>
        <w:t>Numărul maxim de zile pentru semnarea şi prezentarea contractului către autoritatea contractantă:</w:t>
      </w:r>
      <w:r w:rsidR="001F67D1">
        <w:rPr>
          <w:b/>
          <w:sz w:val="24"/>
          <w:szCs w:val="24"/>
          <w:lang w:val="ro-MD"/>
        </w:rPr>
        <w:t xml:space="preserve"> </w:t>
      </w:r>
      <w:r w:rsidR="001F67D1" w:rsidRPr="007F3689">
        <w:rPr>
          <w:b/>
          <w:i/>
          <w:sz w:val="24"/>
          <w:szCs w:val="24"/>
          <w:u w:val="single"/>
          <w:lang w:val="ro-MD"/>
        </w:rPr>
        <w:t>3 zile</w:t>
      </w:r>
      <w:r w:rsidR="007F3689" w:rsidRPr="007F3689">
        <w:rPr>
          <w:b/>
          <w:i/>
          <w:sz w:val="24"/>
          <w:szCs w:val="24"/>
          <w:u w:val="single"/>
          <w:lang w:val="ro-MD"/>
        </w:rPr>
        <w:t xml:space="preserve"> din momentul transmiterii contractului spre semnare</w:t>
      </w:r>
      <w:r w:rsidR="00267179">
        <w:rPr>
          <w:b/>
          <w:i/>
          <w:sz w:val="24"/>
          <w:szCs w:val="24"/>
          <w:u w:val="single"/>
          <w:lang w:val="ro-MD"/>
        </w:rPr>
        <w:t>.</w:t>
      </w:r>
    </w:p>
    <w:p w:rsidR="00B14825" w:rsidRDefault="00B14825" w:rsidP="00490328">
      <w:pPr>
        <w:spacing w:before="120" w:after="120"/>
        <w:ind w:left="426"/>
        <w:rPr>
          <w:b/>
          <w:sz w:val="24"/>
          <w:szCs w:val="24"/>
          <w:lang w:val="ro-MD"/>
        </w:rPr>
      </w:pPr>
    </w:p>
    <w:p w:rsidR="007F3689" w:rsidRDefault="007F3689" w:rsidP="00490328">
      <w:pPr>
        <w:spacing w:before="120" w:after="120"/>
        <w:ind w:left="426"/>
        <w:rPr>
          <w:b/>
          <w:sz w:val="24"/>
          <w:szCs w:val="24"/>
          <w:lang w:val="ro-MD"/>
        </w:rPr>
      </w:pPr>
    </w:p>
    <w:p w:rsidR="00A65391" w:rsidRDefault="00AA14E6" w:rsidP="00267179">
      <w:pPr>
        <w:spacing w:before="120" w:after="12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Conducătorul grupului de lucru:  </w:t>
      </w:r>
      <w:r w:rsidR="00A315D9">
        <w:rPr>
          <w:b/>
          <w:sz w:val="24"/>
          <w:szCs w:val="24"/>
          <w:lang w:val="ro-MD"/>
        </w:rPr>
        <w:tab/>
        <w:t xml:space="preserve">    </w:t>
      </w:r>
      <w:r w:rsidR="00490328">
        <w:rPr>
          <w:b/>
          <w:sz w:val="24"/>
          <w:szCs w:val="24"/>
          <w:lang w:val="ro-MD"/>
        </w:rPr>
        <w:tab/>
      </w:r>
      <w:r w:rsidR="00490328">
        <w:rPr>
          <w:b/>
          <w:sz w:val="24"/>
          <w:szCs w:val="24"/>
          <w:lang w:val="ro-MD"/>
        </w:rPr>
        <w:tab/>
      </w:r>
      <w:r w:rsidR="00490328">
        <w:rPr>
          <w:b/>
          <w:sz w:val="24"/>
          <w:szCs w:val="24"/>
          <w:lang w:val="ro-MD"/>
        </w:rPr>
        <w:tab/>
      </w:r>
      <w:r w:rsidR="002975BC">
        <w:rPr>
          <w:b/>
          <w:sz w:val="24"/>
          <w:szCs w:val="24"/>
          <w:lang w:val="ro-MD"/>
        </w:rPr>
        <w:t>Tatiana BICIC</w:t>
      </w:r>
      <w:r w:rsidR="0078019E">
        <w:rPr>
          <w:b/>
          <w:sz w:val="24"/>
          <w:szCs w:val="24"/>
          <w:lang w:val="ro-MD"/>
        </w:rPr>
        <w:t xml:space="preserve"> </w:t>
      </w:r>
      <w:r w:rsidR="00081285" w:rsidRPr="004225A2">
        <w:rPr>
          <w:b/>
          <w:sz w:val="24"/>
          <w:szCs w:val="24"/>
          <w:lang w:val="ro-MD"/>
        </w:rPr>
        <w:t xml:space="preserve"> </w:t>
      </w:r>
      <w:r w:rsidR="00A65391">
        <w:rPr>
          <w:b/>
          <w:sz w:val="24"/>
          <w:szCs w:val="24"/>
          <w:lang w:val="ro-MD"/>
        </w:rPr>
        <w:t>_______________</w:t>
      </w:r>
      <w:r w:rsidR="00081285" w:rsidRPr="004225A2">
        <w:rPr>
          <w:b/>
          <w:sz w:val="24"/>
          <w:szCs w:val="24"/>
          <w:lang w:val="ro-MD"/>
        </w:rPr>
        <w:t xml:space="preserve">              </w:t>
      </w:r>
    </w:p>
    <w:p w:rsidR="00D06E18" w:rsidRPr="004225A2" w:rsidRDefault="00A65391" w:rsidP="008876C3">
      <w:pPr>
        <w:spacing w:before="120" w:after="120"/>
        <w:rPr>
          <w:b/>
          <w:sz w:val="24"/>
          <w:szCs w:val="24"/>
          <w:lang w:val="ro-MD"/>
        </w:rPr>
      </w:pPr>
      <w:r>
        <w:rPr>
          <w:b/>
          <w:sz w:val="24"/>
          <w:szCs w:val="24"/>
          <w:lang w:val="ro-MD"/>
        </w:rPr>
        <w:t xml:space="preserve">                                                                         </w:t>
      </w:r>
      <w:r w:rsidR="00B817B6">
        <w:rPr>
          <w:b/>
          <w:sz w:val="24"/>
          <w:szCs w:val="24"/>
          <w:lang w:val="ro-MD"/>
        </w:rPr>
        <w:tab/>
      </w:r>
      <w:r w:rsidR="00B817B6">
        <w:rPr>
          <w:b/>
          <w:sz w:val="24"/>
          <w:szCs w:val="24"/>
          <w:lang w:val="ro-MD"/>
        </w:rPr>
        <w:tab/>
        <w:t xml:space="preserve">     </w:t>
      </w:r>
      <w:r w:rsidR="00081285" w:rsidRPr="004225A2">
        <w:rPr>
          <w:b/>
          <w:sz w:val="24"/>
          <w:szCs w:val="24"/>
          <w:lang w:val="ro-MD"/>
        </w:rPr>
        <w:t>L.Ș.</w:t>
      </w:r>
    </w:p>
    <w:sectPr w:rsidR="00D06E18" w:rsidRPr="004225A2" w:rsidSect="00596A4C">
      <w:footerReference w:type="default" r:id="rId9"/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1ABF" w:rsidRDefault="00D51ABF">
      <w:r>
        <w:separator/>
      </w:r>
    </w:p>
  </w:endnote>
  <w:endnote w:type="continuationSeparator" w:id="0">
    <w:p w:rsidR="00D51ABF" w:rsidRDefault="00D51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Baltica RR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A34" w:rsidRDefault="00E86A34" w:rsidP="00CB04B5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B2C78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1ABF" w:rsidRDefault="00D51ABF">
      <w:r>
        <w:separator/>
      </w:r>
    </w:p>
  </w:footnote>
  <w:footnote w:type="continuationSeparator" w:id="0">
    <w:p w:rsidR="00D51ABF" w:rsidRDefault="00D51A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3316D5"/>
    <w:multiLevelType w:val="hybridMultilevel"/>
    <w:tmpl w:val="8062BB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3D6768"/>
    <w:multiLevelType w:val="hybridMultilevel"/>
    <w:tmpl w:val="B66E1DB2"/>
    <w:lvl w:ilvl="0" w:tplc="7FCAF0B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lang w:val="ro-MD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AC0A83"/>
    <w:multiLevelType w:val="hybridMultilevel"/>
    <w:tmpl w:val="C602EBE8"/>
    <w:lvl w:ilvl="0" w:tplc="163664F0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97C11F0"/>
    <w:multiLevelType w:val="hybridMultilevel"/>
    <w:tmpl w:val="A7E0AFFE"/>
    <w:lvl w:ilvl="0" w:tplc="2A069C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B91E2C"/>
    <w:multiLevelType w:val="hybridMultilevel"/>
    <w:tmpl w:val="6E368ED6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E11D3E"/>
    <w:multiLevelType w:val="hybridMultilevel"/>
    <w:tmpl w:val="A95EFCE0"/>
    <w:lvl w:ilvl="0" w:tplc="A080F9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507C5D"/>
    <w:multiLevelType w:val="hybridMultilevel"/>
    <w:tmpl w:val="0A3CFED2"/>
    <w:lvl w:ilvl="0" w:tplc="792055B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8000F">
      <w:start w:val="1"/>
      <w:numFmt w:val="decimal"/>
      <w:lvlText w:val="%2."/>
      <w:lvlJc w:val="left"/>
      <w:pPr>
        <w:ind w:left="1080" w:hanging="360"/>
      </w:pPr>
    </w:lvl>
    <w:lvl w:ilvl="2" w:tplc="FCBA39AC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activeWritingStyle w:appName="MSWord" w:lang="ru-RU" w:vendorID="64" w:dllVersion="131078" w:nlCheck="1" w:checkStyle="0"/>
  <w:activeWritingStyle w:appName="MSWord" w:lang="en-US" w:vendorID="64" w:dllVersion="131078" w:nlCheck="1" w:checkStyle="0"/>
  <w:activeWritingStyle w:appName="MSWord" w:lang="en-GB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44E"/>
    <w:rsid w:val="00003B11"/>
    <w:rsid w:val="000056FD"/>
    <w:rsid w:val="00012C45"/>
    <w:rsid w:val="0002742C"/>
    <w:rsid w:val="00036942"/>
    <w:rsid w:val="000418CE"/>
    <w:rsid w:val="00042232"/>
    <w:rsid w:val="000437E0"/>
    <w:rsid w:val="0005220C"/>
    <w:rsid w:val="00057FC2"/>
    <w:rsid w:val="00060E51"/>
    <w:rsid w:val="000719A9"/>
    <w:rsid w:val="00080C0B"/>
    <w:rsid w:val="00081285"/>
    <w:rsid w:val="00082348"/>
    <w:rsid w:val="00085523"/>
    <w:rsid w:val="00086B34"/>
    <w:rsid w:val="0009057B"/>
    <w:rsid w:val="000A0B9C"/>
    <w:rsid w:val="000B2D7E"/>
    <w:rsid w:val="000B4282"/>
    <w:rsid w:val="000C2C4C"/>
    <w:rsid w:val="000C40D2"/>
    <w:rsid w:val="000D5A59"/>
    <w:rsid w:val="000D5AD4"/>
    <w:rsid w:val="000E33B2"/>
    <w:rsid w:val="000F3F7E"/>
    <w:rsid w:val="001056CB"/>
    <w:rsid w:val="00116CBC"/>
    <w:rsid w:val="001224DA"/>
    <w:rsid w:val="001243F5"/>
    <w:rsid w:val="00125CBC"/>
    <w:rsid w:val="00126330"/>
    <w:rsid w:val="0014341D"/>
    <w:rsid w:val="001527B0"/>
    <w:rsid w:val="00152D29"/>
    <w:rsid w:val="001541BB"/>
    <w:rsid w:val="00171583"/>
    <w:rsid w:val="00184EAA"/>
    <w:rsid w:val="00186321"/>
    <w:rsid w:val="00193032"/>
    <w:rsid w:val="00193507"/>
    <w:rsid w:val="00195A29"/>
    <w:rsid w:val="001974BF"/>
    <w:rsid w:val="001A0023"/>
    <w:rsid w:val="001C59F8"/>
    <w:rsid w:val="001C5B9B"/>
    <w:rsid w:val="001C7265"/>
    <w:rsid w:val="001C7BC1"/>
    <w:rsid w:val="001D0397"/>
    <w:rsid w:val="001D1BB5"/>
    <w:rsid w:val="001D48E7"/>
    <w:rsid w:val="001D5552"/>
    <w:rsid w:val="001E01E7"/>
    <w:rsid w:val="001E6B59"/>
    <w:rsid w:val="001E704C"/>
    <w:rsid w:val="001F244D"/>
    <w:rsid w:val="001F67D1"/>
    <w:rsid w:val="0020671D"/>
    <w:rsid w:val="00207B3C"/>
    <w:rsid w:val="0022146D"/>
    <w:rsid w:val="002232C0"/>
    <w:rsid w:val="00224449"/>
    <w:rsid w:val="0022632C"/>
    <w:rsid w:val="00230A60"/>
    <w:rsid w:val="002456F9"/>
    <w:rsid w:val="00245F3A"/>
    <w:rsid w:val="00254170"/>
    <w:rsid w:val="002546EC"/>
    <w:rsid w:val="0026098E"/>
    <w:rsid w:val="00265053"/>
    <w:rsid w:val="002666D7"/>
    <w:rsid w:val="00267179"/>
    <w:rsid w:val="00271D75"/>
    <w:rsid w:val="00272895"/>
    <w:rsid w:val="002751B7"/>
    <w:rsid w:val="0028235B"/>
    <w:rsid w:val="002832AB"/>
    <w:rsid w:val="0028359C"/>
    <w:rsid w:val="00296754"/>
    <w:rsid w:val="00296805"/>
    <w:rsid w:val="002975BC"/>
    <w:rsid w:val="00297F99"/>
    <w:rsid w:val="002A074C"/>
    <w:rsid w:val="002A423B"/>
    <w:rsid w:val="002B71EC"/>
    <w:rsid w:val="002B78B1"/>
    <w:rsid w:val="002D0970"/>
    <w:rsid w:val="002D66C0"/>
    <w:rsid w:val="002D7DD7"/>
    <w:rsid w:val="002E0721"/>
    <w:rsid w:val="002E20FA"/>
    <w:rsid w:val="002E2C42"/>
    <w:rsid w:val="002E36AD"/>
    <w:rsid w:val="002E606A"/>
    <w:rsid w:val="002F146C"/>
    <w:rsid w:val="002F3A70"/>
    <w:rsid w:val="002F6078"/>
    <w:rsid w:val="00307E42"/>
    <w:rsid w:val="00315A15"/>
    <w:rsid w:val="00321C89"/>
    <w:rsid w:val="003224E5"/>
    <w:rsid w:val="00340BA2"/>
    <w:rsid w:val="00341EA9"/>
    <w:rsid w:val="00353A69"/>
    <w:rsid w:val="0035514B"/>
    <w:rsid w:val="003628EB"/>
    <w:rsid w:val="003647B8"/>
    <w:rsid w:val="003751B9"/>
    <w:rsid w:val="00380063"/>
    <w:rsid w:val="0038066B"/>
    <w:rsid w:val="00384F54"/>
    <w:rsid w:val="00385346"/>
    <w:rsid w:val="00393660"/>
    <w:rsid w:val="00396EAC"/>
    <w:rsid w:val="003A1B7B"/>
    <w:rsid w:val="003A6D3C"/>
    <w:rsid w:val="003B2C78"/>
    <w:rsid w:val="003C1DD9"/>
    <w:rsid w:val="003C7027"/>
    <w:rsid w:val="003E55C3"/>
    <w:rsid w:val="003F056D"/>
    <w:rsid w:val="003F52BE"/>
    <w:rsid w:val="00400E39"/>
    <w:rsid w:val="00402FB3"/>
    <w:rsid w:val="00403FE6"/>
    <w:rsid w:val="004065C6"/>
    <w:rsid w:val="0041000F"/>
    <w:rsid w:val="00410BD6"/>
    <w:rsid w:val="00413DDD"/>
    <w:rsid w:val="00422432"/>
    <w:rsid w:val="004225A2"/>
    <w:rsid w:val="0042484E"/>
    <w:rsid w:val="004269E0"/>
    <w:rsid w:val="00432C08"/>
    <w:rsid w:val="00434FCB"/>
    <w:rsid w:val="00443919"/>
    <w:rsid w:val="00444B84"/>
    <w:rsid w:val="00445789"/>
    <w:rsid w:val="0045517F"/>
    <w:rsid w:val="00465059"/>
    <w:rsid w:val="0047570A"/>
    <w:rsid w:val="00485B6C"/>
    <w:rsid w:val="00490328"/>
    <w:rsid w:val="004A13EC"/>
    <w:rsid w:val="004A4CBD"/>
    <w:rsid w:val="004B26FE"/>
    <w:rsid w:val="004B4212"/>
    <w:rsid w:val="004B5851"/>
    <w:rsid w:val="004C1BF4"/>
    <w:rsid w:val="004C5BB0"/>
    <w:rsid w:val="004C74DC"/>
    <w:rsid w:val="004F3697"/>
    <w:rsid w:val="004F3A79"/>
    <w:rsid w:val="004F54D6"/>
    <w:rsid w:val="004F6142"/>
    <w:rsid w:val="00506D5A"/>
    <w:rsid w:val="005140ED"/>
    <w:rsid w:val="005160EE"/>
    <w:rsid w:val="0052041B"/>
    <w:rsid w:val="00534965"/>
    <w:rsid w:val="005421FA"/>
    <w:rsid w:val="0054639F"/>
    <w:rsid w:val="005468E3"/>
    <w:rsid w:val="005478D1"/>
    <w:rsid w:val="005518F6"/>
    <w:rsid w:val="005560D1"/>
    <w:rsid w:val="00556588"/>
    <w:rsid w:val="00561DCF"/>
    <w:rsid w:val="00566917"/>
    <w:rsid w:val="005752BD"/>
    <w:rsid w:val="00576A1B"/>
    <w:rsid w:val="00580859"/>
    <w:rsid w:val="00585400"/>
    <w:rsid w:val="00585530"/>
    <w:rsid w:val="00585FB0"/>
    <w:rsid w:val="00596A4C"/>
    <w:rsid w:val="005A244F"/>
    <w:rsid w:val="005B0108"/>
    <w:rsid w:val="005B1618"/>
    <w:rsid w:val="005B2B40"/>
    <w:rsid w:val="005C1973"/>
    <w:rsid w:val="005D2F0B"/>
    <w:rsid w:val="005D3F9B"/>
    <w:rsid w:val="005D7756"/>
    <w:rsid w:val="005E2215"/>
    <w:rsid w:val="005F61AE"/>
    <w:rsid w:val="00600BBC"/>
    <w:rsid w:val="00601072"/>
    <w:rsid w:val="00602AC3"/>
    <w:rsid w:val="00607829"/>
    <w:rsid w:val="00610EA1"/>
    <w:rsid w:val="00613BA8"/>
    <w:rsid w:val="006179C2"/>
    <w:rsid w:val="00617E51"/>
    <w:rsid w:val="006201A7"/>
    <w:rsid w:val="0062221E"/>
    <w:rsid w:val="00623CD9"/>
    <w:rsid w:val="00627549"/>
    <w:rsid w:val="006420A1"/>
    <w:rsid w:val="00642EBA"/>
    <w:rsid w:val="006466C0"/>
    <w:rsid w:val="00647B82"/>
    <w:rsid w:val="00654065"/>
    <w:rsid w:val="00657AAE"/>
    <w:rsid w:val="0066283C"/>
    <w:rsid w:val="00662C7D"/>
    <w:rsid w:val="006654DE"/>
    <w:rsid w:val="00666581"/>
    <w:rsid w:val="006677B3"/>
    <w:rsid w:val="006717BD"/>
    <w:rsid w:val="00671E34"/>
    <w:rsid w:val="0067330D"/>
    <w:rsid w:val="006833E2"/>
    <w:rsid w:val="0069001F"/>
    <w:rsid w:val="00690693"/>
    <w:rsid w:val="00690AE0"/>
    <w:rsid w:val="006935F9"/>
    <w:rsid w:val="00695BA2"/>
    <w:rsid w:val="006A6405"/>
    <w:rsid w:val="006B4C35"/>
    <w:rsid w:val="006C11CA"/>
    <w:rsid w:val="006C2CFF"/>
    <w:rsid w:val="006C45EB"/>
    <w:rsid w:val="006D5430"/>
    <w:rsid w:val="006D731C"/>
    <w:rsid w:val="006E3EA9"/>
    <w:rsid w:val="006F0F92"/>
    <w:rsid w:val="00700A2F"/>
    <w:rsid w:val="00707116"/>
    <w:rsid w:val="00710308"/>
    <w:rsid w:val="007137D8"/>
    <w:rsid w:val="00716D38"/>
    <w:rsid w:val="007201DC"/>
    <w:rsid w:val="00721BBE"/>
    <w:rsid w:val="0072330A"/>
    <w:rsid w:val="007272D2"/>
    <w:rsid w:val="007352A9"/>
    <w:rsid w:val="00735F37"/>
    <w:rsid w:val="007416B6"/>
    <w:rsid w:val="007452DA"/>
    <w:rsid w:val="0074622B"/>
    <w:rsid w:val="00747DDC"/>
    <w:rsid w:val="00757AEA"/>
    <w:rsid w:val="00762457"/>
    <w:rsid w:val="0077167C"/>
    <w:rsid w:val="0078019E"/>
    <w:rsid w:val="00781F09"/>
    <w:rsid w:val="00784C1D"/>
    <w:rsid w:val="00784D9C"/>
    <w:rsid w:val="00792E9D"/>
    <w:rsid w:val="00794E2A"/>
    <w:rsid w:val="00795184"/>
    <w:rsid w:val="00796324"/>
    <w:rsid w:val="007B057A"/>
    <w:rsid w:val="007B5428"/>
    <w:rsid w:val="007B583D"/>
    <w:rsid w:val="007B59F7"/>
    <w:rsid w:val="007C0114"/>
    <w:rsid w:val="007C2B4B"/>
    <w:rsid w:val="007E003E"/>
    <w:rsid w:val="007F1077"/>
    <w:rsid w:val="007F3689"/>
    <w:rsid w:val="00801517"/>
    <w:rsid w:val="008067CD"/>
    <w:rsid w:val="0081159B"/>
    <w:rsid w:val="00821C4D"/>
    <w:rsid w:val="008227A2"/>
    <w:rsid w:val="0082479D"/>
    <w:rsid w:val="00825F40"/>
    <w:rsid w:val="00835F12"/>
    <w:rsid w:val="0084131A"/>
    <w:rsid w:val="00841756"/>
    <w:rsid w:val="00845D0B"/>
    <w:rsid w:val="00845E5E"/>
    <w:rsid w:val="008462FC"/>
    <w:rsid w:val="00847147"/>
    <w:rsid w:val="0084776F"/>
    <w:rsid w:val="00855DDF"/>
    <w:rsid w:val="00860162"/>
    <w:rsid w:val="00867448"/>
    <w:rsid w:val="00871E1F"/>
    <w:rsid w:val="00880C46"/>
    <w:rsid w:val="00884475"/>
    <w:rsid w:val="0088598B"/>
    <w:rsid w:val="008876C3"/>
    <w:rsid w:val="00892BD2"/>
    <w:rsid w:val="00893DDB"/>
    <w:rsid w:val="008A1C2F"/>
    <w:rsid w:val="008A4B2B"/>
    <w:rsid w:val="008A56C6"/>
    <w:rsid w:val="008A5D28"/>
    <w:rsid w:val="008C0D1E"/>
    <w:rsid w:val="008C5FFC"/>
    <w:rsid w:val="008C61FE"/>
    <w:rsid w:val="008D4119"/>
    <w:rsid w:val="008D77DF"/>
    <w:rsid w:val="008D7FF6"/>
    <w:rsid w:val="008F69B1"/>
    <w:rsid w:val="009000D6"/>
    <w:rsid w:val="0090083E"/>
    <w:rsid w:val="009035DD"/>
    <w:rsid w:val="00910EA4"/>
    <w:rsid w:val="00916E1D"/>
    <w:rsid w:val="00926024"/>
    <w:rsid w:val="0092631B"/>
    <w:rsid w:val="00934C05"/>
    <w:rsid w:val="00936455"/>
    <w:rsid w:val="00941BD2"/>
    <w:rsid w:val="0094440C"/>
    <w:rsid w:val="00945053"/>
    <w:rsid w:val="009479B5"/>
    <w:rsid w:val="0096527B"/>
    <w:rsid w:val="009655A6"/>
    <w:rsid w:val="00970911"/>
    <w:rsid w:val="00970ADA"/>
    <w:rsid w:val="00984962"/>
    <w:rsid w:val="00985E15"/>
    <w:rsid w:val="009913B2"/>
    <w:rsid w:val="009A1617"/>
    <w:rsid w:val="009B7E0C"/>
    <w:rsid w:val="009C31A2"/>
    <w:rsid w:val="009D089E"/>
    <w:rsid w:val="009D4DC1"/>
    <w:rsid w:val="009D5F69"/>
    <w:rsid w:val="009E244E"/>
    <w:rsid w:val="00A02472"/>
    <w:rsid w:val="00A05D77"/>
    <w:rsid w:val="00A177B7"/>
    <w:rsid w:val="00A21A7C"/>
    <w:rsid w:val="00A22A7F"/>
    <w:rsid w:val="00A24765"/>
    <w:rsid w:val="00A315D9"/>
    <w:rsid w:val="00A35949"/>
    <w:rsid w:val="00A57D84"/>
    <w:rsid w:val="00A61F2B"/>
    <w:rsid w:val="00A65348"/>
    <w:rsid w:val="00A65391"/>
    <w:rsid w:val="00A71C71"/>
    <w:rsid w:val="00A74586"/>
    <w:rsid w:val="00A771CD"/>
    <w:rsid w:val="00A82DC0"/>
    <w:rsid w:val="00A85905"/>
    <w:rsid w:val="00A85EC6"/>
    <w:rsid w:val="00A86A92"/>
    <w:rsid w:val="00A90230"/>
    <w:rsid w:val="00A93080"/>
    <w:rsid w:val="00A93CC3"/>
    <w:rsid w:val="00AA0EE2"/>
    <w:rsid w:val="00AA10EE"/>
    <w:rsid w:val="00AA14E6"/>
    <w:rsid w:val="00AA16C3"/>
    <w:rsid w:val="00AA4478"/>
    <w:rsid w:val="00AA4FC6"/>
    <w:rsid w:val="00AB0135"/>
    <w:rsid w:val="00AB04EA"/>
    <w:rsid w:val="00AB678C"/>
    <w:rsid w:val="00AC217E"/>
    <w:rsid w:val="00AC2788"/>
    <w:rsid w:val="00AC3FEC"/>
    <w:rsid w:val="00AD26DF"/>
    <w:rsid w:val="00AE14A0"/>
    <w:rsid w:val="00AF0259"/>
    <w:rsid w:val="00AF44E7"/>
    <w:rsid w:val="00AF5526"/>
    <w:rsid w:val="00AF5AF7"/>
    <w:rsid w:val="00AF5CCA"/>
    <w:rsid w:val="00AF6325"/>
    <w:rsid w:val="00B072A5"/>
    <w:rsid w:val="00B07E33"/>
    <w:rsid w:val="00B07EB3"/>
    <w:rsid w:val="00B1222A"/>
    <w:rsid w:val="00B14825"/>
    <w:rsid w:val="00B15B8E"/>
    <w:rsid w:val="00B1606A"/>
    <w:rsid w:val="00B20704"/>
    <w:rsid w:val="00B22F7B"/>
    <w:rsid w:val="00B23E98"/>
    <w:rsid w:val="00B27583"/>
    <w:rsid w:val="00B42035"/>
    <w:rsid w:val="00B440D7"/>
    <w:rsid w:val="00B47EB4"/>
    <w:rsid w:val="00B51C5A"/>
    <w:rsid w:val="00B53265"/>
    <w:rsid w:val="00B56683"/>
    <w:rsid w:val="00B65510"/>
    <w:rsid w:val="00B65A8E"/>
    <w:rsid w:val="00B817B6"/>
    <w:rsid w:val="00B8558A"/>
    <w:rsid w:val="00B86AD1"/>
    <w:rsid w:val="00B87D4F"/>
    <w:rsid w:val="00B97671"/>
    <w:rsid w:val="00B97966"/>
    <w:rsid w:val="00BB3896"/>
    <w:rsid w:val="00BC0C2D"/>
    <w:rsid w:val="00BC3DE8"/>
    <w:rsid w:val="00BD3F72"/>
    <w:rsid w:val="00BD4F02"/>
    <w:rsid w:val="00BD58B6"/>
    <w:rsid w:val="00BF071E"/>
    <w:rsid w:val="00C001FF"/>
    <w:rsid w:val="00C03320"/>
    <w:rsid w:val="00C06D09"/>
    <w:rsid w:val="00C10BCF"/>
    <w:rsid w:val="00C2163E"/>
    <w:rsid w:val="00C22238"/>
    <w:rsid w:val="00C22322"/>
    <w:rsid w:val="00C24C1E"/>
    <w:rsid w:val="00C24C2A"/>
    <w:rsid w:val="00C27F7D"/>
    <w:rsid w:val="00C32A8C"/>
    <w:rsid w:val="00C34E79"/>
    <w:rsid w:val="00C50313"/>
    <w:rsid w:val="00C503EF"/>
    <w:rsid w:val="00C55B3E"/>
    <w:rsid w:val="00C61B3A"/>
    <w:rsid w:val="00C64DAF"/>
    <w:rsid w:val="00C71ACF"/>
    <w:rsid w:val="00C84C18"/>
    <w:rsid w:val="00C91F92"/>
    <w:rsid w:val="00CA01C7"/>
    <w:rsid w:val="00CA1F97"/>
    <w:rsid w:val="00CB04B5"/>
    <w:rsid w:val="00CE0E8F"/>
    <w:rsid w:val="00CE2CB1"/>
    <w:rsid w:val="00CE2E35"/>
    <w:rsid w:val="00D017BD"/>
    <w:rsid w:val="00D0665A"/>
    <w:rsid w:val="00D06E18"/>
    <w:rsid w:val="00D10289"/>
    <w:rsid w:val="00D11302"/>
    <w:rsid w:val="00D1363B"/>
    <w:rsid w:val="00D17B85"/>
    <w:rsid w:val="00D27718"/>
    <w:rsid w:val="00D366DE"/>
    <w:rsid w:val="00D46631"/>
    <w:rsid w:val="00D51ABF"/>
    <w:rsid w:val="00D77B73"/>
    <w:rsid w:val="00D85B8C"/>
    <w:rsid w:val="00D875B3"/>
    <w:rsid w:val="00D95256"/>
    <w:rsid w:val="00D972FD"/>
    <w:rsid w:val="00DA5948"/>
    <w:rsid w:val="00DB2FA4"/>
    <w:rsid w:val="00DC268F"/>
    <w:rsid w:val="00DC373A"/>
    <w:rsid w:val="00DC3EC8"/>
    <w:rsid w:val="00DC62AA"/>
    <w:rsid w:val="00DC7716"/>
    <w:rsid w:val="00DD6A5F"/>
    <w:rsid w:val="00DE22D2"/>
    <w:rsid w:val="00DE5647"/>
    <w:rsid w:val="00DF13EC"/>
    <w:rsid w:val="00DF1FA1"/>
    <w:rsid w:val="00DF2142"/>
    <w:rsid w:val="00DF4156"/>
    <w:rsid w:val="00DF7C96"/>
    <w:rsid w:val="00E12422"/>
    <w:rsid w:val="00E21CBB"/>
    <w:rsid w:val="00E3528A"/>
    <w:rsid w:val="00E411AB"/>
    <w:rsid w:val="00E412B3"/>
    <w:rsid w:val="00E4131E"/>
    <w:rsid w:val="00E50291"/>
    <w:rsid w:val="00E51738"/>
    <w:rsid w:val="00E54C9A"/>
    <w:rsid w:val="00E55E71"/>
    <w:rsid w:val="00E60876"/>
    <w:rsid w:val="00E638F3"/>
    <w:rsid w:val="00E731E5"/>
    <w:rsid w:val="00E74C0A"/>
    <w:rsid w:val="00E86A34"/>
    <w:rsid w:val="00E91732"/>
    <w:rsid w:val="00EA019B"/>
    <w:rsid w:val="00EA039F"/>
    <w:rsid w:val="00EA2820"/>
    <w:rsid w:val="00EA444A"/>
    <w:rsid w:val="00EA44CE"/>
    <w:rsid w:val="00EA69ED"/>
    <w:rsid w:val="00EB3DE5"/>
    <w:rsid w:val="00EC48FF"/>
    <w:rsid w:val="00ED4D8D"/>
    <w:rsid w:val="00EE2078"/>
    <w:rsid w:val="00EF1061"/>
    <w:rsid w:val="00EF37DA"/>
    <w:rsid w:val="00EF712C"/>
    <w:rsid w:val="00EF7226"/>
    <w:rsid w:val="00EF7D2C"/>
    <w:rsid w:val="00F009F8"/>
    <w:rsid w:val="00F12177"/>
    <w:rsid w:val="00F1644B"/>
    <w:rsid w:val="00F21035"/>
    <w:rsid w:val="00F327CB"/>
    <w:rsid w:val="00F33CA7"/>
    <w:rsid w:val="00F36C8D"/>
    <w:rsid w:val="00F371C9"/>
    <w:rsid w:val="00F37233"/>
    <w:rsid w:val="00F37FB9"/>
    <w:rsid w:val="00F424E8"/>
    <w:rsid w:val="00F42DC6"/>
    <w:rsid w:val="00F52741"/>
    <w:rsid w:val="00F53932"/>
    <w:rsid w:val="00F539AB"/>
    <w:rsid w:val="00F67BE0"/>
    <w:rsid w:val="00F81C64"/>
    <w:rsid w:val="00F92690"/>
    <w:rsid w:val="00FA25FA"/>
    <w:rsid w:val="00FA7835"/>
    <w:rsid w:val="00FB07F8"/>
    <w:rsid w:val="00FB099F"/>
    <w:rsid w:val="00FB1E54"/>
    <w:rsid w:val="00FD0D31"/>
    <w:rsid w:val="00FD69A6"/>
    <w:rsid w:val="00FE7361"/>
    <w:rsid w:val="00FF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70E027"/>
  <w15:chartTrackingRefBased/>
  <w15:docId w15:val="{BE88C93A-5958-410E-AD4A-BD8BAD278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o-RO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1F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0"/>
    <w:next w:val="a"/>
    <w:link w:val="10"/>
    <w:qFormat/>
    <w:rsid w:val="009E244E"/>
    <w:pPr>
      <w:spacing w:after="0"/>
      <w:jc w:val="center"/>
      <w:outlineLvl w:val="0"/>
    </w:pPr>
    <w:rPr>
      <w:b/>
      <w:sz w:val="32"/>
      <w:szCs w:val="32"/>
      <w:lang w:val="ro-RO"/>
    </w:rPr>
  </w:style>
  <w:style w:type="paragraph" w:styleId="2">
    <w:name w:val="heading 2"/>
    <w:basedOn w:val="a"/>
    <w:next w:val="a"/>
    <w:link w:val="20"/>
    <w:unhideWhenUsed/>
    <w:qFormat/>
    <w:rsid w:val="00DA594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noProof/>
      <w:color w:val="5B9BD5" w:themeColor="accent1"/>
      <w:sz w:val="26"/>
      <w:szCs w:val="26"/>
      <w:lang w:val="ro-RO" w:eastAsia="en-US"/>
    </w:rPr>
  </w:style>
  <w:style w:type="paragraph" w:styleId="3">
    <w:name w:val="heading 3"/>
    <w:basedOn w:val="a"/>
    <w:next w:val="a"/>
    <w:link w:val="30"/>
    <w:unhideWhenUsed/>
    <w:qFormat/>
    <w:rsid w:val="00DA594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noProof/>
      <w:color w:val="5B9BD5" w:themeColor="accent1"/>
      <w:sz w:val="24"/>
      <w:szCs w:val="24"/>
      <w:lang w:val="ro-RO" w:eastAsia="en-US"/>
    </w:rPr>
  </w:style>
  <w:style w:type="paragraph" w:styleId="4">
    <w:name w:val="heading 4"/>
    <w:aliases w:val=" Sub-Clause Sub-paragraph"/>
    <w:basedOn w:val="a"/>
    <w:next w:val="a"/>
    <w:link w:val="40"/>
    <w:qFormat/>
    <w:rsid w:val="00DA5948"/>
    <w:pPr>
      <w:keepNext/>
      <w:outlineLvl w:val="3"/>
    </w:pPr>
    <w:rPr>
      <w:rFonts w:ascii="Baltica RR" w:hAnsi="Baltica RR"/>
      <w:b/>
      <w:sz w:val="24"/>
      <w:lang w:val="ro-RO"/>
    </w:rPr>
  </w:style>
  <w:style w:type="paragraph" w:styleId="5">
    <w:name w:val="heading 5"/>
    <w:basedOn w:val="a"/>
    <w:next w:val="a"/>
    <w:link w:val="50"/>
    <w:qFormat/>
    <w:rsid w:val="00DA5948"/>
    <w:pPr>
      <w:keepNext/>
      <w:ind w:firstLine="6804"/>
      <w:outlineLvl w:val="4"/>
    </w:pPr>
    <w:rPr>
      <w:sz w:val="28"/>
      <w:lang w:val="ro-RO"/>
    </w:rPr>
  </w:style>
  <w:style w:type="paragraph" w:styleId="8">
    <w:name w:val="heading 8"/>
    <w:basedOn w:val="a"/>
    <w:next w:val="a"/>
    <w:link w:val="80"/>
    <w:semiHidden/>
    <w:unhideWhenUsed/>
    <w:qFormat/>
    <w:rsid w:val="00DA5948"/>
    <w:pPr>
      <w:spacing w:before="240" w:after="60"/>
      <w:outlineLvl w:val="7"/>
    </w:pPr>
    <w:rPr>
      <w:rFonts w:ascii="Calibri" w:hAnsi="Calibri"/>
      <w:i/>
      <w:iCs/>
      <w:sz w:val="24"/>
      <w:szCs w:val="24"/>
      <w:lang w:val="ro-RO" w:eastAsia="en-US"/>
    </w:rPr>
  </w:style>
  <w:style w:type="paragraph" w:styleId="9">
    <w:name w:val="heading 9"/>
    <w:basedOn w:val="a"/>
    <w:next w:val="a"/>
    <w:link w:val="90"/>
    <w:semiHidden/>
    <w:unhideWhenUsed/>
    <w:qFormat/>
    <w:rsid w:val="00DA5948"/>
    <w:pPr>
      <w:spacing w:before="240" w:after="60"/>
      <w:outlineLvl w:val="8"/>
    </w:pPr>
    <w:rPr>
      <w:rFonts w:ascii="Cambria" w:hAnsi="Cambria"/>
      <w:sz w:val="22"/>
      <w:szCs w:val="22"/>
      <w:lang w:val="ro-RO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E244E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a4">
    <w:name w:val="footer"/>
    <w:basedOn w:val="a"/>
    <w:link w:val="a5"/>
    <w:rsid w:val="009E244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1"/>
    <w:link w:val="a4"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0">
    <w:name w:val="Body Text"/>
    <w:basedOn w:val="a"/>
    <w:link w:val="a6"/>
    <w:unhideWhenUsed/>
    <w:rsid w:val="009E244E"/>
    <w:pPr>
      <w:spacing w:after="120"/>
    </w:pPr>
  </w:style>
  <w:style w:type="character" w:customStyle="1" w:styleId="a6">
    <w:name w:val="Основной текст Знак"/>
    <w:basedOn w:val="a1"/>
    <w:link w:val="a0"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Balloon Text"/>
    <w:basedOn w:val="a"/>
    <w:link w:val="a8"/>
    <w:semiHidden/>
    <w:unhideWhenUsed/>
    <w:rsid w:val="002546E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semiHidden/>
    <w:rsid w:val="002546EC"/>
    <w:rPr>
      <w:rFonts w:ascii="Segoe UI" w:eastAsia="Times New Roman" w:hAnsi="Segoe UI" w:cs="Segoe UI"/>
      <w:sz w:val="18"/>
      <w:szCs w:val="18"/>
      <w:lang w:val="ru-RU" w:eastAsia="ru-RU"/>
    </w:rPr>
  </w:style>
  <w:style w:type="table" w:styleId="a9">
    <w:name w:val="Table Grid"/>
    <w:basedOn w:val="a2"/>
    <w:uiPriority w:val="39"/>
    <w:rsid w:val="005B0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aliases w:val="HotarirePunct1"/>
    <w:basedOn w:val="a"/>
    <w:link w:val="ab"/>
    <w:uiPriority w:val="34"/>
    <w:qFormat/>
    <w:rsid w:val="00AA14E6"/>
    <w:pPr>
      <w:ind w:left="720"/>
      <w:contextualSpacing/>
    </w:pPr>
  </w:style>
  <w:style w:type="character" w:styleId="ac">
    <w:name w:val="Placeholder Text"/>
    <w:basedOn w:val="a1"/>
    <w:uiPriority w:val="99"/>
    <w:semiHidden/>
    <w:rsid w:val="00F424E8"/>
    <w:rPr>
      <w:color w:val="808080"/>
    </w:rPr>
  </w:style>
  <w:style w:type="character" w:styleId="ad">
    <w:name w:val="Hyperlink"/>
    <w:basedOn w:val="a1"/>
    <w:uiPriority w:val="99"/>
    <w:unhideWhenUsed/>
    <w:rsid w:val="002E36AD"/>
    <w:rPr>
      <w:color w:val="0563C1" w:themeColor="hyperlink"/>
      <w:u w:val="single"/>
    </w:rPr>
  </w:style>
  <w:style w:type="paragraph" w:styleId="ae">
    <w:name w:val="No Spacing"/>
    <w:link w:val="af"/>
    <w:uiPriority w:val="1"/>
    <w:qFormat/>
    <w:rsid w:val="00A82D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20">
    <w:name w:val="Заголовок 2 Знак"/>
    <w:basedOn w:val="a1"/>
    <w:link w:val="2"/>
    <w:rsid w:val="00DA5948"/>
    <w:rPr>
      <w:rFonts w:asciiTheme="majorHAnsi" w:eastAsiaTheme="majorEastAsia" w:hAnsiTheme="majorHAnsi" w:cstheme="majorBidi"/>
      <w:b/>
      <w:bCs/>
      <w:noProof/>
      <w:color w:val="5B9BD5" w:themeColor="accent1"/>
      <w:sz w:val="26"/>
      <w:szCs w:val="26"/>
      <w:lang w:eastAsia="en-US"/>
    </w:rPr>
  </w:style>
  <w:style w:type="character" w:customStyle="1" w:styleId="30">
    <w:name w:val="Заголовок 3 Знак"/>
    <w:basedOn w:val="a1"/>
    <w:link w:val="3"/>
    <w:rsid w:val="00DA5948"/>
    <w:rPr>
      <w:rFonts w:asciiTheme="majorHAnsi" w:eastAsiaTheme="majorEastAsia" w:hAnsiTheme="majorHAnsi" w:cstheme="majorBidi"/>
      <w:b/>
      <w:bCs/>
      <w:noProof/>
      <w:color w:val="5B9BD5" w:themeColor="accent1"/>
      <w:sz w:val="24"/>
      <w:szCs w:val="24"/>
      <w:lang w:eastAsia="en-US"/>
    </w:rPr>
  </w:style>
  <w:style w:type="character" w:customStyle="1" w:styleId="40">
    <w:name w:val="Заголовок 4 Знак"/>
    <w:aliases w:val=" Sub-Clause Sub-paragraph Знак"/>
    <w:basedOn w:val="a1"/>
    <w:link w:val="4"/>
    <w:rsid w:val="00DA5948"/>
    <w:rPr>
      <w:rFonts w:ascii="Baltica RR" w:eastAsia="Times New Roman" w:hAnsi="Baltica RR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DA594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1"/>
    <w:link w:val="8"/>
    <w:semiHidden/>
    <w:rsid w:val="00DA5948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1"/>
    <w:link w:val="9"/>
    <w:semiHidden/>
    <w:rsid w:val="00DA5948"/>
    <w:rPr>
      <w:rFonts w:ascii="Cambria" w:eastAsia="Times New Roman" w:hAnsi="Cambria" w:cs="Times New Roman"/>
      <w:lang w:eastAsia="en-US"/>
    </w:rPr>
  </w:style>
  <w:style w:type="character" w:styleId="af0">
    <w:name w:val="page number"/>
    <w:basedOn w:val="a1"/>
    <w:rsid w:val="00DA5948"/>
  </w:style>
  <w:style w:type="paragraph" w:styleId="af1">
    <w:name w:val="header"/>
    <w:basedOn w:val="a"/>
    <w:link w:val="af2"/>
    <w:rsid w:val="00DA5948"/>
    <w:pPr>
      <w:tabs>
        <w:tab w:val="center" w:pos="4703"/>
        <w:tab w:val="right" w:pos="9406"/>
      </w:tabs>
    </w:pPr>
  </w:style>
  <w:style w:type="character" w:customStyle="1" w:styleId="af2">
    <w:name w:val="Верхний колонтитул Знак"/>
    <w:basedOn w:val="a1"/>
    <w:link w:val="af1"/>
    <w:rsid w:val="00DA5948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3">
    <w:name w:val="Subtitle"/>
    <w:basedOn w:val="a"/>
    <w:link w:val="af4"/>
    <w:qFormat/>
    <w:rsid w:val="00DA5948"/>
    <w:pPr>
      <w:jc w:val="center"/>
    </w:pPr>
    <w:rPr>
      <w:b/>
      <w:sz w:val="32"/>
      <w:lang w:val="en-US"/>
    </w:rPr>
  </w:style>
  <w:style w:type="character" w:customStyle="1" w:styleId="af4">
    <w:name w:val="Подзаголовок Знак"/>
    <w:basedOn w:val="a1"/>
    <w:link w:val="af3"/>
    <w:rsid w:val="00DA5948"/>
    <w:rPr>
      <w:rFonts w:ascii="Times New Roman" w:eastAsia="Times New Roman" w:hAnsi="Times New Roman" w:cs="Times New Roman"/>
      <w:b/>
      <w:sz w:val="32"/>
      <w:szCs w:val="20"/>
      <w:lang w:val="en-US" w:eastAsia="ru-RU"/>
    </w:rPr>
  </w:style>
  <w:style w:type="paragraph" w:styleId="af5">
    <w:name w:val="Body Text Indent"/>
    <w:basedOn w:val="a"/>
    <w:link w:val="af6"/>
    <w:rsid w:val="00DA5948"/>
    <w:pPr>
      <w:ind w:firstLine="720"/>
      <w:jc w:val="both"/>
    </w:pPr>
    <w:rPr>
      <w:lang w:val="ro-RO"/>
    </w:rPr>
  </w:style>
  <w:style w:type="character" w:customStyle="1" w:styleId="af6">
    <w:name w:val="Основной текст с отступом Знак"/>
    <w:basedOn w:val="a1"/>
    <w:link w:val="af5"/>
    <w:rsid w:val="00DA59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DA5948"/>
    <w:pPr>
      <w:ind w:firstLine="567"/>
    </w:pPr>
    <w:rPr>
      <w:rFonts w:ascii="Baltica RR" w:hAnsi="Baltica RR"/>
      <w:sz w:val="24"/>
      <w:lang w:val="ro-RO"/>
    </w:rPr>
  </w:style>
  <w:style w:type="character" w:customStyle="1" w:styleId="22">
    <w:name w:val="Основной текст с отступом 2 Знак"/>
    <w:basedOn w:val="a1"/>
    <w:link w:val="21"/>
    <w:rsid w:val="00DA5948"/>
    <w:rPr>
      <w:rFonts w:ascii="Baltica RR" w:eastAsia="Times New Roman" w:hAnsi="Baltica RR" w:cs="Times New Roman"/>
      <w:sz w:val="24"/>
      <w:szCs w:val="20"/>
      <w:lang w:eastAsia="ru-RU"/>
    </w:rPr>
  </w:style>
  <w:style w:type="paragraph" w:styleId="23">
    <w:name w:val="Body Text 2"/>
    <w:basedOn w:val="a"/>
    <w:link w:val="24"/>
    <w:rsid w:val="00DA5948"/>
    <w:pPr>
      <w:tabs>
        <w:tab w:val="left" w:pos="426"/>
      </w:tabs>
      <w:jc w:val="both"/>
    </w:pPr>
    <w:rPr>
      <w:rFonts w:ascii="Baltica RR" w:hAnsi="Baltica RR"/>
      <w:sz w:val="24"/>
      <w:lang w:val="ro-RO"/>
    </w:rPr>
  </w:style>
  <w:style w:type="character" w:customStyle="1" w:styleId="24">
    <w:name w:val="Основной текст 2 Знак"/>
    <w:basedOn w:val="a1"/>
    <w:link w:val="23"/>
    <w:rsid w:val="00DA5948"/>
    <w:rPr>
      <w:rFonts w:ascii="Baltica RR" w:eastAsia="Times New Roman" w:hAnsi="Baltica RR" w:cs="Times New Roman"/>
      <w:sz w:val="24"/>
      <w:szCs w:val="20"/>
      <w:lang w:eastAsia="ru-RU"/>
    </w:rPr>
  </w:style>
  <w:style w:type="paragraph" w:styleId="af7">
    <w:name w:val="Normal (Web)"/>
    <w:basedOn w:val="a"/>
    <w:uiPriority w:val="99"/>
    <w:unhideWhenUsed/>
    <w:rsid w:val="00DA5948"/>
    <w:pPr>
      <w:ind w:firstLine="567"/>
      <w:jc w:val="both"/>
    </w:pPr>
    <w:rPr>
      <w:sz w:val="24"/>
      <w:szCs w:val="24"/>
    </w:rPr>
  </w:style>
  <w:style w:type="paragraph" w:customStyle="1" w:styleId="cn">
    <w:name w:val="cn"/>
    <w:basedOn w:val="a"/>
    <w:rsid w:val="00DA5948"/>
    <w:pPr>
      <w:jc w:val="center"/>
    </w:pPr>
    <w:rPr>
      <w:sz w:val="24"/>
      <w:szCs w:val="24"/>
    </w:rPr>
  </w:style>
  <w:style w:type="paragraph" w:customStyle="1" w:styleId="cb">
    <w:name w:val="cb"/>
    <w:basedOn w:val="a"/>
    <w:rsid w:val="00DA5948"/>
    <w:pPr>
      <w:jc w:val="center"/>
    </w:pPr>
    <w:rPr>
      <w:b/>
      <w:bCs/>
      <w:sz w:val="24"/>
      <w:szCs w:val="24"/>
    </w:rPr>
  </w:style>
  <w:style w:type="paragraph" w:styleId="31">
    <w:name w:val="Body Text Indent 3"/>
    <w:basedOn w:val="a"/>
    <w:link w:val="32"/>
    <w:rsid w:val="00DA5948"/>
    <w:pPr>
      <w:spacing w:after="120"/>
      <w:ind w:left="283"/>
    </w:pPr>
    <w:rPr>
      <w:sz w:val="16"/>
      <w:szCs w:val="16"/>
      <w:lang w:val="ro-RO" w:eastAsia="en-US"/>
    </w:rPr>
  </w:style>
  <w:style w:type="character" w:customStyle="1" w:styleId="32">
    <w:name w:val="Основной текст с отступом 3 Знак"/>
    <w:basedOn w:val="a1"/>
    <w:link w:val="31"/>
    <w:rsid w:val="00DA5948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customStyle="1" w:styleId="cp">
    <w:name w:val="cp"/>
    <w:basedOn w:val="a"/>
    <w:rsid w:val="00DA5948"/>
    <w:pPr>
      <w:jc w:val="center"/>
    </w:pPr>
    <w:rPr>
      <w:b/>
      <w:bCs/>
      <w:sz w:val="24"/>
      <w:szCs w:val="24"/>
      <w:lang w:val="ro-RO"/>
    </w:rPr>
  </w:style>
  <w:style w:type="paragraph" w:customStyle="1" w:styleId="rg">
    <w:name w:val="rg"/>
    <w:basedOn w:val="a"/>
    <w:rsid w:val="00DA5948"/>
    <w:pPr>
      <w:jc w:val="right"/>
    </w:pPr>
    <w:rPr>
      <w:sz w:val="24"/>
      <w:szCs w:val="24"/>
    </w:rPr>
  </w:style>
  <w:style w:type="paragraph" w:customStyle="1" w:styleId="Listparagraf1">
    <w:name w:val="Listă paragraf1"/>
    <w:basedOn w:val="a"/>
    <w:qFormat/>
    <w:rsid w:val="00DA5948"/>
    <w:pPr>
      <w:ind w:left="708"/>
    </w:pPr>
    <w:rPr>
      <w:sz w:val="24"/>
      <w:szCs w:val="24"/>
      <w:lang w:val="ro-RO"/>
    </w:rPr>
  </w:style>
  <w:style w:type="paragraph" w:customStyle="1" w:styleId="Sub-ClauseText">
    <w:name w:val="Sub-Clause Text"/>
    <w:basedOn w:val="a"/>
    <w:rsid w:val="00DA5948"/>
    <w:pPr>
      <w:spacing w:before="120" w:after="120"/>
      <w:jc w:val="both"/>
    </w:pPr>
    <w:rPr>
      <w:spacing w:val="-4"/>
      <w:sz w:val="24"/>
      <w:lang w:val="en-US" w:eastAsia="en-US"/>
    </w:rPr>
  </w:style>
  <w:style w:type="paragraph" w:customStyle="1" w:styleId="i">
    <w:name w:val="(i)"/>
    <w:basedOn w:val="a"/>
    <w:rsid w:val="00DA5948"/>
    <w:pPr>
      <w:suppressAutoHyphens/>
      <w:jc w:val="both"/>
    </w:pPr>
    <w:rPr>
      <w:rFonts w:ascii="Tms Rmn" w:hAnsi="Tms Rmn"/>
      <w:sz w:val="24"/>
      <w:lang w:val="en-US" w:eastAsia="en-US"/>
    </w:rPr>
  </w:style>
  <w:style w:type="paragraph" w:customStyle="1" w:styleId="ListParagraph1">
    <w:name w:val="List Paragraph1"/>
    <w:basedOn w:val="a"/>
    <w:qFormat/>
    <w:rsid w:val="00DA5948"/>
    <w:pPr>
      <w:spacing w:after="200" w:line="276" w:lineRule="auto"/>
      <w:ind w:left="720"/>
      <w:contextualSpacing/>
    </w:pPr>
    <w:rPr>
      <w:rFonts w:ascii="Calibri" w:eastAsia="PMingLiU" w:hAnsi="Calibri"/>
      <w:sz w:val="22"/>
      <w:szCs w:val="22"/>
      <w:lang w:val="en-US" w:eastAsia="zh-CN"/>
    </w:rPr>
  </w:style>
  <w:style w:type="paragraph" w:customStyle="1" w:styleId="BankNormal">
    <w:name w:val="BankNormal"/>
    <w:basedOn w:val="a"/>
    <w:rsid w:val="00DA5948"/>
    <w:pPr>
      <w:spacing w:after="240"/>
    </w:pPr>
    <w:rPr>
      <w:sz w:val="24"/>
      <w:lang w:val="en-US" w:eastAsia="en-US"/>
    </w:rPr>
  </w:style>
  <w:style w:type="paragraph" w:styleId="af8">
    <w:name w:val="TOC Heading"/>
    <w:basedOn w:val="1"/>
    <w:next w:val="a"/>
    <w:uiPriority w:val="39"/>
    <w:unhideWhenUsed/>
    <w:qFormat/>
    <w:rsid w:val="00DA5948"/>
    <w:pPr>
      <w:keepNext/>
      <w:keepLines/>
      <w:spacing w:before="240" w:line="259" w:lineRule="auto"/>
      <w:jc w:val="left"/>
      <w:outlineLvl w:val="9"/>
    </w:pPr>
    <w:rPr>
      <w:rFonts w:ascii="Calibri Light" w:eastAsia="SimSun" w:hAnsi="Calibri Light"/>
      <w:b w:val="0"/>
      <w:color w:val="2E74B5"/>
      <w:lang w:val="en-US" w:eastAsia="en-US"/>
    </w:rPr>
  </w:style>
  <w:style w:type="paragraph" w:styleId="25">
    <w:name w:val="toc 2"/>
    <w:basedOn w:val="a"/>
    <w:next w:val="a"/>
    <w:autoRedefine/>
    <w:uiPriority w:val="39"/>
    <w:unhideWhenUsed/>
    <w:rsid w:val="00DA5948"/>
    <w:pPr>
      <w:tabs>
        <w:tab w:val="left" w:pos="660"/>
        <w:tab w:val="right" w:leader="dot" w:pos="9628"/>
      </w:tabs>
      <w:spacing w:after="100" w:line="259" w:lineRule="auto"/>
      <w:ind w:left="220"/>
    </w:pPr>
    <w:rPr>
      <w:rFonts w:eastAsia="SimSun"/>
      <w:b/>
      <w:noProof/>
      <w:sz w:val="24"/>
      <w:szCs w:val="24"/>
      <w:lang w:val="en-US" w:eastAsia="en-US"/>
    </w:rPr>
  </w:style>
  <w:style w:type="paragraph" w:styleId="11">
    <w:name w:val="toc 1"/>
    <w:basedOn w:val="a"/>
    <w:next w:val="a"/>
    <w:autoRedefine/>
    <w:uiPriority w:val="39"/>
    <w:unhideWhenUsed/>
    <w:rsid w:val="00DA5948"/>
    <w:pPr>
      <w:tabs>
        <w:tab w:val="right" w:leader="dot" w:pos="9638"/>
      </w:tabs>
      <w:spacing w:after="100" w:line="259" w:lineRule="auto"/>
    </w:pPr>
    <w:rPr>
      <w:rFonts w:eastAsia="SimSun"/>
      <w:b/>
      <w:noProof/>
      <w:sz w:val="24"/>
      <w:szCs w:val="24"/>
      <w:lang w:val="en-US" w:eastAsia="en-US"/>
    </w:rPr>
  </w:style>
  <w:style w:type="paragraph" w:styleId="33">
    <w:name w:val="toc 3"/>
    <w:basedOn w:val="a"/>
    <w:next w:val="a"/>
    <w:autoRedefine/>
    <w:uiPriority w:val="39"/>
    <w:unhideWhenUsed/>
    <w:rsid w:val="00DA5948"/>
    <w:pPr>
      <w:spacing w:after="100" w:line="259" w:lineRule="auto"/>
      <w:ind w:left="440"/>
    </w:pPr>
    <w:rPr>
      <w:rFonts w:ascii="Calibri" w:eastAsia="SimSun" w:hAnsi="Calibri"/>
      <w:sz w:val="22"/>
      <w:szCs w:val="22"/>
      <w:lang w:val="en-US" w:eastAsia="en-US"/>
    </w:rPr>
  </w:style>
  <w:style w:type="paragraph" w:styleId="af9">
    <w:name w:val="footnote text"/>
    <w:basedOn w:val="a"/>
    <w:link w:val="afa"/>
    <w:rsid w:val="00DA5948"/>
    <w:pPr>
      <w:jc w:val="both"/>
    </w:pPr>
    <w:rPr>
      <w:lang w:val="en-US" w:eastAsia="en-US"/>
    </w:rPr>
  </w:style>
  <w:style w:type="character" w:customStyle="1" w:styleId="afa">
    <w:name w:val="Текст сноски Знак"/>
    <w:basedOn w:val="a1"/>
    <w:link w:val="af9"/>
    <w:rsid w:val="00DA5948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styleId="afb">
    <w:name w:val="footnote reference"/>
    <w:rsid w:val="00DA5948"/>
    <w:rPr>
      <w:vertAlign w:val="superscript"/>
    </w:rPr>
  </w:style>
  <w:style w:type="character" w:styleId="afc">
    <w:name w:val="annotation reference"/>
    <w:uiPriority w:val="99"/>
    <w:rsid w:val="00DA5948"/>
    <w:rPr>
      <w:sz w:val="16"/>
      <w:szCs w:val="16"/>
    </w:rPr>
  </w:style>
  <w:style w:type="paragraph" w:styleId="afd">
    <w:name w:val="annotation text"/>
    <w:basedOn w:val="a"/>
    <w:link w:val="afe"/>
    <w:uiPriority w:val="99"/>
    <w:rsid w:val="00DA5948"/>
  </w:style>
  <w:style w:type="character" w:customStyle="1" w:styleId="afe">
    <w:name w:val="Текст примечания Знак"/>
    <w:basedOn w:val="a1"/>
    <w:link w:val="afd"/>
    <w:uiPriority w:val="99"/>
    <w:rsid w:val="00DA5948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f">
    <w:name w:val="annotation subject"/>
    <w:basedOn w:val="afd"/>
    <w:next w:val="afd"/>
    <w:link w:val="aff0"/>
    <w:rsid w:val="00DA5948"/>
    <w:rPr>
      <w:b/>
      <w:bCs/>
    </w:rPr>
  </w:style>
  <w:style w:type="character" w:customStyle="1" w:styleId="aff0">
    <w:name w:val="Тема примечания Знак"/>
    <w:basedOn w:val="afe"/>
    <w:link w:val="aff"/>
    <w:rsid w:val="00DA5948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customStyle="1" w:styleId="Default">
    <w:name w:val="Default"/>
    <w:rsid w:val="00DA5948"/>
    <w:pPr>
      <w:autoSpaceDE w:val="0"/>
      <w:autoSpaceDN w:val="0"/>
      <w:adjustRightInd w:val="0"/>
      <w:spacing w:after="0" w:line="240" w:lineRule="auto"/>
    </w:pPr>
    <w:rPr>
      <w:rFonts w:ascii="EUAlbertina" w:eastAsia="PMingLiU" w:hAnsi="EUAlbertina" w:cs="EUAlbertina"/>
      <w:color w:val="000000"/>
      <w:sz w:val="24"/>
      <w:szCs w:val="24"/>
      <w:lang w:val="en-US"/>
    </w:rPr>
  </w:style>
  <w:style w:type="paragraph" w:customStyle="1" w:styleId="Standard">
    <w:name w:val="Standard"/>
    <w:rsid w:val="00DA5948"/>
    <w:pPr>
      <w:suppressAutoHyphens/>
      <w:autoSpaceDN w:val="0"/>
      <w:spacing w:after="200" w:line="276" w:lineRule="auto"/>
    </w:pPr>
    <w:rPr>
      <w:rFonts w:ascii="Calibri" w:eastAsia="Calibri" w:hAnsi="Calibri" w:cs="Calibri"/>
      <w:kern w:val="3"/>
      <w:lang w:val="en-US" w:eastAsia="en-US"/>
    </w:rPr>
  </w:style>
  <w:style w:type="character" w:customStyle="1" w:styleId="apple-converted-space">
    <w:name w:val="apple-converted-space"/>
    <w:rsid w:val="00DA5948"/>
  </w:style>
  <w:style w:type="paragraph" w:customStyle="1" w:styleId="Style3">
    <w:name w:val="Style3"/>
    <w:basedOn w:val="3"/>
    <w:link w:val="Style3Char"/>
    <w:qFormat/>
    <w:rsid w:val="00DA5948"/>
    <w:pPr>
      <w:keepNext w:val="0"/>
      <w:keepLines w:val="0"/>
      <w:tabs>
        <w:tab w:val="left" w:pos="360"/>
      </w:tabs>
      <w:spacing w:before="100" w:beforeAutospacing="1" w:after="120"/>
      <w:ind w:left="1338" w:hanging="870"/>
    </w:pPr>
    <w:rPr>
      <w:rFonts w:ascii="Times New Roman" w:eastAsia="Times New Roman" w:hAnsi="Times New Roman" w:cs="Times New Roman"/>
      <w:bCs w:val="0"/>
      <w:noProof w:val="0"/>
      <w:color w:val="auto"/>
      <w:lang w:val="en-US" w:eastAsia="ru-RU"/>
    </w:rPr>
  </w:style>
  <w:style w:type="character" w:customStyle="1" w:styleId="Style3Char">
    <w:name w:val="Style3 Char"/>
    <w:link w:val="Style3"/>
    <w:rsid w:val="00DA5948"/>
    <w:rPr>
      <w:rFonts w:ascii="Times New Roman" w:eastAsia="Times New Roman" w:hAnsi="Times New Roman" w:cs="Times New Roman"/>
      <w:b/>
      <w:sz w:val="24"/>
      <w:szCs w:val="24"/>
      <w:lang w:val="en-US" w:eastAsia="ru-RU"/>
    </w:rPr>
  </w:style>
  <w:style w:type="paragraph" w:styleId="41">
    <w:name w:val="toc 4"/>
    <w:basedOn w:val="a"/>
    <w:next w:val="a"/>
    <w:autoRedefine/>
    <w:uiPriority w:val="39"/>
    <w:unhideWhenUsed/>
    <w:rsid w:val="00DA5948"/>
    <w:pPr>
      <w:spacing w:after="100" w:line="276" w:lineRule="auto"/>
      <w:ind w:left="660"/>
    </w:pPr>
    <w:rPr>
      <w:rFonts w:ascii="Calibri" w:hAnsi="Calibri"/>
      <w:sz w:val="22"/>
      <w:szCs w:val="22"/>
      <w:lang w:val="en-US" w:eastAsia="en-US"/>
    </w:rPr>
  </w:style>
  <w:style w:type="paragraph" w:styleId="51">
    <w:name w:val="toc 5"/>
    <w:basedOn w:val="a"/>
    <w:next w:val="a"/>
    <w:autoRedefine/>
    <w:uiPriority w:val="39"/>
    <w:unhideWhenUsed/>
    <w:rsid w:val="00DA5948"/>
    <w:pPr>
      <w:spacing w:after="100" w:line="276" w:lineRule="auto"/>
      <w:ind w:left="880"/>
    </w:pPr>
    <w:rPr>
      <w:rFonts w:ascii="Calibri" w:hAnsi="Calibri"/>
      <w:sz w:val="22"/>
      <w:szCs w:val="22"/>
      <w:lang w:val="en-US" w:eastAsia="en-US"/>
    </w:rPr>
  </w:style>
  <w:style w:type="paragraph" w:styleId="6">
    <w:name w:val="toc 6"/>
    <w:basedOn w:val="a"/>
    <w:next w:val="a"/>
    <w:autoRedefine/>
    <w:uiPriority w:val="39"/>
    <w:unhideWhenUsed/>
    <w:rsid w:val="00DA5948"/>
    <w:pPr>
      <w:spacing w:after="100" w:line="276" w:lineRule="auto"/>
      <w:ind w:left="1100"/>
    </w:pPr>
    <w:rPr>
      <w:rFonts w:ascii="Calibri" w:hAnsi="Calibri"/>
      <w:sz w:val="22"/>
      <w:szCs w:val="22"/>
      <w:lang w:val="en-US" w:eastAsia="en-US"/>
    </w:rPr>
  </w:style>
  <w:style w:type="paragraph" w:styleId="7">
    <w:name w:val="toc 7"/>
    <w:basedOn w:val="a"/>
    <w:next w:val="a"/>
    <w:autoRedefine/>
    <w:uiPriority w:val="39"/>
    <w:unhideWhenUsed/>
    <w:rsid w:val="00DA5948"/>
    <w:pPr>
      <w:spacing w:after="100" w:line="276" w:lineRule="auto"/>
      <w:ind w:left="1320"/>
    </w:pPr>
    <w:rPr>
      <w:rFonts w:ascii="Calibri" w:hAnsi="Calibri"/>
      <w:sz w:val="22"/>
      <w:szCs w:val="22"/>
      <w:lang w:val="en-US" w:eastAsia="en-US"/>
    </w:rPr>
  </w:style>
  <w:style w:type="paragraph" w:styleId="81">
    <w:name w:val="toc 8"/>
    <w:basedOn w:val="a"/>
    <w:next w:val="a"/>
    <w:autoRedefine/>
    <w:uiPriority w:val="39"/>
    <w:unhideWhenUsed/>
    <w:rsid w:val="00DA5948"/>
    <w:pPr>
      <w:spacing w:after="100" w:line="276" w:lineRule="auto"/>
      <w:ind w:left="1540"/>
    </w:pPr>
    <w:rPr>
      <w:rFonts w:ascii="Calibri" w:hAnsi="Calibri"/>
      <w:sz w:val="22"/>
      <w:szCs w:val="22"/>
      <w:lang w:val="en-US" w:eastAsia="en-US"/>
    </w:rPr>
  </w:style>
  <w:style w:type="paragraph" w:styleId="91">
    <w:name w:val="toc 9"/>
    <w:basedOn w:val="a"/>
    <w:next w:val="a"/>
    <w:autoRedefine/>
    <w:uiPriority w:val="39"/>
    <w:unhideWhenUsed/>
    <w:rsid w:val="00DA5948"/>
    <w:pPr>
      <w:spacing w:after="100" w:line="276" w:lineRule="auto"/>
      <w:ind w:left="1760"/>
    </w:pPr>
    <w:rPr>
      <w:rFonts w:ascii="Calibri" w:hAnsi="Calibri"/>
      <w:sz w:val="22"/>
      <w:szCs w:val="22"/>
      <w:lang w:val="en-US" w:eastAsia="en-US"/>
    </w:rPr>
  </w:style>
  <w:style w:type="paragraph" w:customStyle="1" w:styleId="Style153">
    <w:name w:val="Style153"/>
    <w:basedOn w:val="a"/>
    <w:uiPriority w:val="99"/>
    <w:rsid w:val="00DA5948"/>
    <w:pPr>
      <w:widowControl w:val="0"/>
      <w:autoSpaceDE w:val="0"/>
      <w:autoSpaceDN w:val="0"/>
      <w:adjustRightInd w:val="0"/>
      <w:spacing w:line="317" w:lineRule="exact"/>
      <w:jc w:val="both"/>
    </w:pPr>
    <w:rPr>
      <w:sz w:val="24"/>
      <w:szCs w:val="24"/>
      <w:lang w:val="ro-RO" w:eastAsia="ro-RO"/>
    </w:rPr>
  </w:style>
  <w:style w:type="character" w:customStyle="1" w:styleId="FontStyle195">
    <w:name w:val="Font Style195"/>
    <w:uiPriority w:val="99"/>
    <w:rsid w:val="00DA5948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73">
    <w:name w:val="Style73"/>
    <w:basedOn w:val="a"/>
    <w:uiPriority w:val="99"/>
    <w:rsid w:val="00DA5948"/>
    <w:pPr>
      <w:widowControl w:val="0"/>
      <w:autoSpaceDE w:val="0"/>
      <w:autoSpaceDN w:val="0"/>
      <w:adjustRightInd w:val="0"/>
      <w:spacing w:line="314" w:lineRule="exact"/>
      <w:jc w:val="both"/>
    </w:pPr>
    <w:rPr>
      <w:sz w:val="24"/>
      <w:szCs w:val="24"/>
      <w:lang w:val="ro-RO" w:eastAsia="ro-RO"/>
    </w:rPr>
  </w:style>
  <w:style w:type="character" w:customStyle="1" w:styleId="FontStyle197">
    <w:name w:val="Font Style197"/>
    <w:uiPriority w:val="99"/>
    <w:rsid w:val="00DA5948"/>
    <w:rPr>
      <w:rFonts w:ascii="Times New Roman" w:hAnsi="Times New Roman" w:cs="Times New Roman"/>
      <w:sz w:val="22"/>
      <w:szCs w:val="22"/>
    </w:rPr>
  </w:style>
  <w:style w:type="paragraph" w:styleId="HTML">
    <w:name w:val="HTML Preformatted"/>
    <w:basedOn w:val="a"/>
    <w:link w:val="HTML0"/>
    <w:uiPriority w:val="99"/>
    <w:semiHidden/>
    <w:unhideWhenUsed/>
    <w:rsid w:val="00DA5948"/>
    <w:rPr>
      <w:rFonts w:ascii="Consolas" w:hAnsi="Consolas"/>
      <w:noProof/>
      <w:lang w:val="ro-RO" w:eastAsia="en-US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DA5948"/>
    <w:rPr>
      <w:rFonts w:ascii="Consolas" w:eastAsia="Times New Roman" w:hAnsi="Consolas" w:cs="Times New Roman"/>
      <w:noProof/>
      <w:sz w:val="20"/>
      <w:szCs w:val="20"/>
      <w:lang w:eastAsia="en-US"/>
    </w:rPr>
  </w:style>
  <w:style w:type="character" w:customStyle="1" w:styleId="af">
    <w:name w:val="Без интервала Знак"/>
    <w:link w:val="ae"/>
    <w:uiPriority w:val="1"/>
    <w:rsid w:val="00DA5948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f1">
    <w:name w:val="Strong"/>
    <w:basedOn w:val="a1"/>
    <w:uiPriority w:val="22"/>
    <w:qFormat/>
    <w:rsid w:val="00DA5948"/>
    <w:rPr>
      <w:b/>
      <w:bCs/>
    </w:rPr>
  </w:style>
  <w:style w:type="table" w:customStyle="1" w:styleId="Grigliatabella2">
    <w:name w:val="Griglia tabella2"/>
    <w:basedOn w:val="a2"/>
    <w:next w:val="a9"/>
    <w:uiPriority w:val="39"/>
    <w:rsid w:val="00B20704"/>
    <w:pPr>
      <w:spacing w:after="0" w:line="240" w:lineRule="auto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Абзац списка Знак"/>
    <w:aliases w:val="HotarirePunct1 Знак"/>
    <w:link w:val="aa"/>
    <w:uiPriority w:val="34"/>
    <w:locked/>
    <w:rsid w:val="00B20704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4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estatii@ansc.m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7563CB-5E2A-4CCC-9903-A9CB3A513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1467</Words>
  <Characters>8368</Characters>
  <Application>Microsoft Office Word</Application>
  <DocSecurity>0</DocSecurity>
  <Lines>69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AAP</Company>
  <LinksUpToDate>false</LinksUpToDate>
  <CharactersWithSpaces>9816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Nina Pestereanu</cp:lastModifiedBy>
  <cp:revision>30</cp:revision>
  <cp:lastPrinted>2022-08-19T11:15:00Z</cp:lastPrinted>
  <dcterms:created xsi:type="dcterms:W3CDTF">2022-09-20T05:29:00Z</dcterms:created>
  <dcterms:modified xsi:type="dcterms:W3CDTF">2022-09-21T06:07:00Z</dcterms:modified>
</cp:coreProperties>
</file>