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5DBCF59C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59AE28C7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095F4DC3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2836E1CC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5C810C2D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BF681C" w14:paraId="49C6F5E5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BF681C" w14:paraId="3E81927C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744A7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DD7465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BF681C" w14:paraId="192823D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3CA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537DE4C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DAE2" w14:textId="502BCFB2" w:rsidR="00187229" w:rsidRDefault="00E9723B">
            <w:r>
              <w:t>Obiectul achiziției:</w:t>
            </w:r>
          </w:p>
        </w:tc>
      </w:tr>
      <w:tr w:rsidR="00187229" w14:paraId="10787752" w14:textId="77777777">
        <w:trPr>
          <w:trHeight w:val="567"/>
        </w:trPr>
        <w:tc>
          <w:tcPr>
            <w:tcW w:w="2876" w:type="pct"/>
          </w:tcPr>
          <w:p w14:paraId="1FBE3D26" w14:textId="77777777" w:rsidR="00187229" w:rsidRDefault="00187229"/>
        </w:tc>
        <w:tc>
          <w:tcPr>
            <w:tcW w:w="2124" w:type="pct"/>
            <w:gridSpan w:val="2"/>
          </w:tcPr>
          <w:p w14:paraId="603C9DA4" w14:textId="77777777" w:rsidR="00187229" w:rsidRDefault="00187229"/>
        </w:tc>
      </w:tr>
      <w:tr w:rsidR="00187229" w14:paraId="22656F5D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4"/>
              <w:gridCol w:w="2268"/>
              <w:gridCol w:w="1002"/>
              <w:gridCol w:w="1284"/>
              <w:gridCol w:w="3540"/>
              <w:gridCol w:w="1836"/>
              <w:gridCol w:w="1932"/>
            </w:tblGrid>
            <w:tr w:rsidR="00187229" w:rsidRPr="00187F1F" w14:paraId="7AAB8E32" w14:textId="77777777" w:rsidTr="00C735B8">
              <w:trPr>
                <w:trHeight w:val="372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636FD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87C9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FE634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F015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3B6D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A9DAC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9DBA1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14:paraId="64ACFB22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B04C9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346C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FC74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3D512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F14E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B152D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C4884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7</w:t>
                  </w:r>
                </w:p>
              </w:tc>
            </w:tr>
            <w:tr w:rsidR="00DC5E63" w:rsidRPr="00BF681C" w14:paraId="6A9DDF6E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D569C6" w14:textId="3013BF3B" w:rsidR="00A8779F" w:rsidRPr="00A8779F" w:rsidRDefault="00A8779F" w:rsidP="00A8779F">
                  <w:pPr>
                    <w:framePr w:hSpace="180" w:wrap="around" w:vAnchor="page" w:hAnchor="margin" w:x="1" w:y="347"/>
                    <w:jc w:val="center"/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Apă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potabilă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în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butelii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de</w:t>
                  </w:r>
                  <w:r>
                    <w:rPr>
                      <w:noProof w:val="0"/>
                      <w:sz w:val="20"/>
                      <w:lang w:val="en-US"/>
                    </w:rPr>
                    <w:t xml:space="preserve"> 19 L</w:t>
                  </w:r>
                </w:p>
                <w:p w14:paraId="5B2B4468" w14:textId="2B7FDB0C" w:rsidR="00DC5E63" w:rsidRPr="00A8779F" w:rsidRDefault="00DC5E63" w:rsidP="00A8779F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EC29B1" w14:textId="77777777" w:rsidR="00DC5E63" w:rsidRPr="00DC5E63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831F5" w14:textId="77777777" w:rsidR="00DC5E63" w:rsidRPr="00DC5E63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7168DC" w14:textId="77777777" w:rsidR="00DC5E63" w:rsidRPr="00DC5E63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32CBC55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Apă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potabilă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purificată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plată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înbuteliată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în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butelii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de 19 l,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sigilate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termic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cu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capac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din 2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componente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>.</w:t>
                  </w:r>
                </w:p>
                <w:p w14:paraId="1641F946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</w:p>
                <w:p w14:paraId="7C04B796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Buteliile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și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capacele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confecționate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din plastic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admise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pentru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utilizare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ca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ambalaj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pentru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lichide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alimentare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conform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regulamentului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sanitar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RNSE nr.06.3.3.51 din 21.08.2003, H.G. nr. 308 din 29.04.2011, H.G. nr.278 din 24.04.2013 conform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avizului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sanitar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pentru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produsele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alimentare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și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nealimentare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. </w:t>
                  </w:r>
                </w:p>
                <w:p w14:paraId="5C03E86E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</w:p>
                <w:p w14:paraId="1CF8B661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Oferirea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în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folosință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gratuită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gramStart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a 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dozatoarelor</w:t>
                  </w:r>
                  <w:proofErr w:type="spellEnd"/>
                  <w:proofErr w:type="gram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apă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/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pompe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estimativ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30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buc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, la necessitate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pe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perioada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valabilității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contractului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. </w:t>
                  </w:r>
                </w:p>
                <w:p w14:paraId="0C7968BB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</w:p>
                <w:p w14:paraId="28B377F8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Igienizarea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gratuită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sau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înlocuirea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, la 6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luni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, a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dozatoarelor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>.</w:t>
                  </w:r>
                </w:p>
                <w:p w14:paraId="080E3B1D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</w:p>
                <w:p w14:paraId="24FE8F18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Livrarea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apei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se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va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efectua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la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solicitarea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lastRenderedPageBreak/>
                    <w:t>cumpărătorului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prin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persoana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20"/>
                      <w:lang w:val="en-US"/>
                    </w:rPr>
                    <w:t>responsabilă</w:t>
                  </w:r>
                  <w:proofErr w:type="spellEnd"/>
                  <w:r w:rsidRPr="00A8779F">
                    <w:rPr>
                      <w:noProof w:val="0"/>
                      <w:sz w:val="20"/>
                      <w:lang w:val="en-US"/>
                    </w:rPr>
                    <w:t>.</w:t>
                  </w:r>
                </w:p>
                <w:p w14:paraId="54C4511A" w14:textId="77777777" w:rsidR="00A8779F" w:rsidRPr="00A8779F" w:rsidRDefault="00A8779F" w:rsidP="00A8779F">
                  <w:pPr>
                    <w:rPr>
                      <w:noProof w:val="0"/>
                      <w:sz w:val="20"/>
                      <w:lang w:val="en-US"/>
                    </w:rPr>
                  </w:pPr>
                </w:p>
                <w:p w14:paraId="6AD08647" w14:textId="0A6833EE" w:rsidR="00DC5E63" w:rsidRPr="00A8779F" w:rsidRDefault="00A8779F" w:rsidP="00A8779F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A8779F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A8779F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suplimentare</w:t>
                  </w:r>
                  <w:proofErr w:type="spellEnd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: </w:t>
                  </w:r>
                  <w:r w:rsidRPr="00A8779F">
                    <w:rPr>
                      <w:noProof w:val="0"/>
                      <w:sz w:val="18"/>
                      <w:szCs w:val="18"/>
                    </w:rPr>
                    <w:t>р</w:t>
                  </w:r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>r</w:t>
                  </w:r>
                  <w:r w:rsidRPr="00A8779F">
                    <w:rPr>
                      <w:noProof w:val="0"/>
                      <w:sz w:val="18"/>
                      <w:szCs w:val="18"/>
                    </w:rPr>
                    <w:t>е</w:t>
                  </w:r>
                  <w:r w:rsidRPr="00A8779F">
                    <w:rPr>
                      <w:noProof w:val="0"/>
                      <w:sz w:val="18"/>
                      <w:szCs w:val="18"/>
                      <w:lang w:val="ro-RO"/>
                    </w:rPr>
                    <w:t>țul</w:t>
                  </w:r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 include </w:t>
                  </w:r>
                  <w:proofErr w:type="spellStart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>cheltuielile</w:t>
                  </w:r>
                  <w:proofErr w:type="spellEnd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 de transport, </w:t>
                  </w:r>
                  <w:proofErr w:type="spellStart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>livrarea</w:t>
                  </w:r>
                  <w:proofErr w:type="spellEnd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>gratuita</w:t>
                  </w:r>
                  <w:proofErr w:type="spellEnd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>descărcare</w:t>
                  </w:r>
                  <w:proofErr w:type="spellEnd"/>
                  <w:r w:rsidRPr="00A8779F">
                    <w:rPr>
                      <w:noProof w:val="0"/>
                      <w:sz w:val="18"/>
                      <w:szCs w:val="18"/>
                      <w:lang w:val="en-US"/>
                    </w:rPr>
                    <w:t xml:space="preserve">, </w:t>
                  </w:r>
                  <w:r w:rsidRPr="00A8779F">
                    <w:rPr>
                      <w:noProof w:val="0"/>
                      <w:sz w:val="18"/>
                      <w:szCs w:val="18"/>
                      <w:lang w:val="ro-RO"/>
                    </w:rPr>
                    <w:t>la sediul autorității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BC4123" w14:textId="77777777" w:rsidR="00DC5E63" w:rsidRPr="00187F1F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1BB28F" w14:textId="77777777" w:rsidR="00DC5E63" w:rsidRPr="00187F1F" w:rsidRDefault="00DC5E63" w:rsidP="00A8779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BF681C" w:rsidRPr="00BF681C" w14:paraId="56E20325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05807" w14:textId="77777777" w:rsidR="00BF681C" w:rsidRDefault="00BF681C" w:rsidP="00BF681C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bookmarkStart w:id="5" w:name="_GoBack" w:colFirst="4" w:colLast="4"/>
                </w:p>
                <w:p w14:paraId="6B46B4A4" w14:textId="77777777" w:rsidR="00BF681C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Cooler de apa </w:t>
                  </w:r>
                </w:p>
                <w:p w14:paraId="459163BD" w14:textId="128CED5E" w:rsidR="00BF681C" w:rsidRPr="00A8779F" w:rsidRDefault="00BF681C" w:rsidP="00BF681C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lang w:val="en-US"/>
                    </w:rPr>
                    <w:t>pentru birou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AC2F43" w14:textId="77777777" w:rsidR="00BF681C" w:rsidRPr="00DC5E63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E02DE" w14:textId="77777777" w:rsidR="00BF681C" w:rsidRPr="00DC5E63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E0DD48" w14:textId="77777777" w:rsidR="00BF681C" w:rsidRPr="00DC5E63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19F77A6" w14:textId="77777777" w:rsidR="00BF681C" w:rsidRPr="00911FE8" w:rsidRDefault="00BF681C" w:rsidP="00BF681C">
                  <w:pPr>
                    <w:framePr w:hSpace="180" w:wrap="around" w:vAnchor="page" w:hAnchor="margin" w:x="1" w:y="347"/>
                    <w:spacing w:before="100" w:beforeAutospacing="1" w:after="100" w:afterAutospacing="1"/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t>C</w:t>
                  </w:r>
                  <w:r w:rsidRPr="00911FE8">
                    <w:rPr>
                      <w:szCs w:val="24"/>
                      <w:lang w:val="en-US"/>
                    </w:rPr>
                    <w:t xml:space="preserve">ooler tip </w:t>
                  </w:r>
                  <w:r w:rsidRPr="00911FE8">
                    <w:rPr>
                      <w:bCs/>
                      <w:szCs w:val="24"/>
                      <w:lang w:val="en-US"/>
                    </w:rPr>
                    <w:t>de podea (floor standing)</w:t>
                  </w:r>
                </w:p>
                <w:p w14:paraId="2DBDDD05" w14:textId="77777777" w:rsidR="00BF681C" w:rsidRPr="00911FE8" w:rsidRDefault="00BF681C" w:rsidP="00BF681C">
                  <w:pPr>
                    <w:framePr w:hSpace="180" w:wrap="around" w:vAnchor="page" w:hAnchor="margin" w:x="1" w:y="347"/>
                    <w:spacing w:before="100" w:beforeAutospacing="1" w:after="100" w:afterAutospacing="1"/>
                    <w:rPr>
                      <w:szCs w:val="24"/>
                      <w:lang w:val="en-US"/>
                    </w:rPr>
                  </w:pPr>
                  <w:r w:rsidRPr="00911FE8">
                    <w:rPr>
                      <w:szCs w:val="24"/>
                      <w:lang w:val="en-US"/>
                    </w:rPr>
                    <w:t>bidon 19L deasupra</w:t>
                  </w:r>
                  <w:r>
                    <w:rPr>
                      <w:szCs w:val="24"/>
                      <w:lang w:val="en-US"/>
                    </w:rPr>
                    <w:t xml:space="preserve">, </w:t>
                  </w:r>
                  <w:r w:rsidRPr="00911FE8">
                    <w:rPr>
                      <w:szCs w:val="24"/>
                      <w:lang w:val="en-US"/>
                    </w:rPr>
                    <w:t>robinet apă rece + caldă</w:t>
                  </w:r>
                  <w:r>
                    <w:rPr>
                      <w:szCs w:val="24"/>
                      <w:lang w:val="en-US"/>
                    </w:rPr>
                    <w:t xml:space="preserve">, robinetul va fi tip non-atingere, </w:t>
                  </w:r>
                  <w:r w:rsidRPr="00911FE8">
                    <w:rPr>
                      <w:szCs w:val="24"/>
                      <w:lang w:val="en-US"/>
                    </w:rPr>
                    <w:t>suport pahare atașat (acces rapid)</w:t>
                  </w:r>
                  <w:r>
                    <w:rPr>
                      <w:szCs w:val="24"/>
                      <w:lang w:val="en-US"/>
                    </w:rPr>
                    <w:t xml:space="preserve"> 50-100 pahare, </w:t>
                  </w:r>
                  <w:r w:rsidRPr="00911FE8">
                    <w:rPr>
                      <w:szCs w:val="24"/>
                      <w:lang w:val="en-US"/>
                    </w:rPr>
                    <w:t xml:space="preserve"> tavă de scurgere</w:t>
                  </w:r>
                  <w:r>
                    <w:rPr>
                      <w:szCs w:val="24"/>
                      <w:lang w:val="en-US"/>
                    </w:rPr>
                    <w:t>, culoare alba, gri, bleu.</w:t>
                  </w:r>
                </w:p>
                <w:p w14:paraId="6695FCCE" w14:textId="76616FDC" w:rsidR="00BF681C" w:rsidRPr="00DC5E63" w:rsidRDefault="00BF681C" w:rsidP="00BF681C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0492C" w14:textId="77777777" w:rsidR="00BF681C" w:rsidRPr="00187F1F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D3EAC3" w14:textId="77777777" w:rsidR="00BF681C" w:rsidRPr="00187F1F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bookmarkEnd w:id="5"/>
            <w:tr w:rsidR="00BF681C" w:rsidRPr="00BF681C" w14:paraId="61DEBAF1" w14:textId="77777777" w:rsidTr="00C735B8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9D09E1" w14:textId="77777777" w:rsidR="00BF681C" w:rsidRPr="00A8779F" w:rsidRDefault="00BF681C" w:rsidP="00BF681C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90F4C6" w14:textId="77777777" w:rsidR="00BF681C" w:rsidRPr="00DC5E63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B2952" w14:textId="77777777" w:rsidR="00BF681C" w:rsidRPr="00DC5E63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CFD05" w14:textId="77777777" w:rsidR="00BF681C" w:rsidRPr="00DC5E63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6C34E35" w14:textId="77777777" w:rsidR="00BF681C" w:rsidRPr="00DC5E63" w:rsidRDefault="00BF681C" w:rsidP="00BF681C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C133C" w14:textId="77777777" w:rsidR="00BF681C" w:rsidRPr="00187F1F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A9F51" w14:textId="77777777" w:rsidR="00BF681C" w:rsidRPr="00187F1F" w:rsidRDefault="00BF681C" w:rsidP="00BF681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44A75C3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3891513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CFA601B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C45BC5B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A57D304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0646FFC5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CCEEEB2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59A82377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286E022D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7159"/>
    <w:rsid w:val="00187229"/>
    <w:rsid w:val="00187F1F"/>
    <w:rsid w:val="0046361E"/>
    <w:rsid w:val="004B217A"/>
    <w:rsid w:val="00A8779F"/>
    <w:rsid w:val="00AC0031"/>
    <w:rsid w:val="00BF681C"/>
    <w:rsid w:val="00C735B8"/>
    <w:rsid w:val="00DC5E63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231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</cp:revision>
  <dcterms:created xsi:type="dcterms:W3CDTF">2022-01-19T09:06:00Z</dcterms:created>
  <dcterms:modified xsi:type="dcterms:W3CDTF">2026-03-23T14:29:00Z</dcterms:modified>
</cp:coreProperties>
</file>