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F25FA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F25FA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F25F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F25F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662800" w:rsidRDefault="00215125" w:rsidP="00590BCC">
            <w:pPr>
              <w:rPr>
                <w:b/>
                <w:bCs/>
                <w:sz w:val="20"/>
                <w:szCs w:val="20"/>
              </w:rPr>
            </w:pPr>
            <w:r w:rsidRPr="00662800">
              <w:rPr>
                <w:b/>
                <w:bCs/>
                <w:sz w:val="20"/>
                <w:szCs w:val="20"/>
              </w:rPr>
              <w:t>Lotul 1</w:t>
            </w:r>
          </w:p>
          <w:p w14:paraId="4D249FC4" w14:textId="210D5F0F" w:rsidR="00BB024B" w:rsidRPr="00B674B7" w:rsidRDefault="00A215F0" w:rsidP="00A215F0">
            <w:pPr>
              <w:pStyle w:val="Listparagraf"/>
              <w:numPr>
                <w:ilvl w:val="0"/>
                <w:numId w:val="0"/>
              </w:numPr>
              <w:tabs>
                <w:tab w:val="left" w:pos="900"/>
              </w:tabs>
              <w:ind w:left="-57" w:right="-57"/>
              <w:rPr>
                <w:b/>
                <w:bCs/>
                <w:sz w:val="20"/>
                <w:szCs w:val="20"/>
              </w:rPr>
            </w:pPr>
            <w:r w:rsidRPr="00662800">
              <w:rPr>
                <w:b/>
                <w:bCs/>
                <w:sz w:val="20"/>
                <w:szCs w:val="20"/>
              </w:rPr>
              <w:t xml:space="preserve"> </w:t>
            </w:r>
            <w:proofErr w:type="spellStart"/>
            <w:r w:rsidR="00662800" w:rsidRPr="00662800">
              <w:rPr>
                <w:b/>
                <w:bCs/>
                <w:sz w:val="20"/>
                <w:szCs w:val="20"/>
              </w:rPr>
              <w:t>Trusă</w:t>
            </w:r>
            <w:proofErr w:type="spellEnd"/>
            <w:r w:rsidR="00662800" w:rsidRPr="00662800">
              <w:rPr>
                <w:b/>
                <w:bCs/>
                <w:sz w:val="20"/>
                <w:szCs w:val="20"/>
              </w:rPr>
              <w:t xml:space="preserve"> de prim </w:t>
            </w:r>
            <w:proofErr w:type="spellStart"/>
            <w:r w:rsidR="00662800" w:rsidRPr="00662800">
              <w:rPr>
                <w:b/>
                <w:bCs/>
                <w:sz w:val="20"/>
                <w:szCs w:val="20"/>
              </w:rPr>
              <w:t>ajutor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4AB7FCEE"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Trusă de prim ajutor - set de materiale medicale pentru acordarea intervenției imediate de prim ajutor în timpul diferitelor situații de urgență majoră.</w:t>
            </w:r>
          </w:p>
          <w:p w14:paraId="0F6F08F6"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1. Geantă - 1 unit.</w:t>
            </w:r>
          </w:p>
          <w:p w14:paraId="31B77852"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1.1 Dimensiuni: 17-24 cm x 14-18 cm x 6-10 cm;</w:t>
            </w:r>
          </w:p>
          <w:p w14:paraId="668FA90B"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1.2 Material: nailon 1000D;</w:t>
            </w:r>
          </w:p>
          <w:p w14:paraId="3055013C"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 xml:space="preserve">1.3 Un compartiment principal cu 4 buzunare interioare; </w:t>
            </w:r>
          </w:p>
          <w:p w14:paraId="481D2666" w14:textId="77777777" w:rsidR="00C304A4" w:rsidRPr="00C304A4" w:rsidRDefault="00C304A4" w:rsidP="00C304A4">
            <w:pPr>
              <w:pStyle w:val="NormalWeb"/>
              <w:shd w:val="clear" w:color="auto" w:fill="FFFFFF"/>
              <w:ind w:firstLine="0"/>
              <w:rPr>
                <w:rFonts w:asciiTheme="majorBidi" w:eastAsia="Helvetica" w:hAnsiTheme="majorBidi" w:cstheme="majorBidi"/>
                <w:sz w:val="20"/>
                <w:szCs w:val="20"/>
                <w:lang w:val="ro-MD"/>
              </w:rPr>
            </w:pPr>
            <w:r w:rsidRPr="00C304A4">
              <w:rPr>
                <w:rFonts w:asciiTheme="majorBidi" w:eastAsia="Helvetica" w:hAnsiTheme="majorBidi" w:cstheme="majorBidi"/>
                <w:sz w:val="20"/>
                <w:szCs w:val="20"/>
                <w:shd w:val="clear" w:color="auto" w:fill="FFFFFF"/>
                <w:lang w:val="ro-MD"/>
              </w:rPr>
              <w:t xml:space="preserve">1.4 Panoul din spate detașabil;  </w:t>
            </w:r>
          </w:p>
          <w:p w14:paraId="2156FB76" w14:textId="77777777" w:rsidR="00C304A4" w:rsidRPr="00C304A4" w:rsidRDefault="00C304A4" w:rsidP="00C304A4">
            <w:pPr>
              <w:pStyle w:val="NormalWeb"/>
              <w:shd w:val="clear" w:color="auto" w:fill="FFFFFF"/>
              <w:ind w:firstLine="0"/>
              <w:rPr>
                <w:rFonts w:asciiTheme="majorBidi" w:eastAsia="DengXian" w:hAnsiTheme="majorBidi" w:cstheme="majorBidi"/>
                <w:sz w:val="20"/>
                <w:szCs w:val="20"/>
                <w:lang w:val="ro-MD"/>
              </w:rPr>
            </w:pPr>
            <w:r w:rsidRPr="00C304A4">
              <w:rPr>
                <w:rFonts w:asciiTheme="majorBidi" w:eastAsia="Helvetica" w:hAnsiTheme="majorBidi" w:cstheme="majorBidi"/>
                <w:sz w:val="20"/>
                <w:szCs w:val="20"/>
                <w:shd w:val="clear" w:color="auto" w:fill="FFFFFF"/>
                <w:lang w:val="ro-MD"/>
              </w:rPr>
              <w:t>1.5 Banda în sistemul „</w:t>
            </w:r>
            <w:proofErr w:type="spellStart"/>
            <w:r w:rsidRPr="00C304A4">
              <w:rPr>
                <w:rFonts w:asciiTheme="majorBidi" w:eastAsia="Helvetica" w:hAnsiTheme="majorBidi" w:cstheme="majorBidi"/>
                <w:sz w:val="20"/>
                <w:szCs w:val="20"/>
                <w:shd w:val="clear" w:color="auto" w:fill="FFFFFF"/>
                <w:lang w:val="ro-MD"/>
              </w:rPr>
              <w:t>molle</w:t>
            </w:r>
            <w:proofErr w:type="spellEnd"/>
            <w:r w:rsidRPr="00C304A4">
              <w:rPr>
                <w:rFonts w:asciiTheme="majorBidi" w:eastAsia="Helvetica" w:hAnsiTheme="majorBidi" w:cstheme="majorBidi"/>
                <w:sz w:val="20"/>
                <w:szCs w:val="20"/>
                <w:shd w:val="clear" w:color="auto" w:fill="FFFFFF"/>
                <w:lang w:val="ro-MD"/>
              </w:rPr>
              <w:t>”;</w:t>
            </w:r>
          </w:p>
          <w:p w14:paraId="20F9A0A1" w14:textId="77777777" w:rsidR="00C304A4" w:rsidRPr="00C304A4" w:rsidRDefault="00C304A4" w:rsidP="00C304A4">
            <w:pPr>
              <w:pStyle w:val="NormalWeb"/>
              <w:shd w:val="clear" w:color="auto" w:fill="FFFFFF"/>
              <w:ind w:firstLine="0"/>
              <w:rPr>
                <w:rFonts w:asciiTheme="majorBidi" w:eastAsia="Helvetica" w:hAnsiTheme="majorBidi" w:cstheme="majorBidi"/>
                <w:sz w:val="20"/>
                <w:szCs w:val="20"/>
                <w:lang w:val="ro-MD"/>
              </w:rPr>
            </w:pPr>
            <w:r w:rsidRPr="00C304A4">
              <w:rPr>
                <w:rFonts w:asciiTheme="majorBidi" w:eastAsia="Helvetica" w:hAnsiTheme="majorBidi" w:cstheme="majorBidi"/>
                <w:sz w:val="20"/>
                <w:szCs w:val="20"/>
                <w:shd w:val="clear" w:color="auto" w:fill="FFFFFF"/>
                <w:lang w:val="ro-MD"/>
              </w:rPr>
              <w:t>1.6 Suporturi de prindere cu curele.</w:t>
            </w:r>
          </w:p>
          <w:p w14:paraId="23941443"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2. Turnichet de aplicare în luptă - 2 unit.</w:t>
            </w:r>
          </w:p>
          <w:p w14:paraId="02DA04AB"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2.1 Dimensiune: lungimea benzii (desfășurat) 90 - 95 cm, (în poziție strânsă) 9 – 16 cm.</w:t>
            </w:r>
          </w:p>
          <w:p w14:paraId="00F1BBB0"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2.2 Lățimea benzii – 3,5 - 4 cm;</w:t>
            </w:r>
          </w:p>
          <w:p w14:paraId="54B9FED1"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lastRenderedPageBreak/>
              <w:t>2.3 Greutate: 60 - 85g.</w:t>
            </w:r>
          </w:p>
          <w:p w14:paraId="7E718B62"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3. Pansament hemostatic - 3 unit.</w:t>
            </w:r>
          </w:p>
          <w:p w14:paraId="64FD182C"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3.1  Fabricat din bumbac/</w:t>
            </w:r>
            <w:proofErr w:type="spellStart"/>
            <w:r w:rsidRPr="00C304A4">
              <w:rPr>
                <w:rFonts w:asciiTheme="majorBidi" w:hAnsiTheme="majorBidi" w:cstheme="majorBidi"/>
                <w:bCs/>
                <w:sz w:val="20"/>
                <w:szCs w:val="20"/>
                <w:lang w:val="ro-MD"/>
              </w:rPr>
              <w:t>cotton</w:t>
            </w:r>
            <w:proofErr w:type="spellEnd"/>
            <w:r w:rsidRPr="00C304A4">
              <w:rPr>
                <w:rFonts w:asciiTheme="majorBidi" w:hAnsiTheme="majorBidi" w:cstheme="majorBidi"/>
                <w:bCs/>
                <w:sz w:val="20"/>
                <w:szCs w:val="20"/>
                <w:lang w:val="ro-MD"/>
              </w:rPr>
              <w:t xml:space="preserve"> cu agenți hemostatici activi, tifon moale, cu capacitate mare de absorbție și steril, pentru tamponarea directă a plăgilor, bandajarea acestora sau utilizarea împreună cu agenți hemostatici, lungimea minim de 3,5 m.</w:t>
            </w:r>
          </w:p>
          <w:p w14:paraId="5C954DA3"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4. Bandaj compresiv (elastic) - 2 unit.</w:t>
            </w:r>
          </w:p>
          <w:p w14:paraId="66D05781"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4.1 Elasticitate 180 - 270%;</w:t>
            </w:r>
          </w:p>
          <w:p w14:paraId="61B9E247"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4.2 Dimensiune: 10-15 cm x 4 - 6 m;</w:t>
            </w:r>
          </w:p>
          <w:p w14:paraId="332AA5A5" w14:textId="119DAB35"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eastAsia="DengXian" w:hAnsiTheme="majorBidi" w:cstheme="majorBidi"/>
                <w:bCs/>
                <w:sz w:val="20"/>
                <w:szCs w:val="20"/>
                <w:lang w:val="ro-MD" w:eastAsia="zh-CN"/>
              </w:rPr>
              <w:t xml:space="preserve">4.3 </w:t>
            </w:r>
            <w:r w:rsidRPr="00C304A4">
              <w:rPr>
                <w:rFonts w:asciiTheme="majorBidi" w:hAnsiTheme="majorBidi" w:cstheme="majorBidi"/>
                <w:bCs/>
                <w:sz w:val="20"/>
                <w:szCs w:val="20"/>
                <w:lang w:val="ro-MD"/>
              </w:rPr>
              <w:t>Material: </w:t>
            </w:r>
            <w:r w:rsidRPr="00C304A4">
              <w:rPr>
                <w:rFonts w:asciiTheme="majorBidi" w:hAnsiTheme="majorBidi" w:cstheme="majorBidi"/>
                <w:sz w:val="20"/>
                <w:szCs w:val="20"/>
              </w:rPr>
              <w:t xml:space="preserve"> </w:t>
            </w:r>
            <w:r w:rsidRPr="00C304A4">
              <w:rPr>
                <w:rFonts w:asciiTheme="majorBidi" w:hAnsiTheme="majorBidi" w:cstheme="majorBidi"/>
                <w:bCs/>
                <w:sz w:val="20"/>
                <w:szCs w:val="20"/>
                <w:lang w:val="ro-MD"/>
              </w:rPr>
              <w:t>5-35% poliester/</w:t>
            </w:r>
            <w:r w:rsidR="00F25FA2">
              <w:rPr>
                <w:rFonts w:asciiTheme="majorBidi" w:hAnsiTheme="majorBidi" w:cstheme="majorBidi"/>
                <w:bCs/>
                <w:sz w:val="20"/>
                <w:szCs w:val="20"/>
                <w:lang w:val="ro-MD"/>
              </w:rPr>
              <w:t xml:space="preserve"> </w:t>
            </w:r>
            <w:r w:rsidRPr="00C304A4">
              <w:rPr>
                <w:rFonts w:asciiTheme="majorBidi" w:hAnsiTheme="majorBidi" w:cstheme="majorBidi"/>
                <w:bCs/>
                <w:sz w:val="20"/>
                <w:szCs w:val="20"/>
                <w:lang w:val="ro-MD"/>
              </w:rPr>
              <w:t xml:space="preserve">poliamida, 5-10% </w:t>
            </w:r>
            <w:proofErr w:type="spellStart"/>
            <w:r w:rsidRPr="00C304A4">
              <w:rPr>
                <w:rFonts w:asciiTheme="majorBidi" w:hAnsiTheme="majorBidi" w:cstheme="majorBidi"/>
                <w:bCs/>
                <w:sz w:val="20"/>
                <w:szCs w:val="20"/>
                <w:lang w:val="ro-MD"/>
              </w:rPr>
              <w:t>spandex</w:t>
            </w:r>
            <w:proofErr w:type="spellEnd"/>
            <w:r w:rsidRPr="00C304A4">
              <w:rPr>
                <w:rFonts w:asciiTheme="majorBidi" w:hAnsiTheme="majorBidi" w:cstheme="majorBidi"/>
                <w:bCs/>
                <w:sz w:val="20"/>
                <w:szCs w:val="20"/>
                <w:lang w:val="ro-MD"/>
              </w:rPr>
              <w:t>/elastan și 60-85% bumbac.</w:t>
            </w:r>
          </w:p>
          <w:p w14:paraId="06217B58"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5. Tub nazofaringiene (NPA) – 1 unit.</w:t>
            </w:r>
          </w:p>
          <w:p w14:paraId="4D858E9F"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5.1 Material: cauciuc/latex/PVC medical;</w:t>
            </w:r>
          </w:p>
          <w:p w14:paraId="17BD57AF"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 xml:space="preserve">5.2 Ambalat cu lubrifiant chirurgical; </w:t>
            </w:r>
          </w:p>
          <w:p w14:paraId="55D999F5"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5.3 Dimensiune: 14-16 cm</w:t>
            </w:r>
          </w:p>
          <w:p w14:paraId="17F42D7D"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6. Sigiliu toracic – 2 unit.</w:t>
            </w:r>
          </w:p>
          <w:p w14:paraId="0D81D3F4"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6.1 Diametrul: 14-18 cm;</w:t>
            </w:r>
          </w:p>
          <w:p w14:paraId="48ACEC51"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6.2 Stil: Rotund;</w:t>
            </w:r>
          </w:p>
          <w:p w14:paraId="2CF2AD81"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6.3 Dotat cu valvă.</w:t>
            </w:r>
          </w:p>
          <w:p w14:paraId="74F6EBAD"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7.  Marker – 1 unit.</w:t>
            </w:r>
          </w:p>
          <w:p w14:paraId="3FBC466E"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7.1  Material: plastic;</w:t>
            </w:r>
          </w:p>
          <w:p w14:paraId="34E6CA18"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8. Plasture medicinal (rola) – 1 unit.</w:t>
            </w:r>
          </w:p>
          <w:p w14:paraId="14E3D649"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8.1 Lungimea - 5-7 m;</w:t>
            </w:r>
          </w:p>
          <w:p w14:paraId="03A060A7"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8.2 Lățimea -  30-50 mm.</w:t>
            </w:r>
          </w:p>
          <w:p w14:paraId="3AA887A3"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9. Foarfece pentru traumatisme – 1 unit.</w:t>
            </w:r>
          </w:p>
          <w:p w14:paraId="6E684F0E"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 xml:space="preserve"> 9.1 Formă: Lama curbată,</w:t>
            </w:r>
          </w:p>
          <w:p w14:paraId="32ADB9EF"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 xml:space="preserve"> 9.2 Materialul lamei: oțel inoxidabil.</w:t>
            </w:r>
          </w:p>
          <w:p w14:paraId="4DC2C464"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10.Mănuși medicale sterile - 2 per.</w:t>
            </w:r>
          </w:p>
          <w:p w14:paraId="43F4FD81"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10.1 Mărime: L/XL;</w:t>
            </w:r>
          </w:p>
          <w:p w14:paraId="28AE1B27"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10.2 Tip: sterile, ambalate în perechi;</w:t>
            </w:r>
          </w:p>
          <w:p w14:paraId="3A54601D"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 xml:space="preserve">10.3 Material: latex </w:t>
            </w:r>
            <w:proofErr w:type="spellStart"/>
            <w:r w:rsidRPr="00C304A4">
              <w:rPr>
                <w:rFonts w:asciiTheme="majorBidi" w:hAnsiTheme="majorBidi" w:cstheme="majorBidi"/>
                <w:bCs/>
                <w:sz w:val="20"/>
                <w:szCs w:val="20"/>
                <w:lang w:val="ro-MD"/>
              </w:rPr>
              <w:t>rubber</w:t>
            </w:r>
            <w:proofErr w:type="spellEnd"/>
            <w:r w:rsidRPr="00C304A4">
              <w:rPr>
                <w:rFonts w:asciiTheme="majorBidi" w:hAnsiTheme="majorBidi" w:cstheme="majorBidi"/>
                <w:bCs/>
                <w:sz w:val="20"/>
                <w:szCs w:val="20"/>
                <w:lang w:val="ro-MD"/>
              </w:rPr>
              <w:t>/natural, fără pudră;</w:t>
            </w:r>
          </w:p>
          <w:p w14:paraId="51F8142C" w14:textId="0DABC47D"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10.4Formă: universală/</w:t>
            </w:r>
            <w:r w:rsidR="00F25FA2">
              <w:rPr>
                <w:rFonts w:asciiTheme="majorBidi" w:hAnsiTheme="majorBidi" w:cstheme="majorBidi"/>
                <w:bCs/>
                <w:sz w:val="20"/>
                <w:szCs w:val="20"/>
                <w:lang w:val="ro-MD"/>
              </w:rPr>
              <w:t xml:space="preserve"> </w:t>
            </w:r>
            <w:r w:rsidRPr="00C304A4">
              <w:rPr>
                <w:rFonts w:asciiTheme="majorBidi" w:hAnsiTheme="majorBidi" w:cstheme="majorBidi"/>
                <w:bCs/>
                <w:sz w:val="20"/>
                <w:szCs w:val="20"/>
                <w:lang w:val="ro-MD"/>
              </w:rPr>
              <w:t>obișnuită/</w:t>
            </w:r>
            <w:r w:rsidR="00F25FA2">
              <w:rPr>
                <w:rFonts w:asciiTheme="majorBidi" w:hAnsiTheme="majorBidi" w:cstheme="majorBidi"/>
                <w:bCs/>
                <w:sz w:val="20"/>
                <w:szCs w:val="20"/>
                <w:lang w:val="ro-MD"/>
              </w:rPr>
              <w:t xml:space="preserve"> </w:t>
            </w:r>
            <w:r w:rsidRPr="00C304A4">
              <w:rPr>
                <w:rFonts w:asciiTheme="majorBidi" w:hAnsiTheme="majorBidi" w:cstheme="majorBidi"/>
                <w:bCs/>
                <w:sz w:val="20"/>
                <w:szCs w:val="20"/>
                <w:lang w:val="ro-MD"/>
              </w:rPr>
              <w:t>anatomică.</w:t>
            </w:r>
          </w:p>
          <w:p w14:paraId="352ABB72"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
                <w:bCs/>
                <w:sz w:val="20"/>
                <w:szCs w:val="20"/>
                <w:lang w:val="ro-MD"/>
              </w:rPr>
              <w:t>11. Pătură de supraviețuire – 2 unit.</w:t>
            </w:r>
          </w:p>
          <w:p w14:paraId="4365C7A0"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lastRenderedPageBreak/>
              <w:t xml:space="preserve">11.1 Dimensiuni: 200-220 x 150-170 cm; </w:t>
            </w:r>
          </w:p>
          <w:p w14:paraId="32A81C58"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11.2 Material: folie metalică laminată (</w:t>
            </w:r>
            <w:proofErr w:type="spellStart"/>
            <w:r w:rsidRPr="00C304A4">
              <w:rPr>
                <w:rFonts w:asciiTheme="majorBidi" w:hAnsiTheme="majorBidi" w:cstheme="majorBidi"/>
                <w:bCs/>
                <w:sz w:val="20"/>
                <w:szCs w:val="20"/>
                <w:lang w:val="ro-MD"/>
              </w:rPr>
              <w:t>mylar</w:t>
            </w:r>
            <w:proofErr w:type="spellEnd"/>
            <w:r w:rsidRPr="00C304A4">
              <w:rPr>
                <w:rFonts w:asciiTheme="majorBidi" w:hAnsiTheme="majorBidi" w:cstheme="majorBidi"/>
                <w:bCs/>
                <w:sz w:val="20"/>
                <w:szCs w:val="20"/>
                <w:lang w:val="ro-MD"/>
              </w:rPr>
              <w:t>) sau poliester acoperit cu aluminiu;</w:t>
            </w:r>
          </w:p>
          <w:p w14:paraId="76541FED"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11.3 Greutate: 50 - 100 g;</w:t>
            </w:r>
          </w:p>
          <w:p w14:paraId="1459BDA3"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11.4 Culori: aurie pe o parte, argintie pe cealaltă parte;</w:t>
            </w:r>
          </w:p>
          <w:p w14:paraId="51CCD77A"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11.5 Material: impermeabil și rezistent la intemperii.</w:t>
            </w:r>
          </w:p>
          <w:p w14:paraId="3A73452D" w14:textId="77777777" w:rsidR="00C304A4" w:rsidRPr="00C304A4" w:rsidRDefault="00C304A4" w:rsidP="00C304A4">
            <w:pPr>
              <w:pStyle w:val="TableParagraph"/>
              <w:jc w:val="both"/>
              <w:rPr>
                <w:rFonts w:asciiTheme="majorBidi" w:hAnsiTheme="majorBidi" w:cstheme="majorBidi"/>
                <w:b/>
                <w:bCs/>
                <w:sz w:val="20"/>
                <w:szCs w:val="20"/>
                <w:lang w:val="ro-MD"/>
              </w:rPr>
            </w:pPr>
            <w:r w:rsidRPr="00C304A4">
              <w:rPr>
                <w:rFonts w:asciiTheme="majorBidi" w:hAnsiTheme="majorBidi" w:cstheme="majorBidi"/>
                <w:b/>
                <w:bCs/>
                <w:sz w:val="20"/>
                <w:szCs w:val="20"/>
                <w:lang w:val="ro-MD"/>
              </w:rPr>
              <w:t>12.Bandaj triunghiular – 1 unitate</w:t>
            </w:r>
          </w:p>
          <w:p w14:paraId="7331B1BA"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 xml:space="preserve">12.1 Dimensiuni: </w:t>
            </w:r>
            <w:r w:rsidRPr="00C304A4">
              <w:rPr>
                <w:rFonts w:asciiTheme="majorBidi" w:hAnsiTheme="majorBidi" w:cstheme="majorBidi"/>
                <w:sz w:val="20"/>
                <w:szCs w:val="20"/>
              </w:rPr>
              <w:t xml:space="preserve">90–100 x 90–100 x 130–145 </w:t>
            </w:r>
            <w:r w:rsidRPr="00C304A4">
              <w:rPr>
                <w:rFonts w:asciiTheme="majorBidi" w:hAnsiTheme="majorBidi" w:cstheme="majorBidi"/>
                <w:bCs/>
                <w:sz w:val="20"/>
                <w:szCs w:val="20"/>
                <w:lang w:val="ro-MD"/>
              </w:rPr>
              <w:t xml:space="preserve">cm; </w:t>
            </w:r>
          </w:p>
          <w:p w14:paraId="547C195E"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 xml:space="preserve">12.2 Material: bumbac sau bumbac amestecat cu poliester; </w:t>
            </w:r>
          </w:p>
          <w:p w14:paraId="37E5FB19" w14:textId="77777777" w:rsidR="00C304A4" w:rsidRPr="00C304A4" w:rsidRDefault="00C304A4" w:rsidP="00C304A4">
            <w:pPr>
              <w:pStyle w:val="TableParagraph"/>
              <w:jc w:val="both"/>
              <w:rPr>
                <w:rFonts w:asciiTheme="majorBidi" w:hAnsiTheme="majorBidi" w:cstheme="majorBidi"/>
                <w:bCs/>
                <w:sz w:val="20"/>
                <w:szCs w:val="20"/>
                <w:lang w:val="ro-MD"/>
              </w:rPr>
            </w:pPr>
            <w:r w:rsidRPr="00C304A4">
              <w:rPr>
                <w:rFonts w:asciiTheme="majorBidi" w:hAnsiTheme="majorBidi" w:cstheme="majorBidi"/>
                <w:bCs/>
                <w:sz w:val="20"/>
                <w:szCs w:val="20"/>
                <w:lang w:val="ro-MD"/>
              </w:rPr>
              <w:t>12.3 Greutate: 50 - 100 g.</w:t>
            </w:r>
          </w:p>
          <w:p w14:paraId="0CDEC0A8" w14:textId="77777777" w:rsidR="00C304A4" w:rsidRPr="00C304A4" w:rsidRDefault="00C304A4" w:rsidP="00C304A4">
            <w:pPr>
              <w:pStyle w:val="TableParagraph"/>
              <w:spacing w:before="1"/>
              <w:jc w:val="both"/>
              <w:rPr>
                <w:rFonts w:asciiTheme="majorBidi" w:hAnsiTheme="majorBidi" w:cstheme="majorBidi"/>
                <w:sz w:val="20"/>
                <w:szCs w:val="20"/>
                <w:lang w:val="ro-MD"/>
              </w:rPr>
            </w:pPr>
            <w:r w:rsidRPr="00C304A4">
              <w:rPr>
                <w:rFonts w:asciiTheme="majorBidi" w:hAnsiTheme="majorBidi" w:cstheme="majorBidi"/>
                <w:sz w:val="20"/>
                <w:szCs w:val="20"/>
                <w:lang w:val="ro-MD"/>
              </w:rPr>
              <w:t>Starea  - nou și neutilizat, anul fabricării 2026.</w:t>
            </w:r>
          </w:p>
          <w:p w14:paraId="5891A6F3" w14:textId="77777777" w:rsidR="00C304A4" w:rsidRPr="00C304A4" w:rsidRDefault="00C304A4" w:rsidP="00C304A4">
            <w:pPr>
              <w:pStyle w:val="TableParagraph"/>
              <w:tabs>
                <w:tab w:val="left" w:pos="377"/>
              </w:tabs>
              <w:spacing w:before="1"/>
              <w:jc w:val="both"/>
              <w:rPr>
                <w:rFonts w:asciiTheme="majorBidi" w:hAnsiTheme="majorBidi" w:cstheme="majorBidi"/>
                <w:sz w:val="20"/>
                <w:szCs w:val="20"/>
                <w:lang w:val="ro-MD"/>
              </w:rPr>
            </w:pPr>
            <w:r w:rsidRPr="00C304A4">
              <w:rPr>
                <w:rFonts w:asciiTheme="majorBidi" w:hAnsiTheme="majorBidi" w:cstheme="majorBidi"/>
                <w:sz w:val="20"/>
                <w:szCs w:val="20"/>
                <w:lang w:val="ro-MD"/>
              </w:rPr>
              <w:t>Certificat de conformitate.</w:t>
            </w:r>
          </w:p>
          <w:p w14:paraId="66BEA1C6" w14:textId="77777777" w:rsidR="00C304A4" w:rsidRPr="00C304A4" w:rsidRDefault="00C304A4" w:rsidP="00C304A4">
            <w:pPr>
              <w:pStyle w:val="TableParagraph"/>
              <w:tabs>
                <w:tab w:val="left" w:pos="377"/>
              </w:tabs>
              <w:spacing w:before="1"/>
              <w:jc w:val="both"/>
              <w:rPr>
                <w:rFonts w:asciiTheme="majorBidi" w:hAnsiTheme="majorBidi" w:cstheme="majorBidi"/>
                <w:sz w:val="20"/>
                <w:szCs w:val="20"/>
                <w:lang w:val="ro-MD"/>
              </w:rPr>
            </w:pPr>
            <w:r w:rsidRPr="00C304A4">
              <w:rPr>
                <w:rFonts w:asciiTheme="majorBidi" w:hAnsiTheme="majorBidi" w:cstheme="majorBidi"/>
                <w:sz w:val="20"/>
                <w:szCs w:val="20"/>
                <w:lang w:val="ro-MD"/>
              </w:rPr>
              <w:t>Declarația de conformitate.</w:t>
            </w:r>
          </w:p>
          <w:p w14:paraId="3A511F8B" w14:textId="77777777" w:rsidR="00C304A4" w:rsidRPr="00C304A4" w:rsidRDefault="00C304A4" w:rsidP="00C304A4">
            <w:pPr>
              <w:pStyle w:val="TableParagraph"/>
              <w:tabs>
                <w:tab w:val="left" w:pos="377"/>
              </w:tabs>
              <w:spacing w:before="1"/>
              <w:jc w:val="both"/>
              <w:rPr>
                <w:rFonts w:asciiTheme="majorBidi" w:hAnsiTheme="majorBidi" w:cstheme="majorBidi"/>
                <w:sz w:val="20"/>
                <w:szCs w:val="20"/>
                <w:lang w:val="ro-MD"/>
              </w:rPr>
            </w:pPr>
            <w:r w:rsidRPr="00C304A4">
              <w:rPr>
                <w:rFonts w:asciiTheme="majorBidi" w:hAnsiTheme="majorBidi" w:cstheme="majorBidi"/>
                <w:sz w:val="20"/>
                <w:szCs w:val="20"/>
                <w:lang w:val="ro-MD"/>
              </w:rPr>
              <w:t>Certificat de garanție - termen de minimum 60 de luni pentru stocare (conservare) pe termen lung și minimum 36 de luni în cazul utilizării.</w:t>
            </w:r>
          </w:p>
          <w:p w14:paraId="5533DF93" w14:textId="77777777" w:rsidR="00C304A4" w:rsidRPr="00C304A4" w:rsidRDefault="00C304A4" w:rsidP="00C304A4">
            <w:pPr>
              <w:pStyle w:val="TableParagraph"/>
              <w:spacing w:before="1"/>
              <w:jc w:val="both"/>
              <w:rPr>
                <w:rFonts w:asciiTheme="majorBidi" w:hAnsiTheme="majorBidi" w:cstheme="majorBidi"/>
                <w:sz w:val="20"/>
                <w:szCs w:val="20"/>
                <w:lang w:val="ro-MD"/>
              </w:rPr>
            </w:pPr>
            <w:r w:rsidRPr="00C304A4">
              <w:rPr>
                <w:rFonts w:asciiTheme="majorBidi" w:hAnsiTheme="majorBidi" w:cstheme="majorBidi"/>
                <w:b/>
                <w:bCs/>
                <w:sz w:val="20"/>
                <w:szCs w:val="20"/>
                <w:lang w:val="ro-MD"/>
              </w:rPr>
              <w:t>Operatorul economic participant la procedura de achiziție:</w:t>
            </w:r>
          </w:p>
          <w:p w14:paraId="42150091" w14:textId="77777777" w:rsidR="00C304A4" w:rsidRPr="00C304A4" w:rsidRDefault="00C304A4" w:rsidP="00C304A4">
            <w:pPr>
              <w:pStyle w:val="TableParagraph"/>
              <w:spacing w:before="1"/>
              <w:jc w:val="both"/>
              <w:rPr>
                <w:rFonts w:asciiTheme="majorBidi" w:hAnsiTheme="majorBidi" w:cstheme="majorBidi"/>
                <w:sz w:val="20"/>
                <w:szCs w:val="20"/>
                <w:lang w:val="ro-MD"/>
              </w:rPr>
            </w:pPr>
            <w:r w:rsidRPr="00C304A4">
              <w:rPr>
                <w:rFonts w:asciiTheme="majorBidi" w:hAnsiTheme="majorBidi" w:cstheme="majorBidi"/>
                <w:sz w:val="20"/>
                <w:szCs w:val="20"/>
                <w:lang w:val="ro-MD"/>
              </w:rPr>
              <w:t>- ofertanți vor prezenta mostre în decurs de 5 zile de la data deschiderii ofertelor.</w:t>
            </w:r>
          </w:p>
          <w:p w14:paraId="31729E43" w14:textId="3AC37F50" w:rsidR="00215125" w:rsidRPr="00C304A4" w:rsidRDefault="00C304A4" w:rsidP="00C304A4">
            <w:pPr>
              <w:pStyle w:val="TableParagraph"/>
              <w:jc w:val="both"/>
              <w:rPr>
                <w:rFonts w:asciiTheme="majorBidi" w:hAnsiTheme="majorBidi" w:cstheme="majorBidi"/>
                <w:sz w:val="18"/>
                <w:szCs w:val="18"/>
              </w:rPr>
            </w:pPr>
            <w:r w:rsidRPr="00C304A4">
              <w:rPr>
                <w:rFonts w:asciiTheme="majorBidi" w:hAnsiTheme="majorBidi" w:cstheme="majorBidi"/>
                <w:bCs/>
                <w:sz w:val="20"/>
                <w:szCs w:val="20"/>
                <w:lang w:val="ro-MD"/>
              </w:rPr>
              <w:t>Livrarea se va efectua de către operatorul economic câștigător din contul acestuia, la punctul de păstrare indicat de către autoritatea contractantă.</w:t>
            </w:r>
            <w:r w:rsidRPr="00C304A4">
              <w:rPr>
                <w:rFonts w:asciiTheme="majorBidi" w:hAnsiTheme="majorBidi" w:cstheme="majorBidi"/>
                <w:sz w:val="20"/>
                <w:szCs w:val="20"/>
                <w:lang w:val="ro-MD"/>
              </w:rPr>
              <w:t>, până la data de 15.11.2026.</w:t>
            </w:r>
          </w:p>
        </w:tc>
        <w:tc>
          <w:tcPr>
            <w:tcW w:w="833"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F25F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5B789E4" w14:textId="77777777" w:rsidR="00215125" w:rsidRPr="00C00499" w:rsidRDefault="00215125" w:rsidP="00590BCC">
            <w:r w:rsidRPr="00C00499">
              <w:t>Semnat:_______________ Numele, Prenumele:_____________________________ În calitate de: ________________</w:t>
            </w:r>
          </w:p>
          <w:p w14:paraId="58634A31" w14:textId="6796DE90" w:rsidR="00C50142" w:rsidRPr="00C00499" w:rsidRDefault="00215125" w:rsidP="00F25FA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22453D19" w14:textId="77777777" w:rsidR="00C75413" w:rsidRDefault="00C75413" w:rsidP="00C304A4">
                  <w:pPr>
                    <w:framePr w:hSpace="180" w:wrap="around" w:vAnchor="page" w:hAnchor="margin" w:y="347"/>
                    <w:rPr>
                      <w:noProof w:val="0"/>
                      <w:lang w:val="it-IT"/>
                    </w:rPr>
                  </w:pPr>
                </w:p>
                <w:p w14:paraId="20A24248" w14:textId="77777777" w:rsidR="00C75413" w:rsidRDefault="00C75413" w:rsidP="00C304A4">
                  <w:pPr>
                    <w:framePr w:hSpace="180" w:wrap="around" w:vAnchor="page" w:hAnchor="margin" w:y="347"/>
                    <w:rPr>
                      <w:noProof w:val="0"/>
                      <w:lang w:val="it-IT"/>
                    </w:rPr>
                  </w:pPr>
                </w:p>
                <w:p w14:paraId="722DC9AF" w14:textId="77777777" w:rsidR="00F25FA2" w:rsidRDefault="00F25FA2" w:rsidP="00C304A4">
                  <w:pPr>
                    <w:framePr w:hSpace="180" w:wrap="around" w:vAnchor="page" w:hAnchor="margin" w:y="347"/>
                    <w:rPr>
                      <w:noProof w:val="0"/>
                      <w:lang w:val="it-IT"/>
                    </w:rPr>
                  </w:pPr>
                </w:p>
                <w:p w14:paraId="7967716A" w14:textId="77777777" w:rsidR="009613A9" w:rsidRPr="00DC35AC" w:rsidRDefault="00381725" w:rsidP="00C304A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C304A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C304A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C304A4">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C304A4">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C304A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C304A4">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C304A4">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C304A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C304A4">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C304A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C304A4">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C304A4">
                  <w:pPr>
                    <w:framePr w:hSpace="180" w:wrap="around" w:vAnchor="page" w:hAnchor="margin" w:y="347"/>
                  </w:pPr>
                </w:p>
              </w:tc>
              <w:tc>
                <w:tcPr>
                  <w:tcW w:w="2724" w:type="dxa"/>
                  <w:gridSpan w:val="3"/>
                </w:tcPr>
                <w:p w14:paraId="19DB47BA" w14:textId="77777777" w:rsidR="00C25482" w:rsidRPr="00C00499" w:rsidRDefault="00C25482" w:rsidP="00C304A4">
                  <w:pPr>
                    <w:framePr w:hSpace="180" w:wrap="around" w:vAnchor="page" w:hAnchor="margin" w:y="347"/>
                  </w:pPr>
                </w:p>
              </w:tc>
              <w:tc>
                <w:tcPr>
                  <w:tcW w:w="1963" w:type="dxa"/>
                  <w:gridSpan w:val="7"/>
                </w:tcPr>
                <w:p w14:paraId="0C5B6C96" w14:textId="77777777" w:rsidR="00C25482" w:rsidRPr="00C00499" w:rsidRDefault="00C25482" w:rsidP="00C304A4">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C304A4">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C304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C304A4">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C304A4">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C304A4">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C304A4">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C304A4">
                  <w:pPr>
                    <w:framePr w:hSpace="180" w:wrap="around" w:vAnchor="page" w:hAnchor="margin" w:y="347"/>
                    <w:jc w:val="center"/>
                    <w:rPr>
                      <w:b/>
                      <w:sz w:val="20"/>
                    </w:rPr>
                  </w:pPr>
                  <w:r w:rsidRPr="0028367D">
                    <w:rPr>
                      <w:b/>
                      <w:sz w:val="20"/>
                    </w:rPr>
                    <w:t>Suma</w:t>
                  </w:r>
                </w:p>
                <w:p w14:paraId="7373DA93" w14:textId="77777777" w:rsidR="00C25482" w:rsidRPr="0028367D" w:rsidRDefault="00C25482" w:rsidP="00C304A4">
                  <w:pPr>
                    <w:framePr w:hSpace="180" w:wrap="around" w:vAnchor="page" w:hAnchor="margin" w:y="347"/>
                    <w:jc w:val="center"/>
                    <w:rPr>
                      <w:b/>
                      <w:sz w:val="20"/>
                    </w:rPr>
                  </w:pPr>
                  <w:r w:rsidRPr="0028367D">
                    <w:rPr>
                      <w:b/>
                      <w:sz w:val="20"/>
                    </w:rPr>
                    <w:t>fără</w:t>
                  </w:r>
                </w:p>
                <w:p w14:paraId="3E953569" w14:textId="77777777" w:rsidR="00C25482" w:rsidRPr="0028367D" w:rsidRDefault="00C25482" w:rsidP="00C304A4">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C304A4">
                  <w:pPr>
                    <w:framePr w:hSpace="180" w:wrap="around" w:vAnchor="page" w:hAnchor="margin" w:y="347"/>
                    <w:jc w:val="center"/>
                    <w:rPr>
                      <w:b/>
                      <w:sz w:val="20"/>
                    </w:rPr>
                  </w:pPr>
                  <w:r w:rsidRPr="0028367D">
                    <w:rPr>
                      <w:b/>
                      <w:sz w:val="20"/>
                    </w:rPr>
                    <w:t>Suma</w:t>
                  </w:r>
                </w:p>
                <w:p w14:paraId="06C6EC92" w14:textId="77777777" w:rsidR="00C25482" w:rsidRPr="0028367D" w:rsidRDefault="00C25482" w:rsidP="00C304A4">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C304A4">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C304A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C304A4">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C304A4">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C304A4">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C304A4">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C304A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C304A4">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C304A4">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C304A4">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C304A4">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C304A4">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C304A4">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C304A4">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C304A4">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C304A4">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C304A4">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C304A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C304A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C304A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C304A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C304A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C304A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C304A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C304A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C304A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C304A4">
                  <w:pPr>
                    <w:framePr w:hSpace="180" w:wrap="around" w:vAnchor="page" w:hAnchor="margin" w:y="347"/>
                    <w:rPr>
                      <w:sz w:val="20"/>
                    </w:rPr>
                  </w:pPr>
                </w:p>
              </w:tc>
            </w:tr>
            <w:tr w:rsidR="00CF37FF" w:rsidRPr="006C1FA2" w14:paraId="08634E4F"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35FBBB49" w14:textId="33B0AB73" w:rsidR="00CF37FF" w:rsidRPr="00D0354D" w:rsidRDefault="00D0354D" w:rsidP="00C304A4">
                  <w:pPr>
                    <w:framePr w:hSpace="180" w:wrap="around" w:vAnchor="page" w:hAnchor="margin" w:y="347"/>
                    <w:rPr>
                      <w:sz w:val="20"/>
                      <w:szCs w:val="20"/>
                    </w:rPr>
                  </w:pPr>
                  <w:r w:rsidRPr="00D0354D">
                    <w:rPr>
                      <w:b/>
                      <w:sz w:val="20"/>
                      <w:szCs w:val="20"/>
                      <w:lang w:val="ro-MD"/>
                    </w:rPr>
                    <w:t>33141623-3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B83307" w:rsidRDefault="00CF37FF" w:rsidP="00C304A4">
                  <w:pPr>
                    <w:framePr w:hSpace="180" w:wrap="around" w:vAnchor="page" w:hAnchor="margin" w:y="347"/>
                    <w:rPr>
                      <w:b/>
                      <w:sz w:val="20"/>
                      <w:szCs w:val="20"/>
                    </w:rPr>
                  </w:pPr>
                  <w:r w:rsidRPr="00B83307">
                    <w:rPr>
                      <w:b/>
                      <w:sz w:val="20"/>
                      <w:szCs w:val="20"/>
                    </w:rPr>
                    <w:t>Lotul 1</w:t>
                  </w:r>
                </w:p>
                <w:p w14:paraId="3A0B6021" w14:textId="742B8BCF" w:rsidR="00CF37FF" w:rsidRPr="00B83307" w:rsidRDefault="00CF37FF" w:rsidP="00C304A4">
                  <w:pPr>
                    <w:pStyle w:val="Listparagraf"/>
                    <w:framePr w:hSpace="180" w:wrap="around" w:vAnchor="page" w:hAnchor="margin" w:y="347"/>
                    <w:numPr>
                      <w:ilvl w:val="0"/>
                      <w:numId w:val="0"/>
                    </w:numPr>
                    <w:tabs>
                      <w:tab w:val="left" w:pos="900"/>
                    </w:tabs>
                    <w:ind w:left="-57" w:right="-57"/>
                    <w:rPr>
                      <w:b/>
                      <w:sz w:val="20"/>
                      <w:szCs w:val="20"/>
                    </w:rPr>
                  </w:pPr>
                  <w:r w:rsidRPr="00B83307">
                    <w:rPr>
                      <w:b/>
                      <w:sz w:val="20"/>
                      <w:szCs w:val="20"/>
                      <w:lang w:val="ro-MD"/>
                    </w:rPr>
                    <w:t xml:space="preserve"> </w:t>
                  </w:r>
                  <w:proofErr w:type="spellStart"/>
                  <w:r w:rsidR="00D0354D">
                    <w:rPr>
                      <w:b/>
                      <w:sz w:val="20"/>
                      <w:szCs w:val="20"/>
                    </w:rPr>
                    <w:t>Trusă</w:t>
                  </w:r>
                  <w:proofErr w:type="spellEnd"/>
                  <w:r w:rsidR="00D0354D">
                    <w:rPr>
                      <w:b/>
                      <w:sz w:val="20"/>
                      <w:szCs w:val="20"/>
                    </w:rPr>
                    <w:t xml:space="preserve"> de prim </w:t>
                  </w:r>
                  <w:proofErr w:type="spellStart"/>
                  <w:r w:rsidR="00D0354D">
                    <w:rPr>
                      <w:b/>
                      <w:sz w:val="20"/>
                      <w:szCs w:val="20"/>
                    </w:rPr>
                    <w:t>ajutor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C304A4">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2F52E9B5" w:rsidR="00CF37FF" w:rsidRPr="0028367D" w:rsidRDefault="00D0354D" w:rsidP="00C304A4">
                  <w:pPr>
                    <w:framePr w:hSpace="180" w:wrap="around" w:vAnchor="page" w:hAnchor="margin" w:y="347"/>
                    <w:jc w:val="center"/>
                    <w:rPr>
                      <w:sz w:val="20"/>
                    </w:rPr>
                  </w:pPr>
                  <w:r>
                    <w:rPr>
                      <w:sz w:val="20"/>
                    </w:rPr>
                    <w:t>20</w:t>
                  </w:r>
                  <w:r w:rsidR="00B83307">
                    <w:rPr>
                      <w:sz w:val="20"/>
                    </w:rPr>
                    <w:t>00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C304A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C304A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C304A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C304A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4004551C" w:rsidR="00CF37FF" w:rsidRPr="0028367D" w:rsidRDefault="00C75413" w:rsidP="00C304A4">
                  <w:pPr>
                    <w:framePr w:hSpace="180" w:wrap="around" w:vAnchor="page" w:hAnchor="margin" w:y="347"/>
                    <w:jc w:val="center"/>
                    <w:rPr>
                      <w:sz w:val="20"/>
                    </w:rPr>
                  </w:pPr>
                  <w:r>
                    <w:rPr>
                      <w:sz w:val="20"/>
                    </w:rPr>
                    <w:t>15.11.2026</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C304A4">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C304A4">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C304A4">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C304A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C304A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C304A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C304A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C304A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C304A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C304A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C304A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C304A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C304A4">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C304A4">
                  <w:pPr>
                    <w:framePr w:hSpace="180" w:wrap="around" w:vAnchor="page" w:hAnchor="margin" w:y="347"/>
                    <w:tabs>
                      <w:tab w:val="left" w:pos="6120"/>
                    </w:tabs>
                    <w:rPr>
                      <w:sz w:val="20"/>
                    </w:rPr>
                  </w:pPr>
                </w:p>
                <w:p w14:paraId="3A43355E" w14:textId="77777777" w:rsidR="00C25482" w:rsidRPr="00845C1B" w:rsidRDefault="00C25482" w:rsidP="00C304A4">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C304A4">
                  <w:pPr>
                    <w:framePr w:hSpace="180" w:wrap="around" w:vAnchor="page" w:hAnchor="margin" w:y="347"/>
                    <w:rPr>
                      <w:sz w:val="20"/>
                    </w:rPr>
                  </w:pPr>
                </w:p>
                <w:p w14:paraId="591685B4" w14:textId="77777777" w:rsidR="00C25482" w:rsidRPr="00845C1B" w:rsidRDefault="00C25482" w:rsidP="00C304A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C304A4">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C304A4">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C304A4">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8E3FE" w14:textId="77777777" w:rsidR="00550B38" w:rsidRDefault="00550B38" w:rsidP="00A20ACF">
      <w:r>
        <w:separator/>
      </w:r>
    </w:p>
  </w:endnote>
  <w:endnote w:type="continuationSeparator" w:id="0">
    <w:p w14:paraId="202105AC" w14:textId="77777777" w:rsidR="00550B38" w:rsidRDefault="00550B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7601A" w14:textId="77777777" w:rsidR="00550B38" w:rsidRDefault="00550B38" w:rsidP="00A20ACF">
      <w:r>
        <w:separator/>
      </w:r>
    </w:p>
  </w:footnote>
  <w:footnote w:type="continuationSeparator" w:id="0">
    <w:p w14:paraId="363B95B1" w14:textId="77777777" w:rsidR="00550B38" w:rsidRDefault="00550B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231404"/>
    <w:multiLevelType w:val="hybridMultilevel"/>
    <w:tmpl w:val="336C1784"/>
    <w:lvl w:ilvl="0" w:tplc="9636051A">
      <w:start w:val="1"/>
      <w:numFmt w:val="decimal"/>
      <w:lvlText w:val="%1"/>
      <w:lvlJc w:val="left"/>
      <w:pPr>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2A76F0"/>
    <w:multiLevelType w:val="hybridMultilevel"/>
    <w:tmpl w:val="FA9821AE"/>
    <w:lvl w:ilvl="0" w:tplc="51BE4198">
      <w:start w:val="2"/>
      <w:numFmt w:val="decimal"/>
      <w:lvlText w:val="%1"/>
      <w:lvlJc w:val="left"/>
      <w:pPr>
        <w:ind w:left="815" w:hanging="360"/>
      </w:pPr>
      <w:rPr>
        <w:rFonts w:hint="default"/>
      </w:rPr>
    </w:lvl>
    <w:lvl w:ilvl="1" w:tplc="04190019">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20"/>
  </w:num>
  <w:num w:numId="2" w16cid:durableId="2085831973">
    <w:abstractNumId w:val="23"/>
  </w:num>
  <w:num w:numId="3" w16cid:durableId="1393649857">
    <w:abstractNumId w:val="6"/>
  </w:num>
  <w:num w:numId="4" w16cid:durableId="1886915064">
    <w:abstractNumId w:val="10"/>
  </w:num>
  <w:num w:numId="5" w16cid:durableId="651443743">
    <w:abstractNumId w:val="8"/>
  </w:num>
  <w:num w:numId="6" w16cid:durableId="1334915712">
    <w:abstractNumId w:val="3"/>
  </w:num>
  <w:num w:numId="7" w16cid:durableId="1343357893">
    <w:abstractNumId w:val="19"/>
  </w:num>
  <w:num w:numId="8" w16cid:durableId="1446540868">
    <w:abstractNumId w:val="4"/>
  </w:num>
  <w:num w:numId="9" w16cid:durableId="1895388601">
    <w:abstractNumId w:val="12"/>
  </w:num>
  <w:num w:numId="10" w16cid:durableId="1953591729">
    <w:abstractNumId w:val="15"/>
  </w:num>
  <w:num w:numId="11" w16cid:durableId="1805735761">
    <w:abstractNumId w:val="13"/>
  </w:num>
  <w:num w:numId="12" w16cid:durableId="1945265582">
    <w:abstractNumId w:val="21"/>
  </w:num>
  <w:num w:numId="13" w16cid:durableId="31195670">
    <w:abstractNumId w:val="5"/>
  </w:num>
  <w:num w:numId="14" w16cid:durableId="977414774">
    <w:abstractNumId w:val="2"/>
  </w:num>
  <w:num w:numId="15" w16cid:durableId="471824275">
    <w:abstractNumId w:val="0"/>
  </w:num>
  <w:num w:numId="16" w16cid:durableId="807822447">
    <w:abstractNumId w:val="17"/>
  </w:num>
  <w:num w:numId="17" w16cid:durableId="1066613295">
    <w:abstractNumId w:val="18"/>
  </w:num>
  <w:num w:numId="18" w16cid:durableId="1946035710">
    <w:abstractNumId w:val="14"/>
  </w:num>
  <w:num w:numId="19" w16cid:durableId="1490750689">
    <w:abstractNumId w:val="20"/>
    <w:lvlOverride w:ilvl="0">
      <w:startOverride w:val="2"/>
    </w:lvlOverride>
  </w:num>
  <w:num w:numId="20" w16cid:durableId="989479358">
    <w:abstractNumId w:val="23"/>
    <w:lvlOverride w:ilvl="0">
      <w:startOverride w:val="7"/>
    </w:lvlOverride>
  </w:num>
  <w:num w:numId="21" w16cid:durableId="40399693">
    <w:abstractNumId w:val="16"/>
  </w:num>
  <w:num w:numId="22" w16cid:durableId="1632710284">
    <w:abstractNumId w:val="1"/>
  </w:num>
  <w:num w:numId="23" w16cid:durableId="1468889644">
    <w:abstractNumId w:val="7"/>
  </w:num>
  <w:num w:numId="24" w16cid:durableId="1341546574">
    <w:abstractNumId w:val="11"/>
  </w:num>
  <w:num w:numId="25" w16cid:durableId="289097869">
    <w:abstractNumId w:val="22"/>
  </w:num>
  <w:num w:numId="26" w16cid:durableId="1585991548">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7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ABD"/>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58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5F4"/>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0B3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800"/>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7CFB"/>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129"/>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1E5"/>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3E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0B6B"/>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59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7"/>
    <w:rsid w:val="00B720FE"/>
    <w:rsid w:val="00B73964"/>
    <w:rsid w:val="00B74898"/>
    <w:rsid w:val="00B75A38"/>
    <w:rsid w:val="00B764B7"/>
    <w:rsid w:val="00B76D90"/>
    <w:rsid w:val="00B77248"/>
    <w:rsid w:val="00B777DC"/>
    <w:rsid w:val="00B77CD1"/>
    <w:rsid w:val="00B81043"/>
    <w:rsid w:val="00B833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197E"/>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A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541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0D66"/>
    <w:rsid w:val="00CE1192"/>
    <w:rsid w:val="00CE11D6"/>
    <w:rsid w:val="00CE32F1"/>
    <w:rsid w:val="00CE3D8F"/>
    <w:rsid w:val="00CE5D4B"/>
    <w:rsid w:val="00CE7475"/>
    <w:rsid w:val="00CF09D7"/>
    <w:rsid w:val="00CF101D"/>
    <w:rsid w:val="00CF37FF"/>
    <w:rsid w:val="00CF39BF"/>
    <w:rsid w:val="00CF55CA"/>
    <w:rsid w:val="00CF7F40"/>
    <w:rsid w:val="00D012A2"/>
    <w:rsid w:val="00D01642"/>
    <w:rsid w:val="00D02623"/>
    <w:rsid w:val="00D0354D"/>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11B"/>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B78B6"/>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FA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qFormat="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21215</Words>
  <Characters>123052</Characters>
  <Application>Microsoft Office Word</Application>
  <DocSecurity>0</DocSecurity>
  <Lines>1025</Lines>
  <Paragraphs>287</Paragraphs>
  <ScaleCrop>false</ScaleCrop>
  <Company>Hewlett-Packard Company</Company>
  <LinksUpToDate>false</LinksUpToDate>
  <CharactersWithSpaces>143980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2026-08-06T08:04:00Z</dcterms:created>
  <dcterms:modified xsi:type="dcterms:W3CDTF">2026-08-06T08:04:00Z</dcterms:modified>
</cp:coreProperties>
</file>