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F23DAC" w:rsidRPr="00F23DAC">
        <w:rPr>
          <w:b/>
          <w:i/>
          <w:u w:val="single"/>
        </w:rPr>
        <w:t>Prosoape de mîini și săpun spumă</w:t>
      </w:r>
      <w:r w:rsidR="00F23DAC" w:rsidRPr="00F23DAC">
        <w:rPr>
          <w:b/>
          <w:i/>
          <w:noProof w:val="0"/>
          <w:u w:val="single"/>
          <w:lang w:val="it-IT" w:eastAsia="ru-RU"/>
        </w:rPr>
        <w:t>, pentru anul 202</w:t>
      </w:r>
      <w:r w:rsidR="00271D21">
        <w:rPr>
          <w:b/>
          <w:i/>
          <w:noProof w:val="0"/>
          <w:u w:val="single"/>
          <w:lang w:val="it-IT" w:eastAsia="ru-RU"/>
        </w:rPr>
        <w:t>6</w:t>
      </w:r>
    </w:p>
    <w:p w:rsidR="00435C57" w:rsidRPr="00435C57" w:rsidRDefault="00A60A69" w:rsidP="00435C57">
      <w:pPr>
        <w:jc w:val="both"/>
        <w:rPr>
          <w:bCs/>
          <w:sz w:val="20"/>
          <w:szCs w:val="20"/>
        </w:rPr>
      </w:pPr>
      <w:r w:rsidRPr="004E6492">
        <w:rPr>
          <w:bCs/>
          <w:i/>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AD6116">
        <w:rPr>
          <w:i/>
          <w:u w:val="single"/>
        </w:rPr>
        <w:t>uri</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F23DAC">
        <w:t>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271D21">
        <w:rPr>
          <w:bCs/>
          <w:iCs/>
        </w:rPr>
        <w:t>19</w:t>
      </w:r>
      <w:r w:rsidR="00FE700E" w:rsidRPr="00FE700E">
        <w:rPr>
          <w:bCs/>
          <w:iCs/>
        </w:rPr>
        <w:t>”</w:t>
      </w:r>
      <w:r w:rsidR="00A968AD">
        <w:rPr>
          <w:bCs/>
          <w:iCs/>
        </w:rPr>
        <w:t xml:space="preserve"> </w:t>
      </w:r>
      <w:r w:rsidR="00271D21">
        <w:rPr>
          <w:bCs/>
          <w:iCs/>
        </w:rPr>
        <w:t>februarie</w:t>
      </w:r>
      <w:r w:rsidR="00A968AD">
        <w:rPr>
          <w:bCs/>
          <w:iCs/>
        </w:rPr>
        <w:t xml:space="preserve"> 202</w:t>
      </w:r>
      <w:r w:rsidR="00271D21">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271D21">
            <w:pPr>
              <w:jc w:val="both"/>
              <w:rPr>
                <w:bCs/>
              </w:rPr>
            </w:pPr>
            <w:r>
              <w:t>Obiectul achiziției</w:t>
            </w:r>
            <w:r w:rsidRPr="00015599">
              <w:t xml:space="preserve">:  </w:t>
            </w:r>
            <w:r w:rsidR="00F23DAC" w:rsidRPr="00F23DAC">
              <w:rPr>
                <w:b/>
                <w:u w:val="single"/>
              </w:rPr>
              <w:t>Prosoape de mîini și săpun spumă</w:t>
            </w:r>
            <w:r w:rsidR="00F23DAC" w:rsidRPr="00F23DAC">
              <w:rPr>
                <w:b/>
                <w:noProof w:val="0"/>
                <w:u w:val="single"/>
                <w:lang w:val="it-IT" w:eastAsia="ru-RU"/>
              </w:rPr>
              <w:t>, pentru anul 202</w:t>
            </w:r>
            <w:r w:rsidR="00271D21">
              <w:rPr>
                <w:b/>
                <w:noProof w:val="0"/>
                <w:u w:val="single"/>
                <w:lang w:val="it-IT" w:eastAsia="ru-RU"/>
              </w:rPr>
              <w:t>6</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F23DAC" w:rsidRPr="00666426" w:rsidTr="0097533B">
        <w:tc>
          <w:tcPr>
            <w:tcW w:w="2430" w:type="dxa"/>
            <w:vAlign w:val="center"/>
          </w:tcPr>
          <w:p w:rsidR="00F23DAC" w:rsidRPr="00F23DAC" w:rsidRDefault="00F23DAC" w:rsidP="00F23DAC">
            <w:pPr>
              <w:jc w:val="center"/>
              <w:rPr>
                <w:sz w:val="20"/>
                <w:szCs w:val="20"/>
              </w:rPr>
            </w:pPr>
            <w:r w:rsidRPr="00F23DAC">
              <w:rPr>
                <w:color w:val="000000"/>
                <w:sz w:val="20"/>
                <w:szCs w:val="20"/>
              </w:rPr>
              <w:t>Prosoap de hîrtie</w:t>
            </w:r>
          </w:p>
        </w:tc>
        <w:tc>
          <w:tcPr>
            <w:tcW w:w="1260" w:type="dxa"/>
            <w:vAlign w:val="center"/>
          </w:tcPr>
          <w:p w:rsidR="00F23DAC" w:rsidRPr="00F23DAC" w:rsidRDefault="00F23DAC" w:rsidP="00F23DAC">
            <w:pPr>
              <w:jc w:val="center"/>
              <w:rPr>
                <w:sz w:val="20"/>
                <w:szCs w:val="20"/>
              </w:rPr>
            </w:pPr>
          </w:p>
        </w:tc>
        <w:tc>
          <w:tcPr>
            <w:tcW w:w="1260" w:type="dxa"/>
            <w:vAlign w:val="center"/>
          </w:tcPr>
          <w:p w:rsidR="00F23DAC" w:rsidRPr="00F23DAC" w:rsidRDefault="00F23DAC" w:rsidP="00F23DAC">
            <w:pPr>
              <w:jc w:val="center"/>
              <w:rPr>
                <w:sz w:val="20"/>
                <w:szCs w:val="20"/>
              </w:rPr>
            </w:pPr>
          </w:p>
        </w:tc>
        <w:tc>
          <w:tcPr>
            <w:tcW w:w="1620" w:type="dxa"/>
            <w:vAlign w:val="center"/>
          </w:tcPr>
          <w:p w:rsidR="00F23DAC" w:rsidRPr="00F23DAC" w:rsidRDefault="00F23DAC" w:rsidP="00F23DAC">
            <w:pPr>
              <w:jc w:val="center"/>
              <w:rPr>
                <w:color w:val="000000"/>
                <w:sz w:val="20"/>
                <w:szCs w:val="20"/>
              </w:rPr>
            </w:pPr>
          </w:p>
        </w:tc>
        <w:tc>
          <w:tcPr>
            <w:tcW w:w="4576" w:type="dxa"/>
            <w:vAlign w:val="center"/>
          </w:tcPr>
          <w:p w:rsidR="00F23DAC" w:rsidRPr="00F23DAC" w:rsidRDefault="00F23DAC" w:rsidP="00F23DAC">
            <w:pPr>
              <w:jc w:val="center"/>
              <w:rPr>
                <w:color w:val="000000"/>
                <w:sz w:val="20"/>
                <w:szCs w:val="20"/>
              </w:rPr>
            </w:pPr>
            <w:r w:rsidRPr="00F23DAC">
              <w:rPr>
                <w:color w:val="000000"/>
                <w:sz w:val="20"/>
                <w:szCs w:val="20"/>
              </w:rPr>
              <w:t>Prosoape rulou 2 straturi, 150 m x 21 cm, 600 – 750/6, alb cu imprimeu de frunzuliță advanced, compatibil cu dispenserul Tork</w:t>
            </w:r>
          </w:p>
        </w:tc>
        <w:tc>
          <w:tcPr>
            <w:tcW w:w="2127" w:type="dxa"/>
          </w:tcPr>
          <w:p w:rsidR="00F23DAC" w:rsidRPr="004E6492" w:rsidRDefault="00F23DAC" w:rsidP="00F23DAC">
            <w:pPr>
              <w:jc w:val="center"/>
              <w:rPr>
                <w:b/>
                <w:sz w:val="20"/>
                <w:szCs w:val="20"/>
                <w:lang w:val="en-US"/>
              </w:rPr>
            </w:pPr>
          </w:p>
        </w:tc>
        <w:tc>
          <w:tcPr>
            <w:tcW w:w="1418" w:type="dxa"/>
          </w:tcPr>
          <w:p w:rsidR="00F23DAC" w:rsidRPr="004E6492" w:rsidRDefault="00F23DAC" w:rsidP="00F23DAC">
            <w:pPr>
              <w:jc w:val="center"/>
              <w:rPr>
                <w:b/>
                <w:sz w:val="20"/>
                <w:szCs w:val="20"/>
                <w:lang w:val="en-US"/>
              </w:rPr>
            </w:pPr>
          </w:p>
        </w:tc>
      </w:tr>
      <w:tr w:rsidR="00F23DAC" w:rsidRPr="00666426" w:rsidTr="0097533B">
        <w:tc>
          <w:tcPr>
            <w:tcW w:w="2430" w:type="dxa"/>
            <w:vAlign w:val="center"/>
          </w:tcPr>
          <w:p w:rsidR="00F23DAC" w:rsidRPr="00F23DAC" w:rsidRDefault="00F23DAC" w:rsidP="00F23DAC">
            <w:pPr>
              <w:jc w:val="center"/>
              <w:rPr>
                <w:color w:val="000000"/>
                <w:sz w:val="20"/>
                <w:szCs w:val="20"/>
              </w:rPr>
            </w:pPr>
            <w:r w:rsidRPr="00F23DAC">
              <w:rPr>
                <w:color w:val="000000"/>
                <w:sz w:val="20"/>
                <w:szCs w:val="20"/>
              </w:rPr>
              <w:t>Săpun spumă</w:t>
            </w:r>
          </w:p>
        </w:tc>
        <w:tc>
          <w:tcPr>
            <w:tcW w:w="1260" w:type="dxa"/>
            <w:vAlign w:val="center"/>
          </w:tcPr>
          <w:p w:rsidR="00F23DAC" w:rsidRPr="00F23DAC" w:rsidRDefault="00F23DAC" w:rsidP="00F23DAC">
            <w:pPr>
              <w:jc w:val="center"/>
              <w:rPr>
                <w:sz w:val="20"/>
                <w:szCs w:val="20"/>
              </w:rPr>
            </w:pPr>
          </w:p>
        </w:tc>
        <w:tc>
          <w:tcPr>
            <w:tcW w:w="1260" w:type="dxa"/>
            <w:vAlign w:val="center"/>
          </w:tcPr>
          <w:p w:rsidR="00F23DAC" w:rsidRPr="00F23DAC" w:rsidRDefault="00F23DAC" w:rsidP="00F23DAC">
            <w:pPr>
              <w:jc w:val="center"/>
              <w:rPr>
                <w:sz w:val="20"/>
                <w:szCs w:val="20"/>
              </w:rPr>
            </w:pPr>
          </w:p>
        </w:tc>
        <w:tc>
          <w:tcPr>
            <w:tcW w:w="1620" w:type="dxa"/>
            <w:vAlign w:val="center"/>
          </w:tcPr>
          <w:p w:rsidR="00F23DAC" w:rsidRPr="00F23DAC" w:rsidRDefault="00F23DAC" w:rsidP="00F23DAC">
            <w:pPr>
              <w:jc w:val="center"/>
              <w:rPr>
                <w:color w:val="000000"/>
                <w:sz w:val="20"/>
                <w:szCs w:val="20"/>
              </w:rPr>
            </w:pPr>
          </w:p>
        </w:tc>
        <w:tc>
          <w:tcPr>
            <w:tcW w:w="4576" w:type="dxa"/>
            <w:vAlign w:val="center"/>
          </w:tcPr>
          <w:p w:rsidR="00F23DAC" w:rsidRPr="00F23DAC" w:rsidRDefault="00F23DAC" w:rsidP="00F23DAC">
            <w:pPr>
              <w:jc w:val="center"/>
              <w:rPr>
                <w:color w:val="000000"/>
                <w:sz w:val="20"/>
                <w:szCs w:val="20"/>
              </w:rPr>
            </w:pPr>
            <w:r w:rsidRPr="00F23DAC">
              <w:rPr>
                <w:color w:val="000000"/>
                <w:sz w:val="20"/>
                <w:szCs w:val="20"/>
              </w:rPr>
              <w:t>2500 dz, 1000 ml/6, Incolor, Premium/compatibil cu dispenserul Tork</w:t>
            </w:r>
          </w:p>
        </w:tc>
        <w:tc>
          <w:tcPr>
            <w:tcW w:w="2127" w:type="dxa"/>
          </w:tcPr>
          <w:p w:rsidR="00F23DAC" w:rsidRPr="004E6492" w:rsidRDefault="00F23DAC" w:rsidP="00F23DAC">
            <w:pPr>
              <w:jc w:val="center"/>
              <w:rPr>
                <w:b/>
                <w:sz w:val="20"/>
                <w:szCs w:val="20"/>
                <w:lang w:val="en-US"/>
              </w:rPr>
            </w:pPr>
          </w:p>
        </w:tc>
        <w:tc>
          <w:tcPr>
            <w:tcW w:w="1418" w:type="dxa"/>
          </w:tcPr>
          <w:p w:rsidR="00F23DAC" w:rsidRPr="004E6492" w:rsidRDefault="00F23DAC" w:rsidP="00F23DAC">
            <w:pPr>
              <w:jc w:val="center"/>
              <w:rPr>
                <w:b/>
                <w:sz w:val="20"/>
                <w:szCs w:val="20"/>
                <w:lang w:val="en-US"/>
              </w:rPr>
            </w:pPr>
          </w:p>
        </w:tc>
      </w:tr>
      <w:tr w:rsidR="00F23DAC" w:rsidRPr="00666426" w:rsidTr="0097533B">
        <w:tc>
          <w:tcPr>
            <w:tcW w:w="2430" w:type="dxa"/>
            <w:vAlign w:val="center"/>
          </w:tcPr>
          <w:p w:rsidR="00F23DAC" w:rsidRPr="00F23DAC" w:rsidRDefault="00F23DAC" w:rsidP="00F23DAC">
            <w:pPr>
              <w:jc w:val="center"/>
              <w:rPr>
                <w:color w:val="000000"/>
                <w:sz w:val="20"/>
                <w:szCs w:val="20"/>
              </w:rPr>
            </w:pPr>
            <w:r w:rsidRPr="00F23DAC">
              <w:rPr>
                <w:color w:val="000000"/>
                <w:sz w:val="20"/>
                <w:szCs w:val="20"/>
              </w:rPr>
              <w:t>Dispozitiv pentru Rolă prosop hîrtie</w:t>
            </w:r>
          </w:p>
        </w:tc>
        <w:tc>
          <w:tcPr>
            <w:tcW w:w="1260" w:type="dxa"/>
            <w:vAlign w:val="center"/>
          </w:tcPr>
          <w:p w:rsidR="00F23DAC" w:rsidRPr="00F23DAC" w:rsidRDefault="00F23DAC" w:rsidP="00F23DAC">
            <w:pPr>
              <w:jc w:val="center"/>
              <w:rPr>
                <w:sz w:val="20"/>
                <w:szCs w:val="20"/>
              </w:rPr>
            </w:pPr>
          </w:p>
        </w:tc>
        <w:tc>
          <w:tcPr>
            <w:tcW w:w="1260" w:type="dxa"/>
            <w:vAlign w:val="center"/>
          </w:tcPr>
          <w:p w:rsidR="00F23DAC" w:rsidRPr="00F23DAC" w:rsidRDefault="00F23DAC" w:rsidP="00F23DAC">
            <w:pPr>
              <w:jc w:val="center"/>
              <w:rPr>
                <w:sz w:val="20"/>
                <w:szCs w:val="20"/>
              </w:rPr>
            </w:pPr>
          </w:p>
        </w:tc>
        <w:tc>
          <w:tcPr>
            <w:tcW w:w="1620" w:type="dxa"/>
            <w:vAlign w:val="center"/>
          </w:tcPr>
          <w:p w:rsidR="00F23DAC" w:rsidRPr="00F23DAC" w:rsidRDefault="00F23DAC" w:rsidP="00F23DAC">
            <w:pPr>
              <w:jc w:val="center"/>
              <w:rPr>
                <w:sz w:val="20"/>
                <w:szCs w:val="20"/>
              </w:rPr>
            </w:pPr>
          </w:p>
        </w:tc>
        <w:tc>
          <w:tcPr>
            <w:tcW w:w="4576" w:type="dxa"/>
            <w:vAlign w:val="center"/>
          </w:tcPr>
          <w:p w:rsidR="00F23DAC" w:rsidRPr="00F23DAC" w:rsidRDefault="00F23DAC" w:rsidP="00F23DAC">
            <w:pPr>
              <w:jc w:val="center"/>
              <w:rPr>
                <w:sz w:val="20"/>
                <w:szCs w:val="20"/>
              </w:rPr>
            </w:pPr>
            <w:r w:rsidRPr="00F23DAC">
              <w:rPr>
                <w:sz w:val="20"/>
                <w:szCs w:val="20"/>
              </w:rPr>
              <w:t>Înălțime 370-375 mm;</w:t>
            </w:r>
          </w:p>
          <w:p w:rsidR="00F23DAC" w:rsidRPr="00F23DAC" w:rsidRDefault="00F23DAC" w:rsidP="00F23DAC">
            <w:pPr>
              <w:jc w:val="center"/>
              <w:rPr>
                <w:sz w:val="20"/>
                <w:szCs w:val="20"/>
              </w:rPr>
            </w:pPr>
            <w:r w:rsidRPr="00F23DAC">
              <w:rPr>
                <w:sz w:val="20"/>
                <w:szCs w:val="20"/>
              </w:rPr>
              <w:t>Lățime 335-340 mm;</w:t>
            </w:r>
          </w:p>
          <w:p w:rsidR="00F23DAC" w:rsidRPr="00F23DAC" w:rsidRDefault="00F23DAC" w:rsidP="00F23DAC">
            <w:pPr>
              <w:jc w:val="center"/>
              <w:rPr>
                <w:sz w:val="20"/>
                <w:szCs w:val="20"/>
              </w:rPr>
            </w:pPr>
            <w:r w:rsidRPr="00F23DAC">
              <w:rPr>
                <w:sz w:val="20"/>
                <w:szCs w:val="20"/>
              </w:rPr>
              <w:t>Adîncimea 200-205 mm;</w:t>
            </w:r>
          </w:p>
          <w:p w:rsidR="00F23DAC" w:rsidRPr="00F23DAC" w:rsidRDefault="00F23DAC" w:rsidP="00F23DAC">
            <w:pPr>
              <w:jc w:val="center"/>
              <w:rPr>
                <w:sz w:val="20"/>
                <w:szCs w:val="20"/>
              </w:rPr>
            </w:pPr>
            <w:r w:rsidRPr="00F23DAC">
              <w:rPr>
                <w:sz w:val="20"/>
                <w:szCs w:val="20"/>
              </w:rPr>
              <w:t>Greutate 3,15-3,20 kg;</w:t>
            </w:r>
          </w:p>
          <w:p w:rsidR="00F23DAC" w:rsidRPr="00F23DAC" w:rsidRDefault="00F23DAC" w:rsidP="00F23DAC">
            <w:pPr>
              <w:jc w:val="center"/>
              <w:rPr>
                <w:sz w:val="20"/>
                <w:szCs w:val="20"/>
              </w:rPr>
            </w:pPr>
            <w:r w:rsidRPr="00F23DAC">
              <w:rPr>
                <w:sz w:val="20"/>
                <w:szCs w:val="20"/>
              </w:rPr>
              <w:t>Culoare alb;</w:t>
            </w:r>
          </w:p>
        </w:tc>
        <w:tc>
          <w:tcPr>
            <w:tcW w:w="2127" w:type="dxa"/>
          </w:tcPr>
          <w:p w:rsidR="00F23DAC" w:rsidRPr="004E6492" w:rsidRDefault="00F23DAC" w:rsidP="00F23DAC">
            <w:pPr>
              <w:jc w:val="center"/>
              <w:rPr>
                <w:b/>
                <w:sz w:val="20"/>
                <w:szCs w:val="20"/>
                <w:lang w:val="en-US"/>
              </w:rPr>
            </w:pPr>
          </w:p>
        </w:tc>
        <w:tc>
          <w:tcPr>
            <w:tcW w:w="1418" w:type="dxa"/>
          </w:tcPr>
          <w:p w:rsidR="00F23DAC" w:rsidRPr="004E6492" w:rsidRDefault="00F23DAC" w:rsidP="00F23DAC">
            <w:pPr>
              <w:jc w:val="center"/>
              <w:rPr>
                <w:b/>
                <w:sz w:val="20"/>
                <w:szCs w:val="20"/>
                <w:lang w:val="en-US"/>
              </w:rPr>
            </w:pPr>
          </w:p>
        </w:tc>
      </w:tr>
      <w:bookmarkEnd w:id="83"/>
    </w:tbl>
    <w:p w:rsidR="009E7412" w:rsidRDefault="009E7412" w:rsidP="00FD36C1"/>
    <w:p w:rsidR="00CE6007" w:rsidRDefault="009E7412" w:rsidP="00FD36C1">
      <w:r>
        <w:br w:type="textWrapping" w:clear="all"/>
      </w:r>
    </w:p>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015599" w:rsidRDefault="00015599" w:rsidP="00015599">
      <w:pPr>
        <w:jc w:val="both"/>
        <w:rPr>
          <w:lang w:val="it-IT"/>
        </w:rPr>
      </w:pPr>
    </w:p>
    <w:p w:rsidR="009E7412" w:rsidRDefault="009E7412"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271D21">
            <w:r>
              <w:t>Obiectul achiziției</w:t>
            </w:r>
            <w:r w:rsidRPr="00C00499">
              <w:t>:</w:t>
            </w:r>
            <w:r>
              <w:t xml:space="preserve">  </w:t>
            </w:r>
            <w:r w:rsidR="00F23DAC" w:rsidRPr="00F23DAC">
              <w:rPr>
                <w:b/>
                <w:u w:val="single"/>
              </w:rPr>
              <w:t>Prosoape de mîini și săpun spumă</w:t>
            </w:r>
            <w:r w:rsidR="00F23DAC" w:rsidRPr="00F23DAC">
              <w:rPr>
                <w:b/>
                <w:noProof w:val="0"/>
                <w:u w:val="single"/>
                <w:lang w:val="it-IT" w:eastAsia="ru-RU"/>
              </w:rPr>
              <w:t>, pentru anul 202</w:t>
            </w:r>
            <w:r w:rsidR="00271D21">
              <w:rPr>
                <w:b/>
                <w:noProof w:val="0"/>
                <w:u w:val="single"/>
                <w:lang w:val="it-IT" w:eastAsia="ru-RU"/>
              </w:rPr>
              <w:t>6</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7B0B">
            <w:pPr>
              <w:jc w:val="center"/>
              <w:rPr>
                <w:b/>
                <w:sz w:val="18"/>
                <w:szCs w:val="18"/>
              </w:rPr>
            </w:pPr>
            <w:r w:rsidRPr="00A854DD">
              <w:rPr>
                <w:b/>
                <w:sz w:val="18"/>
                <w:szCs w:val="18"/>
              </w:rPr>
              <w:t xml:space="preserve">Denumirea </w:t>
            </w:r>
            <w:r w:rsidR="00CA7B0B">
              <w:rPr>
                <w:b/>
                <w:sz w:val="18"/>
                <w:szCs w:val="18"/>
              </w:rPr>
              <w:t>bunurilor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7B0B" w:rsidP="00767E5F">
            <w:pPr>
              <w:jc w:val="center"/>
              <w:rPr>
                <w:b/>
                <w:sz w:val="18"/>
                <w:szCs w:val="18"/>
              </w:rPr>
            </w:pPr>
            <w:r>
              <w:rPr>
                <w:b/>
                <w:sz w:val="18"/>
                <w:szCs w:val="18"/>
              </w:rPr>
              <w:t>livrare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F23DAC" w:rsidRPr="000B7093" w:rsidTr="00AD6116">
        <w:trPr>
          <w:cantSplit/>
          <w:trHeight w:val="443"/>
        </w:trPr>
        <w:tc>
          <w:tcPr>
            <w:tcW w:w="630" w:type="dxa"/>
            <w:vMerge w:val="restart"/>
            <w:textDirection w:val="btLr"/>
            <w:vAlign w:val="center"/>
          </w:tcPr>
          <w:p w:rsidR="00F23DAC" w:rsidRPr="00F23DAC" w:rsidRDefault="00F23DAC" w:rsidP="00640B70">
            <w:pPr>
              <w:ind w:left="113" w:right="113"/>
              <w:jc w:val="center"/>
              <w:rPr>
                <w:color w:val="000000"/>
                <w:sz w:val="20"/>
                <w:szCs w:val="20"/>
              </w:rPr>
            </w:pPr>
            <w:r>
              <w:rPr>
                <w:color w:val="555555"/>
                <w:sz w:val="20"/>
                <w:szCs w:val="20"/>
                <w:shd w:val="clear" w:color="auto" w:fill="FFFEEE"/>
              </w:rPr>
              <w:t>395</w:t>
            </w:r>
            <w:r w:rsidRPr="00F23DAC">
              <w:rPr>
                <w:color w:val="555555"/>
                <w:sz w:val="20"/>
                <w:szCs w:val="20"/>
                <w:shd w:val="clear" w:color="auto" w:fill="FFFEEE"/>
              </w:rPr>
              <w:t>4100-9</w:t>
            </w:r>
          </w:p>
        </w:tc>
        <w:tc>
          <w:tcPr>
            <w:tcW w:w="3978" w:type="dxa"/>
            <w:vAlign w:val="center"/>
          </w:tcPr>
          <w:p w:rsidR="00F23DAC" w:rsidRPr="00F23DAC" w:rsidRDefault="00F23DAC" w:rsidP="0065190B">
            <w:pPr>
              <w:jc w:val="center"/>
              <w:rPr>
                <w:sz w:val="20"/>
                <w:szCs w:val="20"/>
              </w:rPr>
            </w:pPr>
            <w:r w:rsidRPr="00F23DAC">
              <w:rPr>
                <w:color w:val="000000"/>
                <w:sz w:val="20"/>
                <w:szCs w:val="20"/>
              </w:rPr>
              <w:t>Prosoap de hîrtie</w:t>
            </w:r>
          </w:p>
        </w:tc>
        <w:tc>
          <w:tcPr>
            <w:tcW w:w="1170" w:type="dxa"/>
            <w:vAlign w:val="center"/>
          </w:tcPr>
          <w:p w:rsidR="00F23DAC" w:rsidRPr="00F23DAC" w:rsidRDefault="00F23DAC" w:rsidP="0065190B">
            <w:pPr>
              <w:jc w:val="center"/>
              <w:rPr>
                <w:sz w:val="20"/>
                <w:szCs w:val="20"/>
              </w:rPr>
            </w:pPr>
            <w:r w:rsidRPr="00F23DAC">
              <w:rPr>
                <w:sz w:val="20"/>
                <w:szCs w:val="20"/>
              </w:rPr>
              <w:t>buc</w:t>
            </w:r>
          </w:p>
        </w:tc>
        <w:tc>
          <w:tcPr>
            <w:tcW w:w="1158" w:type="dxa"/>
            <w:vAlign w:val="center"/>
          </w:tcPr>
          <w:p w:rsidR="00F23DAC" w:rsidRPr="00F23DAC" w:rsidRDefault="00F23DAC" w:rsidP="00271D21">
            <w:pPr>
              <w:jc w:val="center"/>
              <w:rPr>
                <w:sz w:val="20"/>
                <w:szCs w:val="20"/>
              </w:rPr>
            </w:pPr>
            <w:r w:rsidRPr="00F23DAC">
              <w:rPr>
                <w:sz w:val="20"/>
                <w:szCs w:val="20"/>
              </w:rPr>
              <w:t>1</w:t>
            </w:r>
            <w:r w:rsidR="00271D21">
              <w:rPr>
                <w:sz w:val="20"/>
                <w:szCs w:val="20"/>
              </w:rPr>
              <w:t>3</w:t>
            </w:r>
            <w:r w:rsidRPr="00F23DAC">
              <w:rPr>
                <w:sz w:val="20"/>
                <w:szCs w:val="20"/>
              </w:rPr>
              <w:t>00</w:t>
            </w:r>
          </w:p>
        </w:tc>
        <w:tc>
          <w:tcPr>
            <w:tcW w:w="945" w:type="dxa"/>
            <w:vAlign w:val="center"/>
          </w:tcPr>
          <w:p w:rsidR="00F23DAC" w:rsidRPr="004C09AF" w:rsidRDefault="00F23DAC" w:rsidP="0088528A">
            <w:pPr>
              <w:jc w:val="center"/>
              <w:rPr>
                <w:color w:val="000000"/>
                <w:sz w:val="16"/>
                <w:szCs w:val="16"/>
              </w:rPr>
            </w:pPr>
          </w:p>
        </w:tc>
        <w:tc>
          <w:tcPr>
            <w:tcW w:w="1061" w:type="dxa"/>
            <w:vAlign w:val="center"/>
          </w:tcPr>
          <w:p w:rsidR="00F23DAC" w:rsidRPr="004C09AF" w:rsidRDefault="00F23DAC" w:rsidP="0088528A">
            <w:pPr>
              <w:jc w:val="center"/>
              <w:rPr>
                <w:color w:val="000000"/>
                <w:sz w:val="16"/>
                <w:szCs w:val="16"/>
              </w:rPr>
            </w:pPr>
          </w:p>
        </w:tc>
        <w:tc>
          <w:tcPr>
            <w:tcW w:w="1059" w:type="dxa"/>
            <w:vAlign w:val="center"/>
          </w:tcPr>
          <w:p w:rsidR="00F23DAC" w:rsidRPr="004C09AF" w:rsidRDefault="00F23DAC" w:rsidP="0088528A">
            <w:pPr>
              <w:jc w:val="center"/>
              <w:rPr>
                <w:color w:val="000000"/>
                <w:sz w:val="16"/>
                <w:szCs w:val="16"/>
              </w:rPr>
            </w:pPr>
          </w:p>
        </w:tc>
        <w:tc>
          <w:tcPr>
            <w:tcW w:w="1059" w:type="dxa"/>
          </w:tcPr>
          <w:p w:rsidR="00F23DAC" w:rsidRPr="000B7093" w:rsidRDefault="00F23DAC" w:rsidP="0088528A">
            <w:pPr>
              <w:jc w:val="center"/>
              <w:rPr>
                <w:color w:val="000000"/>
                <w:sz w:val="16"/>
                <w:szCs w:val="16"/>
                <w:lang w:val="en-US"/>
              </w:rPr>
            </w:pPr>
          </w:p>
        </w:tc>
        <w:tc>
          <w:tcPr>
            <w:tcW w:w="1378" w:type="dxa"/>
            <w:vMerge w:val="restart"/>
            <w:vAlign w:val="center"/>
          </w:tcPr>
          <w:p w:rsidR="00F23DAC" w:rsidRPr="00F23DAC" w:rsidRDefault="00F23DAC" w:rsidP="00271D21">
            <w:pPr>
              <w:jc w:val="center"/>
              <w:rPr>
                <w:color w:val="000000"/>
                <w:sz w:val="12"/>
                <w:szCs w:val="12"/>
                <w:lang w:val="en-US"/>
              </w:rPr>
            </w:pPr>
            <w:r w:rsidRPr="00F23DAC">
              <w:rPr>
                <w:i/>
                <w:sz w:val="12"/>
                <w:szCs w:val="12"/>
                <w:u w:val="single"/>
                <w:lang w:val="it-IT"/>
              </w:rPr>
              <w:t>În</w:t>
            </w:r>
            <w:r w:rsidRPr="00F23DAC">
              <w:rPr>
                <w:i/>
                <w:sz w:val="12"/>
                <w:szCs w:val="12"/>
                <w:u w:val="single"/>
                <w:lang w:val="en-US"/>
              </w:rPr>
              <w:t xml:space="preserve"> decurs de 10 zile de la solicitare IMSP Institutul de Neurologie și Neurochirurgie </w:t>
            </w:r>
            <w:r w:rsidRPr="00F23DAC">
              <w:rPr>
                <w:i/>
                <w:sz w:val="12"/>
                <w:szCs w:val="12"/>
                <w:u w:val="single"/>
                <w:lang w:eastAsia="ru-RU"/>
              </w:rPr>
              <w:t>„DIOMID GHERMAN”</w:t>
            </w:r>
            <w:r w:rsidRPr="00F23DAC">
              <w:rPr>
                <w:i/>
                <w:sz w:val="12"/>
                <w:szCs w:val="12"/>
                <w:u w:val="single"/>
                <w:lang w:val="en-US"/>
              </w:rPr>
              <w:t>, conform necesităților acestuia, pe parcuesul anului 202</w:t>
            </w:r>
            <w:r w:rsidR="00271D21">
              <w:rPr>
                <w:i/>
                <w:sz w:val="12"/>
                <w:szCs w:val="12"/>
                <w:u w:val="single"/>
                <w:lang w:val="en-US"/>
              </w:rPr>
              <w:t>6</w:t>
            </w:r>
            <w:r w:rsidRPr="00F23DAC">
              <w:rPr>
                <w:i/>
                <w:sz w:val="12"/>
                <w:szCs w:val="12"/>
                <w:u w:val="single"/>
                <w:lang w:val="en-US"/>
              </w:rPr>
              <w:t>,</w:t>
            </w:r>
            <w:r w:rsidRPr="00F23DAC">
              <w:rPr>
                <w:b/>
                <w:i/>
                <w:spacing w:val="-4"/>
                <w:sz w:val="12"/>
                <w:szCs w:val="12"/>
                <w:u w:val="single"/>
              </w:rPr>
              <w:t xml:space="preserve"> </w:t>
            </w:r>
            <w:r w:rsidRPr="00F23DAC">
              <w:rPr>
                <w:i/>
                <w:spacing w:val="-4"/>
                <w:sz w:val="12"/>
                <w:szCs w:val="12"/>
                <w:u w:val="single"/>
              </w:rPr>
              <w:t>INCOTERMS DDP</w:t>
            </w:r>
          </w:p>
        </w:tc>
        <w:tc>
          <w:tcPr>
            <w:tcW w:w="2070" w:type="dxa"/>
            <w:vMerge w:val="restart"/>
            <w:vAlign w:val="center"/>
          </w:tcPr>
          <w:p w:rsidR="00271D21" w:rsidRPr="00E3243B" w:rsidRDefault="00271D21" w:rsidP="00271D21">
            <w:pPr>
              <w:tabs>
                <w:tab w:val="left" w:pos="360"/>
                <w:tab w:val="left" w:pos="720"/>
                <w:tab w:val="left" w:pos="1800"/>
                <w:tab w:val="left" w:pos="3240"/>
              </w:tabs>
              <w:jc w:val="center"/>
              <w:rPr>
                <w:sz w:val="16"/>
                <w:szCs w:val="16"/>
                <w:lang w:val="en-US"/>
              </w:rPr>
            </w:pPr>
            <w:r w:rsidRPr="00086E55">
              <w:rPr>
                <w:b/>
                <w:sz w:val="16"/>
                <w:szCs w:val="16"/>
              </w:rPr>
              <w:t>MD92ML022510000000003804</w:t>
            </w:r>
          </w:p>
          <w:p w:rsidR="00F23DAC" w:rsidRPr="00640B70" w:rsidRDefault="00F23DAC" w:rsidP="00640B70">
            <w:pPr>
              <w:jc w:val="center"/>
              <w:rPr>
                <w:bCs/>
                <w:iCs/>
                <w:sz w:val="16"/>
                <w:szCs w:val="16"/>
              </w:rPr>
            </w:pPr>
          </w:p>
        </w:tc>
      </w:tr>
      <w:tr w:rsidR="00F23DAC" w:rsidRPr="000B7093" w:rsidTr="00AD6116">
        <w:trPr>
          <w:cantSplit/>
          <w:trHeight w:val="443"/>
        </w:trPr>
        <w:tc>
          <w:tcPr>
            <w:tcW w:w="630" w:type="dxa"/>
            <w:vMerge/>
            <w:textDirection w:val="btLr"/>
            <w:vAlign w:val="center"/>
          </w:tcPr>
          <w:p w:rsidR="00F23DAC" w:rsidRPr="000866A8" w:rsidRDefault="00F23DAC" w:rsidP="00640B70">
            <w:pPr>
              <w:ind w:left="113" w:right="113"/>
              <w:jc w:val="center"/>
              <w:rPr>
                <w:color w:val="555555"/>
                <w:sz w:val="16"/>
                <w:szCs w:val="16"/>
                <w:shd w:val="clear" w:color="auto" w:fill="FFFEEE"/>
              </w:rPr>
            </w:pPr>
          </w:p>
        </w:tc>
        <w:tc>
          <w:tcPr>
            <w:tcW w:w="3978" w:type="dxa"/>
            <w:vAlign w:val="center"/>
          </w:tcPr>
          <w:p w:rsidR="00F23DAC" w:rsidRPr="00F23DAC" w:rsidRDefault="00F23DAC" w:rsidP="0065190B">
            <w:pPr>
              <w:jc w:val="center"/>
              <w:rPr>
                <w:color w:val="000000"/>
                <w:sz w:val="20"/>
                <w:szCs w:val="20"/>
              </w:rPr>
            </w:pPr>
            <w:r w:rsidRPr="00F23DAC">
              <w:rPr>
                <w:color w:val="000000"/>
                <w:sz w:val="20"/>
                <w:szCs w:val="20"/>
              </w:rPr>
              <w:t>Săpun spumă</w:t>
            </w:r>
          </w:p>
        </w:tc>
        <w:tc>
          <w:tcPr>
            <w:tcW w:w="1170" w:type="dxa"/>
            <w:vAlign w:val="center"/>
          </w:tcPr>
          <w:p w:rsidR="00F23DAC" w:rsidRPr="00F23DAC" w:rsidRDefault="00F23DAC" w:rsidP="0065190B">
            <w:pPr>
              <w:jc w:val="center"/>
              <w:rPr>
                <w:sz w:val="20"/>
                <w:szCs w:val="20"/>
              </w:rPr>
            </w:pPr>
            <w:r w:rsidRPr="00F23DAC">
              <w:rPr>
                <w:sz w:val="20"/>
                <w:szCs w:val="20"/>
              </w:rPr>
              <w:t>buc</w:t>
            </w:r>
          </w:p>
        </w:tc>
        <w:tc>
          <w:tcPr>
            <w:tcW w:w="1158" w:type="dxa"/>
            <w:vAlign w:val="center"/>
          </w:tcPr>
          <w:p w:rsidR="00F23DAC" w:rsidRPr="00F23DAC" w:rsidRDefault="00F23DAC" w:rsidP="0065190B">
            <w:pPr>
              <w:jc w:val="center"/>
              <w:rPr>
                <w:sz w:val="20"/>
                <w:szCs w:val="20"/>
              </w:rPr>
            </w:pPr>
            <w:r w:rsidRPr="00F23DAC">
              <w:rPr>
                <w:sz w:val="20"/>
                <w:szCs w:val="20"/>
              </w:rPr>
              <w:t>600</w:t>
            </w:r>
          </w:p>
        </w:tc>
        <w:tc>
          <w:tcPr>
            <w:tcW w:w="945" w:type="dxa"/>
            <w:vAlign w:val="center"/>
          </w:tcPr>
          <w:p w:rsidR="00F23DAC" w:rsidRPr="004C09AF" w:rsidRDefault="00F23DAC" w:rsidP="0088528A">
            <w:pPr>
              <w:jc w:val="center"/>
              <w:rPr>
                <w:color w:val="000000"/>
                <w:sz w:val="16"/>
                <w:szCs w:val="16"/>
              </w:rPr>
            </w:pPr>
          </w:p>
        </w:tc>
        <w:tc>
          <w:tcPr>
            <w:tcW w:w="1061" w:type="dxa"/>
            <w:vAlign w:val="center"/>
          </w:tcPr>
          <w:p w:rsidR="00F23DAC" w:rsidRPr="004C09AF" w:rsidRDefault="00F23DAC" w:rsidP="0088528A">
            <w:pPr>
              <w:jc w:val="center"/>
              <w:rPr>
                <w:color w:val="000000"/>
                <w:sz w:val="16"/>
                <w:szCs w:val="16"/>
              </w:rPr>
            </w:pPr>
          </w:p>
        </w:tc>
        <w:tc>
          <w:tcPr>
            <w:tcW w:w="1059" w:type="dxa"/>
            <w:vAlign w:val="center"/>
          </w:tcPr>
          <w:p w:rsidR="00F23DAC" w:rsidRPr="004C09AF" w:rsidRDefault="00F23DAC" w:rsidP="0088528A">
            <w:pPr>
              <w:jc w:val="center"/>
              <w:rPr>
                <w:color w:val="000000"/>
                <w:sz w:val="16"/>
                <w:szCs w:val="16"/>
              </w:rPr>
            </w:pPr>
          </w:p>
        </w:tc>
        <w:tc>
          <w:tcPr>
            <w:tcW w:w="1059" w:type="dxa"/>
          </w:tcPr>
          <w:p w:rsidR="00F23DAC" w:rsidRPr="000B7093" w:rsidRDefault="00F23DAC" w:rsidP="0088528A">
            <w:pPr>
              <w:jc w:val="center"/>
              <w:rPr>
                <w:color w:val="000000"/>
                <w:sz w:val="16"/>
                <w:szCs w:val="16"/>
                <w:lang w:val="en-US"/>
              </w:rPr>
            </w:pPr>
          </w:p>
        </w:tc>
        <w:tc>
          <w:tcPr>
            <w:tcW w:w="1378" w:type="dxa"/>
            <w:vMerge/>
            <w:vAlign w:val="center"/>
          </w:tcPr>
          <w:p w:rsidR="00F23DAC" w:rsidRPr="00AD6116" w:rsidRDefault="00F23DAC" w:rsidP="00015599">
            <w:pPr>
              <w:jc w:val="center"/>
              <w:rPr>
                <w:i/>
                <w:sz w:val="16"/>
                <w:szCs w:val="16"/>
                <w:u w:val="single"/>
                <w:lang w:val="it-IT"/>
              </w:rPr>
            </w:pPr>
          </w:p>
        </w:tc>
        <w:tc>
          <w:tcPr>
            <w:tcW w:w="2070" w:type="dxa"/>
            <w:vMerge/>
            <w:vAlign w:val="center"/>
          </w:tcPr>
          <w:p w:rsidR="00F23DAC" w:rsidRPr="00640B70" w:rsidRDefault="00F23DAC" w:rsidP="00640B70">
            <w:pPr>
              <w:jc w:val="center"/>
              <w:rPr>
                <w:bCs/>
                <w:iCs/>
                <w:sz w:val="16"/>
                <w:szCs w:val="16"/>
              </w:rPr>
            </w:pPr>
          </w:p>
        </w:tc>
      </w:tr>
      <w:tr w:rsidR="00F23DAC" w:rsidRPr="000B7093" w:rsidTr="00AD6116">
        <w:trPr>
          <w:cantSplit/>
          <w:trHeight w:val="443"/>
        </w:trPr>
        <w:tc>
          <w:tcPr>
            <w:tcW w:w="630" w:type="dxa"/>
            <w:vMerge/>
            <w:textDirection w:val="btLr"/>
            <w:vAlign w:val="center"/>
          </w:tcPr>
          <w:p w:rsidR="00F23DAC" w:rsidRPr="00453CD6" w:rsidRDefault="00F23DAC" w:rsidP="00640B70">
            <w:pPr>
              <w:ind w:left="113" w:right="113"/>
              <w:jc w:val="center"/>
              <w:rPr>
                <w:color w:val="555555"/>
                <w:sz w:val="20"/>
                <w:szCs w:val="20"/>
                <w:shd w:val="clear" w:color="auto" w:fill="FFFEEE"/>
              </w:rPr>
            </w:pPr>
          </w:p>
        </w:tc>
        <w:tc>
          <w:tcPr>
            <w:tcW w:w="3978" w:type="dxa"/>
            <w:vAlign w:val="center"/>
          </w:tcPr>
          <w:p w:rsidR="00F23DAC" w:rsidRPr="00F23DAC" w:rsidRDefault="00F23DAC" w:rsidP="0065190B">
            <w:pPr>
              <w:jc w:val="center"/>
              <w:rPr>
                <w:color w:val="000000"/>
                <w:sz w:val="20"/>
                <w:szCs w:val="20"/>
              </w:rPr>
            </w:pPr>
            <w:r w:rsidRPr="00F23DAC">
              <w:rPr>
                <w:color w:val="000000"/>
                <w:sz w:val="20"/>
                <w:szCs w:val="20"/>
              </w:rPr>
              <w:t>Dispozitiv pentru Rolă prosop hîrtie</w:t>
            </w:r>
          </w:p>
        </w:tc>
        <w:tc>
          <w:tcPr>
            <w:tcW w:w="1170" w:type="dxa"/>
            <w:vAlign w:val="center"/>
          </w:tcPr>
          <w:p w:rsidR="00F23DAC" w:rsidRPr="00F23DAC" w:rsidRDefault="00F23DAC" w:rsidP="0065190B">
            <w:pPr>
              <w:jc w:val="center"/>
              <w:rPr>
                <w:sz w:val="20"/>
                <w:szCs w:val="20"/>
              </w:rPr>
            </w:pPr>
            <w:r w:rsidRPr="00F23DAC">
              <w:rPr>
                <w:sz w:val="20"/>
                <w:szCs w:val="20"/>
              </w:rPr>
              <w:t>buc</w:t>
            </w:r>
          </w:p>
        </w:tc>
        <w:tc>
          <w:tcPr>
            <w:tcW w:w="1158" w:type="dxa"/>
            <w:vAlign w:val="center"/>
          </w:tcPr>
          <w:p w:rsidR="00F23DAC" w:rsidRPr="00F23DAC" w:rsidRDefault="00F23DAC" w:rsidP="0065190B">
            <w:pPr>
              <w:jc w:val="center"/>
              <w:rPr>
                <w:sz w:val="20"/>
                <w:szCs w:val="20"/>
              </w:rPr>
            </w:pPr>
            <w:r w:rsidRPr="00F23DAC">
              <w:rPr>
                <w:sz w:val="20"/>
                <w:szCs w:val="20"/>
              </w:rPr>
              <w:t>30</w:t>
            </w:r>
          </w:p>
        </w:tc>
        <w:tc>
          <w:tcPr>
            <w:tcW w:w="945" w:type="dxa"/>
            <w:vAlign w:val="center"/>
          </w:tcPr>
          <w:p w:rsidR="00F23DAC" w:rsidRPr="004C09AF" w:rsidRDefault="00F23DAC" w:rsidP="0088528A">
            <w:pPr>
              <w:jc w:val="center"/>
              <w:rPr>
                <w:color w:val="000000"/>
                <w:sz w:val="16"/>
                <w:szCs w:val="16"/>
              </w:rPr>
            </w:pPr>
          </w:p>
        </w:tc>
        <w:tc>
          <w:tcPr>
            <w:tcW w:w="1061" w:type="dxa"/>
            <w:vAlign w:val="center"/>
          </w:tcPr>
          <w:p w:rsidR="00F23DAC" w:rsidRPr="004C09AF" w:rsidRDefault="00F23DAC" w:rsidP="0088528A">
            <w:pPr>
              <w:jc w:val="center"/>
              <w:rPr>
                <w:color w:val="000000"/>
                <w:sz w:val="16"/>
                <w:szCs w:val="16"/>
              </w:rPr>
            </w:pPr>
          </w:p>
        </w:tc>
        <w:tc>
          <w:tcPr>
            <w:tcW w:w="1059" w:type="dxa"/>
            <w:vAlign w:val="center"/>
          </w:tcPr>
          <w:p w:rsidR="00F23DAC" w:rsidRPr="004C09AF" w:rsidRDefault="00F23DAC" w:rsidP="0088528A">
            <w:pPr>
              <w:jc w:val="center"/>
              <w:rPr>
                <w:color w:val="000000"/>
                <w:sz w:val="16"/>
                <w:szCs w:val="16"/>
              </w:rPr>
            </w:pPr>
          </w:p>
        </w:tc>
        <w:tc>
          <w:tcPr>
            <w:tcW w:w="1059" w:type="dxa"/>
          </w:tcPr>
          <w:p w:rsidR="00F23DAC" w:rsidRPr="000B7093" w:rsidRDefault="00F23DAC" w:rsidP="0088528A">
            <w:pPr>
              <w:jc w:val="center"/>
              <w:rPr>
                <w:color w:val="000000"/>
                <w:sz w:val="16"/>
                <w:szCs w:val="16"/>
                <w:lang w:val="en-US"/>
              </w:rPr>
            </w:pPr>
          </w:p>
        </w:tc>
        <w:tc>
          <w:tcPr>
            <w:tcW w:w="1378" w:type="dxa"/>
            <w:vMerge/>
            <w:vAlign w:val="center"/>
          </w:tcPr>
          <w:p w:rsidR="00F23DAC" w:rsidRPr="00AD6116" w:rsidRDefault="00F23DAC" w:rsidP="00AD6116">
            <w:pPr>
              <w:jc w:val="center"/>
              <w:rPr>
                <w:i/>
                <w:sz w:val="16"/>
                <w:szCs w:val="16"/>
                <w:u w:val="single"/>
                <w:lang w:val="it-IT"/>
              </w:rPr>
            </w:pPr>
          </w:p>
        </w:tc>
        <w:tc>
          <w:tcPr>
            <w:tcW w:w="2070" w:type="dxa"/>
            <w:vMerge/>
            <w:vAlign w:val="center"/>
          </w:tcPr>
          <w:p w:rsidR="00F23DAC" w:rsidRPr="00640B70" w:rsidRDefault="00F23DAC" w:rsidP="00640B70">
            <w:pPr>
              <w:jc w:val="center"/>
              <w:rPr>
                <w:bCs/>
                <w:iCs/>
                <w:sz w:val="16"/>
                <w:szCs w:val="16"/>
              </w:rPr>
            </w:pPr>
          </w:p>
        </w:tc>
      </w:tr>
    </w:tbl>
    <w:p w:rsidR="00F23DAC" w:rsidRDefault="00F23DAC" w:rsidP="00383B54"/>
    <w:p w:rsidR="00F23DAC" w:rsidRDefault="00F23DAC"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F23DAC" w:rsidRDefault="00F23DAC" w:rsidP="00E91463">
            <w:pPr>
              <w:jc w:val="center"/>
              <w:rPr>
                <w:b/>
                <w:i/>
                <w:noProof w:val="0"/>
                <w:u w:val="single"/>
                <w:lang w:val="it-IT" w:eastAsia="ru-RU"/>
              </w:rPr>
            </w:pPr>
            <w:r w:rsidRPr="00F23DAC">
              <w:rPr>
                <w:b/>
                <w:u w:val="single"/>
              </w:rPr>
              <w:t>Prosoape de mîini și săpun spumă</w:t>
            </w:r>
            <w:r w:rsidRPr="00F23DAC">
              <w:rPr>
                <w:b/>
                <w:noProof w:val="0"/>
                <w:u w:val="single"/>
                <w:lang w:val="it-IT" w:eastAsia="ru-RU"/>
              </w:rPr>
              <w:t>, pentru anul 202</w:t>
            </w:r>
            <w:r w:rsidR="00271D21">
              <w:rPr>
                <w:b/>
                <w:noProof w:val="0"/>
                <w:u w:val="single"/>
                <w:lang w:val="it-IT" w:eastAsia="ru-RU"/>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Default="00E91463" w:rsidP="00B56360">
            <w:pPr>
              <w:jc w:val="both"/>
              <w:rPr>
                <w:i/>
              </w:rPr>
            </w:pPr>
            <w:r w:rsidRPr="00E91463">
              <w:rPr>
                <w:i/>
              </w:rPr>
              <w:t>Obiectul achiziției</w:t>
            </w:r>
            <w:r w:rsidR="001E15E0">
              <w:rPr>
                <w:i/>
              </w:rPr>
              <w:t>:</w:t>
            </w:r>
            <w:r w:rsidR="00D92CBD">
              <w:rPr>
                <w:i/>
              </w:rPr>
              <w:t xml:space="preserve"> </w:t>
            </w:r>
            <w:r w:rsidR="00F23DAC" w:rsidRPr="00F23DAC">
              <w:rPr>
                <w:b/>
                <w:u w:val="single"/>
              </w:rPr>
              <w:t>Prosoape de mîini și săpun spumă</w:t>
            </w:r>
            <w:r w:rsidR="00F23DAC" w:rsidRPr="00F23DAC">
              <w:rPr>
                <w:b/>
                <w:noProof w:val="0"/>
                <w:u w:val="single"/>
                <w:lang w:val="it-IT" w:eastAsia="ru-RU"/>
              </w:rPr>
              <w:t>, pentru anul 202</w:t>
            </w:r>
            <w:r w:rsidR="00271D21">
              <w:rPr>
                <w:b/>
                <w:noProof w:val="0"/>
                <w:u w:val="single"/>
                <w:lang w:val="it-IT" w:eastAsia="ru-RU"/>
              </w:rPr>
              <w:t>6</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F23DAC" w:rsidRPr="00F23DAC">
              <w:rPr>
                <w:i/>
                <w:color w:val="555555"/>
                <w:shd w:val="clear" w:color="auto" w:fill="FFFEEE"/>
              </w:rPr>
              <w:t>3954100-9</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271D21">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015599">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F23DAC" w:rsidRPr="00F23DAC">
              <w:rPr>
                <w:b/>
                <w:u w:val="single"/>
              </w:rPr>
              <w:t>Prosoape de mîini și săpun spumă</w:t>
            </w:r>
            <w:r w:rsidR="00F23DAC" w:rsidRPr="00F23DAC">
              <w:rPr>
                <w:b/>
                <w:noProof w:val="0"/>
                <w:u w:val="single"/>
                <w:lang w:val="it-IT" w:eastAsia="ru-RU"/>
              </w:rPr>
              <w:t>, pentru anul 202</w:t>
            </w:r>
            <w:r w:rsidR="00271D21">
              <w:rPr>
                <w:b/>
                <w:noProof w:val="0"/>
                <w:u w:val="single"/>
                <w:lang w:val="it-IT" w:eastAsia="ru-RU"/>
              </w:rPr>
              <w:t>6</w:t>
            </w:r>
            <w:r w:rsidR="00F23DAC">
              <w:rPr>
                <w:b/>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015599">
              <w:rPr>
                <w:i/>
                <w:u w:val="single"/>
                <w:lang w:val="en-US"/>
              </w:rPr>
              <w:t>1</w:t>
            </w:r>
            <w:r w:rsidR="00B52EFE">
              <w:rPr>
                <w:i/>
                <w:u w:val="single"/>
                <w:lang w:val="en-US"/>
              </w:rPr>
              <w:t>0</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271D21">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271D21">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343" w:rsidRDefault="00466343" w:rsidP="00A20ACF">
      <w:r>
        <w:separator/>
      </w:r>
    </w:p>
  </w:endnote>
  <w:endnote w:type="continuationSeparator" w:id="1">
    <w:p w:rsidR="00466343" w:rsidRDefault="0046634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CF3276">
        <w:pPr>
          <w:pStyle w:val="Footer"/>
          <w:jc w:val="right"/>
        </w:pPr>
        <w:fldSimple w:instr=" PAGE   \* MERGEFORMAT ">
          <w:r w:rsidR="00466343">
            <w:t>1</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343" w:rsidRDefault="00466343" w:rsidP="00A20ACF">
      <w:r>
        <w:separator/>
      </w:r>
    </w:p>
  </w:footnote>
  <w:footnote w:type="continuationSeparator" w:id="1">
    <w:p w:rsidR="00466343" w:rsidRDefault="0046634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559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D2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43"/>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19"/>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2605"/>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141C"/>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0F03"/>
    <w:rsid w:val="00CF101D"/>
    <w:rsid w:val="00CF3276"/>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DAC"/>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5A8"/>
    <w:rsid w:val="00FD36C1"/>
    <w:rsid w:val="00FD4BC2"/>
    <w:rsid w:val="00FD585E"/>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32</Pages>
  <Words>13206</Words>
  <Characters>75278</Characters>
  <Application>Microsoft Office Word</Application>
  <DocSecurity>0</DocSecurity>
  <Lines>627</Lines>
  <Paragraphs>176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15</cp:revision>
  <cp:lastPrinted>2021-03-10T08:12:00Z</cp:lastPrinted>
  <dcterms:created xsi:type="dcterms:W3CDTF">2022-11-09T07:08:00Z</dcterms:created>
  <dcterms:modified xsi:type="dcterms:W3CDTF">2026-02-19T11:21:00Z</dcterms:modified>
</cp:coreProperties>
</file>