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79AF" w14:textId="77777777" w:rsidR="00316716" w:rsidRDefault="00316716" w:rsidP="00316716">
      <w:pPr>
        <w:keepNext/>
        <w:keepLines/>
        <w:outlineLvl w:val="1"/>
        <w:rPr>
          <w:rFonts w:eastAsiaTheme="majorEastAsia"/>
          <w:b/>
          <w:bCs/>
        </w:rPr>
      </w:pPr>
    </w:p>
    <w:p w14:paraId="11F02078" w14:textId="77777777" w:rsidR="00316716" w:rsidRDefault="00316716" w:rsidP="00316716">
      <w:pPr>
        <w:keepNext/>
        <w:keepLines/>
        <w:jc w:val="center"/>
        <w:outlineLvl w:val="1"/>
        <w:rPr>
          <w:rFonts w:eastAsiaTheme="majorEastAsia"/>
          <w:b/>
        </w:rPr>
      </w:pPr>
      <w:bookmarkStart w:id="0" w:name="_Toc449692118"/>
    </w:p>
    <w:p w14:paraId="441A52AB" w14:textId="77777777" w:rsidR="00316716" w:rsidRDefault="00316716" w:rsidP="00316716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Hlk77771358"/>
      <w:r w:rsidRPr="008D4238">
        <w:rPr>
          <w:rFonts w:eastAsiaTheme="majorEastAsia"/>
          <w:b/>
        </w:rPr>
        <w:t>CAIET DE SARCINI</w:t>
      </w:r>
      <w:bookmarkEnd w:id="0"/>
    </w:p>
    <w:bookmarkEnd w:id="1"/>
    <w:p w14:paraId="40E23101" w14:textId="77777777" w:rsidR="00316716" w:rsidRDefault="00316716" w:rsidP="00316716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07EC6C2" w14:textId="77777777" w:rsidR="00316716" w:rsidRDefault="00316716" w:rsidP="00316716">
      <w:pPr>
        <w:keepNext/>
        <w:keepLines/>
        <w:jc w:val="center"/>
        <w:outlineLvl w:val="1"/>
        <w:rPr>
          <w:rFonts w:eastAsiaTheme="majorEastAsia"/>
          <w:b/>
        </w:rPr>
      </w:pPr>
    </w:p>
    <w:p w14:paraId="3EFE64D1" w14:textId="72DAB254" w:rsidR="0070017B" w:rsidRDefault="00316716" w:rsidP="00316716">
      <w:pPr>
        <w:jc w:val="both"/>
        <w:rPr>
          <w:bCs/>
          <w:u w:val="single"/>
        </w:rPr>
      </w:pPr>
      <w:r w:rsidRPr="00A40BB6">
        <w:rPr>
          <w:bCs/>
        </w:rPr>
        <w:t>Obiectul</w:t>
      </w:r>
      <w:r w:rsidR="0070017B">
        <w:rPr>
          <w:bCs/>
        </w:rPr>
        <w:t xml:space="preserve">: </w:t>
      </w:r>
      <w:r w:rsidR="0070017B" w:rsidRPr="0070017B">
        <w:rPr>
          <w:b/>
          <w:bCs/>
          <w:noProof w:val="0"/>
          <w:u w:val="single"/>
        </w:rPr>
        <w:t>Infrastructura rețelei de internet și telefonie fixe IP</w:t>
      </w:r>
    </w:p>
    <w:p w14:paraId="29077C1B" w14:textId="6EDD687D" w:rsidR="00316716" w:rsidRPr="00435C57" w:rsidRDefault="00316716" w:rsidP="00316716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</w:t>
      </w:r>
      <w:r w:rsidRPr="00435C57">
        <w:rPr>
          <w:bCs/>
          <w:sz w:val="20"/>
          <w:szCs w:val="20"/>
        </w:rPr>
        <w:t>(denumirea, adresa)</w:t>
      </w:r>
    </w:p>
    <w:p w14:paraId="1F30EC2E" w14:textId="3C29FFFC" w:rsidR="00316716" w:rsidRPr="00A40BB6" w:rsidRDefault="00316716" w:rsidP="00316716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234751">
        <w:rPr>
          <w:bCs/>
        </w:rPr>
        <w:t xml:space="preserve">: </w:t>
      </w:r>
      <w:r w:rsidRPr="00386316">
        <w:rPr>
          <w:bCs/>
          <w:u w:val="single"/>
        </w:rPr>
        <w:t>_</w:t>
      </w:r>
      <w:r w:rsidR="00386316" w:rsidRPr="00234751">
        <w:rPr>
          <w:b/>
          <w:u w:val="single"/>
        </w:rPr>
        <w:t>Ministerul Energiei</w:t>
      </w:r>
      <w:r w:rsidRPr="00234751">
        <w:rPr>
          <w:b/>
          <w:u w:val="single"/>
        </w:rPr>
        <w:t>_</w:t>
      </w:r>
    </w:p>
    <w:p w14:paraId="32E1686B" w14:textId="1651CB9A" w:rsidR="00316716" w:rsidRPr="00435C57" w:rsidRDefault="00316716" w:rsidP="00316716">
      <w:pPr>
        <w:jc w:val="both"/>
        <w:rPr>
          <w:bCs/>
          <w:sz w:val="20"/>
          <w:szCs w:val="20"/>
        </w:rPr>
      </w:pPr>
      <w:r w:rsidRPr="00435C57">
        <w:rPr>
          <w:bCs/>
          <w:sz w:val="20"/>
          <w:szCs w:val="20"/>
        </w:rPr>
        <w:t xml:space="preserve">                                                     (denumirea, adresa)</w:t>
      </w:r>
    </w:p>
    <w:p w14:paraId="0C6FA432" w14:textId="77777777" w:rsidR="00316716" w:rsidRDefault="00316716" w:rsidP="00316716">
      <w:pPr>
        <w:keepNext/>
        <w:keepLines/>
        <w:outlineLvl w:val="1"/>
        <w:rPr>
          <w:rFonts w:eastAsiaTheme="majorEastAsia"/>
          <w:b/>
        </w:rPr>
      </w:pPr>
    </w:p>
    <w:p w14:paraId="31FAC50B" w14:textId="77777777" w:rsidR="00316716" w:rsidRPr="00E36039" w:rsidRDefault="00316716" w:rsidP="00316716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7C65F748" w14:textId="5BDFF5CB" w:rsidR="00316716" w:rsidRPr="00A72333" w:rsidRDefault="00386316" w:rsidP="00316716">
      <w:pPr>
        <w:ind w:firstLine="709"/>
        <w:jc w:val="both"/>
        <w:rPr>
          <w:bCs/>
        </w:rPr>
      </w:pPr>
      <w:bookmarkStart w:id="2" w:name="_Hlk63345649"/>
      <w:r w:rsidRPr="00386316">
        <w:rPr>
          <w:bCs/>
        </w:rPr>
        <w:t xml:space="preserve">Ministerul Energiei necesită </w:t>
      </w:r>
      <w:r>
        <w:rPr>
          <w:bCs/>
        </w:rPr>
        <w:t xml:space="preserve">procurarea </w:t>
      </w:r>
      <w:r w:rsidRPr="00386316">
        <w:rPr>
          <w:bCs/>
        </w:rPr>
        <w:t>infrastructurii TIC pentru asigurarea funcționalității optime a sistemului informațional și de comunicații electronice.</w:t>
      </w:r>
      <w:bookmarkEnd w:id="2"/>
    </w:p>
    <w:p w14:paraId="10EE9A85" w14:textId="77777777" w:rsidR="00386316" w:rsidRDefault="00386316" w:rsidP="00316716">
      <w:pPr>
        <w:ind w:firstLine="709"/>
        <w:jc w:val="both"/>
      </w:pPr>
      <w:bookmarkStart w:id="3" w:name="_Hlk65747910"/>
    </w:p>
    <w:tbl>
      <w:tblPr>
        <w:tblStyle w:val="TableGrid"/>
        <w:tblpPr w:leftFromText="180" w:rightFromText="180" w:vertAnchor="text" w:tblpX="132" w:tblpY="1"/>
        <w:tblOverlap w:val="never"/>
        <w:tblW w:w="9974" w:type="dxa"/>
        <w:tblInd w:w="0" w:type="dxa"/>
        <w:tblCellMar>
          <w:top w:w="7" w:type="dxa"/>
          <w:left w:w="106" w:type="dxa"/>
          <w:right w:w="13" w:type="dxa"/>
        </w:tblCellMar>
        <w:tblLook w:val="04A0" w:firstRow="1" w:lastRow="0" w:firstColumn="1" w:lastColumn="0" w:noHBand="0" w:noVBand="1"/>
      </w:tblPr>
      <w:tblGrid>
        <w:gridCol w:w="544"/>
        <w:gridCol w:w="1421"/>
        <w:gridCol w:w="6961"/>
        <w:gridCol w:w="1048"/>
      </w:tblGrid>
      <w:tr w:rsidR="00F02219" w14:paraId="45B68B27" w14:textId="77777777" w:rsidTr="00234751">
        <w:trPr>
          <w:trHeight w:val="929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95400" w14:textId="160C2AB7" w:rsidR="00F02219" w:rsidRPr="003049FF" w:rsidRDefault="00F02219" w:rsidP="003049FF">
            <w:pPr>
              <w:spacing w:line="259" w:lineRule="auto"/>
              <w:ind w:right="101"/>
              <w:jc w:val="center"/>
              <w:rPr>
                <w:b/>
                <w:bCs/>
              </w:rPr>
            </w:pPr>
            <w:r w:rsidRPr="003049FF">
              <w:rPr>
                <w:b/>
                <w:bCs/>
                <w:sz w:val="20"/>
              </w:rPr>
              <w:t>Nr.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83F92" w14:textId="6BCF66F9" w:rsidR="00F02219" w:rsidRPr="003049FF" w:rsidRDefault="00F02219" w:rsidP="003049FF">
            <w:pPr>
              <w:spacing w:line="259" w:lineRule="auto"/>
              <w:ind w:right="92"/>
              <w:jc w:val="center"/>
              <w:rPr>
                <w:b/>
                <w:bCs/>
              </w:rPr>
            </w:pPr>
            <w:r w:rsidRPr="003049FF">
              <w:rPr>
                <w:b/>
                <w:bCs/>
                <w:sz w:val="20"/>
              </w:rPr>
              <w:t>Tip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B8706" w14:textId="0EAE5D04" w:rsidR="00F02219" w:rsidRPr="003049FF" w:rsidRDefault="00F02219" w:rsidP="003049FF">
            <w:pPr>
              <w:spacing w:line="259" w:lineRule="auto"/>
              <w:ind w:right="102"/>
              <w:jc w:val="center"/>
              <w:rPr>
                <w:b/>
                <w:bCs/>
              </w:rPr>
            </w:pPr>
            <w:r w:rsidRPr="003049FF">
              <w:rPr>
                <w:b/>
                <w:bCs/>
                <w:sz w:val="20"/>
              </w:rPr>
              <w:t>Specificații tehnice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D8CB8" w14:textId="7E16F843" w:rsidR="00F02219" w:rsidRPr="003049FF" w:rsidRDefault="00F02219" w:rsidP="00837888">
            <w:pPr>
              <w:spacing w:line="259" w:lineRule="auto"/>
              <w:rPr>
                <w:b/>
                <w:bCs/>
                <w:sz w:val="20"/>
                <w:lang w:val="en-GB"/>
              </w:rPr>
            </w:pPr>
            <w:r w:rsidRPr="003049FF">
              <w:rPr>
                <w:b/>
                <w:bCs/>
                <w:sz w:val="20"/>
                <w:lang w:val="en-GB"/>
              </w:rPr>
              <w:t>Cantitat</w:t>
            </w:r>
          </w:p>
          <w:p w14:paraId="7F37D9DA" w14:textId="0AE5AAF1" w:rsidR="00F02219" w:rsidRPr="003049FF" w:rsidRDefault="00F02219" w:rsidP="003049FF">
            <w:pPr>
              <w:spacing w:line="259" w:lineRule="auto"/>
              <w:jc w:val="center"/>
              <w:rPr>
                <w:b/>
                <w:bCs/>
                <w:lang w:val="en-GB"/>
              </w:rPr>
            </w:pPr>
          </w:p>
        </w:tc>
      </w:tr>
      <w:tr w:rsidR="0070017B" w14:paraId="0FB55497" w14:textId="77777777" w:rsidTr="00234751">
        <w:trPr>
          <w:trHeight w:val="929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53AE6" w14:textId="77777777" w:rsidR="0070017B" w:rsidRPr="003049FF" w:rsidRDefault="0070017B" w:rsidP="003049FF">
            <w:pPr>
              <w:spacing w:line="259" w:lineRule="auto"/>
              <w:ind w:right="101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1B49A" w14:textId="60513C35" w:rsidR="0070017B" w:rsidRPr="0070017B" w:rsidRDefault="0070017B" w:rsidP="003049FF">
            <w:pPr>
              <w:spacing w:line="259" w:lineRule="auto"/>
              <w:ind w:right="102"/>
              <w:jc w:val="center"/>
              <w:rPr>
                <w:b/>
                <w:bCs/>
                <w:sz w:val="20"/>
                <w:lang w:val="it-IT"/>
              </w:rPr>
            </w:pPr>
            <w:r w:rsidRPr="0070017B">
              <w:rPr>
                <w:b/>
                <w:bCs/>
                <w:noProof w:val="0"/>
                <w:lang w:val="it-IT"/>
              </w:rPr>
              <w:t>Lot nr. 1 Infrastructura rețelei de internet și telefonie fixe IP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A69B0" w14:textId="77777777" w:rsidR="0070017B" w:rsidRPr="0070017B" w:rsidRDefault="0070017B" w:rsidP="003049FF">
            <w:pPr>
              <w:spacing w:line="259" w:lineRule="auto"/>
              <w:jc w:val="center"/>
              <w:rPr>
                <w:b/>
                <w:bCs/>
                <w:sz w:val="20"/>
                <w:lang w:val="it-IT"/>
              </w:rPr>
            </w:pPr>
          </w:p>
        </w:tc>
      </w:tr>
      <w:tr w:rsidR="00F02219" w14:paraId="0B04668B" w14:textId="77777777" w:rsidTr="00234751">
        <w:trPr>
          <w:trHeight w:val="51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522D9" w14:textId="77777777" w:rsidR="00F02219" w:rsidRDefault="00F02219" w:rsidP="00AF385B">
            <w:pPr>
              <w:spacing w:line="259" w:lineRule="auto"/>
            </w:pPr>
            <w:r>
              <w:rPr>
                <w:sz w:val="20"/>
              </w:rPr>
              <w:t>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6A3D7" w14:textId="7D3551F1" w:rsidR="00F02219" w:rsidRPr="002C7D9C" w:rsidRDefault="00F02219" w:rsidP="00AF385B">
            <w:pPr>
              <w:rPr>
                <w:rFonts w:eastAsiaTheme="minorHAnsi"/>
                <w:lang w:val="ro-RO"/>
              </w:rPr>
            </w:pPr>
            <w:r w:rsidRPr="00AF385B">
              <w:rPr>
                <w:rFonts w:eastAsiaTheme="minorHAnsi"/>
                <w:lang w:val="ro-RO"/>
              </w:rPr>
              <w:t>Dulap rack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8541B" w14:textId="2F24B66F" w:rsidR="00F02219" w:rsidRPr="00AF385B" w:rsidRDefault="00F02219" w:rsidP="00AF385B">
            <w:pPr>
              <w:rPr>
                <w:rFonts w:eastAsiaTheme="minorHAnsi"/>
                <w:lang w:val="ro-RO"/>
              </w:rPr>
            </w:pPr>
            <w:r>
              <w:t>19" 42U, 80cm</w:t>
            </w:r>
            <w:r>
              <w:rPr>
                <w:lang w:val="ro-RO"/>
              </w:rPr>
              <w:t>, r</w:t>
            </w:r>
            <w:r>
              <w:t>ack metalic standard, uși perforate, panouri laterale detașabile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F8A52" w14:textId="2E7798F7" w:rsidR="00F02219" w:rsidRPr="002C7D9C" w:rsidRDefault="00F02219" w:rsidP="00AF385B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1</w:t>
            </w:r>
          </w:p>
        </w:tc>
      </w:tr>
      <w:tr w:rsidR="00F02219" w14:paraId="3F2A7975" w14:textId="77777777" w:rsidTr="00234751">
        <w:trPr>
          <w:trHeight w:val="18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E9440" w14:textId="77777777" w:rsidR="00F02219" w:rsidRDefault="00F02219" w:rsidP="00AF385B">
            <w:pPr>
              <w:spacing w:line="259" w:lineRule="auto"/>
            </w:pPr>
            <w:r>
              <w:rPr>
                <w:sz w:val="20"/>
              </w:rPr>
              <w:t>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A261A" w14:textId="7892C881" w:rsidR="00F02219" w:rsidRPr="002C7D9C" w:rsidRDefault="00F02219" w:rsidP="00AF385B">
            <w:pPr>
              <w:rPr>
                <w:rFonts w:eastAsiaTheme="minorHAnsi"/>
                <w:lang w:val="ro-RO"/>
              </w:rPr>
            </w:pPr>
            <w:r w:rsidRPr="00AF385B">
              <w:rPr>
                <w:rFonts w:eastAsiaTheme="minorHAnsi"/>
                <w:lang w:val="ro-RO"/>
              </w:rPr>
              <w:t>Dulap rack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49EE5" w14:textId="6DFCC297" w:rsidR="00F02219" w:rsidRPr="00D75498" w:rsidRDefault="00F02219" w:rsidP="00AF385B">
            <w:pPr>
              <w:rPr>
                <w:rFonts w:eastAsiaTheme="minorHAnsi"/>
                <w:lang w:val="ro-MD"/>
              </w:rPr>
            </w:pPr>
            <w:r>
              <w:t>19" 22U, 60cm</w:t>
            </w:r>
            <w:r>
              <w:rPr>
                <w:lang w:val="ro-RO"/>
              </w:rPr>
              <w:t xml:space="preserve">, </w:t>
            </w:r>
            <w:r>
              <w:t xml:space="preserve"> Rack metalic standard, uși perforate, panouri laterale detașabile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07CF4" w14:textId="46B5ADDD" w:rsidR="00F02219" w:rsidRPr="002C7D9C" w:rsidRDefault="00F02219" w:rsidP="00AF385B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1</w:t>
            </w:r>
          </w:p>
        </w:tc>
      </w:tr>
      <w:tr w:rsidR="00F02219" w14:paraId="1B5F0883" w14:textId="77777777" w:rsidTr="00234751">
        <w:trPr>
          <w:trHeight w:val="82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25A6A" w14:textId="77777777" w:rsidR="00F02219" w:rsidRDefault="00F02219" w:rsidP="00AF385B">
            <w:pPr>
              <w:spacing w:line="259" w:lineRule="auto"/>
            </w:pPr>
            <w:r>
              <w:rPr>
                <w:sz w:val="20"/>
              </w:rPr>
              <w:t>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37757" w14:textId="32304B19" w:rsidR="00F02219" w:rsidRPr="002C7D9C" w:rsidRDefault="00F02219" w:rsidP="00AF385B">
            <w:pPr>
              <w:rPr>
                <w:rFonts w:eastAsiaTheme="minorHAnsi"/>
                <w:lang w:val="ro-RO"/>
              </w:rPr>
            </w:pPr>
            <w:r w:rsidRPr="00AF385B">
              <w:rPr>
                <w:rFonts w:eastAsiaTheme="minorHAnsi"/>
                <w:lang w:val="ro-RO"/>
              </w:rPr>
              <w:t>Sisteme UPS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60E7B" w14:textId="54CAFFB5" w:rsidR="00F02219" w:rsidRPr="00AF385B" w:rsidRDefault="004E6507" w:rsidP="00AF385B">
            <w:pPr>
              <w:spacing w:line="259" w:lineRule="auto"/>
              <w:ind w:left="14"/>
              <w:jc w:val="both"/>
              <w:rPr>
                <w:lang w:val="ro-RO"/>
              </w:rPr>
            </w:pPr>
            <w:r w:rsidRPr="00F3548E">
              <w:rPr>
                <w:lang w:val="ro-RO"/>
              </w:rPr>
              <w:t>Tip: Online (Double Conversion)</w:t>
            </w:r>
            <w:r>
              <w:rPr>
                <w:lang w:val="ro-RO"/>
              </w:rPr>
              <w:t xml:space="preserve">, </w:t>
            </w:r>
            <w:r w:rsidRPr="00F3548E">
              <w:rPr>
                <w:lang w:val="ro-RO"/>
              </w:rPr>
              <w:t>Capacitate Putere: 2000 VA / 1600 W - 1800 W</w:t>
            </w:r>
            <w:r>
              <w:rPr>
                <w:lang w:val="ro-RO"/>
              </w:rPr>
              <w:t xml:space="preserve">, </w:t>
            </w:r>
            <w:r w:rsidRPr="00F3548E">
              <w:rPr>
                <w:lang w:val="ro-RO"/>
              </w:rPr>
              <w:t>Tensiune de Ieșire: 230V (configurabil pentru 220, 230 sau 240V)</w:t>
            </w:r>
            <w:r>
              <w:rPr>
                <w:lang w:val="ro-RO"/>
              </w:rPr>
              <w:t xml:space="preserve">, </w:t>
            </w:r>
            <w:r w:rsidRPr="00F3548E">
              <w:rPr>
                <w:lang w:val="ro-RO"/>
              </w:rPr>
              <w:t>Formă Undă: Sinusoidală pură</w:t>
            </w:r>
            <w:r>
              <w:rPr>
                <w:lang w:val="ro-RO"/>
              </w:rPr>
              <w:t xml:space="preserve">, </w:t>
            </w:r>
            <w:r w:rsidRPr="00F3548E">
              <w:rPr>
                <w:lang w:val="ro-RO"/>
              </w:rPr>
              <w:t>Factor de Formă: 2U Rackmount (include șine)</w:t>
            </w:r>
            <w:r>
              <w:rPr>
                <w:lang w:val="ro-RO"/>
              </w:rPr>
              <w:t xml:space="preserve">, </w:t>
            </w:r>
            <w:r w:rsidRPr="00F3548E">
              <w:rPr>
                <w:lang w:val="ro-RO"/>
              </w:rPr>
              <w:t>Conexiuni Ieșire: 4 x IEC C13</w:t>
            </w:r>
            <w:r>
              <w:rPr>
                <w:lang w:val="ro-RO"/>
              </w:rPr>
              <w:t xml:space="preserve">, </w:t>
            </w:r>
            <w:r w:rsidRPr="00F3548E">
              <w:rPr>
                <w:lang w:val="ro-RO"/>
              </w:rPr>
              <w:t>Conectivitate: USB, Serial RS-232, Slot inteligent pentru carduri de management</w:t>
            </w:r>
            <w:r>
              <w:rPr>
                <w:lang w:val="ro-RO"/>
              </w:rPr>
              <w:t xml:space="preserve">, </w:t>
            </w:r>
            <w:r w:rsidRPr="00F3548E">
              <w:rPr>
                <w:lang w:val="ro-RO"/>
              </w:rPr>
              <w:t>Caracteristici: Ecran LCD, protecție la supratensiune de 600 J</w:t>
            </w:r>
            <w:r>
              <w:rPr>
                <w:lang w:val="ro-RO"/>
              </w:rPr>
              <w:t>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688A3" w14:textId="15F94975" w:rsidR="00F02219" w:rsidRPr="002C7D9C" w:rsidRDefault="00F02219" w:rsidP="00AF385B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2</w:t>
            </w:r>
          </w:p>
        </w:tc>
      </w:tr>
      <w:tr w:rsidR="00F02219" w14:paraId="36136E00" w14:textId="77777777" w:rsidTr="00234751">
        <w:trPr>
          <w:trHeight w:val="40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64011" w14:textId="77777777" w:rsidR="00F02219" w:rsidRDefault="00F02219" w:rsidP="00AF385B">
            <w:pPr>
              <w:spacing w:line="259" w:lineRule="auto"/>
            </w:pPr>
            <w:r>
              <w:rPr>
                <w:sz w:val="20"/>
              </w:rPr>
              <w:t>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481AC" w14:textId="291372BC" w:rsidR="00F02219" w:rsidRPr="002C7D9C" w:rsidRDefault="00F02219" w:rsidP="00AF385B">
            <w:pPr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U</w:t>
            </w:r>
            <w:r w:rsidRPr="0022312C">
              <w:rPr>
                <w:rFonts w:eastAsiaTheme="minorHAnsi"/>
                <w:lang w:val="ro-RO"/>
              </w:rPr>
              <w:t>nități de distribuție a energiei</w:t>
            </w:r>
            <w:r w:rsidR="00234751">
              <w:rPr>
                <w:rFonts w:eastAsiaTheme="minorHAnsi"/>
                <w:lang w:val="ro-RO"/>
              </w:rPr>
              <w:t xml:space="preserve"> </w:t>
            </w:r>
            <w:r w:rsidRPr="0022312C">
              <w:rPr>
                <w:rFonts w:eastAsiaTheme="minorHAnsi"/>
                <w:lang w:val="ro-RO"/>
              </w:rPr>
              <w:t>(PDU)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F97D9" w14:textId="76AFEF21" w:rsidR="00F02219" w:rsidRPr="002C7D9C" w:rsidRDefault="00F02219" w:rsidP="00AF385B">
            <w:pPr>
              <w:rPr>
                <w:rFonts w:eastAsiaTheme="minorHAnsi"/>
                <w:lang w:val="ro-RO"/>
              </w:rPr>
            </w:pPr>
            <w:r>
              <w:t>PDU 1U Rack-Mountable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13D0C" w14:textId="533341EF" w:rsidR="00F02219" w:rsidRPr="002C7D9C" w:rsidRDefault="00F02219" w:rsidP="00AF385B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6</w:t>
            </w:r>
          </w:p>
        </w:tc>
      </w:tr>
      <w:tr w:rsidR="004E6507" w14:paraId="02998E81" w14:textId="77777777" w:rsidTr="00234751">
        <w:tblPrEx>
          <w:tblCellMar>
            <w:right w:w="61" w:type="dxa"/>
          </w:tblCellMar>
        </w:tblPrEx>
        <w:trPr>
          <w:trHeight w:val="76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FD516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E73BA" w14:textId="3F549DDC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750D4D">
              <w:rPr>
                <w:rFonts w:eastAsiaTheme="minorHAnsi"/>
                <w:lang w:val="ro-RO"/>
              </w:rPr>
              <w:t>Cardurile SNMP (Simple Network Management Protocol)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9D54D" w14:textId="77777777" w:rsidR="004E6507" w:rsidRPr="007E164D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lang w:val="it-IT"/>
              </w:rPr>
            </w:pPr>
            <w:r w:rsidRPr="007E164D">
              <w:rPr>
                <w:lang w:val="it-IT"/>
              </w:rPr>
              <w:t>Monitorizare de la distanță: Urmărirea în timp real a parametrilor UPS (încărcare, frecvență, starea bateriei) prin intermediul unui browser web.</w:t>
            </w:r>
          </w:p>
          <w:p w14:paraId="67C8E82D" w14:textId="77777777" w:rsidR="004E6507" w:rsidRPr="007E164D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lang w:val="it-IT"/>
              </w:rPr>
            </w:pPr>
            <w:r w:rsidRPr="007E164D">
              <w:rPr>
                <w:lang w:val="it-IT"/>
              </w:rPr>
              <w:t>Alerte și notificări: Trimiterea de notificări prin email în cazul unor anomalii precum căderi de tensiune sau suprasarcini.</w:t>
            </w:r>
          </w:p>
          <w:p w14:paraId="217FF432" w14:textId="77777777" w:rsidR="004E6507" w:rsidRPr="007E164D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lang w:val="it-IT"/>
              </w:rPr>
            </w:pPr>
            <w:r w:rsidRPr="007E164D">
              <w:rPr>
                <w:lang w:val="it-IT"/>
              </w:rPr>
              <w:t>Control și automatizare: Permite pornirea, oprirea sau repornirea programată a sistemelor, inclusiv oprirea automată a serverelor conectate în caz de urgență.</w:t>
            </w:r>
          </w:p>
          <w:p w14:paraId="44C7E094" w14:textId="77777777" w:rsidR="004E6507" w:rsidRPr="007E164D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lang w:val="it-IT"/>
              </w:rPr>
            </w:pPr>
            <w:r w:rsidRPr="007E164D">
              <w:rPr>
                <w:lang w:val="it-IT"/>
              </w:rPr>
              <w:t>Instalare: Se montează intern sau extern (via port RS232) pe echipamente.</w:t>
            </w:r>
          </w:p>
          <w:p w14:paraId="57BA6C07" w14:textId="42FF735E" w:rsidR="004E6507" w:rsidRPr="004E6507" w:rsidRDefault="004E6507" w:rsidP="004E6507">
            <w:pPr>
              <w:rPr>
                <w:rFonts w:eastAsiaTheme="minorHAnsi"/>
                <w:lang w:val="it-IT"/>
              </w:rPr>
            </w:pPr>
            <w:r w:rsidRPr="007E164D">
              <w:rPr>
                <w:lang w:val="it-IT"/>
              </w:rPr>
              <w:t>Compatibilitate: Utilizează protocolul standard SNMP, fiind compatibil cu diverse sisteme de gestionare a rețelei.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F30FF" w14:textId="09B9A502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2</w:t>
            </w:r>
          </w:p>
        </w:tc>
      </w:tr>
      <w:tr w:rsidR="004E6507" w14:paraId="4FAB4CE2" w14:textId="77777777" w:rsidTr="00234751">
        <w:tblPrEx>
          <w:tblCellMar>
            <w:right w:w="61" w:type="dxa"/>
          </w:tblCellMar>
        </w:tblPrEx>
        <w:trPr>
          <w:trHeight w:val="359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C8F0D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8DBAA" w14:textId="63B265CB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750D4D">
              <w:rPr>
                <w:rFonts w:eastAsiaTheme="minorHAnsi"/>
                <w:lang w:val="ro-RO"/>
              </w:rPr>
              <w:t>Next-Generation Firewall (NGFW)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89BC1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Interfețe: 18 x GE RJ45 (incl. 1x MGMT, 1x HA, 16x switch), 8 x GE SFP, 4 x 10GE SFP+.</w:t>
            </w:r>
          </w:p>
          <w:p w14:paraId="3CAC425C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Performanță:</w:t>
            </w:r>
          </w:p>
          <w:p w14:paraId="377A9804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firstLine="425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Firewall Throughput: 39 Gbps.</w:t>
            </w:r>
          </w:p>
          <w:p w14:paraId="7526AE10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firstLine="425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Threat Protection Throughput: 2.8 Gbps.</w:t>
            </w:r>
          </w:p>
          <w:p w14:paraId="67F08921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firstLine="425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IPS Throughput: 5.3 Gbps.</w:t>
            </w:r>
          </w:p>
          <w:p w14:paraId="11C9B7CB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firstLine="425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SSL VPN Throughput: 3.0 Gbps.</w:t>
            </w:r>
          </w:p>
          <w:p w14:paraId="029CA371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Stocare: Modelul FG-120G (storage standard), FG-121G (480GB SSD on-board).</w:t>
            </w:r>
          </w:p>
          <w:p w14:paraId="4E36DE79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Hardware: Accelerare SP5 (Security Processing Unit).</w:t>
            </w:r>
          </w:p>
          <w:p w14:paraId="61DFCF7D" w14:textId="2A01992F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Factor de formă: 1RU Rack Mount, surse de alimentare duale AC.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7DA3B" w14:textId="4DF808F1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1</w:t>
            </w:r>
          </w:p>
        </w:tc>
      </w:tr>
      <w:tr w:rsidR="004E6507" w14:paraId="72A9745B" w14:textId="77777777" w:rsidTr="00234751">
        <w:tblPrEx>
          <w:tblCellMar>
            <w:right w:w="61" w:type="dxa"/>
          </w:tblCellMar>
        </w:tblPrEx>
        <w:trPr>
          <w:trHeight w:val="979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15583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lastRenderedPageBreak/>
              <w:t>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A7382" w14:textId="3D549934" w:rsidR="004E6507" w:rsidRPr="00750D4D" w:rsidRDefault="004E6507" w:rsidP="004E6507">
            <w:pPr>
              <w:rPr>
                <w:rFonts w:eastAsiaTheme="minorHAnsi"/>
                <w:lang w:val="en-GB"/>
              </w:rPr>
            </w:pPr>
            <w:r w:rsidRPr="00750D4D">
              <w:rPr>
                <w:rFonts w:eastAsiaTheme="minorHAnsi"/>
                <w:lang w:val="en-GB"/>
              </w:rPr>
              <w:t>Switch-uri Access (Transport Date)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74054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Porturi: 48x porturi RJ-45 10/100/1000BASE-T, 4x porturi 1G SFP (uplink).</w:t>
            </w:r>
          </w:p>
          <w:p w14:paraId="278BB2E7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Capacitate de comutare: 104 Gbps, Throughput: 77.3 Mpps.</w:t>
            </w:r>
          </w:p>
          <w:p w14:paraId="355B2056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Procesor/Memorie: Dual Core ARM Cortex A9 @ 1016 Mhz, 4 GB DDR3, 16 GB Flash.</w:t>
            </w:r>
          </w:p>
          <w:p w14:paraId="03F4439C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Latență: 1 Gbps: 1.9 Sec.</w:t>
            </w:r>
          </w:p>
          <w:p w14:paraId="4CD26C45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Management: Aruba Central, interfață web, CLI, SNMP.</w:t>
            </w:r>
          </w:p>
          <w:p w14:paraId="3F908089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PoE: Nu (model Non-PoE).</w:t>
            </w:r>
          </w:p>
          <w:p w14:paraId="259FF012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Consum de energie: Maxim 44.2W.</w:t>
            </w:r>
          </w:p>
          <w:p w14:paraId="03C9B663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Dimensiuni: 4.4 x 44.2 x 24.7 cm (H x W x D).</w:t>
            </w:r>
          </w:p>
          <w:p w14:paraId="6C66B141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Funcții L3: Rutare statică.</w:t>
            </w:r>
          </w:p>
          <w:p w14:paraId="3AAAFAC8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Design: Porturi SFP incluse (4x 1G), sursă de alimentare fixă.</w:t>
            </w:r>
          </w:p>
          <w:p w14:paraId="2E9E11E0" w14:textId="4C63A159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Securitate: Suport VLAN, securitate avansată la acces.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09B71" w14:textId="718643D8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5</w:t>
            </w:r>
          </w:p>
        </w:tc>
      </w:tr>
      <w:tr w:rsidR="004E6507" w14:paraId="14D07D02" w14:textId="77777777" w:rsidTr="00234751">
        <w:tblPrEx>
          <w:tblCellMar>
            <w:right w:w="61" w:type="dxa"/>
          </w:tblCellMar>
        </w:tblPrEx>
        <w:trPr>
          <w:trHeight w:val="26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1B0DB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AADAF" w14:textId="65E77128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750D4D">
              <w:rPr>
                <w:rFonts w:eastAsiaTheme="minorHAnsi"/>
                <w:lang w:val="ro-RO"/>
              </w:rPr>
              <w:t>Switch-uri PoE (IP Telefonie)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75315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Porturi: 24x porturi RJ-45 10/100/1000BASE-T (Class 4 PoE), 4x porturi 1GbE SFP (uplink).</w:t>
            </w:r>
          </w:p>
          <w:p w14:paraId="53DB0BCB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Capacitate PoE: Buget total de putere PoE de 370W, suportă până la 30W pe port (standard IEEE 802.3at).</w:t>
            </w:r>
          </w:p>
          <w:p w14:paraId="15604950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Performanță: Latență redusă, buffering de pachete crescut și consum de energie optimizat.</w:t>
            </w:r>
          </w:p>
          <w:p w14:paraId="29E92F05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Management: Gestionabil prin Aruba Central, CLI, interfață web (GUI) și SNMP.</w:t>
            </w:r>
          </w:p>
          <w:p w14:paraId="71BDAC0E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Caracteristici Layer 2: Suportă VLAN-uri, IGMP, RSTP, port mirroring.</w:t>
            </w:r>
          </w:p>
          <w:p w14:paraId="147E7BBE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Securitate: Controlul accesului bazat pe roluri, autentificare 802.1X.</w:t>
            </w:r>
          </w:p>
          <w:p w14:paraId="535DD5CE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182" w:hanging="142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Module SFP: Deși switch-ul are porturi SFP, modulele transceivers (optice/cupru) sunt de obicei achiziționate separat, cu excepția cazului în care pachetul specificat include transceivere incluse (specificația generală listată nu garantează întotdeauna transceivers fizici în cutie, ci doar porturile SFP).</w:t>
            </w:r>
          </w:p>
          <w:p w14:paraId="55F5CA2C" w14:textId="51E01900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Alimentare: Sursă de alimentare internă.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9CB48" w14:textId="30E4DF31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3</w:t>
            </w:r>
          </w:p>
        </w:tc>
      </w:tr>
      <w:tr w:rsidR="004E6507" w14:paraId="02A5F228" w14:textId="77777777" w:rsidTr="00234751">
        <w:tblPrEx>
          <w:tblCellMar>
            <w:right w:w="61" w:type="dxa"/>
          </w:tblCellMar>
        </w:tblPrEx>
        <w:trPr>
          <w:trHeight w:val="63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87FAF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71AC3" w14:textId="3BB807B5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2913D6">
              <w:rPr>
                <w:rFonts w:eastAsiaTheme="minorHAnsi"/>
                <w:lang w:val="ro-RO"/>
              </w:rPr>
              <w:t>Sistem wireless</w:t>
            </w:r>
            <w:r>
              <w:rPr>
                <w:rFonts w:eastAsiaTheme="minorHAnsi"/>
                <w:lang w:val="ro-RO"/>
              </w:rPr>
              <w:t xml:space="preserve">, </w:t>
            </w:r>
            <w:r>
              <w:t xml:space="preserve"> Controller Wireless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EE799" w14:textId="2AE538B0" w:rsidR="004E6507" w:rsidRDefault="004E6507" w:rsidP="004E6507">
            <w:pPr>
              <w:rPr>
                <w:rFonts w:eastAsiaTheme="minorHAnsi"/>
                <w:lang w:val="ro-RO"/>
              </w:rPr>
            </w:pPr>
            <w:r w:rsidRPr="007B44C6">
              <w:rPr>
                <w:rFonts w:eastAsiaTheme="minorHAnsi"/>
                <w:lang w:val="ro-RO"/>
              </w:rPr>
              <w:t>Controler de rețea pentru gestionarea punctelor de acces</w:t>
            </w:r>
            <w:r>
              <w:rPr>
                <w:rFonts w:eastAsiaTheme="minorHAnsi"/>
                <w:lang w:val="ro-RO"/>
              </w:rPr>
              <w:t xml:space="preserve">, </w:t>
            </w:r>
            <w:r w:rsidRPr="007B44C6">
              <w:rPr>
                <w:rFonts w:eastAsiaTheme="minorHAnsi"/>
                <w:lang w:val="ro-RO"/>
              </w:rPr>
              <w:t>wireless</w:t>
            </w:r>
            <w:r>
              <w:rPr>
                <w:rFonts w:eastAsiaTheme="minorHAnsi"/>
                <w:lang w:val="ro-RO"/>
              </w:rPr>
              <w:t>, i</w:t>
            </w:r>
            <w:r w:rsidRPr="007B44C6">
              <w:rPr>
                <w:rFonts w:eastAsiaTheme="minorHAnsi"/>
                <w:lang w:val="ro-RO"/>
              </w:rPr>
              <w:t>nterfețe fizice Minim 2 interfețe Ethernet 1G</w:t>
            </w:r>
            <w:r>
              <w:rPr>
                <w:rFonts w:eastAsiaTheme="minorHAnsi"/>
                <w:lang w:val="ro-RO"/>
              </w:rPr>
              <w:t xml:space="preserve">, </w:t>
            </w:r>
          </w:p>
          <w:p w14:paraId="623AA1E6" w14:textId="4C309459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7B44C6">
              <w:rPr>
                <w:rFonts w:eastAsiaTheme="minorHAnsi"/>
                <w:lang w:val="ro-RO"/>
              </w:rPr>
              <w:t>puncte de acces</w:t>
            </w:r>
            <w:r>
              <w:rPr>
                <w:rFonts w:eastAsiaTheme="minorHAnsi"/>
                <w:lang w:val="ro-RO"/>
              </w:rPr>
              <w:t xml:space="preserve"> m</w:t>
            </w:r>
            <w:r w:rsidRPr="007B44C6">
              <w:rPr>
                <w:rFonts w:eastAsiaTheme="minorHAnsi"/>
                <w:lang w:val="ro-RO"/>
              </w:rPr>
              <w:t>in 25, cu licența inclusă</w:t>
            </w:r>
            <w:r>
              <w:rPr>
                <w:rFonts w:eastAsiaTheme="minorHAnsi"/>
                <w:lang w:val="ro-RO"/>
              </w:rPr>
              <w:t>, a</w:t>
            </w:r>
            <w:r w:rsidRPr="007B44C6">
              <w:rPr>
                <w:rFonts w:eastAsiaTheme="minorHAnsi"/>
                <w:lang w:val="ro-RO"/>
              </w:rPr>
              <w:t>utentificare WEP, WPA, WPA2, WPA2 Enterprise, 802.1x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1E671" w14:textId="660C2FC3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1</w:t>
            </w:r>
          </w:p>
        </w:tc>
      </w:tr>
      <w:tr w:rsidR="004E6507" w14:paraId="67E4DD73" w14:textId="77777777" w:rsidTr="00234751">
        <w:tblPrEx>
          <w:tblCellMar>
            <w:right w:w="61" w:type="dxa"/>
          </w:tblCellMar>
        </w:tblPrEx>
        <w:trPr>
          <w:trHeight w:val="63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79C88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10.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CE97E" w14:textId="564311BC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2913D6">
              <w:rPr>
                <w:rFonts w:eastAsiaTheme="minorHAnsi"/>
                <w:lang w:val="ro-RO"/>
              </w:rPr>
              <w:t>Sistem wireless</w:t>
            </w:r>
            <w:r>
              <w:rPr>
                <w:rFonts w:eastAsiaTheme="minorHAnsi"/>
                <w:lang w:val="ro-RO"/>
              </w:rPr>
              <w:t xml:space="preserve">,    </w:t>
            </w:r>
            <w:r>
              <w:t xml:space="preserve"> Access Points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FEFA6" w14:textId="5ECF881E" w:rsidR="004E6507" w:rsidRPr="00B21DB1" w:rsidRDefault="004E6507" w:rsidP="004E6507">
            <w:pPr>
              <w:rPr>
                <w:rFonts w:eastAsiaTheme="minorHAnsi"/>
                <w:lang w:val="ro-RO"/>
              </w:rPr>
            </w:pPr>
            <w:r w:rsidRPr="00B21DB1">
              <w:rPr>
                <w:rFonts w:eastAsiaTheme="minorHAnsi"/>
                <w:lang w:val="ro-RO"/>
              </w:rPr>
              <w:t>Standarde wireless IEEE 802.11a/b/g/n/ac/ax</w:t>
            </w:r>
            <w:r>
              <w:rPr>
                <w:rFonts w:eastAsiaTheme="minorHAnsi"/>
                <w:lang w:val="ro-RO"/>
              </w:rPr>
              <w:t xml:space="preserve">, </w:t>
            </w:r>
            <w:r w:rsidRPr="00B21DB1">
              <w:rPr>
                <w:rFonts w:eastAsiaTheme="minorHAnsi"/>
                <w:lang w:val="ro-RO"/>
              </w:rPr>
              <w:t>Opțional: WiFi6E</w:t>
            </w:r>
            <w:r>
              <w:rPr>
                <w:rFonts w:eastAsiaTheme="minorHAnsi"/>
                <w:lang w:val="ro-RO"/>
              </w:rPr>
              <w:t xml:space="preserve">, </w:t>
            </w:r>
            <w:r w:rsidRPr="00B21DB1">
              <w:rPr>
                <w:rFonts w:eastAsiaTheme="minorHAnsi"/>
                <w:lang w:val="ro-RO"/>
              </w:rPr>
              <w:t>Benzi de frecvență Bandă dublă: 2,4 GHz, 5 GHz</w:t>
            </w:r>
          </w:p>
          <w:p w14:paraId="6AA680AE" w14:textId="62B8D397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B21DB1">
              <w:rPr>
                <w:rFonts w:eastAsiaTheme="minorHAnsi"/>
                <w:lang w:val="ro-RO"/>
              </w:rPr>
              <w:t>Opțional: Suport bandă 6 GHz</w:t>
            </w:r>
            <w:r>
              <w:rPr>
                <w:rFonts w:eastAsiaTheme="minorHAnsi"/>
                <w:lang w:val="ro-RO"/>
              </w:rPr>
              <w:t>, p</w:t>
            </w:r>
            <w:r w:rsidRPr="00B21DB1">
              <w:rPr>
                <w:rFonts w:eastAsiaTheme="minorHAnsi"/>
                <w:lang w:val="ro-RO"/>
              </w:rPr>
              <w:t>utere de transmisie radio configurabilă până la 23 dBm</w:t>
            </w:r>
            <w:r>
              <w:rPr>
                <w:rFonts w:eastAsiaTheme="minorHAnsi"/>
                <w:lang w:val="ro-RO"/>
              </w:rPr>
              <w:t xml:space="preserve">, </w:t>
            </w:r>
            <w:r w:rsidRPr="00B21DB1">
              <w:rPr>
                <w:rFonts w:eastAsiaTheme="minorHAnsi"/>
                <w:lang w:val="ro-RO"/>
              </w:rPr>
              <w:t>Interfețe fizice 1 x 100/1000 Mbps RJ-45</w:t>
            </w:r>
            <w:r>
              <w:rPr>
                <w:rFonts w:eastAsiaTheme="minorHAnsi"/>
                <w:lang w:val="ro-RO"/>
              </w:rPr>
              <w:t xml:space="preserve">, </w:t>
            </w:r>
            <w:r w:rsidRPr="00B21DB1">
              <w:rPr>
                <w:rFonts w:eastAsiaTheme="minorHAnsi"/>
                <w:lang w:val="ro-RO"/>
              </w:rPr>
              <w:t>Securitate wireless WPA3, WPA2-Enterprise, WPA2-Personal, 802.1x</w:t>
            </w:r>
            <w:r>
              <w:rPr>
                <w:rFonts w:eastAsiaTheme="minorHAnsi"/>
                <w:lang w:val="ro-RO"/>
              </w:rPr>
              <w:t xml:space="preserve">, </w:t>
            </w:r>
            <w:r w:rsidRPr="00B21DB1">
              <w:rPr>
                <w:rFonts w:eastAsiaTheme="minorHAnsi"/>
                <w:lang w:val="ro-RO"/>
              </w:rPr>
              <w:t>Opțiuni de montare Montare pe tavan și perete</w:t>
            </w:r>
            <w:r>
              <w:rPr>
                <w:rFonts w:eastAsiaTheme="minorHAnsi"/>
                <w:lang w:val="ro-RO"/>
              </w:rPr>
              <w:t xml:space="preserve">, </w:t>
            </w:r>
            <w:r w:rsidRPr="00B21DB1">
              <w:rPr>
                <w:rFonts w:eastAsiaTheme="minorHAnsi"/>
                <w:lang w:val="ro-RO"/>
              </w:rPr>
              <w:t>PoE, 802.3at</w:t>
            </w:r>
            <w:r>
              <w:rPr>
                <w:rFonts w:eastAsiaTheme="minorHAnsi"/>
                <w:lang w:val="ro-RO"/>
              </w:rPr>
              <w:t>, 3</w:t>
            </w:r>
            <w:r w:rsidRPr="00B21DB1">
              <w:rPr>
                <w:rFonts w:eastAsiaTheme="minorHAnsi"/>
                <w:lang w:val="ro-RO"/>
              </w:rPr>
              <w:t>0 W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3815C" w14:textId="6AE5ED46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12</w:t>
            </w:r>
          </w:p>
        </w:tc>
      </w:tr>
      <w:tr w:rsidR="004E6507" w14:paraId="0FB194D1" w14:textId="77777777" w:rsidTr="00234751">
        <w:tblPrEx>
          <w:tblCellMar>
            <w:right w:w="61" w:type="dxa"/>
          </w:tblCellMar>
        </w:tblPrEx>
        <w:trPr>
          <w:trHeight w:val="758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06BCE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11.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48E4F" w14:textId="630C3A94" w:rsidR="004E6507" w:rsidRPr="002913D6" w:rsidRDefault="004E6507" w:rsidP="004E6507">
            <w:pPr>
              <w:rPr>
                <w:rFonts w:eastAsiaTheme="minorHAnsi"/>
                <w:lang w:val="it-IT"/>
              </w:rPr>
            </w:pPr>
            <w:r w:rsidRPr="002913D6">
              <w:rPr>
                <w:rFonts w:eastAsiaTheme="minorHAnsi"/>
                <w:lang w:val="ro-RO"/>
              </w:rPr>
              <w:t>Sistem IP telefonie</w:t>
            </w:r>
            <w:r>
              <w:rPr>
                <w:rFonts w:eastAsiaTheme="minorHAnsi"/>
                <w:lang w:val="ro-RO"/>
              </w:rPr>
              <w:t xml:space="preserve">, </w:t>
            </w:r>
            <w:r w:rsidRPr="002913D6">
              <w:rPr>
                <w:lang w:val="it-IT"/>
              </w:rPr>
              <w:t xml:space="preserve"> IP-PBX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40055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0" w:hanging="106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Capacitate Utilizatori/Apeluri: Până la 1000 de utilizatori și până la 150 de apeluri simultane.</w:t>
            </w:r>
          </w:p>
          <w:p w14:paraId="74EDC2EC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0" w:hanging="106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Interfețe Telefonice: 2 porturi FXS pentru telefoane analogice și 2 porturi FXO pentru linii PSTN (trunchiuri analogice).</w:t>
            </w:r>
          </w:p>
          <w:p w14:paraId="605BD649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0" w:hanging="106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Conectivitate Rețea: 2 porturi Gigabit Ethernet (10/100/1000 Mbps) cu PoE+ (Power over Ethernet) integrat.</w:t>
            </w:r>
          </w:p>
          <w:p w14:paraId="3E38A6C8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0" w:hanging="106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Porturi Periferice: 1x USB 2.0, 1x USB 3.0, 1x slot pentru card SD.</w:t>
            </w:r>
          </w:p>
          <w:p w14:paraId="1E630E97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0" w:hanging="106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Codecuri Audio/Video: Opus, G.711, G.722, G.726, G.729, iLBC, T.38 (fax); H.264, H.263, H.263+, VP8 pentru video.</w:t>
            </w:r>
          </w:p>
          <w:p w14:paraId="593378B7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0" w:hanging="106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Securitate și Rutare: NAT router, suport QoS (Layer 2 și 3), criptare SRTP, TLS, HTTPS.</w:t>
            </w:r>
          </w:p>
          <w:p w14:paraId="26AAF7B9" w14:textId="77777777" w:rsidR="004E6507" w:rsidRPr="00F673B7" w:rsidRDefault="004E6507" w:rsidP="004E6507">
            <w:pPr>
              <w:pStyle w:val="Listparagraf"/>
              <w:numPr>
                <w:ilvl w:val="0"/>
                <w:numId w:val="7"/>
              </w:numPr>
              <w:ind w:left="0" w:hanging="106"/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Funcții Avansate: Inregistrare apeluri integrată (stocare pe card SD/USB), suport Wave App, IVR pe mai multe niveluri.</w:t>
            </w:r>
          </w:p>
          <w:p w14:paraId="58D449AF" w14:textId="07EE35A0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F673B7">
              <w:rPr>
                <w:rFonts w:eastAsiaTheme="minorHAnsi"/>
                <w:lang w:val="ro-RO"/>
              </w:rPr>
              <w:t>Dimensiuni: 270 x 175 x 36 mm.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BA85F" w14:textId="21329048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1</w:t>
            </w:r>
          </w:p>
        </w:tc>
      </w:tr>
      <w:tr w:rsidR="004E6507" w14:paraId="23244207" w14:textId="77777777" w:rsidTr="00234751">
        <w:tblPrEx>
          <w:tblCellMar>
            <w:right w:w="61" w:type="dxa"/>
          </w:tblCellMar>
        </w:tblPrEx>
        <w:trPr>
          <w:trHeight w:val="42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6C0DC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12.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194D5" w14:textId="33B31F32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2803B8">
              <w:rPr>
                <w:rFonts w:eastAsiaTheme="minorHAnsi"/>
                <w:lang w:val="ro-RO"/>
              </w:rPr>
              <w:t>Materiale și accesorii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085A5" w14:textId="77777777" w:rsidR="004E6507" w:rsidRDefault="004E6507" w:rsidP="004E6507">
            <w:pPr>
              <w:numPr>
                <w:ilvl w:val="1"/>
                <w:numId w:val="2"/>
              </w:numPr>
              <w:spacing w:after="4" w:line="271" w:lineRule="auto"/>
              <w:ind w:left="31" w:hanging="111"/>
            </w:pPr>
            <w:r>
              <w:t xml:space="preserve">Cablu fibră optică (pentru interconectare Nod 1 - Nod 3) </w:t>
            </w:r>
          </w:p>
          <w:p w14:paraId="69D40BE4" w14:textId="77777777" w:rsidR="004E6507" w:rsidRPr="002803B8" w:rsidRDefault="004E6507" w:rsidP="004E6507">
            <w:pPr>
              <w:numPr>
                <w:ilvl w:val="1"/>
                <w:numId w:val="2"/>
              </w:numPr>
              <w:spacing w:after="4" w:line="271" w:lineRule="auto"/>
              <w:ind w:left="31" w:hanging="111"/>
              <w:rPr>
                <w:lang w:val="it-IT"/>
              </w:rPr>
            </w:pPr>
            <w:r w:rsidRPr="002803B8">
              <w:rPr>
                <w:lang w:val="it-IT"/>
              </w:rPr>
              <w:t xml:space="preserve">Cablu UTP Cat6e (conform necesităților de remediere = raport Etapa I) </w:t>
            </w:r>
          </w:p>
          <w:p w14:paraId="06D91AE6" w14:textId="77777777" w:rsidR="004E6507" w:rsidRDefault="004E6507" w:rsidP="004E6507">
            <w:pPr>
              <w:numPr>
                <w:ilvl w:val="1"/>
                <w:numId w:val="2"/>
              </w:numPr>
              <w:spacing w:after="4" w:line="271" w:lineRule="auto"/>
              <w:ind w:left="31" w:hanging="111"/>
            </w:pPr>
            <w:r>
              <w:t xml:space="preserve">Conectoare RJ45, mufe, module keystone </w:t>
            </w:r>
          </w:p>
          <w:p w14:paraId="51E9A0B3" w14:textId="77777777" w:rsidR="004E6507" w:rsidRDefault="004E6507" w:rsidP="004E6507">
            <w:pPr>
              <w:numPr>
                <w:ilvl w:val="1"/>
                <w:numId w:val="2"/>
              </w:numPr>
              <w:spacing w:after="4" w:line="271" w:lineRule="auto"/>
              <w:ind w:left="31" w:hanging="111"/>
            </w:pPr>
            <w:r>
              <w:t xml:space="preserve">Organizatoare cabluri pentru management în dulapuri </w:t>
            </w:r>
          </w:p>
          <w:p w14:paraId="0AC6E73F" w14:textId="77777777" w:rsidR="004E6507" w:rsidRPr="002803B8" w:rsidRDefault="004E6507" w:rsidP="004E6507">
            <w:pPr>
              <w:numPr>
                <w:ilvl w:val="1"/>
                <w:numId w:val="2"/>
              </w:numPr>
              <w:spacing w:after="4" w:line="271" w:lineRule="auto"/>
              <w:ind w:left="31" w:hanging="111"/>
            </w:pPr>
            <w:r>
              <w:t xml:space="preserve">Patch cord-uri diverse lungimi </w:t>
            </w:r>
          </w:p>
          <w:p w14:paraId="20F79236" w14:textId="0BA204CD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>
              <w:t>Etichete pentru marcare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0EB7F" w14:textId="54C33743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</w:p>
        </w:tc>
      </w:tr>
      <w:tr w:rsidR="004E6507" w14:paraId="56E56E11" w14:textId="77777777" w:rsidTr="00234751">
        <w:tblPrEx>
          <w:tblCellMar>
            <w:right w:w="61" w:type="dxa"/>
          </w:tblCellMar>
        </w:tblPrEx>
        <w:trPr>
          <w:trHeight w:val="107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D1B2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lastRenderedPageBreak/>
              <w:t>13.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A7AA0" w14:textId="619EE6B1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2803B8">
              <w:rPr>
                <w:rFonts w:eastAsiaTheme="minorHAnsi"/>
                <w:lang w:val="ro-RO"/>
              </w:rPr>
              <w:t>Demontare infrastructură veche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4F350" w14:textId="77777777" w:rsidR="004E6507" w:rsidRDefault="004E6507" w:rsidP="004E6507">
            <w:pPr>
              <w:pStyle w:val="Listparagraf"/>
              <w:numPr>
                <w:ilvl w:val="0"/>
                <w:numId w:val="3"/>
              </w:numPr>
              <w:ind w:left="31" w:hanging="77"/>
              <w:rPr>
                <w:rFonts w:eastAsiaTheme="minorHAnsi"/>
                <w:lang w:val="ro-RO"/>
              </w:rPr>
            </w:pPr>
            <w:r w:rsidRPr="002803B8">
              <w:rPr>
                <w:rFonts w:eastAsiaTheme="minorHAnsi"/>
                <w:lang w:val="ro-RO"/>
              </w:rPr>
              <w:t>Deconectare sistematică echipamente existente</w:t>
            </w:r>
          </w:p>
          <w:p w14:paraId="60F703D3" w14:textId="77777777" w:rsidR="004E6507" w:rsidRDefault="004E6507" w:rsidP="004E6507">
            <w:pPr>
              <w:pStyle w:val="Listparagraf"/>
              <w:numPr>
                <w:ilvl w:val="0"/>
                <w:numId w:val="3"/>
              </w:numPr>
              <w:ind w:left="31" w:hanging="77"/>
              <w:rPr>
                <w:rFonts w:eastAsiaTheme="minorHAnsi"/>
                <w:lang w:val="ro-RO"/>
              </w:rPr>
            </w:pPr>
            <w:r w:rsidRPr="002803B8">
              <w:rPr>
                <w:rFonts w:eastAsiaTheme="minorHAnsi"/>
                <w:lang w:val="ro-RO"/>
              </w:rPr>
              <w:t>Demontare echipamente din toate cele 3 noduri</w:t>
            </w:r>
          </w:p>
          <w:p w14:paraId="7F5AA597" w14:textId="77777777" w:rsidR="004E6507" w:rsidRDefault="004E6507" w:rsidP="004E6507">
            <w:pPr>
              <w:pStyle w:val="Listparagraf"/>
              <w:numPr>
                <w:ilvl w:val="0"/>
                <w:numId w:val="3"/>
              </w:numPr>
              <w:ind w:left="31" w:hanging="77"/>
              <w:rPr>
                <w:rFonts w:eastAsiaTheme="minorHAnsi"/>
                <w:lang w:val="ro-RO"/>
              </w:rPr>
            </w:pPr>
            <w:r w:rsidRPr="002803B8">
              <w:rPr>
                <w:rFonts w:eastAsiaTheme="minorHAnsi"/>
                <w:lang w:val="ro-RO"/>
              </w:rPr>
              <w:t>Inventariere și predare echipamente vechi</w:t>
            </w:r>
          </w:p>
          <w:p w14:paraId="1F4F0140" w14:textId="538FA04B" w:rsidR="004E6507" w:rsidRPr="002803B8" w:rsidRDefault="004E6507" w:rsidP="004E6507">
            <w:pPr>
              <w:numPr>
                <w:ilvl w:val="1"/>
                <w:numId w:val="2"/>
              </w:numPr>
              <w:spacing w:after="4" w:line="271" w:lineRule="auto"/>
              <w:ind w:left="31" w:hanging="111"/>
            </w:pPr>
            <w:r w:rsidRPr="002803B8">
              <w:rPr>
                <w:rFonts w:eastAsiaTheme="minorHAnsi"/>
                <w:lang w:val="ro-RO"/>
              </w:rPr>
              <w:t>Curățare spații tehnice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FC5C6" w14:textId="454B96F7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</w:p>
        </w:tc>
      </w:tr>
      <w:tr w:rsidR="004E6507" w14:paraId="7E42AB24" w14:textId="77777777" w:rsidTr="00234751">
        <w:tblPrEx>
          <w:tblCellMar>
            <w:right w:w="61" w:type="dxa"/>
          </w:tblCellMar>
        </w:tblPrEx>
        <w:trPr>
          <w:trHeight w:val="107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C73B1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14.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F2E41" w14:textId="480542A0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2803B8">
              <w:rPr>
                <w:lang w:val="it-IT"/>
              </w:rPr>
              <w:t>Instalare și montare echipamente noi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9C4C0" w14:textId="77777777" w:rsidR="004E6507" w:rsidRDefault="004E6507" w:rsidP="004E6507">
            <w:pPr>
              <w:numPr>
                <w:ilvl w:val="0"/>
                <w:numId w:val="4"/>
              </w:numPr>
              <w:spacing w:after="4" w:line="271" w:lineRule="auto"/>
              <w:ind w:left="31" w:hanging="111"/>
            </w:pPr>
            <w:r>
              <w:t xml:space="preserve">Asamblare dulapuri rack noi </w:t>
            </w:r>
          </w:p>
          <w:p w14:paraId="195DBE50" w14:textId="77777777" w:rsidR="004E6507" w:rsidRDefault="004E6507" w:rsidP="004E6507">
            <w:pPr>
              <w:numPr>
                <w:ilvl w:val="0"/>
                <w:numId w:val="4"/>
              </w:numPr>
              <w:spacing w:after="4" w:line="271" w:lineRule="auto"/>
              <w:ind w:left="31" w:hanging="111"/>
            </w:pPr>
            <w:r>
              <w:t xml:space="preserve">Montare echipamente pasive (UPS, PDU, patch panels) </w:t>
            </w:r>
          </w:p>
          <w:p w14:paraId="3C5ABE42" w14:textId="77777777" w:rsidR="004E6507" w:rsidRDefault="004E6507" w:rsidP="004E6507">
            <w:pPr>
              <w:numPr>
                <w:ilvl w:val="0"/>
                <w:numId w:val="4"/>
              </w:numPr>
              <w:spacing w:after="4" w:line="271" w:lineRule="auto"/>
              <w:ind w:left="31" w:hanging="111"/>
              <w:rPr>
                <w:lang w:val="it-IT"/>
              </w:rPr>
            </w:pPr>
            <w:r w:rsidRPr="002803B8">
              <w:rPr>
                <w:lang w:val="it-IT"/>
              </w:rPr>
              <w:t>Instalare echipamente active conform design-ului aprobat</w:t>
            </w:r>
          </w:p>
          <w:p w14:paraId="5D8E7576" w14:textId="0041B07D" w:rsidR="004E6507" w:rsidRPr="002C7D9C" w:rsidRDefault="004E6507" w:rsidP="004E6507">
            <w:pPr>
              <w:pStyle w:val="Listparagraf"/>
              <w:numPr>
                <w:ilvl w:val="0"/>
                <w:numId w:val="3"/>
              </w:numPr>
              <w:ind w:left="31" w:hanging="77"/>
              <w:rPr>
                <w:rFonts w:eastAsiaTheme="minorHAnsi"/>
                <w:lang w:val="ro-RO"/>
              </w:rPr>
            </w:pPr>
            <w:r w:rsidRPr="002803B8">
              <w:t>Relocare echipamente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D27C1" w14:textId="2CD3EF26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</w:p>
        </w:tc>
      </w:tr>
      <w:tr w:rsidR="004E6507" w14:paraId="7D7CE95D" w14:textId="77777777" w:rsidTr="00234751">
        <w:tblPrEx>
          <w:tblCellMar>
            <w:right w:w="61" w:type="dxa"/>
          </w:tblCellMar>
        </w:tblPrEx>
        <w:trPr>
          <w:trHeight w:val="47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C7598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15.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82941" w14:textId="731C5BF6" w:rsidR="004E6507" w:rsidRPr="002803B8" w:rsidRDefault="004E6507" w:rsidP="004E6507">
            <w:pPr>
              <w:spacing w:line="276" w:lineRule="auto"/>
              <w:rPr>
                <w:rFonts w:eastAsiaTheme="minorHAnsi"/>
                <w:lang w:val="it-IT"/>
              </w:rPr>
            </w:pPr>
            <w:r w:rsidRPr="002803B8">
              <w:rPr>
                <w:rFonts w:eastAsiaTheme="minorHAnsi"/>
                <w:lang w:val="ro-RO"/>
              </w:rPr>
              <w:t>Cablare și trasare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0E12F" w14:textId="77777777" w:rsidR="004E6507" w:rsidRPr="002803B8" w:rsidRDefault="004E6507" w:rsidP="004E6507">
            <w:pPr>
              <w:numPr>
                <w:ilvl w:val="0"/>
                <w:numId w:val="5"/>
              </w:numPr>
              <w:spacing w:after="4" w:line="271" w:lineRule="auto"/>
              <w:ind w:left="31" w:hanging="111"/>
              <w:rPr>
                <w:lang w:val="it-IT"/>
              </w:rPr>
            </w:pPr>
            <w:r w:rsidRPr="002803B8">
              <w:rPr>
                <w:lang w:val="it-IT"/>
              </w:rPr>
              <w:t>Implementare recomandări remediere</w:t>
            </w:r>
            <w:r>
              <w:rPr>
                <w:lang w:val="it-IT"/>
              </w:rPr>
              <w:t>: i</w:t>
            </w:r>
            <w:r w:rsidRPr="002803B8">
              <w:rPr>
                <w:lang w:val="it-IT"/>
              </w:rPr>
              <w:t xml:space="preserve">nstalare fibră optică între </w:t>
            </w:r>
            <w:r>
              <w:rPr>
                <w:lang w:val="it-IT"/>
              </w:rPr>
              <w:t>noduri</w:t>
            </w:r>
            <w:r w:rsidRPr="002803B8">
              <w:rPr>
                <w:lang w:val="it-IT"/>
              </w:rPr>
              <w:t xml:space="preserve"> </w:t>
            </w:r>
          </w:p>
          <w:p w14:paraId="16CB90D5" w14:textId="77777777" w:rsidR="004E6507" w:rsidRDefault="004E6507" w:rsidP="004E6507">
            <w:pPr>
              <w:numPr>
                <w:ilvl w:val="0"/>
                <w:numId w:val="5"/>
              </w:numPr>
              <w:spacing w:after="4" w:line="271" w:lineRule="auto"/>
              <w:ind w:left="31" w:hanging="111"/>
            </w:pPr>
            <w:r>
              <w:t xml:space="preserve">Retrasare cabluri pentru optimizare topologie </w:t>
            </w:r>
          </w:p>
          <w:p w14:paraId="1A7FFD2B" w14:textId="77777777" w:rsidR="004E6507" w:rsidRPr="00733E11" w:rsidRDefault="004E6507" w:rsidP="004E6507">
            <w:pPr>
              <w:numPr>
                <w:ilvl w:val="0"/>
                <w:numId w:val="5"/>
              </w:numPr>
              <w:spacing w:after="4" w:line="271" w:lineRule="auto"/>
              <w:ind w:left="31" w:hanging="111"/>
            </w:pPr>
            <w:r>
              <w:t>Cable management profesional în dulapuri</w:t>
            </w:r>
          </w:p>
          <w:p w14:paraId="34C35EB5" w14:textId="3B202088" w:rsidR="004E6507" w:rsidRPr="002803B8" w:rsidRDefault="004E6507" w:rsidP="004E6507">
            <w:pPr>
              <w:numPr>
                <w:ilvl w:val="0"/>
                <w:numId w:val="4"/>
              </w:numPr>
              <w:spacing w:after="4" w:line="271" w:lineRule="auto"/>
              <w:ind w:left="31" w:hanging="111"/>
              <w:rPr>
                <w:lang w:val="it-IT"/>
              </w:rPr>
            </w:pPr>
            <w:r w:rsidRPr="00733E11">
              <w:rPr>
                <w:lang w:val="it-IT"/>
              </w:rPr>
              <w:t>Marcare și etichetare conform standardelor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51328" w14:textId="3D23BA5A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</w:p>
        </w:tc>
      </w:tr>
      <w:tr w:rsidR="004E6507" w14:paraId="78D88F50" w14:textId="77777777" w:rsidTr="00234751">
        <w:tblPrEx>
          <w:tblCellMar>
            <w:right w:w="61" w:type="dxa"/>
          </w:tblCellMar>
        </w:tblPrEx>
        <w:trPr>
          <w:trHeight w:val="58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197E9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16.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D9AB1" w14:textId="5A8CC6F0" w:rsidR="004E6507" w:rsidRPr="002C7D9C" w:rsidRDefault="004E6507" w:rsidP="004E6507">
            <w:pPr>
              <w:spacing w:line="276" w:lineRule="auto"/>
              <w:rPr>
                <w:rFonts w:eastAsiaTheme="minorHAnsi"/>
                <w:lang w:val="ro-RO"/>
              </w:rPr>
            </w:pPr>
            <w:r w:rsidRPr="00733E11">
              <w:rPr>
                <w:rFonts w:eastAsiaTheme="minorHAnsi"/>
                <w:lang w:val="ro-RO"/>
              </w:rPr>
              <w:t>Configurare și punere în funcțiune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8D49B" w14:textId="77777777" w:rsidR="004E6507" w:rsidRPr="00733E11" w:rsidRDefault="004E6507" w:rsidP="004E6507">
            <w:pPr>
              <w:rPr>
                <w:lang w:val="ro-RO"/>
              </w:rPr>
            </w:pPr>
            <w:r w:rsidRPr="00733E11">
              <w:rPr>
                <w:lang w:val="ro-RO"/>
              </w:rPr>
              <w:t>•</w:t>
            </w:r>
            <w:r>
              <w:rPr>
                <w:lang w:val="ro-RO"/>
              </w:rPr>
              <w:t xml:space="preserve"> </w:t>
            </w:r>
            <w:r w:rsidRPr="00733E11">
              <w:rPr>
                <w:u w:val="single"/>
                <w:lang w:val="ro-RO"/>
              </w:rPr>
              <w:t>Firewall NGFW</w:t>
            </w:r>
            <w:r w:rsidRPr="00733E11">
              <w:rPr>
                <w:lang w:val="ro-RO"/>
              </w:rPr>
              <w:t xml:space="preserve">:  </w:t>
            </w:r>
          </w:p>
          <w:p w14:paraId="7EC11BF7" w14:textId="77777777" w:rsidR="004E6507" w:rsidRDefault="004E6507" w:rsidP="004E6507">
            <w:pPr>
              <w:rPr>
                <w:lang w:val="ro-RO"/>
              </w:rPr>
            </w:pPr>
            <w:r w:rsidRPr="00733E11">
              <w:rPr>
                <w:lang w:val="ro-RO"/>
              </w:rPr>
              <w:t>-</w:t>
            </w:r>
            <w:r>
              <w:rPr>
                <w:lang w:val="ro-RO"/>
              </w:rPr>
              <w:t xml:space="preserve"> </w:t>
            </w:r>
            <w:r w:rsidRPr="00733E11">
              <w:rPr>
                <w:lang w:val="ro-RO"/>
              </w:rPr>
              <w:t>Configurare politici securitate</w:t>
            </w:r>
          </w:p>
          <w:p w14:paraId="515AD4E1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Setare reguli firewall</w:t>
            </w:r>
          </w:p>
          <w:p w14:paraId="24A5A936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>- C</w:t>
            </w:r>
            <w:r w:rsidRPr="00733E11">
              <w:rPr>
                <w:lang w:val="ro-RO"/>
              </w:rPr>
              <w:t>onfigurare VPN (dacă este cazul)</w:t>
            </w:r>
          </w:p>
          <w:p w14:paraId="02593E8F" w14:textId="77777777" w:rsidR="004E6507" w:rsidRPr="00733E11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 xml:space="preserve">Integrare cu sistemele existente </w:t>
            </w:r>
          </w:p>
          <w:p w14:paraId="34C1A16F" w14:textId="77777777" w:rsidR="004E6507" w:rsidRDefault="004E6507" w:rsidP="004E6507">
            <w:pPr>
              <w:rPr>
                <w:lang w:val="ro-RO"/>
              </w:rPr>
            </w:pPr>
            <w:r w:rsidRPr="00733E11">
              <w:rPr>
                <w:lang w:val="ro-RO"/>
              </w:rPr>
              <w:t>•</w:t>
            </w:r>
            <w:r>
              <w:rPr>
                <w:lang w:val="ro-RO"/>
              </w:rPr>
              <w:t xml:space="preserve"> </w:t>
            </w:r>
            <w:r w:rsidRPr="00733E11">
              <w:rPr>
                <w:u w:val="single"/>
                <w:lang w:val="ro-RO"/>
              </w:rPr>
              <w:t>Switch-uri</w:t>
            </w:r>
            <w:r w:rsidRPr="00733E11">
              <w:rPr>
                <w:lang w:val="ro-RO"/>
              </w:rPr>
              <w:t>:</w:t>
            </w:r>
          </w:p>
          <w:p w14:paraId="035ADC9F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Configurare VLAN-uri</w:t>
            </w:r>
          </w:p>
          <w:p w14:paraId="4FCE7A35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Setare QoS</w:t>
            </w:r>
          </w:p>
          <w:p w14:paraId="3F3310CE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Configurare porturi și securitate</w:t>
            </w:r>
          </w:p>
          <w:p w14:paraId="2518889A" w14:textId="77777777" w:rsidR="004E6507" w:rsidRDefault="004E6507" w:rsidP="004E6507">
            <w:pPr>
              <w:rPr>
                <w:lang w:val="ro-RO"/>
              </w:rPr>
            </w:pPr>
            <w:r w:rsidRPr="00733E11">
              <w:rPr>
                <w:lang w:val="ro-RO"/>
              </w:rPr>
              <w:t xml:space="preserve">• </w:t>
            </w:r>
            <w:r w:rsidRPr="00733E11">
              <w:rPr>
                <w:u w:val="single"/>
                <w:lang w:val="ro-RO"/>
              </w:rPr>
              <w:t>Sistem Wireless</w:t>
            </w:r>
            <w:r w:rsidRPr="00733E11">
              <w:rPr>
                <w:lang w:val="ro-RO"/>
              </w:rPr>
              <w:t>:</w:t>
            </w:r>
          </w:p>
          <w:p w14:paraId="393D46A6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>- C</w:t>
            </w:r>
            <w:r w:rsidRPr="00733E11">
              <w:rPr>
                <w:lang w:val="ro-RO"/>
              </w:rPr>
              <w:t>onfigurare controller</w:t>
            </w:r>
          </w:p>
          <w:p w14:paraId="7ECC2BD0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Deployment access points</w:t>
            </w:r>
          </w:p>
          <w:p w14:paraId="79B9BEC6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Setare SSID-uri și politici acces</w:t>
            </w:r>
          </w:p>
          <w:p w14:paraId="65D8A7A4" w14:textId="77777777" w:rsidR="004E6507" w:rsidRDefault="004E6507" w:rsidP="004E6507">
            <w:pPr>
              <w:rPr>
                <w:lang w:val="ro-RO"/>
              </w:rPr>
            </w:pPr>
            <w:r w:rsidRPr="00733E11">
              <w:rPr>
                <w:lang w:val="ro-RO"/>
              </w:rPr>
              <w:t xml:space="preserve">• </w:t>
            </w:r>
            <w:r w:rsidRPr="00733E11">
              <w:rPr>
                <w:u w:val="single"/>
                <w:lang w:val="ro-RO"/>
              </w:rPr>
              <w:t>IP Telefonie</w:t>
            </w:r>
            <w:r w:rsidRPr="00733E11">
              <w:rPr>
                <w:lang w:val="ro-RO"/>
              </w:rPr>
              <w:t>:</w:t>
            </w:r>
          </w:p>
          <w:p w14:paraId="43A42634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Configurare PBX</w:t>
            </w:r>
          </w:p>
          <w:p w14:paraId="0B5A7AC0" w14:textId="77777777" w:rsidR="004E6507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Provizionare telefoane IP</w:t>
            </w:r>
          </w:p>
          <w:p w14:paraId="2923D3C5" w14:textId="77777777" w:rsidR="004E6507" w:rsidRPr="00733E11" w:rsidRDefault="004E6507" w:rsidP="004E6507">
            <w:pPr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 xml:space="preserve">Setare numere interne și grupuri </w:t>
            </w:r>
          </w:p>
          <w:p w14:paraId="612431FE" w14:textId="5E7FF2FF" w:rsidR="004E6507" w:rsidRPr="00733E11" w:rsidRDefault="004E6507" w:rsidP="004E6507">
            <w:pPr>
              <w:numPr>
                <w:ilvl w:val="0"/>
                <w:numId w:val="5"/>
              </w:numPr>
              <w:spacing w:after="4" w:line="271" w:lineRule="auto"/>
              <w:ind w:left="31" w:hanging="111"/>
              <w:rPr>
                <w:lang w:val="it-IT"/>
              </w:rPr>
            </w:pPr>
            <w:r>
              <w:rPr>
                <w:lang w:val="ro-RO"/>
              </w:rPr>
              <w:t xml:space="preserve">- </w:t>
            </w:r>
            <w:r w:rsidRPr="00733E11">
              <w:rPr>
                <w:lang w:val="ro-RO"/>
              </w:rPr>
              <w:t>Configurare funcționalități (voicemail, IVR, etc.)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D83B" w14:textId="4C960703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</w:p>
        </w:tc>
      </w:tr>
      <w:tr w:rsidR="004E6507" w14:paraId="4A17D70A" w14:textId="77777777" w:rsidTr="00234751">
        <w:tblPrEx>
          <w:tblCellMar>
            <w:right w:w="61" w:type="dxa"/>
          </w:tblCellMar>
        </w:tblPrEx>
        <w:trPr>
          <w:trHeight w:val="41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EF0CB" w14:textId="77777777" w:rsidR="004E6507" w:rsidRDefault="004E6507" w:rsidP="004E6507">
            <w:pPr>
              <w:spacing w:line="259" w:lineRule="auto"/>
            </w:pPr>
            <w:r>
              <w:rPr>
                <w:sz w:val="20"/>
              </w:rPr>
              <w:t>17.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8519F" w14:textId="6D9A16F2" w:rsidR="004E6507" w:rsidRPr="002C7D9C" w:rsidRDefault="004E6507" w:rsidP="004E6507">
            <w:pPr>
              <w:rPr>
                <w:rFonts w:eastAsiaTheme="minorHAnsi"/>
                <w:lang w:val="ro-RO"/>
              </w:rPr>
            </w:pPr>
            <w:r w:rsidRPr="00733E11">
              <w:rPr>
                <w:rFonts w:eastAsiaTheme="minorHAnsi"/>
                <w:lang w:val="ro-RO"/>
              </w:rPr>
              <w:t>Documentație și instruire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F3AD9" w14:textId="77777777" w:rsidR="004E6507" w:rsidRDefault="004E6507" w:rsidP="004E6507">
            <w:pPr>
              <w:pStyle w:val="Listparagraf"/>
              <w:numPr>
                <w:ilvl w:val="0"/>
                <w:numId w:val="6"/>
              </w:numPr>
              <w:rPr>
                <w:rFonts w:eastAsiaTheme="minorHAnsi"/>
                <w:lang w:val="ro-RO"/>
              </w:rPr>
            </w:pPr>
            <w:r w:rsidRPr="00733E11">
              <w:rPr>
                <w:rFonts w:eastAsiaTheme="minorHAnsi"/>
                <w:lang w:val="ro-RO"/>
              </w:rPr>
              <w:t>Elaborare documentație tehnică completă:</w:t>
            </w:r>
          </w:p>
          <w:p w14:paraId="05317745" w14:textId="77777777" w:rsidR="004E6507" w:rsidRDefault="004E6507" w:rsidP="004E6507">
            <w:pPr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 xml:space="preserve">- </w:t>
            </w:r>
            <w:r w:rsidRPr="00733E11">
              <w:rPr>
                <w:rFonts w:eastAsiaTheme="minorHAnsi"/>
                <w:lang w:val="ro-RO"/>
              </w:rPr>
              <w:t>Scheme de rețea actualizate</w:t>
            </w:r>
          </w:p>
          <w:p w14:paraId="55B93CC6" w14:textId="77777777" w:rsidR="004E6507" w:rsidRDefault="004E6507" w:rsidP="004E6507">
            <w:pPr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 xml:space="preserve">- </w:t>
            </w:r>
            <w:r w:rsidRPr="00733E11">
              <w:rPr>
                <w:rFonts w:eastAsiaTheme="minorHAnsi"/>
                <w:lang w:val="ro-RO"/>
              </w:rPr>
              <w:t>Configurații echipamente</w:t>
            </w:r>
          </w:p>
          <w:p w14:paraId="3E5D664D" w14:textId="77777777" w:rsidR="004E6507" w:rsidRDefault="004E6507" w:rsidP="004E6507">
            <w:pPr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 xml:space="preserve">- </w:t>
            </w:r>
            <w:r w:rsidRPr="00733E11">
              <w:rPr>
                <w:rFonts w:eastAsiaTheme="minorHAnsi"/>
                <w:lang w:val="ro-RO"/>
              </w:rPr>
              <w:t>Proceduri operaționale</w:t>
            </w:r>
            <w:r>
              <w:rPr>
                <w:rFonts w:eastAsiaTheme="minorHAnsi"/>
                <w:lang w:val="ro-RO"/>
              </w:rPr>
              <w:t xml:space="preserve"> </w:t>
            </w:r>
            <w:r w:rsidRPr="00733E11">
              <w:rPr>
                <w:rFonts w:eastAsiaTheme="minorHAnsi"/>
                <w:lang w:val="ro-RO"/>
              </w:rPr>
              <w:t>(opțional)</w:t>
            </w:r>
          </w:p>
          <w:p w14:paraId="202A60CE" w14:textId="77777777" w:rsidR="004E6507" w:rsidRDefault="004E6507" w:rsidP="004E6507">
            <w:pPr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 xml:space="preserve">- </w:t>
            </w:r>
            <w:r w:rsidRPr="00733E11">
              <w:rPr>
                <w:rFonts w:eastAsiaTheme="minorHAnsi"/>
                <w:lang w:val="ro-RO"/>
              </w:rPr>
              <w:t>Ghid troubleshooting(opțional)</w:t>
            </w:r>
          </w:p>
          <w:p w14:paraId="14D08798" w14:textId="77777777" w:rsidR="004E6507" w:rsidRDefault="004E6507" w:rsidP="004E6507">
            <w:pPr>
              <w:pStyle w:val="Listparagraf"/>
              <w:numPr>
                <w:ilvl w:val="0"/>
                <w:numId w:val="6"/>
              </w:numPr>
              <w:rPr>
                <w:rFonts w:eastAsiaTheme="minorHAnsi"/>
                <w:lang w:val="ro-RO"/>
              </w:rPr>
            </w:pPr>
            <w:r w:rsidRPr="007B44C6">
              <w:rPr>
                <w:rFonts w:eastAsiaTheme="minorHAnsi"/>
                <w:lang w:val="ro-RO"/>
              </w:rPr>
              <w:t>Instruire personal IT:</w:t>
            </w:r>
          </w:p>
          <w:p w14:paraId="1EEE9402" w14:textId="77777777" w:rsidR="004E6507" w:rsidRDefault="004E6507" w:rsidP="004E6507">
            <w:pPr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 xml:space="preserve">- </w:t>
            </w:r>
            <w:r w:rsidRPr="00733E11">
              <w:rPr>
                <w:rFonts w:eastAsiaTheme="minorHAnsi"/>
                <w:lang w:val="ro-RO"/>
              </w:rPr>
              <w:t>Administrare echipamente</w:t>
            </w:r>
          </w:p>
          <w:p w14:paraId="41B0D6A3" w14:textId="77777777" w:rsidR="004E6507" w:rsidRDefault="004E6507" w:rsidP="004E6507">
            <w:pPr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 xml:space="preserve">- </w:t>
            </w:r>
            <w:r w:rsidRPr="00733E11">
              <w:rPr>
                <w:rFonts w:eastAsiaTheme="minorHAnsi"/>
                <w:lang w:val="ro-RO"/>
              </w:rPr>
              <w:t>Proceduri de backup</w:t>
            </w:r>
          </w:p>
          <w:p w14:paraId="46100B3E" w14:textId="3826F0C0" w:rsidR="004E6507" w:rsidRPr="002C7D9C" w:rsidRDefault="004E6507" w:rsidP="004E6507">
            <w:pPr>
              <w:rPr>
                <w:lang w:val="ro-RO"/>
              </w:rPr>
            </w:pPr>
            <w:r>
              <w:rPr>
                <w:rFonts w:eastAsiaTheme="minorHAnsi"/>
                <w:lang w:val="ro-RO"/>
              </w:rPr>
              <w:t xml:space="preserve">- </w:t>
            </w:r>
            <w:r w:rsidRPr="00733E11">
              <w:rPr>
                <w:rFonts w:eastAsiaTheme="minorHAnsi"/>
                <w:lang w:val="ro-RO"/>
              </w:rPr>
              <w:t>Rezolvare probleme comune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C1220" w14:textId="48EEBECE" w:rsidR="004E6507" w:rsidRPr="002C7D9C" w:rsidRDefault="004E6507" w:rsidP="004E6507">
            <w:pPr>
              <w:jc w:val="center"/>
              <w:rPr>
                <w:rFonts w:eastAsiaTheme="minorHAnsi"/>
                <w:lang w:val="ro-RO"/>
              </w:rPr>
            </w:pPr>
            <w:r w:rsidRPr="00733E11">
              <w:rPr>
                <w:rFonts w:eastAsiaTheme="minorHAnsi"/>
                <w:lang w:val="ro-RO"/>
              </w:rPr>
              <w:t>Minimum 16 ore instruire practică</w:t>
            </w:r>
          </w:p>
        </w:tc>
      </w:tr>
      <w:tr w:rsidR="004E6507" w14:paraId="2810F923" w14:textId="77777777" w:rsidTr="00234751">
        <w:tblPrEx>
          <w:tblCellMar>
            <w:right w:w="61" w:type="dxa"/>
          </w:tblCellMar>
        </w:tblPrEx>
        <w:trPr>
          <w:trHeight w:val="41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9BCCC" w14:textId="77777777" w:rsidR="004E6507" w:rsidRDefault="004E6507" w:rsidP="004E6507">
            <w:pPr>
              <w:spacing w:line="259" w:lineRule="auto"/>
              <w:rPr>
                <w:sz w:val="20"/>
              </w:rPr>
            </w:pPr>
          </w:p>
        </w:tc>
        <w:tc>
          <w:tcPr>
            <w:tcW w:w="8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D2E28" w14:textId="3D108000" w:rsidR="004E6507" w:rsidRPr="0070017B" w:rsidRDefault="004E6507" w:rsidP="004E6507">
            <w:pPr>
              <w:pStyle w:val="Listparagraf"/>
              <w:rPr>
                <w:rFonts w:eastAsiaTheme="minorHAnsi"/>
                <w:lang w:val="en-US"/>
              </w:rPr>
            </w:pPr>
            <w:r w:rsidRPr="0070017B">
              <w:rPr>
                <w:b/>
                <w:bCs/>
                <w:lang w:val="en-US"/>
              </w:rPr>
              <w:t>Lot nr.2 Telefoane fixe IP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0823B" w14:textId="77777777" w:rsidR="004E6507" w:rsidRPr="0070017B" w:rsidRDefault="004E6507" w:rsidP="004E6507">
            <w:pPr>
              <w:jc w:val="center"/>
              <w:rPr>
                <w:rFonts w:eastAsiaTheme="minorHAnsi"/>
                <w:lang w:val="en-US"/>
              </w:rPr>
            </w:pPr>
          </w:p>
        </w:tc>
      </w:tr>
      <w:tr w:rsidR="004E6507" w14:paraId="5A6B89CE" w14:textId="77777777" w:rsidTr="00234751">
        <w:tblPrEx>
          <w:tblCellMar>
            <w:right w:w="61" w:type="dxa"/>
          </w:tblCellMar>
        </w:tblPrEx>
        <w:trPr>
          <w:trHeight w:val="41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78680" w14:textId="34704896" w:rsidR="004E6507" w:rsidRPr="0070017B" w:rsidRDefault="004E6507" w:rsidP="004E6507">
            <w:pPr>
              <w:spacing w:line="259" w:lineRule="auto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2.1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FBEA8" w14:textId="08DEC77A" w:rsidR="004E6507" w:rsidRPr="0070017B" w:rsidRDefault="004E6507" w:rsidP="004E6507">
            <w:pPr>
              <w:rPr>
                <w:rFonts w:eastAsiaTheme="minorHAnsi"/>
                <w:lang w:val="en-US"/>
              </w:rPr>
            </w:pPr>
            <w:r>
              <w:rPr>
                <w:noProof w:val="0"/>
              </w:rPr>
              <w:t>Telefoane fixe IP</w:t>
            </w:r>
          </w:p>
        </w:tc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FD5E3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40" w:hanging="141"/>
              <w:rPr>
                <w:lang w:val="it-IT"/>
              </w:rPr>
            </w:pPr>
            <w:r w:rsidRPr="003D1C25">
              <w:rPr>
                <w:lang w:val="it-IT"/>
              </w:rPr>
              <w:t>Linii și Conturi: 2 linii cu până la 4 conturi SIP.</w:t>
            </w:r>
          </w:p>
          <w:p w14:paraId="1B8D28E7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40" w:hanging="141"/>
              <w:rPr>
                <w:lang w:val="it-IT"/>
              </w:rPr>
            </w:pPr>
            <w:r w:rsidRPr="003D1C25">
              <w:rPr>
                <w:lang w:val="it-IT"/>
              </w:rPr>
              <w:t>Afișaj: Ecran LCD grafic de 2.21-2.4 inci (132x48 pixeli).</w:t>
            </w:r>
          </w:p>
          <w:p w14:paraId="1166EBAE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40" w:hanging="141"/>
              <w:rPr>
                <w:lang w:val="it-IT"/>
              </w:rPr>
            </w:pPr>
            <w:r w:rsidRPr="003D1C25">
              <w:rPr>
                <w:lang w:val="it-IT"/>
              </w:rPr>
              <w:t>Audio: Suport audio HD pe receptor și difuzor, cu tehnologie de reducere a zgomotului.</w:t>
            </w:r>
          </w:p>
          <w:p w14:paraId="346C29CF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40" w:hanging="141"/>
              <w:rPr>
                <w:lang w:val="it-IT"/>
              </w:rPr>
            </w:pPr>
            <w:r w:rsidRPr="003D1C25">
              <w:rPr>
                <w:lang w:val="it-IT"/>
              </w:rPr>
              <w:t>Conectivitate:</w:t>
            </w:r>
          </w:p>
          <w:p w14:paraId="348CBB7F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749" w:hanging="142"/>
              <w:rPr>
                <w:lang w:val="en-GB"/>
              </w:rPr>
            </w:pPr>
            <w:r w:rsidRPr="003D1C25">
              <w:rPr>
                <w:lang w:val="en-GB"/>
              </w:rPr>
              <w:t>GRP2602/P: Porturi Ethernet Dual 10/100 Mbps.</w:t>
            </w:r>
          </w:p>
          <w:p w14:paraId="1601D40D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749" w:hanging="142"/>
              <w:rPr>
                <w:lang w:val="en-GB"/>
              </w:rPr>
            </w:pPr>
            <w:r w:rsidRPr="003D1C25">
              <w:rPr>
                <w:lang w:val="en-GB"/>
              </w:rPr>
              <w:t>GRP2602W: Include Wi-Fi dual-band (2.4GHz &amp; 5GHz).</w:t>
            </w:r>
          </w:p>
          <w:p w14:paraId="5F30B330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749" w:hanging="142"/>
              <w:rPr>
                <w:lang w:val="en-GB"/>
              </w:rPr>
            </w:pPr>
            <w:r w:rsidRPr="003D1C25">
              <w:rPr>
                <w:lang w:val="en-GB"/>
              </w:rPr>
              <w:t>PoE: GRP2602P/W include PoE (Power over Ethernet), în timp ce modelul standard GRP2602 necesită sursă de alimentare.</w:t>
            </w:r>
          </w:p>
          <w:p w14:paraId="6A5728AE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40" w:hanging="141"/>
              <w:rPr>
                <w:lang w:val="it-IT"/>
              </w:rPr>
            </w:pPr>
            <w:r w:rsidRPr="003D1C25">
              <w:rPr>
                <w:lang w:val="it-IT"/>
              </w:rPr>
              <w:t>Funcții: Conferință audio în 5 participanți, agenda telefonică (până la 2000 contacte), jurnal apeluri (până la 800 înregistrări).</w:t>
            </w:r>
          </w:p>
          <w:p w14:paraId="2CC078CC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40" w:hanging="141"/>
              <w:rPr>
                <w:lang w:val="en-GB"/>
              </w:rPr>
            </w:pPr>
            <w:r w:rsidRPr="003D1C25">
              <w:rPr>
                <w:lang w:val="en-GB"/>
              </w:rPr>
              <w:t>Securitate: Suport pentru securitate la nivel de întreprindere (boot securizat, imagini firmware duale, stocare criptată).</w:t>
            </w:r>
          </w:p>
          <w:p w14:paraId="6EE6FEED" w14:textId="77777777" w:rsidR="004E6507" w:rsidRPr="003D1C25" w:rsidRDefault="004E6507" w:rsidP="004E6507">
            <w:pPr>
              <w:pStyle w:val="Listparagraf"/>
              <w:numPr>
                <w:ilvl w:val="0"/>
                <w:numId w:val="7"/>
              </w:numPr>
              <w:ind w:left="40" w:hanging="141"/>
              <w:rPr>
                <w:lang w:val="en-GB"/>
              </w:rPr>
            </w:pPr>
            <w:r w:rsidRPr="003D1C25">
              <w:rPr>
                <w:lang w:val="en-GB"/>
              </w:rPr>
              <w:t>Management: Gestionat prin Grandstream GDMS.</w:t>
            </w:r>
          </w:p>
          <w:p w14:paraId="73420AEB" w14:textId="2ECEBB9E" w:rsidR="004E6507" w:rsidRPr="00CD5770" w:rsidRDefault="004E6507" w:rsidP="004E6507">
            <w:pPr>
              <w:pStyle w:val="Listparagraf"/>
              <w:rPr>
                <w:rFonts w:eastAsiaTheme="minorHAnsi"/>
                <w:lang w:val="it-IT"/>
              </w:rPr>
            </w:pPr>
            <w:r w:rsidRPr="003D1C25">
              <w:rPr>
                <w:lang w:val="it-IT"/>
              </w:rPr>
              <w:t>Montare: Suport de bază reglabil (1 unghi: 45°), montabil pe perete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9DC0C" w14:textId="539C8AA0" w:rsidR="004E6507" w:rsidRPr="0070017B" w:rsidRDefault="004E6507" w:rsidP="004E6507">
            <w:pPr>
              <w:jc w:val="center"/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 xml:space="preserve">60 </w:t>
            </w:r>
          </w:p>
        </w:tc>
      </w:tr>
    </w:tbl>
    <w:p w14:paraId="30AE622B" w14:textId="77777777" w:rsidR="00386316" w:rsidRDefault="00386316" w:rsidP="00316716">
      <w:pPr>
        <w:ind w:firstLine="709"/>
        <w:jc w:val="both"/>
      </w:pPr>
    </w:p>
    <w:p w14:paraId="7E97CFC5" w14:textId="77777777" w:rsidR="00386316" w:rsidRDefault="00386316" w:rsidP="00316716">
      <w:pPr>
        <w:ind w:firstLine="709"/>
        <w:jc w:val="both"/>
      </w:pPr>
    </w:p>
    <w:bookmarkEnd w:id="3"/>
    <w:p w14:paraId="1C154BA7" w14:textId="77777777" w:rsidR="00491494" w:rsidRDefault="00491494"/>
    <w:sectPr w:rsidR="00491494" w:rsidSect="0031671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B1851"/>
    <w:multiLevelType w:val="hybridMultilevel"/>
    <w:tmpl w:val="DB864016"/>
    <w:lvl w:ilvl="0" w:tplc="46D0FF1E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17831"/>
    <w:multiLevelType w:val="hybridMultilevel"/>
    <w:tmpl w:val="655856F8"/>
    <w:lvl w:ilvl="0" w:tplc="EB44361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3E109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AE6A2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02723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7BA605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F045B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38B2A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C4AC5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8AEC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9D5B2B"/>
    <w:multiLevelType w:val="hybridMultilevel"/>
    <w:tmpl w:val="9056CC54"/>
    <w:lvl w:ilvl="0" w:tplc="3AF89A70">
      <w:start w:val="1"/>
      <w:numFmt w:val="upperLetter"/>
      <w:lvlText w:val="%1."/>
      <w:lvlJc w:val="left"/>
      <w:pPr>
        <w:ind w:left="2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FCE5C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0ED34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2AE8D3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78745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560FB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FE0076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40FE5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309A94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FE63E99"/>
    <w:multiLevelType w:val="hybridMultilevel"/>
    <w:tmpl w:val="FE0A74C4"/>
    <w:lvl w:ilvl="0" w:tplc="DF9A9C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B4F4A"/>
    <w:multiLevelType w:val="hybridMultilevel"/>
    <w:tmpl w:val="2E605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44FBA"/>
    <w:multiLevelType w:val="hybridMultilevel"/>
    <w:tmpl w:val="AAEA7116"/>
    <w:lvl w:ilvl="0" w:tplc="CE44C6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0216E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D677B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0CEA7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F6BA0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A0715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BA33C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AA83E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F167B7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0035205">
    <w:abstractNumId w:val="2"/>
  </w:num>
  <w:num w:numId="2" w16cid:durableId="1611472632">
    <w:abstractNumId w:val="3"/>
  </w:num>
  <w:num w:numId="3" w16cid:durableId="1459571667">
    <w:abstractNumId w:val="0"/>
  </w:num>
  <w:num w:numId="4" w16cid:durableId="1132098084">
    <w:abstractNumId w:val="6"/>
  </w:num>
  <w:num w:numId="5" w16cid:durableId="1054237033">
    <w:abstractNumId w:val="1"/>
  </w:num>
  <w:num w:numId="6" w16cid:durableId="804394207">
    <w:abstractNumId w:val="5"/>
  </w:num>
  <w:num w:numId="7" w16cid:durableId="20299880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808"/>
    <w:rsid w:val="000B0F48"/>
    <w:rsid w:val="00216E01"/>
    <w:rsid w:val="0022312C"/>
    <w:rsid w:val="00234751"/>
    <w:rsid w:val="002803B8"/>
    <w:rsid w:val="002913D6"/>
    <w:rsid w:val="003049FF"/>
    <w:rsid w:val="00316716"/>
    <w:rsid w:val="00386316"/>
    <w:rsid w:val="00491494"/>
    <w:rsid w:val="004B4379"/>
    <w:rsid w:val="004E59CD"/>
    <w:rsid w:val="004E6507"/>
    <w:rsid w:val="00664B5D"/>
    <w:rsid w:val="006953F8"/>
    <w:rsid w:val="0070017B"/>
    <w:rsid w:val="00710C9F"/>
    <w:rsid w:val="00733E11"/>
    <w:rsid w:val="00750D4D"/>
    <w:rsid w:val="007B44C6"/>
    <w:rsid w:val="00837888"/>
    <w:rsid w:val="00903808"/>
    <w:rsid w:val="00967EAC"/>
    <w:rsid w:val="00AF385B"/>
    <w:rsid w:val="00B21DB1"/>
    <w:rsid w:val="00C03CFC"/>
    <w:rsid w:val="00CD5770"/>
    <w:rsid w:val="00D368EE"/>
    <w:rsid w:val="00D7254A"/>
    <w:rsid w:val="00D75498"/>
    <w:rsid w:val="00F02219"/>
    <w:rsid w:val="00F87FDE"/>
    <w:rsid w:val="00FB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6F17E"/>
  <w15:chartTrackingRefBased/>
  <w15:docId w15:val="{A0CFEF81-F20B-415B-8F5F-3E833891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716"/>
    <w:pPr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03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03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03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03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03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038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038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038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038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03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03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03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03808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03808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0380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0380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0380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0380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038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03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03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03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03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03808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0380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03808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03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03808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03808"/>
    <w:rPr>
      <w:b/>
      <w:bCs/>
      <w:smallCaps/>
      <w:color w:val="0F4761" w:themeColor="accent1" w:themeShade="BF"/>
      <w:spacing w:val="5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16716"/>
  </w:style>
  <w:style w:type="table" w:customStyle="1" w:styleId="TableGrid">
    <w:name w:val="TableGrid"/>
    <w:rsid w:val="00386316"/>
    <w:pPr>
      <w:spacing w:after="0" w:line="240" w:lineRule="auto"/>
    </w:pPr>
    <w:rPr>
      <w:rFonts w:eastAsiaTheme="minorEastAsia"/>
      <w:kern w:val="0"/>
      <w:sz w:val="22"/>
      <w:szCs w:val="22"/>
      <w:lang w:val="ru-RU"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1179</Words>
  <Characters>6841</Characters>
  <Application>Microsoft Office Word</Application>
  <DocSecurity>0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Ghenadie Malcoci</dc:creator>
  <cp:keywords/>
  <dc:description/>
  <cp:lastModifiedBy>Direcția financiar-administrativă</cp:lastModifiedBy>
  <cp:revision>12</cp:revision>
  <dcterms:created xsi:type="dcterms:W3CDTF">2026-01-30T09:31:00Z</dcterms:created>
  <dcterms:modified xsi:type="dcterms:W3CDTF">2026-02-13T08:52:00Z</dcterms:modified>
</cp:coreProperties>
</file>