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5D6CBB64" w:rsidR="00A20ACF" w:rsidRPr="004D74B7" w:rsidRDefault="004D74B7" w:rsidP="004D74B7">
      <w:pPr>
        <w:jc w:val="center"/>
        <w:rPr>
          <w:b/>
          <w:u w:val="single"/>
          <w:lang w:val="ro-MD"/>
        </w:rPr>
      </w:pPr>
      <w:r w:rsidRPr="004D74B7">
        <w:rPr>
          <w:b/>
          <w:color w:val="1F4E79" w:themeColor="accent1" w:themeShade="80"/>
          <w:sz w:val="32"/>
          <w:u w:val="single"/>
          <w:lang w:val="ro-MD"/>
        </w:rPr>
        <w:t>Lucrări de reparaţia străzii Maria Cibotari din satul Merenii Noi</w:t>
      </w: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64C5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64C5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64C55">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64C55">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64C55">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64C55">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64C55">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64C55">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64C55">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64C55">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64C55">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64C55">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64C55">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64C55">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64C55">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64C55">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64C55">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64C55">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64C55">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464C55">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464C55">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64C55">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64C55" w:rsidP="00464C55">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464C55">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64C55">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64C55">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64C55">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64C55">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64C5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64C5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64C5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64C5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64C5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64C55">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64C55">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64C55">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64C55">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64C55">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596204F" w14:textId="77777777" w:rsidR="004D74B7" w:rsidRDefault="004D74B7" w:rsidP="00502EFF">
      <w:pPr>
        <w:jc w:val="right"/>
        <w:rPr>
          <w:noProof w:val="0"/>
          <w:lang w:val="ro-MD"/>
        </w:rPr>
      </w:pPr>
    </w:p>
    <w:p w14:paraId="1C0489C4" w14:textId="77777777" w:rsidR="004D74B7" w:rsidRDefault="004D74B7" w:rsidP="004D74B7">
      <w:pPr>
        <w:spacing w:after="160" w:line="276" w:lineRule="auto"/>
        <w:rPr>
          <w:rFonts w:ascii="Calibri" w:eastAsia="Calibri" w:hAnsi="Calibri"/>
          <w:sz w:val="22"/>
          <w:szCs w:val="22"/>
        </w:rPr>
      </w:pPr>
    </w:p>
    <w:p w14:paraId="7525E876" w14:textId="77777777" w:rsidR="004D74B7" w:rsidRDefault="004D74B7" w:rsidP="004D74B7">
      <w:pPr>
        <w:spacing w:after="160" w:line="276" w:lineRule="auto"/>
        <w:rPr>
          <w:rFonts w:ascii="Calibri" w:eastAsia="Calibri" w:hAnsi="Calibri"/>
          <w:sz w:val="22"/>
          <w:szCs w:val="22"/>
        </w:rPr>
      </w:pPr>
    </w:p>
    <w:p w14:paraId="4A53E2EA" w14:textId="77777777" w:rsidR="004D74B7" w:rsidRDefault="004D74B7" w:rsidP="004D74B7">
      <w:pPr>
        <w:jc w:val="right"/>
        <w:rPr>
          <w:sz w:val="22"/>
          <w:szCs w:val="22"/>
        </w:rPr>
      </w:pPr>
      <w:r>
        <w:t>Anexa nr. 2</w:t>
      </w:r>
    </w:p>
    <w:p w14:paraId="0F350227" w14:textId="77777777" w:rsidR="004D74B7" w:rsidRDefault="004D74B7" w:rsidP="004D74B7">
      <w:pPr>
        <w:jc w:val="right"/>
      </w:pPr>
      <w:r>
        <w:t>la Documentația standard nr. 69</w:t>
      </w:r>
    </w:p>
    <w:p w14:paraId="7FA04F28" w14:textId="77777777" w:rsidR="004D74B7" w:rsidRDefault="004D74B7" w:rsidP="004D74B7">
      <w:pPr>
        <w:jc w:val="right"/>
      </w:pPr>
      <w:r>
        <w:t>din 7 mai  2021</w:t>
      </w:r>
    </w:p>
    <w:p w14:paraId="4409AC30" w14:textId="77777777" w:rsidR="004D74B7" w:rsidRDefault="004D74B7" w:rsidP="004D74B7">
      <w:pPr>
        <w:jc w:val="right"/>
      </w:pPr>
    </w:p>
    <w:p w14:paraId="421F949D" w14:textId="77777777" w:rsidR="004D74B7" w:rsidRDefault="004D74B7" w:rsidP="004D74B7">
      <w:pPr>
        <w:spacing w:before="120"/>
        <w:jc w:val="center"/>
        <w:outlineLvl w:val="0"/>
        <w:rPr>
          <w:sz w:val="28"/>
          <w:szCs w:val="28"/>
          <w:lang w:eastAsia="ru-RU"/>
        </w:rPr>
      </w:pPr>
      <w:r>
        <w:rPr>
          <w:b/>
          <w:bCs/>
          <w:color w:val="1F3864" w:themeColor="accent5" w:themeShade="80"/>
          <w:sz w:val="28"/>
          <w:szCs w:val="28"/>
          <w:u w:val="single"/>
          <w:lang w:eastAsia="ru-RU"/>
        </w:rPr>
        <w:t xml:space="preserve">ANUNȚ DE PARTICIPARE, </w:t>
      </w:r>
      <w:r>
        <w:rPr>
          <w:sz w:val="28"/>
          <w:szCs w:val="28"/>
          <w:lang w:eastAsia="ru-RU"/>
        </w:rPr>
        <w:t>INCLUSIV PENTRU PROCEDURILE DE PRESELECȚIE/PROCEDURILE NEGOCIATE</w:t>
      </w:r>
    </w:p>
    <w:p w14:paraId="50952972" w14:textId="77777777" w:rsidR="004D74B7" w:rsidRDefault="004D74B7" w:rsidP="004D74B7">
      <w:pPr>
        <w:rPr>
          <w:sz w:val="20"/>
          <w:szCs w:val="20"/>
          <w:lang w:eastAsia="ru-RU"/>
        </w:rPr>
      </w:pPr>
    </w:p>
    <w:p w14:paraId="0563CF29" w14:textId="77777777" w:rsidR="004D74B7" w:rsidRDefault="004D74B7" w:rsidP="004D74B7">
      <w:pPr>
        <w:shd w:val="clear" w:color="auto" w:fill="FFFFFF" w:themeFill="background1"/>
        <w:spacing w:before="120"/>
        <w:rPr>
          <w:lang w:eastAsia="ru-RU"/>
        </w:rPr>
      </w:pPr>
      <w:r>
        <w:rPr>
          <w:lang w:eastAsia="ru-RU"/>
        </w:rPr>
        <w:t>privind achiziționarea</w:t>
      </w:r>
      <w:r>
        <w:rPr>
          <w:color w:val="002060"/>
          <w:sz w:val="28"/>
          <w:szCs w:val="28"/>
          <w:lang w:eastAsia="ru-RU"/>
        </w:rPr>
        <w:t xml:space="preserve"> Lucrări de Reparaţia străzii Maria Cibotari din satul Merenii Noi   </w:t>
      </w:r>
      <w:r>
        <w:rPr>
          <w:lang w:eastAsia="ru-RU"/>
        </w:rPr>
        <w:t>prin procedura de achiziție</w:t>
      </w:r>
      <w:r>
        <w:rPr>
          <w:color w:val="002060"/>
          <w:sz w:val="28"/>
          <w:szCs w:val="28"/>
          <w:u w:val="single"/>
          <w:lang w:eastAsia="ru-RU"/>
        </w:rPr>
        <w:t>_Licitatie Publică_</w:t>
      </w:r>
    </w:p>
    <w:p w14:paraId="610F1C14" w14:textId="77777777" w:rsidR="004D74B7" w:rsidRDefault="004D74B7" w:rsidP="004D74B7">
      <w:pPr>
        <w:tabs>
          <w:tab w:val="left" w:pos="284"/>
          <w:tab w:val="right" w:pos="9531"/>
        </w:tabs>
        <w:spacing w:before="120"/>
      </w:pPr>
      <w:r>
        <w:t>*Procedura a fost inclusă în planul de achiziții publice a autorității contractante (Da/Nu):_</w:t>
      </w:r>
      <w:r>
        <w:rPr>
          <w:color w:val="002060"/>
          <w:u w:val="single"/>
        </w:rPr>
        <w:t>procedura a fost votata prin decizia de consilul local</w:t>
      </w:r>
    </w:p>
    <w:p w14:paraId="1BB51059" w14:textId="77777777" w:rsidR="004D74B7" w:rsidRDefault="004D74B7" w:rsidP="00464C55">
      <w:pPr>
        <w:numPr>
          <w:ilvl w:val="0"/>
          <w:numId w:val="19"/>
        </w:numPr>
        <w:shd w:val="clear" w:color="auto" w:fill="FFFFFF" w:themeFill="background1"/>
        <w:tabs>
          <w:tab w:val="left" w:pos="284"/>
          <w:tab w:val="right" w:pos="9531"/>
        </w:tabs>
        <w:spacing w:before="120"/>
        <w:ind w:left="284" w:hanging="284"/>
        <w:rPr>
          <w:lang w:eastAsia="ru-RU"/>
        </w:rPr>
      </w:pPr>
      <w:r>
        <w:rPr>
          <w:lang w:eastAsia="ru-RU"/>
        </w:rPr>
        <w:t xml:space="preserve">Denumirea autorității contractante:  </w:t>
      </w:r>
      <w:r>
        <w:rPr>
          <w:color w:val="002060"/>
          <w:u w:val="single"/>
          <w:lang w:eastAsia="ru-RU"/>
        </w:rPr>
        <w:t>Primaria Merenii Noi, raionul Anenii Noi</w:t>
      </w:r>
    </w:p>
    <w:p w14:paraId="0C40DB16" w14:textId="77777777" w:rsidR="004D74B7" w:rsidRDefault="004D74B7" w:rsidP="00464C55">
      <w:pPr>
        <w:numPr>
          <w:ilvl w:val="0"/>
          <w:numId w:val="19"/>
        </w:numPr>
        <w:shd w:val="clear" w:color="auto" w:fill="FFFFFF" w:themeFill="background1"/>
        <w:tabs>
          <w:tab w:val="left" w:pos="284"/>
          <w:tab w:val="right" w:pos="9531"/>
        </w:tabs>
        <w:spacing w:before="120"/>
        <w:ind w:left="284" w:hanging="284"/>
        <w:rPr>
          <w:lang w:eastAsia="ru-RU"/>
        </w:rPr>
      </w:pPr>
      <w:r>
        <w:rPr>
          <w:lang w:eastAsia="ru-RU"/>
        </w:rPr>
        <w:t xml:space="preserve">IDNO:  </w:t>
      </w:r>
      <w:r>
        <w:rPr>
          <w:color w:val="002060"/>
          <w:sz w:val="28"/>
          <w:szCs w:val="28"/>
          <w:u w:val="single"/>
          <w:lang w:eastAsia="ru-RU"/>
        </w:rPr>
        <w:t xml:space="preserve">1007601007848 </w:t>
      </w:r>
      <w:r>
        <w:rPr>
          <w:lang w:eastAsia="ru-RU"/>
        </w:rPr>
        <w:t xml:space="preserve">    </w:t>
      </w:r>
    </w:p>
    <w:p w14:paraId="2F2189AD" w14:textId="77777777" w:rsidR="004D74B7" w:rsidRDefault="004D74B7" w:rsidP="00464C55">
      <w:pPr>
        <w:numPr>
          <w:ilvl w:val="0"/>
          <w:numId w:val="19"/>
        </w:numPr>
        <w:shd w:val="clear" w:color="auto" w:fill="FFFFFF" w:themeFill="background1"/>
        <w:tabs>
          <w:tab w:val="left" w:pos="284"/>
          <w:tab w:val="right" w:pos="9531"/>
        </w:tabs>
        <w:spacing w:before="120"/>
        <w:ind w:left="284" w:hanging="284"/>
        <w:rPr>
          <w:lang w:eastAsia="ru-RU"/>
        </w:rPr>
      </w:pPr>
      <w:r>
        <w:rPr>
          <w:lang w:eastAsia="ru-RU"/>
        </w:rPr>
        <w:t xml:space="preserve">Adresa:   </w:t>
      </w:r>
      <w:r>
        <w:rPr>
          <w:rFonts w:ascii="Georgia" w:hAnsi="Georgia"/>
          <w:i/>
          <w:color w:val="002060"/>
          <w:u w:val="single"/>
          <w:shd w:val="clear" w:color="auto" w:fill="FFFFFF"/>
          <w:lang w:eastAsia="ru-RU"/>
        </w:rPr>
        <w:t>satul Merenii Noi,raionul Anenii Noi</w:t>
      </w:r>
    </w:p>
    <w:p w14:paraId="34AB6B8B" w14:textId="77777777" w:rsidR="004D74B7" w:rsidRDefault="004D74B7" w:rsidP="00464C55">
      <w:pPr>
        <w:numPr>
          <w:ilvl w:val="0"/>
          <w:numId w:val="19"/>
        </w:numPr>
        <w:shd w:val="clear" w:color="auto" w:fill="FFFFFF" w:themeFill="background1"/>
        <w:tabs>
          <w:tab w:val="left" w:pos="284"/>
          <w:tab w:val="right" w:pos="9531"/>
        </w:tabs>
        <w:spacing w:before="120"/>
        <w:ind w:left="284" w:hanging="284"/>
        <w:rPr>
          <w:lang w:eastAsia="ru-RU"/>
        </w:rPr>
      </w:pPr>
      <w:r>
        <w:rPr>
          <w:lang w:eastAsia="ru-RU"/>
        </w:rPr>
        <w:t xml:space="preserve">Numărul de telefon/fax:              </w:t>
      </w:r>
      <w:r>
        <w:rPr>
          <w:color w:val="002060"/>
          <w:u w:val="single"/>
          <w:shd w:val="clear" w:color="auto" w:fill="FFFFFF"/>
          <w:lang w:eastAsia="ru-RU"/>
        </w:rPr>
        <w:t>068052276; 026562550</w:t>
      </w:r>
    </w:p>
    <w:p w14:paraId="2F498817" w14:textId="77777777" w:rsidR="004D74B7" w:rsidRDefault="004D74B7" w:rsidP="00464C55">
      <w:pPr>
        <w:numPr>
          <w:ilvl w:val="0"/>
          <w:numId w:val="19"/>
        </w:numPr>
        <w:shd w:val="clear" w:color="auto" w:fill="FFFFFF" w:themeFill="background1"/>
        <w:tabs>
          <w:tab w:val="left" w:pos="284"/>
          <w:tab w:val="right" w:pos="9531"/>
        </w:tabs>
        <w:spacing w:before="120"/>
        <w:ind w:left="284" w:hanging="284"/>
        <w:rPr>
          <w:lang w:eastAsia="ru-RU"/>
        </w:rPr>
      </w:pPr>
      <w:r>
        <w:rPr>
          <w:lang w:eastAsia="ru-RU"/>
        </w:rPr>
        <w:t xml:space="preserve">Adresa de e-mail și pagina web oficială a autorității contractante </w:t>
      </w:r>
      <w:r>
        <w:rPr>
          <w:rFonts w:ascii="Georgia" w:hAnsi="Georgia"/>
          <w:i/>
          <w:color w:val="002060"/>
          <w:szCs w:val="28"/>
          <w:u w:val="single"/>
          <w:shd w:val="clear" w:color="auto" w:fill="FFFFFF"/>
          <w:lang w:eastAsia="ru-RU"/>
        </w:rPr>
        <w:t>primaria_mn@mail.ru</w:t>
      </w:r>
    </w:p>
    <w:p w14:paraId="32F6B6F8" w14:textId="77777777" w:rsidR="004D74B7" w:rsidRDefault="004D74B7" w:rsidP="00464C55">
      <w:pPr>
        <w:numPr>
          <w:ilvl w:val="0"/>
          <w:numId w:val="19"/>
        </w:numPr>
        <w:shd w:val="clear" w:color="auto" w:fill="FFFFFF" w:themeFill="background1"/>
        <w:tabs>
          <w:tab w:val="left" w:pos="284"/>
          <w:tab w:val="right" w:pos="9531"/>
        </w:tabs>
        <w:spacing w:before="120"/>
        <w:ind w:left="288" w:hanging="288"/>
        <w:rPr>
          <w:lang w:eastAsia="ru-RU"/>
        </w:rPr>
      </w:pPr>
      <w:r>
        <w:rPr>
          <w:lang w:eastAsia="ru-RU"/>
        </w:rPr>
        <w:t xml:space="preserve">Adresa de e-mail sau pagina web oficială de la care se va putea obține accesul la documentația de atribuire: </w:t>
      </w:r>
      <w:r>
        <w:rPr>
          <w:i/>
          <w:lang w:eastAsia="ru-RU"/>
        </w:rPr>
        <w:t>documentația de atribuire este anexată în cadrul procedurii în SIA RSAP</w:t>
      </w:r>
    </w:p>
    <w:p w14:paraId="3DD60F0D" w14:textId="77777777" w:rsidR="004D74B7" w:rsidRDefault="004D74B7" w:rsidP="00464C55">
      <w:pPr>
        <w:numPr>
          <w:ilvl w:val="0"/>
          <w:numId w:val="19"/>
        </w:numPr>
        <w:shd w:val="clear" w:color="auto" w:fill="FFFFFF" w:themeFill="background1"/>
        <w:tabs>
          <w:tab w:val="left" w:pos="284"/>
          <w:tab w:val="right" w:pos="9531"/>
        </w:tabs>
        <w:spacing w:before="120"/>
        <w:ind w:left="288" w:hanging="288"/>
        <w:rPr>
          <w:color w:val="1F3864" w:themeColor="accent5" w:themeShade="80"/>
          <w:lang w:eastAsia="ru-RU"/>
        </w:rPr>
      </w:pPr>
      <w:r>
        <w:rPr>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color w:val="1F3864" w:themeColor="accent5" w:themeShade="80"/>
          <w:lang w:eastAsia="ru-RU"/>
        </w:rPr>
        <w:t xml:space="preserve"> </w:t>
      </w:r>
      <w:r>
        <w:rPr>
          <w:b/>
          <w:i/>
          <w:color w:val="1F3864" w:themeColor="accent5" w:themeShade="80"/>
          <w:u w:val="single"/>
          <w:lang w:eastAsia="ru-RU"/>
        </w:rPr>
        <w:t>documentația de atribuire este anexată în cadrul procedurii în SIA RSAP</w:t>
      </w:r>
    </w:p>
    <w:p w14:paraId="580C4016" w14:textId="77777777" w:rsidR="004D74B7" w:rsidRDefault="004D74B7" w:rsidP="00464C55">
      <w:pPr>
        <w:numPr>
          <w:ilvl w:val="0"/>
          <w:numId w:val="19"/>
        </w:numPr>
        <w:shd w:val="clear" w:color="auto" w:fill="FFFFFF" w:themeFill="background1"/>
        <w:tabs>
          <w:tab w:val="left" w:pos="284"/>
          <w:tab w:val="right" w:pos="426"/>
        </w:tabs>
        <w:spacing w:before="120"/>
        <w:ind w:left="284" w:hanging="284"/>
        <w:rPr>
          <w:lang w:eastAsia="ru-RU"/>
        </w:rPr>
      </w:pPr>
      <w:r>
        <w:rPr>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36"/>
        <w:gridCol w:w="2082"/>
        <w:gridCol w:w="990"/>
        <w:gridCol w:w="1170"/>
        <w:gridCol w:w="1980"/>
        <w:gridCol w:w="1980"/>
      </w:tblGrid>
      <w:tr w:rsidR="004D74B7" w14:paraId="56FA8692" w14:textId="77777777" w:rsidTr="004F6A7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036814" w14:textId="77777777" w:rsidR="004D74B7" w:rsidRDefault="004D74B7" w:rsidP="004F6A7C">
            <w:pPr>
              <w:shd w:val="clear" w:color="auto" w:fill="FFFFFF" w:themeFill="background1"/>
              <w:spacing w:before="120"/>
              <w:jc w:val="center"/>
              <w:rPr>
                <w:sz w:val="20"/>
                <w:szCs w:val="20"/>
                <w:lang w:eastAsia="ru-RU"/>
              </w:rPr>
            </w:pPr>
            <w:r>
              <w:rPr>
                <w:sz w:val="20"/>
                <w:szCs w:val="20"/>
                <w:lang w:eastAsia="ru-RU"/>
              </w:rPr>
              <w:t>Nr. d/o</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42BCAA2C" w14:textId="77777777" w:rsidR="004D74B7" w:rsidRDefault="004D74B7" w:rsidP="004F6A7C">
            <w:pPr>
              <w:shd w:val="clear" w:color="auto" w:fill="FFFFFF" w:themeFill="background1"/>
              <w:spacing w:before="120"/>
              <w:jc w:val="center"/>
              <w:rPr>
                <w:sz w:val="20"/>
                <w:szCs w:val="20"/>
                <w:lang w:eastAsia="ru-RU"/>
              </w:rPr>
            </w:pPr>
            <w:r>
              <w:rPr>
                <w:sz w:val="20"/>
                <w:szCs w:val="20"/>
                <w:lang w:eastAsia="ru-RU"/>
              </w:rPr>
              <w:t>Cod CPV</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5AD92AD5" w14:textId="77777777" w:rsidR="004D74B7" w:rsidRDefault="004D74B7" w:rsidP="004F6A7C">
            <w:pPr>
              <w:shd w:val="clear" w:color="auto" w:fill="FFFFFF" w:themeFill="background1"/>
              <w:spacing w:before="120"/>
              <w:jc w:val="center"/>
              <w:rPr>
                <w:sz w:val="20"/>
                <w:szCs w:val="20"/>
                <w:lang w:eastAsia="ru-RU"/>
              </w:rPr>
            </w:pPr>
            <w:r>
              <w:rPr>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4D06D8" w14:textId="77777777" w:rsidR="004D74B7" w:rsidRDefault="004D74B7" w:rsidP="004F6A7C">
            <w:pPr>
              <w:shd w:val="clear" w:color="auto" w:fill="FFFFFF" w:themeFill="background1"/>
              <w:spacing w:before="120"/>
              <w:jc w:val="center"/>
              <w:rPr>
                <w:sz w:val="20"/>
                <w:szCs w:val="20"/>
                <w:lang w:eastAsia="ru-RU"/>
              </w:rPr>
            </w:pPr>
            <w:r>
              <w:rPr>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0C61AA" w14:textId="77777777" w:rsidR="004D74B7" w:rsidRDefault="004D74B7" w:rsidP="004F6A7C">
            <w:pPr>
              <w:shd w:val="clear" w:color="auto" w:fill="FFFFFF" w:themeFill="background1"/>
              <w:spacing w:before="120"/>
              <w:jc w:val="center"/>
              <w:rPr>
                <w:sz w:val="20"/>
                <w:szCs w:val="20"/>
                <w:lang w:eastAsia="ru-RU"/>
              </w:rPr>
            </w:pPr>
            <w:r>
              <w:rPr>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0B7E63" w14:textId="77777777" w:rsidR="004D74B7" w:rsidRDefault="004D74B7" w:rsidP="004F6A7C">
            <w:pPr>
              <w:shd w:val="clear" w:color="auto" w:fill="FFFFFF" w:themeFill="background1"/>
              <w:spacing w:before="120"/>
              <w:jc w:val="center"/>
              <w:rPr>
                <w:sz w:val="20"/>
                <w:szCs w:val="20"/>
                <w:lang w:eastAsia="ru-RU"/>
              </w:rPr>
            </w:pPr>
            <w:r>
              <w:rPr>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FFC8EAE" w14:textId="77777777" w:rsidR="004D74B7" w:rsidRDefault="004D74B7" w:rsidP="004F6A7C">
            <w:pPr>
              <w:shd w:val="clear" w:color="auto" w:fill="FFFFFF" w:themeFill="background1"/>
              <w:spacing w:before="120"/>
              <w:jc w:val="center"/>
              <w:rPr>
                <w:sz w:val="20"/>
                <w:szCs w:val="20"/>
                <w:lang w:eastAsia="ru-RU"/>
              </w:rPr>
            </w:pPr>
            <w:r>
              <w:rPr>
                <w:sz w:val="20"/>
                <w:szCs w:val="20"/>
                <w:lang w:eastAsia="ru-RU"/>
              </w:rPr>
              <w:t>Valoarea estimată</w:t>
            </w:r>
            <w:r>
              <w:rPr>
                <w:sz w:val="20"/>
                <w:szCs w:val="20"/>
                <w:lang w:eastAsia="ru-RU"/>
              </w:rPr>
              <w:br/>
              <w:t>(se va indica pentru fiecare lot în parte)</w:t>
            </w:r>
          </w:p>
        </w:tc>
      </w:tr>
      <w:tr w:rsidR="004D74B7" w14:paraId="067311F1" w14:textId="77777777" w:rsidTr="004F6A7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64097550" w14:textId="77777777" w:rsidR="004D74B7" w:rsidRDefault="004D74B7" w:rsidP="004F6A7C">
            <w:pPr>
              <w:shd w:val="clear" w:color="auto" w:fill="FFFFFF" w:themeFill="background1"/>
              <w:jc w:val="center"/>
              <w:rPr>
                <w:b/>
                <w:bCs/>
                <w:color w:val="1F3864" w:themeColor="accent5" w:themeShade="80"/>
                <w:sz w:val="20"/>
                <w:szCs w:val="20"/>
                <w:u w:val="single"/>
                <w:lang w:val="zh-CN" w:eastAsia="ru-RU"/>
              </w:rPr>
            </w:pPr>
          </w:p>
          <w:p w14:paraId="59E67BF1" w14:textId="77777777" w:rsidR="004D74B7" w:rsidRDefault="004D74B7" w:rsidP="004F6A7C">
            <w:pPr>
              <w:shd w:val="clear" w:color="auto" w:fill="FFFFFF" w:themeFill="background1"/>
              <w:jc w:val="center"/>
              <w:rPr>
                <w:b/>
                <w:bCs/>
                <w:color w:val="1F3864" w:themeColor="accent5" w:themeShade="80"/>
                <w:sz w:val="20"/>
                <w:szCs w:val="20"/>
                <w:u w:val="single"/>
                <w:lang w:val="zh-CN" w:eastAsia="ru-RU"/>
              </w:rPr>
            </w:pPr>
          </w:p>
          <w:p w14:paraId="7A2DAC61" w14:textId="77777777" w:rsidR="004D74B7" w:rsidRDefault="004D74B7" w:rsidP="004F6A7C">
            <w:pPr>
              <w:shd w:val="clear" w:color="auto" w:fill="FFFFFF" w:themeFill="background1"/>
              <w:jc w:val="center"/>
              <w:rPr>
                <w:b/>
                <w:bCs/>
                <w:color w:val="1F3864" w:themeColor="accent5" w:themeShade="80"/>
                <w:sz w:val="20"/>
                <w:szCs w:val="20"/>
                <w:u w:val="single"/>
                <w:lang w:val="zh-CN" w:eastAsia="ru-RU"/>
              </w:rPr>
            </w:pPr>
          </w:p>
          <w:p w14:paraId="453B11A7" w14:textId="77777777" w:rsidR="004D74B7" w:rsidRDefault="004D74B7" w:rsidP="004F6A7C">
            <w:pPr>
              <w:shd w:val="clear" w:color="auto" w:fill="FFFFFF" w:themeFill="background1"/>
              <w:jc w:val="center"/>
              <w:rPr>
                <w:b/>
                <w:bCs/>
                <w:color w:val="1F3864" w:themeColor="accent5" w:themeShade="80"/>
                <w:sz w:val="20"/>
                <w:szCs w:val="20"/>
                <w:lang w:eastAsia="ru-RU"/>
              </w:rPr>
            </w:pPr>
            <w:r>
              <w:rPr>
                <w:b/>
                <w:bCs/>
                <w:color w:val="1F3864" w:themeColor="accent5" w:themeShade="80"/>
                <w:sz w:val="20"/>
                <w:szCs w:val="20"/>
                <w:u w:val="single"/>
                <w:lang w:val="zh-CN" w:eastAsia="ru-RU"/>
              </w:rPr>
              <w:t>01</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6211CCC" w14:textId="77777777" w:rsidR="004D74B7" w:rsidRDefault="004D74B7" w:rsidP="004F6A7C">
            <w:pPr>
              <w:spacing w:before="120"/>
              <w:ind w:left="40"/>
              <w:jc w:val="center"/>
              <w:rPr>
                <w:b/>
                <w:bCs/>
                <w:color w:val="1F3864" w:themeColor="accent5" w:themeShade="80"/>
                <w:sz w:val="20"/>
                <w:szCs w:val="20"/>
                <w:lang w:eastAsia="ru-RU"/>
              </w:rPr>
            </w:pPr>
            <w:r>
              <w:rPr>
                <w:b/>
                <w:bCs/>
                <w:color w:val="1F3864" w:themeColor="accent5" w:themeShade="80"/>
                <w:sz w:val="22"/>
                <w:szCs w:val="22"/>
              </w:rPr>
              <w:t>45262300-4</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3F5A6B84" w14:textId="77777777" w:rsidR="004D74B7" w:rsidRDefault="004D74B7" w:rsidP="004F6A7C">
            <w:pPr>
              <w:spacing w:before="120"/>
              <w:ind w:left="40"/>
              <w:jc w:val="center"/>
              <w:rPr>
                <w:b/>
                <w:bCs/>
                <w:color w:val="1F3864" w:themeColor="accent5" w:themeShade="80"/>
                <w:sz w:val="20"/>
                <w:szCs w:val="20"/>
                <w:lang w:eastAsia="ru-RU"/>
              </w:rPr>
            </w:pPr>
            <w:r>
              <w:rPr>
                <w:b/>
                <w:bCs/>
                <w:color w:val="1F3864" w:themeColor="accent5" w:themeShade="80"/>
                <w:sz w:val="28"/>
                <w:szCs w:val="28"/>
                <w:lang w:eastAsia="ru-RU"/>
              </w:rPr>
              <w:t>Lucrări de Reparaţia străzii Maria Cibotari din satul Merenii Noi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DB83A5" w14:textId="77777777" w:rsidR="004D74B7" w:rsidRDefault="004D74B7" w:rsidP="004F6A7C">
            <w:pPr>
              <w:spacing w:before="120"/>
              <w:ind w:left="40"/>
              <w:jc w:val="center"/>
              <w:rPr>
                <w:b/>
                <w:bCs/>
                <w:color w:val="1F3864" w:themeColor="accent5" w:themeShade="80"/>
                <w:sz w:val="20"/>
                <w:szCs w:val="20"/>
                <w:lang w:eastAsia="ru-RU"/>
              </w:rPr>
            </w:pPr>
            <w:r>
              <w:rPr>
                <w:b/>
                <w:bCs/>
                <w:color w:val="1F3864" w:themeColor="accent5" w:themeShade="80"/>
                <w:sz w:val="22"/>
                <w:szCs w:val="22"/>
              </w:rPr>
              <w:t>deviz</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55F881" w14:textId="77777777" w:rsidR="004D74B7" w:rsidRDefault="004D74B7" w:rsidP="004F6A7C">
            <w:pPr>
              <w:spacing w:before="120"/>
              <w:ind w:left="40"/>
              <w:jc w:val="center"/>
              <w:rPr>
                <w:b/>
                <w:bCs/>
                <w:color w:val="1F3864" w:themeColor="accent5" w:themeShade="80"/>
                <w:sz w:val="20"/>
                <w:szCs w:val="20"/>
                <w:lang w:eastAsia="ru-RU"/>
              </w:rPr>
            </w:pPr>
            <w:r>
              <w:rPr>
                <w:b/>
                <w:bCs/>
                <w:color w:val="1F3864" w:themeColor="accent5" w:themeShade="80"/>
                <w:sz w:val="22"/>
                <w:szCs w:val="22"/>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2B431B" w14:textId="77777777" w:rsidR="004D74B7" w:rsidRDefault="004D74B7" w:rsidP="004F6A7C">
            <w:pPr>
              <w:pStyle w:val="Normal1"/>
              <w:jc w:val="center"/>
              <w:rPr>
                <w:b/>
                <w:bCs/>
                <w:color w:val="1F3864" w:themeColor="accent5" w:themeShade="80"/>
                <w:sz w:val="20"/>
                <w:szCs w:val="20"/>
              </w:rPr>
            </w:pPr>
            <w:r>
              <w:rPr>
                <w:b/>
                <w:bCs/>
                <w:color w:val="1F3864" w:themeColor="accent5" w:themeShade="80"/>
                <w:sz w:val="32"/>
                <w:szCs w:val="32"/>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1BA3F45" w14:textId="77777777" w:rsidR="004D74B7" w:rsidRDefault="004D74B7" w:rsidP="004F6A7C">
            <w:pPr>
              <w:spacing w:before="120"/>
              <w:jc w:val="center"/>
              <w:rPr>
                <w:b/>
                <w:bCs/>
                <w:color w:val="1F3864" w:themeColor="accent5" w:themeShade="80"/>
                <w:sz w:val="40"/>
                <w:szCs w:val="21"/>
                <w:u w:val="single"/>
                <w:lang w:eastAsia="ru-RU"/>
              </w:rPr>
            </w:pPr>
          </w:p>
          <w:p w14:paraId="511A1973" w14:textId="77777777" w:rsidR="004D74B7" w:rsidRDefault="004D74B7" w:rsidP="004F6A7C">
            <w:pPr>
              <w:spacing w:before="120"/>
              <w:jc w:val="center"/>
              <w:rPr>
                <w:b/>
                <w:bCs/>
                <w:color w:val="1F3864" w:themeColor="accent5" w:themeShade="80"/>
                <w:sz w:val="40"/>
                <w:szCs w:val="21"/>
                <w:u w:val="single"/>
                <w:lang w:eastAsia="ru-RU"/>
              </w:rPr>
            </w:pPr>
          </w:p>
          <w:p w14:paraId="714F3361" w14:textId="77777777" w:rsidR="004D74B7" w:rsidRDefault="004D74B7" w:rsidP="004F6A7C">
            <w:pPr>
              <w:spacing w:before="120"/>
              <w:jc w:val="both"/>
              <w:rPr>
                <w:b/>
                <w:bCs/>
                <w:color w:val="1F3864" w:themeColor="accent5" w:themeShade="80"/>
                <w:sz w:val="20"/>
                <w:szCs w:val="20"/>
                <w:lang w:eastAsia="ru-RU"/>
              </w:rPr>
            </w:pPr>
            <w:r>
              <w:rPr>
                <w:b/>
                <w:bCs/>
                <w:color w:val="1F3864" w:themeColor="accent5" w:themeShade="80"/>
                <w:sz w:val="32"/>
                <w:szCs w:val="32"/>
                <w:lang w:eastAsia="ru-RU"/>
              </w:rPr>
              <w:t>1 102 724,74</w:t>
            </w:r>
            <w:r>
              <w:rPr>
                <w:b/>
                <w:bCs/>
                <w:color w:val="1F3864" w:themeColor="accent5" w:themeShade="80"/>
                <w:sz w:val="32"/>
                <w:szCs w:val="32"/>
                <w:lang w:val="zh-CN" w:eastAsia="ru-RU"/>
              </w:rPr>
              <w:t xml:space="preserve"> </w:t>
            </w:r>
            <w:r>
              <w:rPr>
                <w:b/>
                <w:bCs/>
                <w:color w:val="1F3864" w:themeColor="accent5" w:themeShade="80"/>
                <w:sz w:val="32"/>
                <w:szCs w:val="32"/>
              </w:rPr>
              <w:t xml:space="preserve">  </w:t>
            </w:r>
          </w:p>
        </w:tc>
      </w:tr>
      <w:tr w:rsidR="004D74B7" w14:paraId="64A483C0" w14:textId="77777777" w:rsidTr="004F6A7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840E37" w14:textId="77777777" w:rsidR="004D74B7" w:rsidRDefault="004D74B7" w:rsidP="004F6A7C">
            <w:pPr>
              <w:shd w:val="clear" w:color="auto" w:fill="FFFFFF" w:themeFill="background1"/>
              <w:spacing w:before="120"/>
              <w:jc w:val="center"/>
              <w:rPr>
                <w:b/>
                <w:bCs/>
                <w:color w:val="1F3864" w:themeColor="accent5" w:themeShade="80"/>
                <w:sz w:val="20"/>
                <w:szCs w:val="20"/>
                <w:lang w:eastAsia="ru-RU"/>
              </w:rPr>
            </w:pPr>
            <w:r>
              <w:rPr>
                <w:b/>
                <w:bCs/>
                <w:color w:val="1F3864" w:themeColor="accent5" w:themeShade="80"/>
                <w:sz w:val="20"/>
                <w:szCs w:val="20"/>
                <w:lang w:eastAsia="ru-RU"/>
              </w:rPr>
              <w:t xml:space="preserve">Valoarea estimativă totală   </w:t>
            </w:r>
            <w:r>
              <w:rPr>
                <w:b/>
                <w:bCs/>
                <w:color w:val="1F3864" w:themeColor="accent5" w:themeShade="80"/>
                <w:sz w:val="32"/>
                <w:szCs w:val="32"/>
                <w:lang w:eastAsia="ru-RU"/>
              </w:rPr>
              <w:t>1 102 724,74</w:t>
            </w:r>
            <w:r>
              <w:rPr>
                <w:b/>
                <w:bCs/>
                <w:color w:val="1F3864" w:themeColor="accent5" w:themeShade="80"/>
                <w:sz w:val="32"/>
                <w:szCs w:val="32"/>
                <w:lang w:val="zh-CN" w:eastAsia="ru-RU"/>
              </w:rPr>
              <w:t xml:space="preserve"> </w:t>
            </w:r>
            <w:r>
              <w:rPr>
                <w:b/>
                <w:bCs/>
                <w:color w:val="1F3864" w:themeColor="accent5" w:themeShade="80"/>
                <w:sz w:val="32"/>
                <w:szCs w:val="32"/>
              </w:rPr>
              <w:t xml:space="preserve">  lei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220847" w14:textId="77777777" w:rsidR="004D74B7" w:rsidRDefault="004D74B7" w:rsidP="004F6A7C">
            <w:pPr>
              <w:shd w:val="clear" w:color="auto" w:fill="FFFFFF" w:themeFill="background1"/>
              <w:spacing w:before="120"/>
              <w:jc w:val="center"/>
              <w:rPr>
                <w:b/>
                <w:bCs/>
                <w:color w:val="1F3864" w:themeColor="accent5" w:themeShade="80"/>
                <w:sz w:val="20"/>
                <w:szCs w:val="20"/>
                <w:lang w:eastAsia="ru-RU"/>
              </w:rPr>
            </w:pPr>
          </w:p>
        </w:tc>
      </w:tr>
    </w:tbl>
    <w:p w14:paraId="165F559D" w14:textId="77777777" w:rsidR="004D74B7" w:rsidRDefault="004D74B7" w:rsidP="00464C55">
      <w:pPr>
        <w:numPr>
          <w:ilvl w:val="0"/>
          <w:numId w:val="19"/>
        </w:numPr>
        <w:shd w:val="clear" w:color="auto" w:fill="FFFFFF" w:themeFill="background1"/>
        <w:tabs>
          <w:tab w:val="right" w:pos="426"/>
        </w:tabs>
        <w:spacing w:before="120"/>
        <w:ind w:left="360"/>
        <w:rPr>
          <w:lang w:eastAsia="ru-RU"/>
        </w:rPr>
      </w:pPr>
      <w:r>
        <w:rPr>
          <w:lang w:eastAsia="ru-RU"/>
        </w:rPr>
        <w:t>În cazul procedurilor de preselecție se indică numărul minim al candidaţilor şi, dacă este cazul, numărul maxim al acestora.</w:t>
      </w:r>
      <w:r>
        <w:rPr>
          <w:b/>
          <w:lang w:eastAsia="ru-RU"/>
        </w:rPr>
        <w:t xml:space="preserve"> </w:t>
      </w:r>
      <w:r>
        <w:rPr>
          <w:rFonts w:ascii="Georgia" w:hAnsi="Georgia"/>
          <w:b/>
          <w:i/>
          <w:color w:val="1F3864" w:themeColor="accent5" w:themeShade="80"/>
          <w:u w:val="single"/>
          <w:lang w:eastAsia="ru-RU"/>
        </w:rPr>
        <w:t>Nu e cazul</w:t>
      </w:r>
    </w:p>
    <w:p w14:paraId="62641AFC" w14:textId="77777777" w:rsidR="004D74B7" w:rsidRDefault="004D74B7" w:rsidP="00464C55">
      <w:pPr>
        <w:numPr>
          <w:ilvl w:val="0"/>
          <w:numId w:val="19"/>
        </w:numPr>
        <w:shd w:val="clear" w:color="auto" w:fill="FFFFFF" w:themeFill="background1"/>
        <w:tabs>
          <w:tab w:val="right" w:pos="426"/>
        </w:tabs>
        <w:ind w:left="357"/>
        <w:rPr>
          <w:lang w:eastAsia="ru-RU"/>
        </w:rPr>
      </w:pPr>
      <w:r>
        <w:rPr>
          <w:lang w:eastAsia="ru-RU"/>
        </w:rPr>
        <w:t xml:space="preserve">În cazul în care contractul este împărțit pe loturi, un operator economic poate depune </w:t>
      </w:r>
    </w:p>
    <w:p w14:paraId="356C232B" w14:textId="77777777" w:rsidR="004D74B7" w:rsidRDefault="004D74B7" w:rsidP="004D74B7">
      <w:pPr>
        <w:shd w:val="clear" w:color="auto" w:fill="FFFFFF" w:themeFill="background1"/>
        <w:tabs>
          <w:tab w:val="right" w:pos="426"/>
        </w:tabs>
        <w:ind w:left="357"/>
        <w:rPr>
          <w:lang w:eastAsia="ru-RU"/>
        </w:rPr>
      </w:pPr>
      <w:r>
        <w:rPr>
          <w:lang w:eastAsia="ru-RU"/>
        </w:rPr>
        <w:t>oferta (se va selecta):</w:t>
      </w:r>
    </w:p>
    <w:p w14:paraId="108DF87F" w14:textId="77777777" w:rsidR="004D74B7" w:rsidRDefault="004D74B7" w:rsidP="004D74B7">
      <w:pPr>
        <w:shd w:val="clear" w:color="auto" w:fill="FFFFFF" w:themeFill="background1"/>
        <w:tabs>
          <w:tab w:val="right" w:pos="426"/>
        </w:tabs>
        <w:ind w:left="357"/>
        <w:rPr>
          <w:b/>
          <w:bCs/>
          <w:color w:val="1F3864" w:themeColor="accent5" w:themeShade="80"/>
          <w:u w:val="single"/>
          <w:lang w:eastAsia="ru-RU"/>
        </w:rPr>
      </w:pPr>
    </w:p>
    <w:p w14:paraId="3182EBBE" w14:textId="77777777" w:rsidR="004D74B7" w:rsidRDefault="004D74B7" w:rsidP="00464C55">
      <w:pPr>
        <w:numPr>
          <w:ilvl w:val="0"/>
          <w:numId w:val="20"/>
        </w:numPr>
        <w:shd w:val="clear" w:color="auto" w:fill="FFFFFF" w:themeFill="background1"/>
        <w:tabs>
          <w:tab w:val="right" w:pos="426"/>
        </w:tabs>
        <w:rPr>
          <w:b/>
          <w:bCs/>
          <w:color w:val="1F3864" w:themeColor="accent5" w:themeShade="80"/>
          <w:u w:val="single"/>
          <w:lang w:eastAsia="ru-RU"/>
        </w:rPr>
      </w:pPr>
      <w:r>
        <w:rPr>
          <w:b/>
          <w:bCs/>
          <w:color w:val="1F3864" w:themeColor="accent5" w:themeShade="80"/>
          <w:u w:val="single"/>
          <w:lang w:eastAsia="ru-RU"/>
        </w:rPr>
        <w:t>Pentru un singur lot;</w:t>
      </w:r>
    </w:p>
    <w:p w14:paraId="069A9611" w14:textId="77777777" w:rsidR="004D74B7" w:rsidRDefault="004D74B7" w:rsidP="00464C55">
      <w:pPr>
        <w:numPr>
          <w:ilvl w:val="0"/>
          <w:numId w:val="20"/>
        </w:numPr>
        <w:shd w:val="clear" w:color="auto" w:fill="FFFFFF" w:themeFill="background1"/>
        <w:tabs>
          <w:tab w:val="right" w:pos="426"/>
        </w:tabs>
        <w:rPr>
          <w:lang w:eastAsia="ru-RU"/>
        </w:rPr>
      </w:pPr>
      <w:r>
        <w:rPr>
          <w:lang w:eastAsia="ru-RU"/>
        </w:rPr>
        <w:t>Pentru mai multe loturi;</w:t>
      </w:r>
    </w:p>
    <w:p w14:paraId="737BCCEF" w14:textId="77777777" w:rsidR="004D74B7" w:rsidRDefault="004D74B7" w:rsidP="00464C55">
      <w:pPr>
        <w:numPr>
          <w:ilvl w:val="0"/>
          <w:numId w:val="20"/>
        </w:numPr>
        <w:shd w:val="clear" w:color="auto" w:fill="FFFFFF" w:themeFill="background1"/>
        <w:tabs>
          <w:tab w:val="right" w:pos="426"/>
        </w:tabs>
        <w:rPr>
          <w:lang w:eastAsia="ru-RU"/>
        </w:rPr>
      </w:pPr>
      <w:r>
        <w:rPr>
          <w:lang w:eastAsia="ru-RU"/>
        </w:rPr>
        <w:lastRenderedPageBreak/>
        <w:t>Pentru toate loturile;</w:t>
      </w:r>
    </w:p>
    <w:p w14:paraId="6F71E6F4" w14:textId="77777777" w:rsidR="004D74B7" w:rsidRDefault="004D74B7" w:rsidP="00464C55">
      <w:pPr>
        <w:numPr>
          <w:ilvl w:val="0"/>
          <w:numId w:val="20"/>
        </w:numPr>
        <w:shd w:val="clear" w:color="auto" w:fill="FFFFFF" w:themeFill="background1"/>
        <w:tabs>
          <w:tab w:val="right" w:pos="426"/>
        </w:tabs>
        <w:rPr>
          <w:lang w:eastAsia="ru-RU"/>
        </w:rPr>
      </w:pPr>
      <w:r>
        <w:rPr>
          <w:lang w:eastAsia="ru-RU"/>
        </w:rPr>
        <w:t xml:space="preserve">Alte limitări privind numărul de loturi care pot fi atribuite aceluiași ofertant </w:t>
      </w:r>
      <w:r>
        <w:rPr>
          <w:b/>
          <w:bCs/>
          <w:color w:val="1F3864" w:themeColor="accent5" w:themeShade="80"/>
          <w:u w:val="single"/>
          <w:lang w:eastAsia="ru-RU"/>
        </w:rPr>
        <w:t>nu e cazul</w:t>
      </w:r>
    </w:p>
    <w:p w14:paraId="7FB621D6" w14:textId="77777777" w:rsidR="004D74B7" w:rsidRDefault="004D74B7" w:rsidP="00464C55">
      <w:pPr>
        <w:numPr>
          <w:ilvl w:val="0"/>
          <w:numId w:val="19"/>
        </w:numPr>
        <w:shd w:val="clear" w:color="auto" w:fill="FFFFFF" w:themeFill="background1"/>
        <w:tabs>
          <w:tab w:val="right" w:pos="426"/>
        </w:tabs>
        <w:spacing w:before="120"/>
        <w:ind w:left="0" w:firstLine="0"/>
        <w:rPr>
          <w:lang w:eastAsia="ru-RU"/>
        </w:rPr>
      </w:pPr>
      <w:r>
        <w:rPr>
          <w:lang w:eastAsia="ru-RU"/>
        </w:rPr>
        <w:t xml:space="preserve">Admiterea sau interzicerea ofertelor alternative: </w:t>
      </w:r>
      <w:r>
        <w:rPr>
          <w:b/>
          <w:bCs/>
          <w:color w:val="1F3864" w:themeColor="accent5" w:themeShade="80"/>
          <w:sz w:val="28"/>
          <w:szCs w:val="28"/>
          <w:u w:val="single"/>
          <w:lang w:eastAsia="ru-RU"/>
        </w:rPr>
        <w:t>nu se admite</w:t>
      </w:r>
    </w:p>
    <w:p w14:paraId="093D110C" w14:textId="77777777" w:rsidR="004D74B7" w:rsidRDefault="004D74B7" w:rsidP="004D74B7">
      <w:pPr>
        <w:shd w:val="clear" w:color="auto" w:fill="FFFFFF" w:themeFill="background1"/>
        <w:tabs>
          <w:tab w:val="left" w:pos="0"/>
          <w:tab w:val="left" w:pos="284"/>
          <w:tab w:val="left" w:pos="426"/>
        </w:tabs>
        <w:ind w:left="360"/>
        <w:rPr>
          <w:color w:val="1F3864" w:themeColor="accent5" w:themeShade="80"/>
          <w:lang w:eastAsia="ru-RU"/>
        </w:rPr>
      </w:pPr>
      <w:r>
        <w:rPr>
          <w:lang w:eastAsia="ru-RU"/>
        </w:rPr>
        <w:t xml:space="preserve">Termenii și condițiile de prestare/executare solicitați: </w:t>
      </w:r>
      <w:r>
        <w:rPr>
          <w:b/>
          <w:color w:val="002060"/>
          <w:u w:val="single"/>
          <w:shd w:val="clear" w:color="auto" w:fill="FFFFFF" w:themeFill="background1"/>
        </w:rPr>
        <w:t xml:space="preserve">  </w:t>
      </w:r>
      <w:r>
        <w:rPr>
          <w:b/>
          <w:color w:val="993300"/>
          <w:u w:val="single"/>
          <w:shd w:val="clear" w:color="auto" w:fill="FFFFFF" w:themeFill="background1"/>
        </w:rPr>
        <w:t>c</w:t>
      </w:r>
      <w:r>
        <w:rPr>
          <w:b/>
          <w:color w:val="1F3864" w:themeColor="accent5" w:themeShade="80"/>
          <w:u w:val="single"/>
          <w:shd w:val="clear" w:color="auto" w:fill="FFFFFF" w:themeFill="background1"/>
        </w:rPr>
        <w:t xml:space="preserve">aiet de sarcini nr № 2  </w:t>
      </w:r>
      <w:r w:rsidRPr="004E15EE">
        <w:rPr>
          <w:b/>
          <w:color w:val="1F3864" w:themeColor="accent5" w:themeShade="80"/>
          <w:u w:val="single"/>
          <w:shd w:val="clear" w:color="auto" w:fill="FFFFFF" w:themeFill="background1"/>
        </w:rPr>
        <w:t>3</w:t>
      </w:r>
      <w:r w:rsidRPr="004E15EE">
        <w:rPr>
          <w:b/>
          <w:color w:val="1F3864" w:themeColor="accent5" w:themeShade="80"/>
          <w:sz w:val="28"/>
          <w:szCs w:val="28"/>
          <w:u w:val="single"/>
          <w:shd w:val="clear" w:color="auto" w:fill="FFFFFF" w:themeFill="background1"/>
        </w:rPr>
        <w:t xml:space="preserve"> luni, ( 90  zile )</w:t>
      </w:r>
      <w:r w:rsidRPr="004E15EE">
        <w:rPr>
          <w:b/>
          <w:color w:val="1F3864" w:themeColor="accent5" w:themeShade="80"/>
          <w:sz w:val="28"/>
          <w:u w:val="single"/>
          <w:shd w:val="clear" w:color="auto" w:fill="FFFFFF" w:themeFill="background1"/>
        </w:rPr>
        <w:t xml:space="preserve"> </w:t>
      </w:r>
      <w:r w:rsidRPr="004E15EE">
        <w:rPr>
          <w:b/>
          <w:color w:val="1F3864" w:themeColor="accent5" w:themeShade="80"/>
          <w:u w:val="single"/>
          <w:shd w:val="clear" w:color="auto" w:fill="FFFFFF" w:themeFill="background1"/>
        </w:rPr>
        <w:t>termenul va intra în vigoare de la data  semnarii contractului</w:t>
      </w:r>
    </w:p>
    <w:p w14:paraId="06C3A80B" w14:textId="77777777" w:rsidR="004D74B7" w:rsidRDefault="004D74B7" w:rsidP="00464C55">
      <w:pPr>
        <w:numPr>
          <w:ilvl w:val="0"/>
          <w:numId w:val="19"/>
        </w:numPr>
        <w:shd w:val="clear" w:color="auto" w:fill="FFFFFF" w:themeFill="background1"/>
        <w:tabs>
          <w:tab w:val="left" w:pos="0"/>
          <w:tab w:val="left" w:pos="284"/>
          <w:tab w:val="left" w:pos="426"/>
        </w:tabs>
        <w:spacing w:before="120"/>
        <w:ind w:left="284" w:hanging="284"/>
        <w:rPr>
          <w:lang w:eastAsia="ru-RU"/>
        </w:rPr>
      </w:pPr>
      <w:r>
        <w:rPr>
          <w:lang w:eastAsia="ru-RU"/>
        </w:rPr>
        <w:t>Termenul de valabilitate a contractului:</w:t>
      </w:r>
      <w:r>
        <w:rPr>
          <w:b/>
          <w:bCs/>
          <w:color w:val="1F3864" w:themeColor="accent5" w:themeShade="80"/>
          <w:sz w:val="28"/>
          <w:szCs w:val="28"/>
          <w:u w:val="single"/>
          <w:lang w:eastAsia="ru-RU"/>
        </w:rPr>
        <w:t>31.12.2026</w:t>
      </w:r>
    </w:p>
    <w:p w14:paraId="1B1267B2" w14:textId="77777777" w:rsidR="004D74B7" w:rsidRDefault="004D74B7" w:rsidP="00464C55">
      <w:pPr>
        <w:numPr>
          <w:ilvl w:val="0"/>
          <w:numId w:val="19"/>
        </w:numPr>
        <w:tabs>
          <w:tab w:val="right" w:pos="426"/>
        </w:tabs>
        <w:spacing w:before="120"/>
        <w:ind w:left="360"/>
        <w:rPr>
          <w:lang w:eastAsia="ru-RU"/>
        </w:rPr>
      </w:pPr>
      <w:r>
        <w:rPr>
          <w:lang w:eastAsia="ru-RU"/>
        </w:rPr>
        <w:t xml:space="preserve">Contract de achiziție rezervat atelierelor protejate sau că acesta poate fi executat numai în cadrul unor programe de angajare protejată (după caz): </w:t>
      </w:r>
      <w:r>
        <w:rPr>
          <w:b/>
          <w:bCs/>
          <w:color w:val="1F3864" w:themeColor="accent5" w:themeShade="80"/>
          <w:u w:val="single"/>
          <w:lang w:eastAsia="ru-RU"/>
        </w:rPr>
        <w:t>nu e cazul</w:t>
      </w:r>
    </w:p>
    <w:p w14:paraId="2C20C5E5" w14:textId="77777777" w:rsidR="004D74B7" w:rsidRDefault="004D74B7" w:rsidP="004D74B7">
      <w:pPr>
        <w:shd w:val="clear" w:color="auto" w:fill="FFFFFF" w:themeFill="background1"/>
        <w:tabs>
          <w:tab w:val="right" w:pos="426"/>
        </w:tabs>
        <w:ind w:left="7560" w:hanging="630"/>
        <w:contextualSpacing/>
        <w:rPr>
          <w:sz w:val="20"/>
          <w:lang w:eastAsia="ru-RU"/>
        </w:rPr>
      </w:pPr>
      <w:r>
        <w:rPr>
          <w:sz w:val="20"/>
          <w:lang w:eastAsia="ru-RU"/>
        </w:rPr>
        <w:t>(indicați da sau nu)</w:t>
      </w:r>
    </w:p>
    <w:p w14:paraId="0054BECF" w14:textId="77777777" w:rsidR="004D74B7" w:rsidRDefault="004D74B7" w:rsidP="00464C55">
      <w:pPr>
        <w:numPr>
          <w:ilvl w:val="0"/>
          <w:numId w:val="19"/>
        </w:numPr>
        <w:shd w:val="clear" w:color="auto" w:fill="FFFFFF" w:themeFill="background1"/>
        <w:tabs>
          <w:tab w:val="right" w:pos="426"/>
        </w:tabs>
        <w:spacing w:before="120"/>
        <w:ind w:left="360"/>
        <w:rPr>
          <w:lang w:eastAsia="ru-RU"/>
        </w:rPr>
      </w:pPr>
      <w:r>
        <w:rPr>
          <w:lang w:eastAsia="ru-RU"/>
        </w:rPr>
        <w:t xml:space="preserve">Prestarea serviciului este rezervată unei anumite profesii în temeiul unor legisau al unor acte administrative (după caz): </w:t>
      </w:r>
      <w:r>
        <w:rPr>
          <w:b/>
          <w:bCs/>
          <w:color w:val="1F3864" w:themeColor="accent5" w:themeShade="80"/>
          <w:u w:val="single"/>
          <w:lang w:eastAsia="ru-RU"/>
        </w:rPr>
        <w:t>nu e cazul</w:t>
      </w:r>
    </w:p>
    <w:p w14:paraId="4E28ABCB" w14:textId="77777777" w:rsidR="004D74B7" w:rsidRDefault="004D74B7" w:rsidP="004D74B7">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14:paraId="0953651D" w14:textId="77777777" w:rsidR="004D74B7" w:rsidRDefault="004D74B7" w:rsidP="00464C55">
      <w:pPr>
        <w:numPr>
          <w:ilvl w:val="0"/>
          <w:numId w:val="19"/>
        </w:numPr>
        <w:shd w:val="clear" w:color="auto" w:fill="FFFFFF" w:themeFill="background1"/>
        <w:tabs>
          <w:tab w:val="right" w:pos="426"/>
        </w:tabs>
        <w:ind w:left="0" w:firstLine="0"/>
        <w:rPr>
          <w:lang w:eastAsia="ru-RU"/>
        </w:rPr>
      </w:pPr>
      <w:r>
        <w:rPr>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pPr w:leftFromText="180" w:rightFromText="180" w:vertAnchor="text" w:horzAnchor="page" w:tblpX="1314" w:tblpY="1404"/>
        <w:tblOverlap w:val="never"/>
        <w:tblW w:w="9970" w:type="dxa"/>
        <w:tblLayout w:type="fixed"/>
        <w:tblLook w:val="04A0" w:firstRow="1" w:lastRow="0" w:firstColumn="1" w:lastColumn="0" w:noHBand="0" w:noVBand="1"/>
      </w:tblPr>
      <w:tblGrid>
        <w:gridCol w:w="576"/>
        <w:gridCol w:w="2813"/>
        <w:gridCol w:w="4652"/>
        <w:gridCol w:w="1929"/>
      </w:tblGrid>
      <w:tr w:rsidR="004D74B7" w14:paraId="24CF9711" w14:textId="77777777" w:rsidTr="004F6A7C">
        <w:tc>
          <w:tcPr>
            <w:tcW w:w="576" w:type="dxa"/>
            <w:shd w:val="clear" w:color="auto" w:fill="auto"/>
          </w:tcPr>
          <w:p w14:paraId="5F5ACDA5"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sz w:val="20"/>
                <w:szCs w:val="20"/>
                <w:lang w:eastAsia="ru-RU"/>
              </w:rPr>
            </w:pPr>
            <w:r>
              <w:rPr>
                <w:rFonts w:asciiTheme="minorHAnsi" w:hAnsiTheme="minorHAnsi" w:cstheme="minorBidi"/>
                <w:iCs/>
                <w:sz w:val="20"/>
                <w:szCs w:val="20"/>
                <w:lang w:eastAsia="ru-RU"/>
              </w:rPr>
              <w:t>Nr. d/o</w:t>
            </w:r>
          </w:p>
        </w:tc>
        <w:tc>
          <w:tcPr>
            <w:tcW w:w="2813" w:type="dxa"/>
            <w:shd w:val="clear" w:color="auto" w:fill="auto"/>
          </w:tcPr>
          <w:p w14:paraId="3990110D" w14:textId="77777777" w:rsidR="004D74B7" w:rsidRDefault="004D74B7" w:rsidP="004F6A7C">
            <w:pPr>
              <w:shd w:val="clear" w:color="auto" w:fill="FFFFFF" w:themeFill="background1"/>
              <w:tabs>
                <w:tab w:val="left" w:pos="612"/>
              </w:tabs>
              <w:spacing w:before="120" w:after="120"/>
              <w:jc w:val="center"/>
              <w:rPr>
                <w:rFonts w:asciiTheme="minorHAnsi" w:hAnsiTheme="minorHAnsi" w:cstheme="minorBidi"/>
                <w:iCs/>
                <w:sz w:val="20"/>
                <w:szCs w:val="20"/>
                <w:lang w:eastAsia="ru-RU"/>
              </w:rPr>
            </w:pPr>
            <w:r>
              <w:rPr>
                <w:rFonts w:asciiTheme="minorHAnsi" w:hAnsiTheme="minorHAnsi" w:cstheme="minorBidi"/>
                <w:iCs/>
                <w:sz w:val="20"/>
                <w:szCs w:val="20"/>
                <w:lang w:eastAsia="ru-RU"/>
              </w:rPr>
              <w:t>Descrierea criteriului/cerinței</w:t>
            </w:r>
          </w:p>
        </w:tc>
        <w:tc>
          <w:tcPr>
            <w:tcW w:w="4652" w:type="dxa"/>
            <w:shd w:val="clear" w:color="auto" w:fill="auto"/>
          </w:tcPr>
          <w:p w14:paraId="66EAFEF4"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sz w:val="20"/>
                <w:szCs w:val="20"/>
                <w:lang w:eastAsia="ru-RU"/>
              </w:rPr>
            </w:pPr>
            <w:r>
              <w:rPr>
                <w:rFonts w:asciiTheme="minorHAnsi" w:hAnsiTheme="minorHAnsi" w:cstheme="minorBidi"/>
                <w:iCs/>
                <w:sz w:val="20"/>
                <w:szCs w:val="20"/>
                <w:lang w:eastAsia="ru-RU"/>
              </w:rPr>
              <w:t>Mod de demonstrare a îndeplinirii criteriului/cerinței:</w:t>
            </w:r>
          </w:p>
        </w:tc>
        <w:tc>
          <w:tcPr>
            <w:tcW w:w="1929" w:type="dxa"/>
            <w:shd w:val="clear" w:color="auto" w:fill="auto"/>
          </w:tcPr>
          <w:p w14:paraId="6043D1AC" w14:textId="77777777" w:rsidR="004D74B7" w:rsidRDefault="004D74B7" w:rsidP="004F6A7C">
            <w:pPr>
              <w:shd w:val="clear" w:color="auto" w:fill="FFFFFF" w:themeFill="background1"/>
              <w:tabs>
                <w:tab w:val="left" w:pos="612"/>
              </w:tabs>
              <w:spacing w:before="120" w:after="120"/>
              <w:jc w:val="center"/>
              <w:rPr>
                <w:rFonts w:asciiTheme="minorHAnsi" w:hAnsiTheme="minorHAnsi" w:cstheme="minorBidi"/>
                <w:iCs/>
                <w:sz w:val="20"/>
                <w:szCs w:val="20"/>
                <w:lang w:eastAsia="ru-RU"/>
              </w:rPr>
            </w:pPr>
            <w:r>
              <w:rPr>
                <w:rFonts w:asciiTheme="minorHAnsi" w:hAnsiTheme="minorHAnsi" w:cstheme="minorBidi"/>
                <w:iCs/>
                <w:sz w:val="20"/>
                <w:szCs w:val="20"/>
                <w:lang w:eastAsia="ru-RU"/>
              </w:rPr>
              <w:t>Nivelul minim/</w:t>
            </w:r>
            <w:r>
              <w:rPr>
                <w:rFonts w:asciiTheme="minorHAnsi" w:hAnsiTheme="minorHAnsi" w:cstheme="minorBidi"/>
                <w:iCs/>
                <w:sz w:val="20"/>
                <w:szCs w:val="20"/>
                <w:lang w:eastAsia="ru-RU"/>
              </w:rPr>
              <w:br/>
              <w:t>Obligativitatea</w:t>
            </w:r>
          </w:p>
        </w:tc>
      </w:tr>
      <w:tr w:rsidR="004D74B7" w14:paraId="42A2B8AF" w14:textId="77777777" w:rsidTr="004F6A7C">
        <w:tc>
          <w:tcPr>
            <w:tcW w:w="576" w:type="dxa"/>
            <w:shd w:val="clear" w:color="auto" w:fill="auto"/>
          </w:tcPr>
          <w:p w14:paraId="4AE32A03" w14:textId="77777777" w:rsidR="004D74B7" w:rsidRDefault="004D74B7" w:rsidP="004F6A7C">
            <w:pPr>
              <w:shd w:val="clear" w:color="auto" w:fill="FFFFFF" w:themeFill="background1"/>
              <w:tabs>
                <w:tab w:val="left" w:pos="612"/>
              </w:tabs>
              <w:spacing w:before="120"/>
              <w:rPr>
                <w:rFonts w:asciiTheme="minorHAnsi" w:hAnsiTheme="minorHAnsi" w:cstheme="minorBidi"/>
                <w:iCs/>
                <w:sz w:val="20"/>
                <w:szCs w:val="20"/>
                <w:lang w:eastAsia="ru-RU"/>
              </w:rPr>
            </w:pPr>
          </w:p>
        </w:tc>
        <w:tc>
          <w:tcPr>
            <w:tcW w:w="7465" w:type="dxa"/>
            <w:gridSpan w:val="2"/>
            <w:shd w:val="clear" w:color="auto" w:fill="auto"/>
          </w:tcPr>
          <w:p w14:paraId="07CF8FD5" w14:textId="77777777" w:rsidR="004D74B7" w:rsidRDefault="004D74B7" w:rsidP="004F6A7C">
            <w:pPr>
              <w:shd w:val="clear" w:color="auto" w:fill="FFFFFF" w:themeFill="background1"/>
              <w:tabs>
                <w:tab w:val="left" w:pos="612"/>
              </w:tabs>
              <w:spacing w:before="120"/>
              <w:jc w:val="center"/>
              <w:rPr>
                <w:rFonts w:asciiTheme="minorHAnsi" w:hAnsiTheme="minorHAnsi" w:cstheme="minorBidi"/>
                <w:b/>
                <w:bCs/>
                <w:iCs/>
                <w:color w:val="1F3864" w:themeColor="accent5" w:themeShade="80"/>
                <w:sz w:val="28"/>
                <w:szCs w:val="28"/>
                <w:u w:val="single"/>
                <w:lang w:eastAsia="ru-RU"/>
              </w:rPr>
            </w:pPr>
            <w:r>
              <w:rPr>
                <w:rFonts w:asciiTheme="minorHAnsi" w:hAnsiTheme="minorHAnsi" w:cstheme="minorBidi"/>
                <w:b/>
                <w:bCs/>
                <w:iCs/>
                <w:color w:val="1F3864" w:themeColor="accent5" w:themeShade="80"/>
                <w:sz w:val="28"/>
                <w:szCs w:val="28"/>
                <w:u w:val="single"/>
                <w:lang w:eastAsia="ru-RU"/>
              </w:rPr>
              <w:t>OBLIGATORIU!!!</w:t>
            </w:r>
          </w:p>
          <w:p w14:paraId="40CD9095" w14:textId="77777777" w:rsidR="004D74B7" w:rsidRDefault="004D74B7" w:rsidP="004F6A7C">
            <w:pPr>
              <w:shd w:val="clear" w:color="auto" w:fill="FFFFFF" w:themeFill="background1"/>
              <w:tabs>
                <w:tab w:val="left" w:pos="612"/>
              </w:tabs>
              <w:spacing w:before="120"/>
              <w:jc w:val="center"/>
              <w:rPr>
                <w:rFonts w:asciiTheme="minorHAnsi" w:hAnsiTheme="minorHAnsi" w:cstheme="minorBidi"/>
                <w:iCs/>
                <w:color w:val="C45911" w:themeColor="accent2" w:themeShade="BF"/>
                <w:sz w:val="22"/>
                <w:szCs w:val="22"/>
                <w:u w:val="single"/>
                <w:lang w:eastAsia="ru-RU"/>
              </w:rPr>
            </w:pPr>
            <w:r>
              <w:rPr>
                <w:rFonts w:asciiTheme="minorHAnsi" w:hAnsiTheme="minorHAnsi" w:cstheme="minorBidi"/>
                <w:b/>
                <w:bCs/>
                <w:iCs/>
                <w:color w:val="1F3864" w:themeColor="accent5" w:themeShade="80"/>
                <w:sz w:val="28"/>
                <w:szCs w:val="28"/>
                <w:u w:val="single"/>
                <w:lang w:eastAsia="ru-RU"/>
              </w:rPr>
              <w:t>Toate documentele ofertei se solicită să fie semnate electronic de către ofertant.</w:t>
            </w:r>
          </w:p>
        </w:tc>
        <w:tc>
          <w:tcPr>
            <w:tcW w:w="1929" w:type="dxa"/>
            <w:shd w:val="clear" w:color="auto" w:fill="auto"/>
          </w:tcPr>
          <w:p w14:paraId="2930726E" w14:textId="77777777" w:rsidR="004D74B7" w:rsidRDefault="004D74B7" w:rsidP="004F6A7C">
            <w:pPr>
              <w:shd w:val="clear" w:color="auto" w:fill="FFFFFF" w:themeFill="background1"/>
              <w:tabs>
                <w:tab w:val="left" w:pos="612"/>
              </w:tabs>
              <w:spacing w:before="120"/>
              <w:jc w:val="center"/>
              <w:rPr>
                <w:rFonts w:asciiTheme="minorHAnsi" w:hAnsiTheme="minorHAnsi" w:cstheme="minorBidi"/>
                <w:iCs/>
                <w:sz w:val="20"/>
                <w:szCs w:val="20"/>
                <w:lang w:eastAsia="ru-RU"/>
              </w:rPr>
            </w:pPr>
          </w:p>
        </w:tc>
      </w:tr>
      <w:tr w:rsidR="004D74B7" w14:paraId="7BD4F154" w14:textId="77777777" w:rsidTr="004F6A7C">
        <w:tc>
          <w:tcPr>
            <w:tcW w:w="576" w:type="dxa"/>
            <w:shd w:val="clear" w:color="auto" w:fill="auto"/>
          </w:tcPr>
          <w:p w14:paraId="7793D96D"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w:t>
            </w:r>
          </w:p>
        </w:tc>
        <w:tc>
          <w:tcPr>
            <w:tcW w:w="2813" w:type="dxa"/>
            <w:shd w:val="clear" w:color="auto" w:fill="auto"/>
          </w:tcPr>
          <w:p w14:paraId="7E093237"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Oferta</w:t>
            </w:r>
          </w:p>
        </w:tc>
        <w:tc>
          <w:tcPr>
            <w:tcW w:w="4652" w:type="dxa"/>
            <w:shd w:val="clear" w:color="auto" w:fill="auto"/>
          </w:tcPr>
          <w:p w14:paraId="41D85F7E"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Original.Confirmata prin aplicarea semnaturii si stampilei parcipantului (semnatura  electronica)</w:t>
            </w:r>
          </w:p>
        </w:tc>
        <w:tc>
          <w:tcPr>
            <w:tcW w:w="1929" w:type="dxa"/>
            <w:shd w:val="clear" w:color="auto" w:fill="auto"/>
          </w:tcPr>
          <w:p w14:paraId="24D433D3"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229DEF8A" w14:textId="77777777" w:rsidTr="004F6A7C">
        <w:tc>
          <w:tcPr>
            <w:tcW w:w="576" w:type="dxa"/>
            <w:shd w:val="clear" w:color="auto" w:fill="auto"/>
          </w:tcPr>
          <w:p w14:paraId="333B0EE4"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2</w:t>
            </w:r>
          </w:p>
        </w:tc>
        <w:tc>
          <w:tcPr>
            <w:tcW w:w="2813" w:type="dxa"/>
            <w:shd w:val="clear" w:color="auto" w:fill="auto"/>
          </w:tcPr>
          <w:p w14:paraId="7BB6FF8A"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Devizele locale aferente ofertei</w:t>
            </w:r>
          </w:p>
        </w:tc>
        <w:tc>
          <w:tcPr>
            <w:tcW w:w="4652" w:type="dxa"/>
            <w:shd w:val="clear" w:color="auto" w:fill="auto"/>
          </w:tcPr>
          <w:p w14:paraId="3676529C"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Formularele 3,5,7 cu specificatia parametrilor tehnici solicitati in caietul de sarcini.Original.Confirmata prin aplicarea semnaturii si stampilei participantului (semnatura  electronica)</w:t>
            </w:r>
          </w:p>
        </w:tc>
        <w:tc>
          <w:tcPr>
            <w:tcW w:w="1929" w:type="dxa"/>
            <w:shd w:val="clear" w:color="auto" w:fill="auto"/>
          </w:tcPr>
          <w:p w14:paraId="744BFFB6"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4F0A8DE4" w14:textId="77777777" w:rsidTr="004F6A7C">
        <w:trPr>
          <w:trHeight w:val="698"/>
        </w:trPr>
        <w:tc>
          <w:tcPr>
            <w:tcW w:w="576" w:type="dxa"/>
            <w:shd w:val="clear" w:color="auto" w:fill="auto"/>
          </w:tcPr>
          <w:p w14:paraId="1FFB55E1"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3</w:t>
            </w:r>
          </w:p>
        </w:tc>
        <w:tc>
          <w:tcPr>
            <w:tcW w:w="2813" w:type="dxa"/>
            <w:shd w:val="clear" w:color="auto" w:fill="auto"/>
          </w:tcPr>
          <w:p w14:paraId="081A5CED"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iCs/>
                <w:sz w:val="22"/>
                <w:szCs w:val="22"/>
                <w:lang w:eastAsia="ru-RU"/>
              </w:rPr>
              <w:t xml:space="preserve">Duae </w:t>
            </w:r>
          </w:p>
        </w:tc>
        <w:tc>
          <w:tcPr>
            <w:tcW w:w="4652" w:type="dxa"/>
            <w:shd w:val="clear" w:color="auto" w:fill="auto"/>
          </w:tcPr>
          <w:p w14:paraId="766BAECF"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sz w:val="22"/>
                <w:szCs w:val="22"/>
                <w:lang w:eastAsia="ru-RU"/>
              </w:rPr>
              <w:t>Se va depune formularul DUAE  (semnatura  electronica)</w:t>
            </w:r>
          </w:p>
        </w:tc>
        <w:tc>
          <w:tcPr>
            <w:tcW w:w="1929" w:type="dxa"/>
            <w:shd w:val="clear" w:color="auto" w:fill="auto"/>
          </w:tcPr>
          <w:p w14:paraId="1C1E3CAE"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17EE5EF0" w14:textId="77777777" w:rsidTr="004F6A7C">
        <w:tc>
          <w:tcPr>
            <w:tcW w:w="576" w:type="dxa"/>
            <w:shd w:val="clear" w:color="auto" w:fill="auto"/>
          </w:tcPr>
          <w:p w14:paraId="62F243E2"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4</w:t>
            </w:r>
          </w:p>
        </w:tc>
        <w:tc>
          <w:tcPr>
            <w:tcW w:w="2813" w:type="dxa"/>
            <w:shd w:val="clear" w:color="auto" w:fill="auto"/>
          </w:tcPr>
          <w:p w14:paraId="03233010"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Certificat/Decizie de inregistrare a intreprinderii/Extras din Registru de Stat al persoanelor juridice</w:t>
            </w:r>
          </w:p>
        </w:tc>
        <w:tc>
          <w:tcPr>
            <w:tcW w:w="4652" w:type="dxa"/>
            <w:shd w:val="clear" w:color="auto" w:fill="auto"/>
          </w:tcPr>
          <w:p w14:paraId="77F78C0F"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Copie.Confirmata prin apicarea semnaturii si stampilei participantului(semnatura  electronica)</w:t>
            </w:r>
          </w:p>
        </w:tc>
        <w:tc>
          <w:tcPr>
            <w:tcW w:w="1929" w:type="dxa"/>
            <w:shd w:val="clear" w:color="auto" w:fill="auto"/>
          </w:tcPr>
          <w:p w14:paraId="6EC508C5"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46235847" w14:textId="77777777" w:rsidTr="004F6A7C">
        <w:tc>
          <w:tcPr>
            <w:tcW w:w="576" w:type="dxa"/>
            <w:shd w:val="clear" w:color="auto" w:fill="auto"/>
          </w:tcPr>
          <w:p w14:paraId="2EBCC9EC"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5</w:t>
            </w:r>
          </w:p>
        </w:tc>
        <w:tc>
          <w:tcPr>
            <w:tcW w:w="2813" w:type="dxa"/>
            <w:shd w:val="clear" w:color="auto" w:fill="auto"/>
          </w:tcPr>
          <w:p w14:paraId="1B9B2712"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Experienta similara contractele si copiile proceselor verbale</w:t>
            </w:r>
          </w:p>
        </w:tc>
        <w:tc>
          <w:tcPr>
            <w:tcW w:w="4652" w:type="dxa"/>
            <w:shd w:val="clear" w:color="auto" w:fill="auto"/>
          </w:tcPr>
          <w:p w14:paraId="2A36AA31"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Copie.Confirmata prin aplicarea semnaturii si stampilei participantului(semnatura  electronica)</w:t>
            </w:r>
          </w:p>
        </w:tc>
        <w:tc>
          <w:tcPr>
            <w:tcW w:w="1929" w:type="dxa"/>
            <w:shd w:val="clear" w:color="auto" w:fill="auto"/>
          </w:tcPr>
          <w:p w14:paraId="0E2BECAD"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51BD44E5" w14:textId="77777777" w:rsidTr="004F6A7C">
        <w:tc>
          <w:tcPr>
            <w:tcW w:w="576" w:type="dxa"/>
            <w:shd w:val="clear" w:color="auto" w:fill="auto"/>
          </w:tcPr>
          <w:p w14:paraId="54FE74CF"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6</w:t>
            </w:r>
          </w:p>
        </w:tc>
        <w:tc>
          <w:tcPr>
            <w:tcW w:w="2813" w:type="dxa"/>
            <w:shd w:val="clear" w:color="auto" w:fill="auto"/>
          </w:tcPr>
          <w:p w14:paraId="40D3FAF2"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Informatii generale despre ofertat</w:t>
            </w:r>
          </w:p>
        </w:tc>
        <w:tc>
          <w:tcPr>
            <w:tcW w:w="4652" w:type="dxa"/>
            <w:shd w:val="clear" w:color="auto" w:fill="auto"/>
          </w:tcPr>
          <w:p w14:paraId="1F4EF646"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Original.Confirmata prin aplicarea semnaturii si stampilei participantului(semnatura  electronica)</w:t>
            </w:r>
          </w:p>
        </w:tc>
        <w:tc>
          <w:tcPr>
            <w:tcW w:w="1929" w:type="dxa"/>
            <w:shd w:val="clear" w:color="auto" w:fill="auto"/>
          </w:tcPr>
          <w:p w14:paraId="334AA589"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133A2B8D" w14:textId="77777777" w:rsidTr="004F6A7C">
        <w:trPr>
          <w:trHeight w:val="70"/>
        </w:trPr>
        <w:tc>
          <w:tcPr>
            <w:tcW w:w="576" w:type="dxa"/>
            <w:shd w:val="clear" w:color="auto" w:fill="auto"/>
          </w:tcPr>
          <w:p w14:paraId="6508F402"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7</w:t>
            </w:r>
          </w:p>
        </w:tc>
        <w:tc>
          <w:tcPr>
            <w:tcW w:w="2813" w:type="dxa"/>
            <w:shd w:val="clear" w:color="auto" w:fill="auto"/>
          </w:tcPr>
          <w:p w14:paraId="2385E35E"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Declaratii privind personalul de specialitate propus pentru implementarea contractului</w:t>
            </w:r>
          </w:p>
        </w:tc>
        <w:tc>
          <w:tcPr>
            <w:tcW w:w="4652" w:type="dxa"/>
            <w:shd w:val="clear" w:color="auto" w:fill="auto"/>
          </w:tcPr>
          <w:p w14:paraId="6270638A"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Original.Confirmata prin aplicarea semnaturii si stampilei participantului(semnatura  electronica)</w:t>
            </w:r>
          </w:p>
        </w:tc>
        <w:tc>
          <w:tcPr>
            <w:tcW w:w="1929" w:type="dxa"/>
            <w:shd w:val="clear" w:color="auto" w:fill="auto"/>
          </w:tcPr>
          <w:p w14:paraId="0CA78F89"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239FA0B3" w14:textId="77777777" w:rsidTr="004F6A7C">
        <w:tc>
          <w:tcPr>
            <w:tcW w:w="576" w:type="dxa"/>
            <w:shd w:val="clear" w:color="auto" w:fill="auto"/>
          </w:tcPr>
          <w:p w14:paraId="39A57D37"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lastRenderedPageBreak/>
              <w:t>8</w:t>
            </w:r>
          </w:p>
        </w:tc>
        <w:tc>
          <w:tcPr>
            <w:tcW w:w="2813" w:type="dxa"/>
            <w:shd w:val="clear" w:color="auto" w:fill="auto"/>
          </w:tcPr>
          <w:p w14:paraId="1CC17B47"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Declaratie privind dotarile specific,utilajul si echipamentul necesar pentru indeplinirea corespunzatoare a contractului</w:t>
            </w:r>
          </w:p>
        </w:tc>
        <w:tc>
          <w:tcPr>
            <w:tcW w:w="4652" w:type="dxa"/>
            <w:shd w:val="clear" w:color="auto" w:fill="auto"/>
          </w:tcPr>
          <w:p w14:paraId="45A31388" w14:textId="77777777" w:rsidR="004D74B7" w:rsidRDefault="004D74B7" w:rsidP="004F6A7C">
            <w:pPr>
              <w:tabs>
                <w:tab w:val="left" w:pos="612"/>
              </w:tabs>
              <w:spacing w:after="120"/>
              <w:rPr>
                <w:rFonts w:asciiTheme="minorHAnsi" w:hAnsiTheme="minorHAnsi" w:cstheme="minorBidi"/>
                <w:sz w:val="22"/>
                <w:szCs w:val="22"/>
                <w:lang w:eastAsia="ru-RU"/>
              </w:rPr>
            </w:pPr>
            <w:r>
              <w:rPr>
                <w:rFonts w:asciiTheme="minorHAnsi" w:hAnsiTheme="minorHAnsi" w:cstheme="minorBidi"/>
                <w:sz w:val="22"/>
                <w:szCs w:val="22"/>
                <w:lang w:eastAsia="ru-RU"/>
              </w:rPr>
              <w:t>Original.Confirmata prin aplicarea semnaturii si stampilei participantului(semnatura  electronica)</w:t>
            </w:r>
          </w:p>
        </w:tc>
        <w:tc>
          <w:tcPr>
            <w:tcW w:w="1929" w:type="dxa"/>
            <w:shd w:val="clear" w:color="auto" w:fill="auto"/>
          </w:tcPr>
          <w:p w14:paraId="1C311FDA"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74958B74" w14:textId="77777777" w:rsidTr="004F6A7C">
        <w:tc>
          <w:tcPr>
            <w:tcW w:w="576" w:type="dxa"/>
            <w:shd w:val="clear" w:color="auto" w:fill="auto"/>
          </w:tcPr>
          <w:p w14:paraId="3DE4B6D7"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9</w:t>
            </w:r>
          </w:p>
        </w:tc>
        <w:tc>
          <w:tcPr>
            <w:tcW w:w="2813" w:type="dxa"/>
            <w:shd w:val="clear" w:color="auto" w:fill="auto"/>
          </w:tcPr>
          <w:p w14:paraId="0A471858"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iCs/>
                <w:sz w:val="22"/>
                <w:szCs w:val="22"/>
                <w:lang w:eastAsia="ru-RU"/>
              </w:rPr>
              <w:t>Graficul de executie</w:t>
            </w:r>
          </w:p>
        </w:tc>
        <w:tc>
          <w:tcPr>
            <w:tcW w:w="4652" w:type="dxa"/>
            <w:shd w:val="clear" w:color="auto" w:fill="auto"/>
          </w:tcPr>
          <w:p w14:paraId="647DB152" w14:textId="77777777" w:rsidR="004D74B7" w:rsidRDefault="004D74B7" w:rsidP="004F6A7C">
            <w:pPr>
              <w:shd w:val="clear" w:color="auto" w:fill="FFFFFF" w:themeFill="background1"/>
              <w:tabs>
                <w:tab w:val="left" w:pos="612"/>
              </w:tabs>
              <w:spacing w:before="120" w:after="120"/>
              <w:rPr>
                <w:rFonts w:asciiTheme="minorHAnsi" w:hAnsiTheme="minorHAnsi" w:cstheme="minorBidi"/>
                <w:sz w:val="22"/>
                <w:szCs w:val="22"/>
                <w:lang w:eastAsia="ru-RU"/>
              </w:rPr>
            </w:pPr>
            <w:r>
              <w:rPr>
                <w:rFonts w:asciiTheme="minorHAnsi" w:hAnsiTheme="minorHAnsi" w:cstheme="minorBidi"/>
                <w:sz w:val="22"/>
                <w:szCs w:val="22"/>
              </w:rPr>
              <w:t>Original. Confirmată prin aplicarea semnaturii electronice</w:t>
            </w:r>
          </w:p>
        </w:tc>
        <w:tc>
          <w:tcPr>
            <w:tcW w:w="1929" w:type="dxa"/>
            <w:shd w:val="clear" w:color="auto" w:fill="auto"/>
          </w:tcPr>
          <w:p w14:paraId="45089053"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7417594D" w14:textId="77777777" w:rsidTr="004F6A7C">
        <w:tc>
          <w:tcPr>
            <w:tcW w:w="576" w:type="dxa"/>
            <w:shd w:val="clear" w:color="auto" w:fill="auto"/>
          </w:tcPr>
          <w:p w14:paraId="2813D009"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10</w:t>
            </w:r>
          </w:p>
        </w:tc>
        <w:tc>
          <w:tcPr>
            <w:tcW w:w="2813" w:type="dxa"/>
            <w:shd w:val="clear" w:color="auto" w:fill="auto"/>
          </w:tcPr>
          <w:p w14:paraId="1B20BC84"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sz w:val="22"/>
                <w:szCs w:val="22"/>
                <w:lang w:eastAsia="ru-RU"/>
              </w:rPr>
            </w:pPr>
            <w:r>
              <w:rPr>
                <w:rFonts w:asciiTheme="minorHAnsi" w:hAnsiTheme="minorHAnsi" w:cstheme="minorBidi"/>
                <w:sz w:val="22"/>
                <w:szCs w:val="22"/>
              </w:rPr>
              <w:t>Cererea de participare</w:t>
            </w:r>
          </w:p>
        </w:tc>
        <w:tc>
          <w:tcPr>
            <w:tcW w:w="4652" w:type="dxa"/>
            <w:shd w:val="clear" w:color="auto" w:fill="auto"/>
          </w:tcPr>
          <w:p w14:paraId="51ECE639" w14:textId="77777777" w:rsidR="004D74B7" w:rsidRDefault="004D74B7" w:rsidP="004F6A7C">
            <w:pPr>
              <w:shd w:val="clear" w:color="auto" w:fill="FFFFFF" w:themeFill="background1"/>
              <w:tabs>
                <w:tab w:val="left" w:pos="612"/>
              </w:tabs>
              <w:spacing w:before="120" w:after="120"/>
              <w:rPr>
                <w:rFonts w:asciiTheme="minorHAnsi" w:hAnsiTheme="minorHAnsi" w:cstheme="minorBidi"/>
                <w:sz w:val="22"/>
                <w:szCs w:val="22"/>
                <w:lang w:eastAsia="ru-RU"/>
              </w:rPr>
            </w:pPr>
            <w:r>
              <w:rPr>
                <w:rFonts w:asciiTheme="minorHAnsi" w:hAnsiTheme="minorHAnsi" w:cstheme="minorBidi"/>
                <w:sz w:val="22"/>
                <w:szCs w:val="22"/>
              </w:rPr>
              <w:t>Original iп conformitate сu Anexa пr. 7 соnfirmаt prin aplicarea semnaturii electronice</w:t>
            </w:r>
          </w:p>
        </w:tc>
        <w:tc>
          <w:tcPr>
            <w:tcW w:w="1929" w:type="dxa"/>
            <w:shd w:val="clear" w:color="auto" w:fill="auto"/>
          </w:tcPr>
          <w:p w14:paraId="0849037C"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7E5E6B06" w14:textId="77777777" w:rsidTr="004F6A7C">
        <w:tc>
          <w:tcPr>
            <w:tcW w:w="576" w:type="dxa"/>
            <w:shd w:val="clear" w:color="auto" w:fill="auto"/>
          </w:tcPr>
          <w:p w14:paraId="3EC9D416"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11</w:t>
            </w:r>
          </w:p>
        </w:tc>
        <w:tc>
          <w:tcPr>
            <w:tcW w:w="2813" w:type="dxa"/>
            <w:shd w:val="clear" w:color="auto" w:fill="auto"/>
          </w:tcPr>
          <w:p w14:paraId="5FDA263C"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rPr>
              <w:t>Declaratie, арrоЬаta prin ordinul Ministrului Finanlelor пr.145 din 24 noiembrie 2020</w:t>
            </w:r>
          </w:p>
        </w:tc>
        <w:tc>
          <w:tcPr>
            <w:tcW w:w="4652" w:type="dxa"/>
            <w:shd w:val="clear" w:color="auto" w:fill="auto"/>
          </w:tcPr>
          <w:p w14:paraId="4EF9A842" w14:textId="77777777" w:rsidR="004D74B7" w:rsidRDefault="004D74B7" w:rsidP="004F6A7C">
            <w:pPr>
              <w:shd w:val="clear" w:color="auto" w:fill="FFFFFF" w:themeFill="background1"/>
              <w:tabs>
                <w:tab w:val="left" w:pos="612"/>
              </w:tabs>
              <w:spacing w:before="120" w:after="120"/>
              <w:rPr>
                <w:rFonts w:asciiTheme="minorHAnsi" w:hAnsiTheme="minorHAnsi" w:cstheme="minorBidi"/>
                <w:lang w:eastAsia="ru-RU"/>
              </w:rPr>
            </w:pPr>
            <w:r>
              <w:rPr>
                <w:rFonts w:asciiTheme="minorHAnsi" w:hAnsiTheme="minorHAnsi" w:cstheme="minorBidi"/>
              </w:rPr>
              <w:t>Declaratia privind confirmаrеа identitatii beneficiarilor efectivi si  nеinсаdrаrеа acestora in situatia condamnarii pentru participarea la activitati ale unеi organizatii sau gruрari criminale, pentru coruptie. frаuda si/sau sрalаrе de bani</w:t>
            </w:r>
          </w:p>
        </w:tc>
        <w:tc>
          <w:tcPr>
            <w:tcW w:w="1929" w:type="dxa"/>
            <w:shd w:val="clear" w:color="auto" w:fill="auto"/>
          </w:tcPr>
          <w:p w14:paraId="5AB8CB5C"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1179054B" w14:textId="77777777" w:rsidTr="004F6A7C">
        <w:tc>
          <w:tcPr>
            <w:tcW w:w="576" w:type="dxa"/>
            <w:shd w:val="clear" w:color="auto" w:fill="auto"/>
          </w:tcPr>
          <w:p w14:paraId="073CC6E2"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12</w:t>
            </w:r>
          </w:p>
        </w:tc>
        <w:tc>
          <w:tcPr>
            <w:tcW w:w="2813" w:type="dxa"/>
            <w:shd w:val="clear" w:color="auto" w:fill="auto"/>
          </w:tcPr>
          <w:p w14:paraId="41A68FC3" w14:textId="77777777" w:rsidR="004D74B7" w:rsidRDefault="004D74B7" w:rsidP="004F6A7C">
            <w:pPr>
              <w:tabs>
                <w:tab w:val="left" w:pos="612"/>
              </w:tabs>
              <w:spacing w:after="120"/>
              <w:rPr>
                <w:rFonts w:asciiTheme="minorHAnsi" w:hAnsiTheme="minorHAnsi" w:cstheme="minorBidi"/>
                <w:lang w:eastAsia="ru-RU"/>
              </w:rPr>
            </w:pPr>
            <w:r>
              <w:rPr>
                <w:rFonts w:asciiTheme="minorHAnsi" w:hAnsiTheme="minorHAnsi" w:cstheme="minorBidi"/>
                <w:lang w:eastAsia="ru-RU"/>
              </w:rPr>
              <w:t>Perioada de mobilizare (de la data primirii dispozitiei de incepere a lucrarilor pina la data inceperii executarii ) 5 zile calendaristice</w:t>
            </w:r>
          </w:p>
        </w:tc>
        <w:tc>
          <w:tcPr>
            <w:tcW w:w="4652" w:type="dxa"/>
            <w:shd w:val="clear" w:color="auto" w:fill="auto"/>
          </w:tcPr>
          <w:p w14:paraId="2DE60681" w14:textId="77777777" w:rsidR="004D74B7" w:rsidRDefault="004D74B7" w:rsidP="004F6A7C">
            <w:pPr>
              <w:tabs>
                <w:tab w:val="left" w:pos="612"/>
              </w:tabs>
              <w:spacing w:after="120"/>
              <w:rPr>
                <w:rFonts w:asciiTheme="minorHAnsi" w:hAnsiTheme="minorHAnsi" w:cstheme="minorBidi"/>
                <w:lang w:eastAsia="ru-RU"/>
              </w:rPr>
            </w:pPr>
            <w:r>
              <w:rPr>
                <w:rFonts w:asciiTheme="minorHAnsi" w:hAnsiTheme="minorHAnsi" w:cstheme="minorBidi"/>
                <w:lang w:eastAsia="ru-RU"/>
              </w:rPr>
              <w:t>Se va depune dovada confirmata prin aplicarea semnaturii, stampilei si incarcata  in SIA  RSAP Mtender (semnatura  electronica)</w:t>
            </w:r>
          </w:p>
        </w:tc>
        <w:tc>
          <w:tcPr>
            <w:tcW w:w="1929" w:type="dxa"/>
            <w:shd w:val="clear" w:color="auto" w:fill="auto"/>
          </w:tcPr>
          <w:p w14:paraId="6C945475"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obligatoriu</w:t>
            </w:r>
          </w:p>
        </w:tc>
      </w:tr>
      <w:tr w:rsidR="004D74B7" w14:paraId="7D902C87" w14:textId="77777777" w:rsidTr="004F6A7C">
        <w:tc>
          <w:tcPr>
            <w:tcW w:w="576" w:type="dxa"/>
            <w:shd w:val="clear" w:color="auto" w:fill="auto"/>
          </w:tcPr>
          <w:p w14:paraId="6ACCBA3A"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13</w:t>
            </w:r>
          </w:p>
        </w:tc>
        <w:tc>
          <w:tcPr>
            <w:tcW w:w="2813" w:type="dxa"/>
            <w:shd w:val="clear" w:color="auto" w:fill="auto"/>
          </w:tcPr>
          <w:p w14:paraId="4B1134D0" w14:textId="77777777" w:rsidR="004D74B7" w:rsidRDefault="004D74B7" w:rsidP="004F6A7C">
            <w:pPr>
              <w:widowControl w:val="0"/>
              <w:autoSpaceDE w:val="0"/>
              <w:autoSpaceDN w:val="0"/>
              <w:rPr>
                <w:rFonts w:eastAsia="Calibri"/>
                <w:sz w:val="32"/>
                <w:szCs w:val="22"/>
              </w:rPr>
            </w:pPr>
          </w:p>
          <w:p w14:paraId="6E23DF35" w14:textId="77777777" w:rsidR="004D74B7" w:rsidRDefault="004D74B7" w:rsidP="004F6A7C">
            <w:pPr>
              <w:widowControl w:val="0"/>
              <w:autoSpaceDE w:val="0"/>
              <w:autoSpaceDN w:val="0"/>
              <w:ind w:right="470"/>
              <w:rPr>
                <w:rFonts w:asciiTheme="minorHAnsi" w:hAnsiTheme="minorHAnsi" w:cstheme="minorBidi"/>
                <w:lang w:eastAsia="ru-RU"/>
              </w:rPr>
            </w:pPr>
            <w:r>
              <w:rPr>
                <w:rFonts w:eastAsia="Calibri"/>
                <w:szCs w:val="22"/>
                <w:lang w:eastAsia="en-US"/>
              </w:rPr>
              <w:t>Garanție de bună</w:t>
            </w:r>
            <w:r>
              <w:rPr>
                <w:rFonts w:eastAsia="Calibri"/>
                <w:spacing w:val="-58"/>
                <w:szCs w:val="22"/>
                <w:lang w:eastAsia="en-US"/>
              </w:rPr>
              <w:t xml:space="preserve"> </w:t>
            </w:r>
            <w:r>
              <w:rPr>
                <w:rFonts w:eastAsia="Calibri"/>
                <w:szCs w:val="22"/>
                <w:lang w:eastAsia="en-US"/>
              </w:rPr>
              <w:t>execuție a</w:t>
            </w:r>
            <w:r>
              <w:rPr>
                <w:rFonts w:eastAsia="Calibri"/>
                <w:spacing w:val="1"/>
                <w:szCs w:val="22"/>
                <w:lang w:eastAsia="en-US"/>
              </w:rPr>
              <w:t xml:space="preserve"> </w:t>
            </w:r>
            <w:r>
              <w:rPr>
                <w:rFonts w:eastAsia="Calibri"/>
                <w:szCs w:val="22"/>
                <w:lang w:eastAsia="en-US"/>
              </w:rPr>
              <w:t>contractului</w:t>
            </w:r>
          </w:p>
        </w:tc>
        <w:tc>
          <w:tcPr>
            <w:tcW w:w="4652" w:type="dxa"/>
            <w:shd w:val="clear" w:color="auto" w:fill="auto"/>
          </w:tcPr>
          <w:p w14:paraId="7136F7AD" w14:textId="77777777" w:rsidR="004D74B7" w:rsidRDefault="004D74B7" w:rsidP="004F6A7C">
            <w:pPr>
              <w:widowControl w:val="0"/>
              <w:autoSpaceDE w:val="0"/>
              <w:autoSpaceDN w:val="0"/>
              <w:ind w:right="195"/>
              <w:jc w:val="both"/>
              <w:rPr>
                <w:rFonts w:eastAsia="Calibri"/>
                <w:i/>
                <w:szCs w:val="22"/>
              </w:rPr>
            </w:pPr>
            <w:r>
              <w:rPr>
                <w:rFonts w:eastAsia="Calibri"/>
                <w:szCs w:val="22"/>
                <w:lang w:eastAsia="en-US"/>
              </w:rPr>
              <w:t>Garanție</w:t>
            </w:r>
            <w:r>
              <w:rPr>
                <w:rFonts w:eastAsia="Calibri"/>
                <w:spacing w:val="-4"/>
                <w:szCs w:val="22"/>
                <w:lang w:eastAsia="en-US"/>
              </w:rPr>
              <w:t xml:space="preserve"> </w:t>
            </w:r>
            <w:r>
              <w:rPr>
                <w:rFonts w:eastAsia="Calibri"/>
                <w:szCs w:val="22"/>
                <w:lang w:eastAsia="en-US"/>
              </w:rPr>
              <w:t>bancară conform</w:t>
            </w:r>
            <w:r>
              <w:rPr>
                <w:rFonts w:eastAsia="Calibri"/>
                <w:spacing w:val="-2"/>
                <w:szCs w:val="22"/>
                <w:lang w:eastAsia="en-US"/>
              </w:rPr>
              <w:t xml:space="preserve"> </w:t>
            </w:r>
            <w:r>
              <w:rPr>
                <w:rFonts w:eastAsia="Calibri"/>
                <w:szCs w:val="22"/>
                <w:lang w:eastAsia="en-US"/>
              </w:rPr>
              <w:t>Anexei</w:t>
            </w:r>
            <w:r>
              <w:rPr>
                <w:rFonts w:eastAsia="Calibri"/>
                <w:spacing w:val="-2"/>
                <w:szCs w:val="22"/>
                <w:lang w:eastAsia="en-US"/>
              </w:rPr>
              <w:t xml:space="preserve"> </w:t>
            </w:r>
            <w:r>
              <w:rPr>
                <w:rFonts w:eastAsia="Calibri"/>
                <w:szCs w:val="22"/>
                <w:lang w:eastAsia="en-US"/>
              </w:rPr>
              <w:t>nr.</w:t>
            </w:r>
            <w:r>
              <w:rPr>
                <w:rFonts w:eastAsia="Calibri"/>
                <w:spacing w:val="-2"/>
                <w:szCs w:val="22"/>
                <w:lang w:eastAsia="en-US"/>
              </w:rPr>
              <w:t xml:space="preserve"> </w:t>
            </w:r>
            <w:r>
              <w:rPr>
                <w:rFonts w:eastAsia="Calibri"/>
                <w:szCs w:val="22"/>
                <w:lang w:eastAsia="en-US"/>
              </w:rPr>
              <w:t>10</w:t>
            </w:r>
            <w:r>
              <w:rPr>
                <w:rFonts w:eastAsia="Calibri"/>
                <w:spacing w:val="-57"/>
                <w:szCs w:val="22"/>
                <w:lang w:eastAsia="en-US"/>
              </w:rPr>
              <w:t xml:space="preserve"> </w:t>
            </w:r>
            <w:r>
              <w:rPr>
                <w:rFonts w:eastAsia="Calibri"/>
                <w:szCs w:val="22"/>
                <w:lang w:eastAsia="en-US"/>
              </w:rPr>
              <w:t>din Documentația standard aprobată prin</w:t>
            </w:r>
            <w:r>
              <w:rPr>
                <w:rFonts w:eastAsia="Calibri"/>
                <w:spacing w:val="1"/>
                <w:szCs w:val="22"/>
                <w:lang w:eastAsia="en-US"/>
              </w:rPr>
              <w:t xml:space="preserve"> </w:t>
            </w:r>
            <w:r>
              <w:rPr>
                <w:rFonts w:eastAsia="Calibri"/>
                <w:szCs w:val="22"/>
                <w:lang w:eastAsia="en-US"/>
              </w:rPr>
              <w:t>Ordinul MF nr. 115 din 15.09.2021 –</w:t>
            </w:r>
            <w:r>
              <w:rPr>
                <w:rFonts w:eastAsia="Calibri"/>
                <w:spacing w:val="1"/>
                <w:szCs w:val="22"/>
                <w:lang w:eastAsia="en-US"/>
              </w:rPr>
              <w:t xml:space="preserve"> </w:t>
            </w:r>
            <w:r>
              <w:rPr>
                <w:rFonts w:eastAsia="Calibri"/>
                <w:i/>
                <w:szCs w:val="22"/>
                <w:lang w:eastAsia="en-US"/>
              </w:rPr>
              <w:t>original garanției bancare, emisă de o</w:t>
            </w:r>
            <w:r>
              <w:rPr>
                <w:rFonts w:eastAsia="Calibri"/>
                <w:i/>
                <w:spacing w:val="1"/>
                <w:szCs w:val="22"/>
                <w:lang w:eastAsia="en-US"/>
              </w:rPr>
              <w:t xml:space="preserve"> </w:t>
            </w:r>
            <w:r>
              <w:rPr>
                <w:rFonts w:eastAsia="Calibri"/>
                <w:i/>
                <w:szCs w:val="22"/>
                <w:lang w:eastAsia="en-US"/>
              </w:rPr>
              <w:t>bancă</w:t>
            </w:r>
            <w:r>
              <w:rPr>
                <w:rFonts w:eastAsia="Calibri"/>
                <w:i/>
                <w:spacing w:val="-1"/>
                <w:szCs w:val="22"/>
                <w:lang w:eastAsia="en-US"/>
              </w:rPr>
              <w:t xml:space="preserve"> </w:t>
            </w:r>
            <w:r>
              <w:rPr>
                <w:rFonts w:eastAsia="Calibri"/>
                <w:i/>
                <w:szCs w:val="22"/>
                <w:lang w:eastAsia="en-US"/>
              </w:rPr>
              <w:t>comercială, prezentată la</w:t>
            </w:r>
            <w:r>
              <w:rPr>
                <w:rFonts w:eastAsia="Calibri"/>
                <w:i/>
                <w:spacing w:val="-1"/>
                <w:szCs w:val="22"/>
                <w:lang w:eastAsia="en-US"/>
              </w:rPr>
              <w:t xml:space="preserve"> </w:t>
            </w:r>
            <w:r>
              <w:rPr>
                <w:rFonts w:eastAsia="Calibri"/>
                <w:i/>
                <w:szCs w:val="22"/>
                <w:lang w:eastAsia="en-US"/>
              </w:rPr>
              <w:t>data</w:t>
            </w:r>
          </w:p>
          <w:p w14:paraId="64C898C3" w14:textId="77777777" w:rsidR="004D74B7" w:rsidRDefault="004D74B7" w:rsidP="004F6A7C">
            <w:pPr>
              <w:widowControl w:val="0"/>
              <w:autoSpaceDE w:val="0"/>
              <w:autoSpaceDN w:val="0"/>
              <w:spacing w:line="265" w:lineRule="exact"/>
              <w:ind w:right="80"/>
              <w:jc w:val="both"/>
              <w:rPr>
                <w:rFonts w:asciiTheme="minorHAnsi" w:hAnsiTheme="minorHAnsi" w:cstheme="minorBidi"/>
                <w:lang w:eastAsia="ru-RU"/>
              </w:rPr>
            </w:pPr>
            <w:r>
              <w:rPr>
                <w:rFonts w:eastAsia="Calibri"/>
                <w:i/>
                <w:szCs w:val="22"/>
                <w:lang w:eastAsia="en-US"/>
              </w:rPr>
              <w:t>semnării</w:t>
            </w:r>
            <w:r>
              <w:rPr>
                <w:rFonts w:eastAsia="Calibri"/>
                <w:i/>
                <w:spacing w:val="-3"/>
                <w:szCs w:val="22"/>
                <w:lang w:eastAsia="en-US"/>
              </w:rPr>
              <w:t xml:space="preserve"> </w:t>
            </w:r>
            <w:r>
              <w:rPr>
                <w:rFonts w:eastAsia="Calibri"/>
                <w:i/>
                <w:szCs w:val="22"/>
                <w:lang w:eastAsia="en-US"/>
              </w:rPr>
              <w:t>contractului</w:t>
            </w:r>
          </w:p>
        </w:tc>
        <w:tc>
          <w:tcPr>
            <w:tcW w:w="1929" w:type="dxa"/>
            <w:shd w:val="clear" w:color="auto" w:fill="auto"/>
          </w:tcPr>
          <w:p w14:paraId="7E9966D9" w14:textId="77777777" w:rsidR="004D74B7" w:rsidRDefault="004D74B7" w:rsidP="004F6A7C">
            <w:pPr>
              <w:widowControl w:val="0"/>
              <w:autoSpaceDE w:val="0"/>
              <w:autoSpaceDN w:val="0"/>
              <w:spacing w:before="1"/>
              <w:rPr>
                <w:rFonts w:eastAsia="Calibri"/>
                <w:sz w:val="22"/>
                <w:szCs w:val="22"/>
              </w:rPr>
            </w:pPr>
          </w:p>
          <w:p w14:paraId="5E0B9641" w14:textId="77777777" w:rsidR="004D74B7" w:rsidRDefault="004D74B7" w:rsidP="004F6A7C">
            <w:pPr>
              <w:widowControl w:val="0"/>
              <w:autoSpaceDE w:val="0"/>
              <w:autoSpaceDN w:val="0"/>
              <w:ind w:right="287"/>
              <w:jc w:val="both"/>
              <w:rPr>
                <w:rFonts w:asciiTheme="minorHAnsi" w:hAnsiTheme="minorHAnsi" w:cstheme="minorBidi"/>
                <w:iCs/>
                <w:lang w:eastAsia="ru-RU"/>
              </w:rPr>
            </w:pPr>
            <w:r>
              <w:rPr>
                <w:rFonts w:eastAsia="Calibri"/>
                <w:szCs w:val="22"/>
                <w:lang w:eastAsia="en-US"/>
              </w:rPr>
              <w:t>Obligatoriu</w:t>
            </w:r>
            <w:r>
              <w:rPr>
                <w:rFonts w:eastAsia="Calibri"/>
                <w:spacing w:val="-57"/>
                <w:szCs w:val="22"/>
                <w:lang w:eastAsia="en-US"/>
              </w:rPr>
              <w:t xml:space="preserve"> </w:t>
            </w:r>
            <w:r>
              <w:rPr>
                <w:rFonts w:eastAsia="Calibri"/>
                <w:szCs w:val="22"/>
                <w:lang w:eastAsia="en-US"/>
              </w:rPr>
              <w:t>pentru</w:t>
            </w:r>
            <w:r>
              <w:rPr>
                <w:rFonts w:eastAsia="Calibri"/>
                <w:spacing w:val="1"/>
                <w:szCs w:val="22"/>
                <w:lang w:eastAsia="en-US"/>
              </w:rPr>
              <w:t xml:space="preserve"> </w:t>
            </w:r>
            <w:r>
              <w:rPr>
                <w:rFonts w:eastAsia="Calibri"/>
                <w:szCs w:val="22"/>
                <w:lang w:eastAsia="en-US"/>
              </w:rPr>
              <w:t>câștigătorii</w:t>
            </w:r>
            <w:r>
              <w:rPr>
                <w:rFonts w:eastAsia="Calibri"/>
                <w:spacing w:val="-57"/>
                <w:szCs w:val="22"/>
                <w:lang w:eastAsia="en-US"/>
              </w:rPr>
              <w:t xml:space="preserve"> </w:t>
            </w:r>
            <w:r>
              <w:rPr>
                <w:rFonts w:eastAsia="Calibri"/>
                <w:szCs w:val="22"/>
                <w:lang w:eastAsia="en-US"/>
              </w:rPr>
              <w:t>procedurii</w:t>
            </w:r>
          </w:p>
        </w:tc>
      </w:tr>
      <w:tr w:rsidR="004D74B7" w14:paraId="15FA2110" w14:textId="77777777" w:rsidTr="004F6A7C">
        <w:tc>
          <w:tcPr>
            <w:tcW w:w="576" w:type="dxa"/>
            <w:shd w:val="clear" w:color="auto" w:fill="auto"/>
          </w:tcPr>
          <w:p w14:paraId="1F092CFC"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r>
              <w:rPr>
                <w:rFonts w:asciiTheme="minorHAnsi" w:hAnsiTheme="minorHAnsi" w:cstheme="minorBidi"/>
                <w:iCs/>
                <w:lang w:eastAsia="ru-RU"/>
              </w:rPr>
              <w:t>14</w:t>
            </w:r>
          </w:p>
        </w:tc>
        <w:tc>
          <w:tcPr>
            <w:tcW w:w="2813" w:type="dxa"/>
            <w:shd w:val="clear" w:color="auto" w:fill="auto"/>
          </w:tcPr>
          <w:p w14:paraId="3E0F6F6D" w14:textId="77777777" w:rsidR="004D74B7" w:rsidRDefault="004D74B7" w:rsidP="004F6A7C">
            <w:pPr>
              <w:widowControl w:val="0"/>
              <w:autoSpaceDE w:val="0"/>
              <w:autoSpaceDN w:val="0"/>
              <w:rPr>
                <w:rFonts w:asciiTheme="minorHAnsi" w:hAnsiTheme="minorHAnsi" w:cstheme="minorBidi"/>
                <w:lang w:eastAsia="ru-RU"/>
              </w:rPr>
            </w:pPr>
            <w:r>
              <w:rPr>
                <w:rFonts w:eastAsia="Calibri"/>
                <w:szCs w:val="22"/>
                <w:lang w:eastAsia="en-US"/>
              </w:rPr>
              <w:t>Declarația benefeciarului efectiv,</w:t>
            </w:r>
          </w:p>
        </w:tc>
        <w:tc>
          <w:tcPr>
            <w:tcW w:w="4652" w:type="dxa"/>
            <w:shd w:val="clear" w:color="auto" w:fill="auto"/>
          </w:tcPr>
          <w:p w14:paraId="7132850E" w14:textId="77777777" w:rsidR="004D74B7" w:rsidRDefault="004D74B7" w:rsidP="004F6A7C">
            <w:pPr>
              <w:widowControl w:val="0"/>
              <w:autoSpaceDE w:val="0"/>
              <w:autoSpaceDN w:val="0"/>
              <w:ind w:right="195"/>
              <w:jc w:val="both"/>
              <w:rPr>
                <w:rFonts w:asciiTheme="minorHAnsi" w:hAnsiTheme="minorHAnsi" w:cstheme="minorBidi"/>
                <w:lang w:eastAsia="ru-RU"/>
              </w:rPr>
            </w:pPr>
            <w:r>
              <w:rPr>
                <w:rFonts w:eastAsia="Calibri"/>
                <w:szCs w:val="22"/>
                <w:lang w:eastAsia="en-US"/>
              </w:rPr>
              <w:t>conform odinului nr.145 din 24.11.2020 a Ministerului Finanțelor, prezentată la data semnării contractului</w:t>
            </w:r>
          </w:p>
        </w:tc>
        <w:tc>
          <w:tcPr>
            <w:tcW w:w="1929" w:type="dxa"/>
            <w:shd w:val="clear" w:color="auto" w:fill="auto"/>
          </w:tcPr>
          <w:p w14:paraId="3A276FD5" w14:textId="77777777" w:rsidR="004D74B7" w:rsidRDefault="004D74B7" w:rsidP="004F6A7C">
            <w:pPr>
              <w:widowControl w:val="0"/>
              <w:autoSpaceDE w:val="0"/>
              <w:autoSpaceDN w:val="0"/>
              <w:spacing w:before="1"/>
              <w:jc w:val="both"/>
              <w:rPr>
                <w:rFonts w:asciiTheme="minorHAnsi" w:hAnsiTheme="minorHAnsi" w:cstheme="minorBidi"/>
                <w:iCs/>
                <w:lang w:eastAsia="ru-RU"/>
              </w:rPr>
            </w:pPr>
            <w:r>
              <w:rPr>
                <w:rFonts w:eastAsia="Calibri"/>
                <w:sz w:val="22"/>
                <w:szCs w:val="22"/>
                <w:lang w:eastAsia="en-US"/>
              </w:rPr>
              <w:t>Obligatoriu pentru câștigătorii procedurii</w:t>
            </w:r>
          </w:p>
        </w:tc>
      </w:tr>
      <w:tr w:rsidR="004D74B7" w14:paraId="33100BBC" w14:textId="77777777" w:rsidTr="004F6A7C">
        <w:tc>
          <w:tcPr>
            <w:tcW w:w="576" w:type="dxa"/>
            <w:shd w:val="clear" w:color="auto" w:fill="auto"/>
          </w:tcPr>
          <w:p w14:paraId="37D31EC2"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p>
        </w:tc>
        <w:tc>
          <w:tcPr>
            <w:tcW w:w="7465" w:type="dxa"/>
            <w:gridSpan w:val="2"/>
            <w:shd w:val="clear" w:color="auto" w:fill="auto"/>
          </w:tcPr>
          <w:p w14:paraId="394FB7F1" w14:textId="77777777" w:rsidR="004D74B7" w:rsidRDefault="004D74B7" w:rsidP="004F6A7C">
            <w:pPr>
              <w:tabs>
                <w:tab w:val="left" w:pos="612"/>
              </w:tabs>
              <w:spacing w:after="120"/>
              <w:jc w:val="center"/>
              <w:rPr>
                <w:rFonts w:asciiTheme="minorHAnsi" w:hAnsiTheme="minorHAnsi" w:cstheme="minorBidi"/>
                <w:b/>
                <w:bCs/>
                <w:color w:val="1F3864" w:themeColor="accent5" w:themeShade="80"/>
                <w:sz w:val="40"/>
                <w:szCs w:val="40"/>
                <w:u w:val="single"/>
                <w:lang w:eastAsia="ru-RU"/>
              </w:rPr>
            </w:pPr>
            <w:r>
              <w:rPr>
                <w:rFonts w:asciiTheme="minorHAnsi" w:hAnsiTheme="minorHAnsi" w:cstheme="minorBidi"/>
                <w:b/>
                <w:bCs/>
                <w:color w:val="1F3864" w:themeColor="accent5" w:themeShade="80"/>
                <w:sz w:val="40"/>
                <w:szCs w:val="40"/>
                <w:u w:val="single"/>
                <w:lang w:eastAsia="ru-RU"/>
              </w:rPr>
              <w:t>Cerințe obligatorii</w:t>
            </w:r>
          </w:p>
          <w:p w14:paraId="42506C9F" w14:textId="77777777" w:rsidR="004D74B7" w:rsidRDefault="004D74B7" w:rsidP="004F6A7C">
            <w:pPr>
              <w:tabs>
                <w:tab w:val="left" w:pos="612"/>
              </w:tabs>
              <w:spacing w:after="120"/>
              <w:rPr>
                <w:rFonts w:asciiTheme="minorHAnsi" w:hAnsiTheme="minorHAnsi" w:cstheme="minorBidi"/>
                <w:lang w:eastAsia="ru-RU"/>
              </w:rPr>
            </w:pPr>
            <w:r>
              <w:rPr>
                <w:rFonts w:asciiTheme="minorHAnsi" w:hAnsiTheme="minorHAnsi" w:cstheme="minorBidi"/>
                <w:lang w:eastAsia="ru-RU"/>
              </w:rPr>
              <w:t>Oferta, documentele legate de licitație vor fi întocmite în limba română.</w:t>
            </w:r>
          </w:p>
          <w:p w14:paraId="2263E1F6" w14:textId="77777777" w:rsidR="004D74B7" w:rsidRDefault="004D74B7" w:rsidP="004F6A7C">
            <w:pPr>
              <w:tabs>
                <w:tab w:val="left" w:pos="612"/>
              </w:tabs>
              <w:spacing w:after="120"/>
              <w:rPr>
                <w:rFonts w:asciiTheme="minorHAnsi" w:hAnsiTheme="minorHAnsi" w:cstheme="minorBidi"/>
                <w:lang w:eastAsia="ru-RU"/>
              </w:rPr>
            </w:pPr>
            <w:r>
              <w:rPr>
                <w:rFonts w:asciiTheme="minorHAnsi" w:hAnsiTheme="minorHAnsi" w:cstheme="minorBidi"/>
                <w:lang w:eastAsia="ru-RU"/>
              </w:rPr>
              <w:t>Documentele justificative și literatura de specialitate tipărită, certificatele de conformitate pentru materialele solicitate care fac parte din ofertă, pot fi în altă limbă.</w:t>
            </w:r>
          </w:p>
          <w:p w14:paraId="6CE057CE" w14:textId="77777777" w:rsidR="004D74B7" w:rsidRDefault="004D74B7" w:rsidP="004F6A7C">
            <w:pPr>
              <w:tabs>
                <w:tab w:val="left" w:pos="612"/>
              </w:tabs>
              <w:spacing w:after="120"/>
              <w:rPr>
                <w:rFonts w:asciiTheme="minorHAnsi" w:hAnsiTheme="minorHAnsi" w:cstheme="minorBidi"/>
                <w:lang w:eastAsia="ru-RU"/>
              </w:rPr>
            </w:pPr>
            <w:r>
              <w:rPr>
                <w:rFonts w:asciiTheme="minorHAnsi" w:hAnsiTheme="minorHAnsi" w:cstheme="minorBidi"/>
                <w:lang w:eastAsia="ru-RU"/>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759577F0" w14:textId="77777777" w:rsidR="004D74B7" w:rsidRDefault="004D74B7" w:rsidP="004F6A7C">
            <w:pPr>
              <w:tabs>
                <w:tab w:val="left" w:pos="612"/>
              </w:tabs>
              <w:spacing w:after="120"/>
              <w:rPr>
                <w:rFonts w:asciiTheme="minorHAnsi" w:hAnsiTheme="minorHAnsi" w:cstheme="minorBidi"/>
                <w:lang w:eastAsia="ru-RU"/>
              </w:rPr>
            </w:pPr>
            <w:r>
              <w:rPr>
                <w:rFonts w:asciiTheme="minorHAnsi" w:hAnsiTheme="minorHAnsi" w:cstheme="minorBidi"/>
                <w:lang w:eastAsia="ru-RU"/>
              </w:rP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929" w:type="dxa"/>
            <w:shd w:val="clear" w:color="auto" w:fill="auto"/>
          </w:tcPr>
          <w:p w14:paraId="02272701" w14:textId="77777777" w:rsidR="004D74B7" w:rsidRDefault="004D74B7" w:rsidP="004F6A7C">
            <w:pPr>
              <w:shd w:val="clear" w:color="auto" w:fill="FFFFFF" w:themeFill="background1"/>
              <w:tabs>
                <w:tab w:val="left" w:pos="612"/>
              </w:tabs>
              <w:spacing w:before="120" w:after="120"/>
              <w:rPr>
                <w:rFonts w:asciiTheme="minorHAnsi" w:hAnsiTheme="minorHAnsi" w:cstheme="minorBidi"/>
                <w:iCs/>
                <w:lang w:eastAsia="ru-RU"/>
              </w:rPr>
            </w:pPr>
          </w:p>
        </w:tc>
      </w:tr>
    </w:tbl>
    <w:p w14:paraId="099EF1E3" w14:textId="77777777" w:rsidR="004D74B7" w:rsidRDefault="004D74B7" w:rsidP="004D74B7">
      <w:pPr>
        <w:shd w:val="clear" w:color="auto" w:fill="FFFFFF" w:themeFill="background1"/>
        <w:tabs>
          <w:tab w:val="right" w:pos="426"/>
        </w:tabs>
        <w:spacing w:before="120"/>
        <w:rPr>
          <w:lang w:eastAsia="ru-RU"/>
        </w:rPr>
      </w:pPr>
    </w:p>
    <w:p w14:paraId="31B239A1" w14:textId="77777777" w:rsidR="004D74B7" w:rsidRDefault="004D74B7" w:rsidP="00464C55">
      <w:pPr>
        <w:numPr>
          <w:ilvl w:val="0"/>
          <w:numId w:val="19"/>
        </w:numPr>
        <w:shd w:val="clear" w:color="auto" w:fill="FFFFFF" w:themeFill="background1"/>
        <w:tabs>
          <w:tab w:val="right" w:pos="426"/>
        </w:tabs>
        <w:spacing w:before="120"/>
        <w:ind w:left="360"/>
        <w:rPr>
          <w:lang w:eastAsia="ru-RU"/>
        </w:rPr>
      </w:pPr>
      <w:r>
        <w:rPr>
          <w:lang w:eastAsia="ru-RU"/>
        </w:rPr>
        <w:t>Garanția pentru ofertă, .2% din valoarea ofertei fără TVA   Satul  Merenii Noi, r-n Anenii Noi , C.F. 1007601007848  TREZMD2X Cod</w:t>
      </w:r>
      <w:r w:rsidRPr="004E15EE">
        <w:rPr>
          <w:lang w:eastAsia="ru-RU"/>
        </w:rPr>
        <w:t xml:space="preserve"> MD35TRPCEB518410A00751AA</w:t>
      </w:r>
    </w:p>
    <w:p w14:paraId="1D5996C1" w14:textId="77777777" w:rsidR="004D74B7" w:rsidRDefault="004D74B7" w:rsidP="00464C55">
      <w:pPr>
        <w:numPr>
          <w:ilvl w:val="0"/>
          <w:numId w:val="19"/>
        </w:numPr>
        <w:shd w:val="clear" w:color="auto" w:fill="FFFFFF" w:themeFill="background1"/>
        <w:tabs>
          <w:tab w:val="right" w:pos="426"/>
        </w:tabs>
        <w:spacing w:before="120"/>
        <w:rPr>
          <w:lang w:eastAsia="ru-RU"/>
        </w:rPr>
      </w:pPr>
      <w:r>
        <w:rPr>
          <w:lang w:eastAsia="ru-RU"/>
        </w:rPr>
        <w:lastRenderedPageBreak/>
        <w:t xml:space="preserve">Termenul de garanție a lucrărilor sau serviciilor de proiectare și de lucrări </w:t>
      </w:r>
      <w:r>
        <w:rPr>
          <w:iCs/>
          <w:color w:val="385623" w:themeColor="accent6" w:themeShade="80"/>
          <w:u w:val="single"/>
          <w:lang w:val="zh-CN" w:eastAsia="ru-RU"/>
        </w:rPr>
        <w:t>Termenul de garanție a lucrărilor minim 5 ani garantie din momentul semnării procesului-verbal de recepție la terminarea lucrarilor</w:t>
      </w:r>
      <w:r>
        <w:rPr>
          <w:i/>
          <w:color w:val="1F4E79" w:themeColor="accent1" w:themeShade="80"/>
          <w:u w:val="single"/>
          <w:lang w:val="zh-CN" w:eastAsia="ru-RU"/>
        </w:rPr>
        <w:t xml:space="preserve"> </w:t>
      </w:r>
    </w:p>
    <w:p w14:paraId="10F9259C" w14:textId="77777777" w:rsidR="004D74B7" w:rsidRDefault="004D74B7" w:rsidP="00464C55">
      <w:pPr>
        <w:numPr>
          <w:ilvl w:val="0"/>
          <w:numId w:val="19"/>
        </w:numPr>
        <w:shd w:val="clear" w:color="auto" w:fill="FFFFFF" w:themeFill="background1"/>
        <w:tabs>
          <w:tab w:val="right" w:pos="426"/>
        </w:tabs>
        <w:spacing w:before="120"/>
        <w:ind w:left="360"/>
        <w:rPr>
          <w:lang w:eastAsia="ru-RU"/>
        </w:rPr>
      </w:pPr>
      <w:r>
        <w:rPr>
          <w:lang w:eastAsia="ru-RU"/>
        </w:rPr>
        <w:t>Garanția de bună execuție a contractului,    5% din valoarea ofertei fără TVA   Satul  Merenii Noi, r-n Anenii Noi , C.F. 1007601007848  TREZMD2X Cod</w:t>
      </w:r>
      <w:r>
        <w:rPr>
          <w:highlight w:val="yellow"/>
          <w:lang w:eastAsia="ru-RU"/>
        </w:rPr>
        <w:t xml:space="preserve"> </w:t>
      </w:r>
      <w:r w:rsidRPr="004E15EE">
        <w:rPr>
          <w:lang w:eastAsia="ru-RU"/>
        </w:rPr>
        <w:t>MD35TRPCEB518410A00751AA</w:t>
      </w:r>
    </w:p>
    <w:p w14:paraId="41248DB1" w14:textId="77777777" w:rsidR="004D74B7" w:rsidRDefault="004D74B7" w:rsidP="00464C55">
      <w:pPr>
        <w:numPr>
          <w:ilvl w:val="0"/>
          <w:numId w:val="19"/>
        </w:numPr>
        <w:shd w:val="clear" w:color="auto" w:fill="FFFFFF" w:themeFill="background1"/>
        <w:tabs>
          <w:tab w:val="right" w:pos="426"/>
        </w:tabs>
        <w:spacing w:before="120"/>
        <w:ind w:left="360"/>
        <w:rPr>
          <w:b/>
          <w:bCs/>
          <w:color w:val="1F3864" w:themeColor="accent5" w:themeShade="80"/>
          <w:u w:val="single"/>
          <w:lang w:eastAsia="ru-RU"/>
        </w:rPr>
      </w:pPr>
      <w:r>
        <w:rPr>
          <w:lang w:eastAsia="ru-RU"/>
        </w:rPr>
        <w:t xml:space="preserve">Motivul recurgerii la procedura accelerată (în cazul licitației deschise, restrânse și a procedurii negociate), după caz   </w:t>
      </w:r>
      <w:r>
        <w:rPr>
          <w:b/>
          <w:bCs/>
          <w:color w:val="1F3864" w:themeColor="accent5" w:themeShade="80"/>
          <w:u w:val="single"/>
          <w:lang w:eastAsia="ru-RU"/>
        </w:rPr>
        <w:t>nu e cazul (ofertele prezentate în SIA RSAP vor fi finale spre examinare a grupului de lucru)</w:t>
      </w:r>
    </w:p>
    <w:p w14:paraId="325C85BC" w14:textId="77777777" w:rsidR="004D74B7" w:rsidRDefault="004D74B7" w:rsidP="00464C55">
      <w:pPr>
        <w:numPr>
          <w:ilvl w:val="0"/>
          <w:numId w:val="19"/>
        </w:numPr>
        <w:shd w:val="clear" w:color="auto" w:fill="FFFFFF" w:themeFill="background1"/>
        <w:tabs>
          <w:tab w:val="right" w:pos="426"/>
        </w:tabs>
        <w:spacing w:before="120"/>
        <w:ind w:left="360"/>
        <w:rPr>
          <w:b/>
          <w:bCs/>
          <w:color w:val="1F3864" w:themeColor="accent5" w:themeShade="80"/>
          <w:u w:val="single"/>
          <w:lang w:eastAsia="ru-RU"/>
        </w:rPr>
      </w:pPr>
      <w:r>
        <w:rPr>
          <w:lang w:eastAsia="ru-RU"/>
        </w:rPr>
        <w:t xml:space="preserve">Tehnici și instrumente specifice de atribuire (dacă este cazul specificați dacă se va utiliza acordul-cadru, sistemul dinamic de achiziție sau licitația electronică):      </w:t>
      </w:r>
      <w:r>
        <w:rPr>
          <w:b/>
          <w:bCs/>
          <w:color w:val="1F3864" w:themeColor="accent5" w:themeShade="80"/>
          <w:u w:val="single"/>
          <w:lang w:eastAsia="ru-RU"/>
        </w:rPr>
        <w:t>nu e cazul (ofertele prezentate în SIA RSAP vor fi finale spre examinare a grupului de lucru)</w:t>
      </w:r>
    </w:p>
    <w:p w14:paraId="22834D3F" w14:textId="77777777" w:rsidR="004D74B7" w:rsidRDefault="004D74B7" w:rsidP="00464C55">
      <w:pPr>
        <w:numPr>
          <w:ilvl w:val="0"/>
          <w:numId w:val="19"/>
        </w:numPr>
        <w:tabs>
          <w:tab w:val="right" w:pos="426"/>
        </w:tabs>
        <w:spacing w:before="120"/>
        <w:ind w:left="0" w:firstLine="0"/>
        <w:rPr>
          <w:lang w:eastAsia="ru-RU"/>
        </w:rPr>
      </w:pPr>
      <w:r>
        <w:rPr>
          <w:lang w:eastAsia="ru-RU"/>
        </w:rPr>
        <w:t>Condiții speciale de care depinde îndeplinirea contractului (indicați după caz): nu e cazul_</w:t>
      </w:r>
    </w:p>
    <w:p w14:paraId="22373C76" w14:textId="77777777" w:rsidR="004D74B7" w:rsidRDefault="004D74B7" w:rsidP="00464C55">
      <w:pPr>
        <w:numPr>
          <w:ilvl w:val="0"/>
          <w:numId w:val="19"/>
        </w:numPr>
        <w:tabs>
          <w:tab w:val="right" w:pos="426"/>
        </w:tabs>
        <w:spacing w:before="120"/>
        <w:ind w:left="0" w:firstLine="0"/>
        <w:rPr>
          <w:lang w:eastAsia="ru-RU"/>
        </w:rPr>
      </w:pPr>
      <w:r>
        <w:rPr>
          <w:lang w:eastAsia="ru-RU"/>
        </w:rPr>
        <w:t xml:space="preserve">Ofertele se prezintă în valută MDL </w:t>
      </w:r>
    </w:p>
    <w:p w14:paraId="3C1734CA" w14:textId="77777777" w:rsidR="004D74B7" w:rsidRDefault="004D74B7" w:rsidP="00464C55">
      <w:pPr>
        <w:numPr>
          <w:ilvl w:val="0"/>
          <w:numId w:val="19"/>
        </w:numPr>
        <w:tabs>
          <w:tab w:val="right" w:pos="426"/>
        </w:tabs>
        <w:spacing w:before="120"/>
        <w:ind w:left="0" w:firstLine="0"/>
        <w:rPr>
          <w:color w:val="1F3864" w:themeColor="accent5" w:themeShade="80"/>
          <w:lang w:val="zh-CN" w:eastAsia="ru-RU"/>
        </w:rPr>
      </w:pPr>
      <w:r>
        <w:rPr>
          <w:lang w:eastAsia="ru-RU"/>
        </w:rPr>
        <w:t>Criteriul de evaluare aplicat pentru atribuirea contractului:  C</w:t>
      </w:r>
      <w:r>
        <w:rPr>
          <w:color w:val="1F3864" w:themeColor="accent5" w:themeShade="80"/>
          <w:sz w:val="28"/>
          <w:u w:val="single"/>
          <w:lang w:val="zh-CN"/>
        </w:rPr>
        <w:t>el mai mic preț, cu respectarea tuturor cerințelor și condițiilor tehnice din caietul de sarcini și anunțul e participare.</w:t>
      </w:r>
    </w:p>
    <w:p w14:paraId="6150EC84" w14:textId="77777777" w:rsidR="004D74B7" w:rsidRDefault="004D74B7" w:rsidP="00464C55">
      <w:pPr>
        <w:pStyle w:val="a"/>
        <w:numPr>
          <w:ilvl w:val="0"/>
          <w:numId w:val="36"/>
        </w:numPr>
        <w:tabs>
          <w:tab w:val="right" w:pos="426"/>
        </w:tabs>
        <w:spacing w:line="276" w:lineRule="auto"/>
        <w:rPr>
          <w:color w:val="1F3864" w:themeColor="accent5" w:themeShade="80"/>
          <w:sz w:val="18"/>
          <w:lang w:val="zh-CN" w:eastAsia="ru-RU"/>
        </w:rPr>
      </w:pPr>
      <w:r>
        <w:rPr>
          <w:color w:val="1F3864" w:themeColor="accent5" w:themeShade="80"/>
          <w:sz w:val="18"/>
          <w:lang w:val="zh-CN" w:eastAsia="ru-RU"/>
        </w:rPr>
        <w:t>Prețul cel mai scăzut, per lot, cu corespunderea  cerințelor solicitate;</w:t>
      </w:r>
    </w:p>
    <w:p w14:paraId="788E7A90" w14:textId="77777777" w:rsidR="004D74B7" w:rsidRDefault="004D74B7" w:rsidP="00464C55">
      <w:pPr>
        <w:pStyle w:val="a"/>
        <w:numPr>
          <w:ilvl w:val="0"/>
          <w:numId w:val="36"/>
        </w:numPr>
        <w:spacing w:line="276" w:lineRule="auto"/>
        <w:rPr>
          <w:rFonts w:eastAsia="Calibri"/>
          <w:i/>
          <w:color w:val="1F3864" w:themeColor="accent5" w:themeShade="80"/>
          <w:sz w:val="18"/>
          <w:lang w:val="zh-CN"/>
        </w:rPr>
      </w:pPr>
      <w:r>
        <w:rPr>
          <w:rFonts w:eastAsia="Calibri"/>
          <w:i/>
          <w:iCs/>
          <w:color w:val="1F3864" w:themeColor="accent5" w:themeShade="80"/>
          <w:sz w:val="18"/>
          <w:lang w:val="zh-CN"/>
        </w:rPr>
        <w:t xml:space="preserve">Evaluarea va fi efectuată </w:t>
      </w:r>
      <w:r>
        <w:rPr>
          <w:rFonts w:eastAsia="Calibri"/>
          <w:i/>
          <w:iCs/>
          <w:color w:val="1F3864" w:themeColor="accent5" w:themeShade="80"/>
          <w:sz w:val="18"/>
          <w:u w:val="single"/>
          <w:lang w:val="zh-CN"/>
        </w:rPr>
        <w:t>pe lot</w:t>
      </w:r>
      <w:r>
        <w:rPr>
          <w:rFonts w:eastAsia="Calibri"/>
          <w:i/>
          <w:iCs/>
          <w:color w:val="1F3864" w:themeColor="accent5" w:themeShade="80"/>
          <w:sz w:val="18"/>
          <w:lang w:val="zh-CN"/>
        </w:rPr>
        <w:t xml:space="preserve"> (după caz: </w:t>
      </w:r>
      <w:r>
        <w:rPr>
          <w:rFonts w:eastAsia="Calibri"/>
          <w:i/>
          <w:iCs/>
          <w:color w:val="1F3864" w:themeColor="accent5" w:themeShade="80"/>
          <w:sz w:val="18"/>
          <w:u w:val="single"/>
          <w:lang w:val="zh-CN"/>
        </w:rPr>
        <w:t>pe obiectul achiziției</w:t>
      </w:r>
      <w:r>
        <w:rPr>
          <w:rFonts w:eastAsia="Calibri"/>
          <w:i/>
          <w:iCs/>
          <w:color w:val="1F3864" w:themeColor="accent5" w:themeShade="80"/>
          <w:sz w:val="18"/>
          <w:lang w:val="zh-CN"/>
        </w:rPr>
        <w:t>)</w:t>
      </w:r>
      <w:r>
        <w:rPr>
          <w:rFonts w:eastAsia="Calibri"/>
          <w:i/>
          <w:color w:val="1F3864" w:themeColor="accent5" w:themeShade="80"/>
          <w:sz w:val="18"/>
          <w:lang w:val="zh-CN"/>
        </w:rPr>
        <w:t>,</w:t>
      </w:r>
      <w:r>
        <w:rPr>
          <w:rFonts w:eastAsia="Calibri"/>
          <w:i/>
          <w:iCs/>
          <w:color w:val="1F3864" w:themeColor="accent5" w:themeShade="80"/>
          <w:sz w:val="18"/>
          <w:lang w:val="zh-CN"/>
        </w:rPr>
        <w:t xml:space="preserve"> cu corespunderea cerinţelor faţă de ofertant şi corespunderea tuturor cerinţelor tehnice minime obligatorii privind obiectul achiziţiei.</w:t>
      </w:r>
    </w:p>
    <w:p w14:paraId="0D00D4C3" w14:textId="77777777" w:rsidR="004D74B7" w:rsidRDefault="004D74B7" w:rsidP="00464C55">
      <w:pPr>
        <w:pStyle w:val="a"/>
        <w:numPr>
          <w:ilvl w:val="0"/>
          <w:numId w:val="36"/>
        </w:numPr>
        <w:spacing w:line="276" w:lineRule="auto"/>
        <w:rPr>
          <w:color w:val="1F3864" w:themeColor="accent5" w:themeShade="80"/>
          <w:lang w:eastAsia="zh-CN"/>
        </w:rPr>
      </w:pPr>
      <w:r>
        <w:rPr>
          <w:rFonts w:eastAsia="Calibri"/>
          <w:i/>
          <w:iCs/>
          <w:color w:val="1F3864" w:themeColor="accent5" w:themeShade="80"/>
          <w:sz w:val="18"/>
          <w:lang w:val="zh-CN"/>
        </w:rPr>
        <w:t xml:space="preserve">Prețul unitar fără TVA se va indica cu două cifre după virgulă. </w:t>
      </w:r>
      <w:r>
        <w:rPr>
          <w:rFonts w:eastAsia="Calibri"/>
          <w:i/>
          <w:iCs/>
          <w:color w:val="1F3864" w:themeColor="accent5" w:themeShade="80"/>
          <w:sz w:val="18"/>
          <w:lang w:val="zh-CN" w:eastAsia="zh-CN"/>
        </w:rPr>
        <w:t>În cazul diferenței între suma prețurilor unitare și prețul total ofertat, urmează a fi luat în calcul prețul unitar fără TVA, iar suma totală va fi corectată corespunzător, cu acordul operatorului economic</w:t>
      </w:r>
      <w:r>
        <w:rPr>
          <w:rFonts w:eastAsia="Calibri"/>
          <w:i/>
          <w:iCs/>
          <w:color w:val="1F3864" w:themeColor="accent5" w:themeShade="80"/>
          <w:sz w:val="20"/>
          <w:lang w:val="zh-CN" w:eastAsia="zh-CN"/>
        </w:rPr>
        <w:t>.</w:t>
      </w:r>
    </w:p>
    <w:p w14:paraId="73EEE66C" w14:textId="77777777" w:rsidR="004D74B7" w:rsidRDefault="004D74B7" w:rsidP="00464C55">
      <w:pPr>
        <w:numPr>
          <w:ilvl w:val="0"/>
          <w:numId w:val="19"/>
        </w:numPr>
        <w:tabs>
          <w:tab w:val="right" w:pos="426"/>
        </w:tabs>
        <w:spacing w:before="120"/>
        <w:ind w:left="0" w:firstLine="0"/>
        <w:rPr>
          <w:lang w:eastAsia="ru-RU"/>
        </w:rPr>
      </w:pPr>
      <w:r>
        <w:rPr>
          <w:lang w:eastAsia="ru-RU"/>
        </w:rPr>
        <w:t xml:space="preserve">Factorii de evaluare a ofertei celei mai avantajoase din punct de vedere economic, precum și ponderile lor: </w:t>
      </w:r>
      <w:r>
        <w:rPr>
          <w:b/>
          <w:bCs/>
          <w:color w:val="1F3864" w:themeColor="accent5" w:themeShade="80"/>
          <w:u w:val="single"/>
          <w:lang w:eastAsia="ru-RU"/>
        </w:rPr>
        <w:t xml:space="preserve">nu e cazul </w:t>
      </w:r>
    </w:p>
    <w:p w14:paraId="2F0AB62C" w14:textId="77777777" w:rsidR="004D74B7" w:rsidRDefault="004D74B7" w:rsidP="00464C55">
      <w:pPr>
        <w:numPr>
          <w:ilvl w:val="0"/>
          <w:numId w:val="19"/>
        </w:numPr>
        <w:shd w:val="clear" w:color="auto" w:fill="FFFFFF" w:themeFill="background1"/>
        <w:tabs>
          <w:tab w:val="right" w:pos="426"/>
        </w:tabs>
        <w:spacing w:before="120"/>
        <w:ind w:left="0" w:firstLine="0"/>
        <w:rPr>
          <w:lang w:eastAsia="ru-RU"/>
        </w:rPr>
      </w:pPr>
      <w:r>
        <w:rPr>
          <w:lang w:eastAsia="ru-RU"/>
        </w:rPr>
        <w:t>Termenul limită de depunere/deschidere a ofertelor:</w:t>
      </w:r>
    </w:p>
    <w:p w14:paraId="48FB700E" w14:textId="77777777" w:rsidR="004D74B7" w:rsidRDefault="004D74B7" w:rsidP="00464C55">
      <w:pPr>
        <w:numPr>
          <w:ilvl w:val="0"/>
          <w:numId w:val="21"/>
        </w:numPr>
        <w:shd w:val="clear" w:color="auto" w:fill="FFFFFF" w:themeFill="background1"/>
        <w:tabs>
          <w:tab w:val="right" w:pos="426"/>
        </w:tabs>
        <w:spacing w:before="120"/>
        <w:rPr>
          <w:lang w:eastAsia="ru-RU"/>
        </w:rPr>
      </w:pPr>
      <w:r>
        <w:rPr>
          <w:lang w:eastAsia="ru-RU"/>
        </w:rPr>
        <w:t xml:space="preserve">conform SIA RSAP /până la: </w:t>
      </w:r>
      <w:r>
        <w:rPr>
          <w:i/>
          <w:lang w:eastAsia="ru-RU"/>
        </w:rPr>
        <w:t>[ora exactă]</w:t>
      </w:r>
      <w:r>
        <w:rPr>
          <w:b/>
          <w:bCs/>
          <w:color w:val="1F3864" w:themeColor="accent5" w:themeShade="80"/>
          <w:u w:val="single"/>
          <w:lang w:eastAsia="ru-RU"/>
        </w:rPr>
        <w:t>_conform SIA RSAP</w:t>
      </w:r>
    </w:p>
    <w:p w14:paraId="71069A28" w14:textId="77777777" w:rsidR="004D74B7" w:rsidRDefault="004D74B7" w:rsidP="00464C55">
      <w:pPr>
        <w:numPr>
          <w:ilvl w:val="0"/>
          <w:numId w:val="21"/>
        </w:numPr>
        <w:shd w:val="clear" w:color="auto" w:fill="FFFFFF" w:themeFill="background1"/>
        <w:tabs>
          <w:tab w:val="right" w:pos="426"/>
        </w:tabs>
        <w:spacing w:before="120"/>
        <w:rPr>
          <w:lang w:eastAsia="ru-RU"/>
        </w:rPr>
        <w:sectPr w:rsidR="004D74B7">
          <w:footerReference w:type="first" r:id="rId13"/>
          <w:pgSz w:w="11906" w:h="16838"/>
          <w:pgMar w:top="426" w:right="1134" w:bottom="851" w:left="1276" w:header="720" w:footer="510" w:gutter="0"/>
          <w:pgNumType w:start="17"/>
          <w:cols w:space="720"/>
          <w:docGrid w:linePitch="326"/>
        </w:sectPr>
      </w:pPr>
      <w:r>
        <w:rPr>
          <w:lang w:eastAsia="ru-RU"/>
        </w:rPr>
        <w:t xml:space="preserve">pe: </w:t>
      </w:r>
      <w:r>
        <w:rPr>
          <w:i/>
          <w:lang w:eastAsia="ru-RU"/>
        </w:rPr>
        <w:t>[data]</w:t>
      </w:r>
      <w:r>
        <w:rPr>
          <w:b/>
          <w:bCs/>
          <w:color w:val="1F3864" w:themeColor="accent5" w:themeShade="80"/>
          <w:u w:val="single"/>
          <w:lang w:eastAsia="ru-RU"/>
        </w:rPr>
        <w:t>_conform SIA RSAP</w:t>
      </w:r>
    </w:p>
    <w:p w14:paraId="2554DEE7" w14:textId="77777777" w:rsidR="004D74B7" w:rsidRDefault="004D74B7" w:rsidP="00464C55">
      <w:pPr>
        <w:numPr>
          <w:ilvl w:val="0"/>
          <w:numId w:val="19"/>
        </w:numPr>
        <w:shd w:val="clear" w:color="auto" w:fill="FFFFFF" w:themeFill="background1"/>
        <w:tabs>
          <w:tab w:val="right" w:pos="426"/>
        </w:tabs>
        <w:spacing w:before="120"/>
        <w:ind w:left="0" w:firstLine="0"/>
        <w:rPr>
          <w:lang w:eastAsia="ru-RU"/>
        </w:rPr>
      </w:pPr>
      <w:r>
        <w:rPr>
          <w:lang w:eastAsia="ru-RU"/>
        </w:rPr>
        <w:lastRenderedPageBreak/>
        <w:t xml:space="preserve">Adresa la care trebuie transmise ofertele sau cererile de participare: </w:t>
      </w:r>
    </w:p>
    <w:p w14:paraId="43F80CD3" w14:textId="77777777" w:rsidR="004D74B7" w:rsidRDefault="004D74B7" w:rsidP="004D74B7">
      <w:pPr>
        <w:shd w:val="clear" w:color="auto" w:fill="FFFFFF" w:themeFill="background1"/>
        <w:tabs>
          <w:tab w:val="right" w:pos="426"/>
        </w:tabs>
        <w:spacing w:before="120"/>
        <w:ind w:left="450"/>
        <w:rPr>
          <w:lang w:eastAsia="ru-RU"/>
        </w:rPr>
      </w:pPr>
      <w:r>
        <w:rPr>
          <w:i/>
          <w:lang w:eastAsia="ru-RU"/>
        </w:rPr>
        <w:t>Ofertele sau cererile de participare vor fi depuse electronic prin intermediul SIA RSAP</w:t>
      </w:r>
    </w:p>
    <w:p w14:paraId="1E10CA61" w14:textId="77777777" w:rsidR="004D74B7" w:rsidRDefault="004D74B7" w:rsidP="00464C55">
      <w:pPr>
        <w:numPr>
          <w:ilvl w:val="0"/>
          <w:numId w:val="19"/>
        </w:numPr>
        <w:tabs>
          <w:tab w:val="right" w:pos="426"/>
        </w:tabs>
        <w:spacing w:before="120"/>
        <w:ind w:left="0" w:firstLine="0"/>
        <w:rPr>
          <w:lang w:eastAsia="ru-RU"/>
        </w:rPr>
      </w:pPr>
      <w:r>
        <w:rPr>
          <w:lang w:eastAsia="ru-RU"/>
        </w:rPr>
        <w:t xml:space="preserve">Termenul de valabilitate a ofertelor: </w:t>
      </w:r>
      <w:r>
        <w:rPr>
          <w:b/>
          <w:bCs/>
          <w:color w:val="1F3864" w:themeColor="accent5" w:themeShade="80"/>
          <w:u w:val="single"/>
          <w:lang w:eastAsia="ru-RU"/>
        </w:rPr>
        <w:t>60 zile</w:t>
      </w:r>
    </w:p>
    <w:p w14:paraId="0530A8E8" w14:textId="77777777" w:rsidR="004D74B7" w:rsidRDefault="004D74B7" w:rsidP="00464C55">
      <w:pPr>
        <w:numPr>
          <w:ilvl w:val="0"/>
          <w:numId w:val="19"/>
        </w:numPr>
        <w:tabs>
          <w:tab w:val="right" w:pos="426"/>
        </w:tabs>
        <w:spacing w:before="120"/>
        <w:ind w:left="0" w:firstLine="0"/>
        <w:rPr>
          <w:lang w:eastAsia="ru-RU"/>
        </w:rPr>
      </w:pPr>
      <w:r>
        <w:rPr>
          <w:lang w:eastAsia="ru-RU"/>
        </w:rPr>
        <w:t>Locul deschiderii ofertelor:</w:t>
      </w:r>
      <w:r>
        <w:rPr>
          <w:b/>
          <w:bCs/>
          <w:color w:val="1F3864" w:themeColor="accent5" w:themeShade="80"/>
          <w:lang w:eastAsia="ru-RU"/>
        </w:rPr>
        <w:t xml:space="preserve"> </w:t>
      </w:r>
      <w:r>
        <w:rPr>
          <w:b/>
          <w:bCs/>
          <w:color w:val="1F3864" w:themeColor="accent5" w:themeShade="80"/>
          <w:u w:val="single"/>
          <w:shd w:val="clear" w:color="auto" w:fill="FFFFFF"/>
          <w:lang w:val="zh-CN" w:eastAsia="ru-RU"/>
        </w:rPr>
        <w:t>conform SIA RSAP</w:t>
      </w:r>
    </w:p>
    <w:p w14:paraId="36CC9291" w14:textId="77777777" w:rsidR="004D74B7" w:rsidRDefault="004D74B7" w:rsidP="004D74B7">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14:paraId="611F86B0" w14:textId="77777777" w:rsidR="004D74B7" w:rsidRDefault="004D74B7" w:rsidP="004D74B7">
      <w:pPr>
        <w:shd w:val="clear" w:color="auto" w:fill="FFFFFF" w:themeFill="background1"/>
        <w:tabs>
          <w:tab w:val="left" w:pos="360"/>
          <w:tab w:val="left" w:pos="1800"/>
          <w:tab w:val="left" w:pos="3240"/>
        </w:tabs>
        <w:spacing w:after="120"/>
        <w:ind w:left="360"/>
        <w:rPr>
          <w:i/>
          <w:lang w:eastAsia="ru-RU"/>
        </w:rPr>
      </w:pPr>
      <w:r>
        <w:rPr>
          <w:i/>
          <w:lang w:eastAsia="ru-RU"/>
        </w:rPr>
        <w:t xml:space="preserve">Ofertele întârziate vor fi respinse. </w:t>
      </w:r>
    </w:p>
    <w:p w14:paraId="117EE8C1" w14:textId="77777777" w:rsidR="004D74B7" w:rsidRDefault="004D74B7" w:rsidP="00464C55">
      <w:pPr>
        <w:numPr>
          <w:ilvl w:val="0"/>
          <w:numId w:val="19"/>
        </w:numPr>
        <w:shd w:val="clear" w:color="auto" w:fill="FFFFFF" w:themeFill="background1"/>
        <w:tabs>
          <w:tab w:val="right" w:pos="426"/>
        </w:tabs>
        <w:spacing w:before="120"/>
        <w:ind w:left="450" w:hanging="450"/>
        <w:rPr>
          <w:lang w:eastAsia="ru-RU"/>
        </w:rPr>
      </w:pPr>
      <w:r>
        <w:rPr>
          <w:lang w:eastAsia="ru-RU"/>
        </w:rPr>
        <w:t xml:space="preserve">Persoanele autorizate să asiste la deschiderea ofertelor: </w:t>
      </w:r>
      <w:r>
        <w:rPr>
          <w:lang w:eastAsia="ru-RU"/>
        </w:rPr>
        <w:br/>
      </w:r>
      <w:r>
        <w:rPr>
          <w:i/>
          <w:lang w:eastAsia="ru-RU"/>
        </w:rPr>
        <w:t>Ofertanții sau reprezentanții acestora au dreptul să participe la deschiderea ofertelor, cu excepția cazului când ofertele au fost depuse prin SIA RSAP</w:t>
      </w:r>
      <w:r>
        <w:rPr>
          <w:lang w:eastAsia="ru-RU"/>
        </w:rPr>
        <w:t>.</w:t>
      </w:r>
    </w:p>
    <w:p w14:paraId="4CB3ED48" w14:textId="77777777" w:rsidR="004D74B7" w:rsidRDefault="004D74B7" w:rsidP="00464C55">
      <w:pPr>
        <w:numPr>
          <w:ilvl w:val="0"/>
          <w:numId w:val="19"/>
        </w:numPr>
        <w:shd w:val="clear" w:color="auto" w:fill="FFFFFF" w:themeFill="background1"/>
        <w:tabs>
          <w:tab w:val="right" w:pos="426"/>
        </w:tabs>
        <w:spacing w:before="120"/>
        <w:ind w:left="450" w:hanging="450"/>
        <w:rPr>
          <w:lang w:eastAsia="ru-RU"/>
        </w:rPr>
      </w:pPr>
      <w:r>
        <w:rPr>
          <w:lang w:eastAsia="ru-RU"/>
        </w:rPr>
        <w:t xml:space="preserve">Limba sau limbile în care trebuie redactate ofertele sau cererile de participare: </w:t>
      </w:r>
      <w:r>
        <w:rPr>
          <w:rFonts w:ascii="Georgia" w:hAnsi="Georgia"/>
          <w:b/>
          <w:color w:val="1F3864" w:themeColor="accent5" w:themeShade="80"/>
          <w:u w:val="single"/>
          <w:lang w:eastAsia="ru-RU"/>
        </w:rPr>
        <w:t>Limba Română</w:t>
      </w:r>
    </w:p>
    <w:p w14:paraId="2DA2D3B3" w14:textId="77777777" w:rsidR="004D74B7" w:rsidRDefault="004D74B7" w:rsidP="00464C55">
      <w:pPr>
        <w:numPr>
          <w:ilvl w:val="0"/>
          <w:numId w:val="19"/>
        </w:numPr>
        <w:shd w:val="clear" w:color="auto" w:fill="FFFFFF" w:themeFill="background1"/>
        <w:tabs>
          <w:tab w:val="right" w:pos="426"/>
        </w:tabs>
        <w:spacing w:before="120"/>
        <w:ind w:left="360"/>
        <w:rPr>
          <w:lang w:eastAsia="ru-RU"/>
        </w:rPr>
      </w:pPr>
      <w:r>
        <w:rPr>
          <w:lang w:eastAsia="ru-RU"/>
        </w:rPr>
        <w:t>Respectivul contract se referă la un proiect și/sau program finanțat din fonduri ale Uniunii Europene:</w:t>
      </w:r>
      <w:r>
        <w:rPr>
          <w:b/>
          <w:bCs/>
          <w:u w:val="single"/>
          <w:lang w:eastAsia="ru-RU"/>
        </w:rPr>
        <w:t xml:space="preserve"> nu e cazul</w:t>
      </w:r>
    </w:p>
    <w:p w14:paraId="5AA04D1F" w14:textId="77777777" w:rsidR="004D74B7" w:rsidRDefault="004D74B7" w:rsidP="00464C55">
      <w:pPr>
        <w:numPr>
          <w:ilvl w:val="0"/>
          <w:numId w:val="19"/>
        </w:numPr>
        <w:shd w:val="clear" w:color="auto" w:fill="FFFFFF" w:themeFill="background1"/>
        <w:tabs>
          <w:tab w:val="right" w:pos="426"/>
        </w:tabs>
        <w:spacing w:before="120"/>
        <w:ind w:left="0" w:firstLine="0"/>
        <w:rPr>
          <w:lang w:eastAsia="ru-RU"/>
        </w:rPr>
      </w:pPr>
      <w:r>
        <w:rPr>
          <w:lang w:eastAsia="ru-RU"/>
        </w:rPr>
        <w:t xml:space="preserve">Denumirea și adresa organismului competent de soluționare a contestațiilor: </w:t>
      </w:r>
    </w:p>
    <w:p w14:paraId="52BB88F5" w14:textId="77777777" w:rsidR="004D74B7" w:rsidRDefault="004D74B7" w:rsidP="004D74B7">
      <w:pPr>
        <w:shd w:val="clear" w:color="auto" w:fill="FFFFFF" w:themeFill="background1"/>
        <w:tabs>
          <w:tab w:val="right" w:pos="426"/>
        </w:tabs>
        <w:ind w:left="450"/>
        <w:rPr>
          <w:i/>
          <w:lang w:eastAsia="ru-RU"/>
        </w:rPr>
      </w:pPr>
      <w:r>
        <w:rPr>
          <w:i/>
          <w:lang w:eastAsia="ru-RU"/>
        </w:rPr>
        <w:t>Agenția Națională pentru Soluționarea Contestațiilor</w:t>
      </w:r>
    </w:p>
    <w:p w14:paraId="7F821204" w14:textId="77777777" w:rsidR="004D74B7" w:rsidRDefault="004D74B7" w:rsidP="004D74B7">
      <w:pPr>
        <w:shd w:val="clear" w:color="auto" w:fill="FFFFFF" w:themeFill="background1"/>
        <w:tabs>
          <w:tab w:val="right" w:pos="426"/>
        </w:tabs>
        <w:ind w:left="450"/>
        <w:rPr>
          <w:i/>
          <w:lang w:eastAsia="ru-RU"/>
        </w:rPr>
      </w:pPr>
      <w:r>
        <w:rPr>
          <w:i/>
          <w:lang w:eastAsia="ru-RU"/>
        </w:rPr>
        <w:t>Adresa: mun. Chișinău, bd. Ștefan cel Mare și Sfânt nr.124 (et.4), MD 2001;</w:t>
      </w:r>
    </w:p>
    <w:p w14:paraId="3BFA1CB0" w14:textId="77777777" w:rsidR="004D74B7" w:rsidRDefault="004D74B7" w:rsidP="004D74B7">
      <w:pPr>
        <w:shd w:val="clear" w:color="auto" w:fill="FFFFFF" w:themeFill="background1"/>
        <w:tabs>
          <w:tab w:val="right" w:pos="426"/>
        </w:tabs>
        <w:ind w:left="450"/>
        <w:rPr>
          <w:i/>
          <w:lang w:eastAsia="ru-RU"/>
        </w:rPr>
      </w:pPr>
      <w:r>
        <w:rPr>
          <w:i/>
          <w:lang w:eastAsia="ru-RU"/>
        </w:rPr>
        <w:t>Tel/Fax/email: 022-820 652, 022 820-651, contestatii@ansc.md</w:t>
      </w:r>
    </w:p>
    <w:p w14:paraId="052B61E2" w14:textId="77777777" w:rsidR="004D74B7" w:rsidRDefault="004D74B7" w:rsidP="00464C55">
      <w:pPr>
        <w:numPr>
          <w:ilvl w:val="0"/>
          <w:numId w:val="19"/>
        </w:numPr>
        <w:shd w:val="clear" w:color="auto" w:fill="FFFFFF" w:themeFill="background1"/>
        <w:tabs>
          <w:tab w:val="right" w:pos="426"/>
        </w:tabs>
        <w:spacing w:before="120"/>
        <w:ind w:left="360"/>
        <w:rPr>
          <w:b/>
          <w:bCs/>
          <w:u w:val="single"/>
          <w:lang w:eastAsia="ru-RU"/>
        </w:rPr>
      </w:pPr>
      <w:r>
        <w:rPr>
          <w:lang w:eastAsia="ru-RU"/>
        </w:rPr>
        <w:t>Data (datele) și referința (referințele) publicărilor anterioare în Jurnalul Oficial al Uniunii Europene privind contractul (contractele) la care se referă anunțul respectiv (dacă este cazul):n</w:t>
      </w:r>
      <w:r>
        <w:rPr>
          <w:b/>
          <w:bCs/>
          <w:u w:val="single"/>
          <w:lang w:eastAsia="ru-RU"/>
        </w:rPr>
        <w:t>u e cazul</w:t>
      </w:r>
    </w:p>
    <w:p w14:paraId="6C56DBB0" w14:textId="77777777" w:rsidR="004D74B7" w:rsidRDefault="004D74B7" w:rsidP="00464C55">
      <w:pPr>
        <w:numPr>
          <w:ilvl w:val="0"/>
          <w:numId w:val="19"/>
        </w:numPr>
        <w:shd w:val="clear" w:color="auto" w:fill="FFFFFF" w:themeFill="background1"/>
        <w:tabs>
          <w:tab w:val="right" w:pos="426"/>
        </w:tabs>
        <w:spacing w:before="120"/>
        <w:ind w:left="360"/>
        <w:rPr>
          <w:b/>
          <w:bCs/>
          <w:u w:val="single"/>
          <w:lang w:eastAsia="ru-RU"/>
        </w:rPr>
      </w:pPr>
      <w:r>
        <w:rPr>
          <w:lang w:eastAsia="ru-RU"/>
        </w:rPr>
        <w:t>În cazul achizițiilor periodice, calendarul estimat pentru publicarea anunțurilor viitoare</w:t>
      </w:r>
      <w:r>
        <w:rPr>
          <w:shd w:val="clear" w:color="auto" w:fill="FFFFFF" w:themeFill="background1"/>
          <w:lang w:eastAsia="ru-RU"/>
        </w:rPr>
        <w:t>:_</w:t>
      </w:r>
      <w:r>
        <w:rPr>
          <w:b/>
          <w:bCs/>
          <w:u w:val="single"/>
          <w:shd w:val="clear" w:color="auto" w:fill="FFFFFF" w:themeFill="background1"/>
          <w:lang w:eastAsia="ru-RU"/>
        </w:rPr>
        <w:t>nu e cazul_</w:t>
      </w:r>
    </w:p>
    <w:p w14:paraId="5B36DECE" w14:textId="77777777" w:rsidR="004D74B7" w:rsidRDefault="004D74B7" w:rsidP="00464C55">
      <w:pPr>
        <w:numPr>
          <w:ilvl w:val="0"/>
          <w:numId w:val="19"/>
        </w:numPr>
        <w:shd w:val="clear" w:color="auto" w:fill="FFFFFF" w:themeFill="background1"/>
        <w:tabs>
          <w:tab w:val="right" w:pos="426"/>
        </w:tabs>
        <w:spacing w:before="120"/>
        <w:ind w:left="360"/>
        <w:rPr>
          <w:color w:val="1F3864" w:themeColor="accent5" w:themeShade="80"/>
          <w:lang w:eastAsia="ru-RU"/>
        </w:rPr>
      </w:pPr>
      <w:r>
        <w:rPr>
          <w:lang w:eastAsia="ru-RU"/>
        </w:rPr>
        <w:t xml:space="preserve">Data publicării anunțului de intenție sau, după caz, precizarea că nu a fost publicat un astfel de </w:t>
      </w:r>
      <w:r>
        <w:rPr>
          <w:shd w:val="clear" w:color="auto" w:fill="FFFFFF" w:themeFill="background1"/>
          <w:lang w:eastAsia="ru-RU"/>
        </w:rPr>
        <w:t xml:space="preserve">anunţ: </w:t>
      </w:r>
      <w:r>
        <w:rPr>
          <w:color w:val="1F3864" w:themeColor="accent5" w:themeShade="80"/>
          <w:shd w:val="clear" w:color="auto" w:fill="FFFFFF" w:themeFill="background1"/>
          <w:lang w:eastAsia="ru-RU"/>
        </w:rPr>
        <w:t xml:space="preserve">  </w:t>
      </w:r>
      <w:r>
        <w:rPr>
          <w:b/>
          <w:color w:val="1F3864" w:themeColor="accent5" w:themeShade="80"/>
          <w:u w:val="single"/>
          <w:shd w:val="clear" w:color="auto" w:fill="FFFFFF" w:themeFill="background1"/>
          <w:lang w:eastAsia="ru-RU"/>
        </w:rPr>
        <w:t xml:space="preserve"> </w:t>
      </w:r>
      <w:r>
        <w:rPr>
          <w:rFonts w:ascii="Georgia" w:hAnsi="Georgia"/>
          <w:b/>
          <w:i/>
          <w:color w:val="1F3864" w:themeColor="accent5" w:themeShade="80"/>
          <w:u w:val="single"/>
          <w:shd w:val="clear" w:color="auto" w:fill="FFFFFF" w:themeFill="background1"/>
          <w:lang w:eastAsia="ru-RU"/>
        </w:rPr>
        <w:t>anunț de intenție nu a fost publicat</w:t>
      </w:r>
    </w:p>
    <w:p w14:paraId="630E6604" w14:textId="77777777" w:rsidR="004D74B7" w:rsidRDefault="004D74B7" w:rsidP="00464C55">
      <w:pPr>
        <w:numPr>
          <w:ilvl w:val="0"/>
          <w:numId w:val="19"/>
        </w:numPr>
        <w:shd w:val="clear" w:color="auto" w:fill="FFFFFF" w:themeFill="background1"/>
        <w:tabs>
          <w:tab w:val="right" w:pos="426"/>
        </w:tabs>
        <w:spacing w:before="120"/>
        <w:ind w:left="0" w:firstLine="0"/>
        <w:rPr>
          <w:lang w:eastAsia="ru-RU"/>
        </w:rPr>
      </w:pPr>
      <w:r>
        <w:rPr>
          <w:lang w:eastAsia="ru-RU"/>
        </w:rPr>
        <w:t>Data transmiterii spre publicare a anunțului de participar</w:t>
      </w:r>
      <w:r>
        <w:rPr>
          <w:shd w:val="clear" w:color="auto" w:fill="FFFFFF" w:themeFill="background1"/>
          <w:lang w:eastAsia="ru-RU"/>
        </w:rPr>
        <w:t xml:space="preserve">e: </w:t>
      </w:r>
      <w:r>
        <w:rPr>
          <w:b/>
          <w:bCs/>
          <w:color w:val="1F3864" w:themeColor="accent5" w:themeShade="80"/>
          <w:u w:val="single"/>
          <w:shd w:val="clear" w:color="auto" w:fill="FFFFFF" w:themeFill="background1"/>
          <w:lang w:eastAsia="ru-RU"/>
        </w:rPr>
        <w:t>anunț de intenție nu a fost publicat</w:t>
      </w:r>
    </w:p>
    <w:p w14:paraId="3A6C97D9" w14:textId="77777777" w:rsidR="004D74B7" w:rsidRDefault="004D74B7" w:rsidP="00464C55">
      <w:pPr>
        <w:numPr>
          <w:ilvl w:val="0"/>
          <w:numId w:val="19"/>
        </w:numPr>
        <w:shd w:val="clear" w:color="auto" w:fill="FFFFFF" w:themeFill="background1"/>
        <w:tabs>
          <w:tab w:val="right" w:pos="426"/>
        </w:tabs>
        <w:spacing w:before="120"/>
        <w:ind w:left="0" w:firstLine="0"/>
        <w:rPr>
          <w:lang w:eastAsia="ru-RU"/>
        </w:rPr>
      </w:pPr>
      <w:r>
        <w:rPr>
          <w:lang w:eastAsia="ru-RU"/>
        </w:rPr>
        <w:t>În cadrul procedurii de achiziție publică se va utiliza/accepta:</w:t>
      </w:r>
    </w:p>
    <w:p w14:paraId="730A24FD" w14:textId="77777777" w:rsidR="004D74B7" w:rsidRDefault="004D74B7" w:rsidP="004D74B7">
      <w:pPr>
        <w:shd w:val="clear" w:color="auto" w:fill="FFFFFF" w:themeFill="background1"/>
        <w:tabs>
          <w:tab w:val="right" w:pos="426"/>
        </w:tabs>
        <w:spacing w:before="120"/>
        <w:rPr>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4D74B7" w14:paraId="1CF203BD" w14:textId="77777777" w:rsidTr="004F6A7C">
        <w:tc>
          <w:tcPr>
            <w:tcW w:w="5305" w:type="dxa"/>
            <w:shd w:val="clear" w:color="auto" w:fill="FFFFFF"/>
          </w:tcPr>
          <w:p w14:paraId="6739F0D9" w14:textId="77777777" w:rsidR="004D74B7" w:rsidRDefault="004D74B7" w:rsidP="004F6A7C">
            <w:pPr>
              <w:shd w:val="clear" w:color="auto" w:fill="FFFFFF" w:themeFill="background1"/>
              <w:tabs>
                <w:tab w:val="right" w:pos="426"/>
              </w:tabs>
              <w:rPr>
                <w:rFonts w:eastAsia="SimSun"/>
                <w:lang w:eastAsia="ru-RU"/>
              </w:rPr>
            </w:pPr>
            <w:r>
              <w:rPr>
                <w:rFonts w:eastAsia="SimSun"/>
                <w:lang w:eastAsia="ru-RU"/>
              </w:rPr>
              <w:t>Denumirea instrumentului electronic</w:t>
            </w:r>
          </w:p>
        </w:tc>
        <w:tc>
          <w:tcPr>
            <w:tcW w:w="3785" w:type="dxa"/>
            <w:shd w:val="clear" w:color="auto" w:fill="FFFFFF"/>
          </w:tcPr>
          <w:p w14:paraId="34D9A740" w14:textId="77777777" w:rsidR="004D74B7" w:rsidRDefault="004D74B7" w:rsidP="004F6A7C">
            <w:pPr>
              <w:shd w:val="clear" w:color="auto" w:fill="FFFFFF" w:themeFill="background1"/>
              <w:tabs>
                <w:tab w:val="right" w:pos="426"/>
              </w:tabs>
              <w:rPr>
                <w:rFonts w:eastAsia="SimSun"/>
                <w:lang w:eastAsia="ru-RU"/>
              </w:rPr>
            </w:pPr>
            <w:r>
              <w:rPr>
                <w:rFonts w:eastAsia="SimSun"/>
                <w:lang w:eastAsia="ru-RU"/>
              </w:rPr>
              <w:t>Se va utiliza/accepta sau nu</w:t>
            </w:r>
          </w:p>
        </w:tc>
      </w:tr>
      <w:tr w:rsidR="004D74B7" w14:paraId="17ECEE27" w14:textId="77777777" w:rsidTr="004F6A7C">
        <w:tc>
          <w:tcPr>
            <w:tcW w:w="5305" w:type="dxa"/>
            <w:shd w:val="clear" w:color="auto" w:fill="FFFFFF"/>
          </w:tcPr>
          <w:p w14:paraId="0B863A10" w14:textId="77777777" w:rsidR="004D74B7" w:rsidRDefault="004D74B7" w:rsidP="004F6A7C">
            <w:pPr>
              <w:shd w:val="clear" w:color="auto" w:fill="FFFFFF" w:themeFill="background1"/>
              <w:tabs>
                <w:tab w:val="right" w:pos="426"/>
              </w:tabs>
              <w:rPr>
                <w:rFonts w:eastAsia="SimSun"/>
                <w:lang w:eastAsia="ru-RU"/>
              </w:rPr>
            </w:pPr>
            <w:r>
              <w:rPr>
                <w:rFonts w:eastAsia="SimSun"/>
                <w:lang w:eastAsia="ru-RU"/>
              </w:rPr>
              <w:t>depunerea electronică a ofertelor sau a cererilor de participare</w:t>
            </w:r>
          </w:p>
        </w:tc>
        <w:tc>
          <w:tcPr>
            <w:tcW w:w="3785" w:type="dxa"/>
            <w:shd w:val="clear" w:color="auto" w:fill="FFFFFF"/>
          </w:tcPr>
          <w:p w14:paraId="376E2778" w14:textId="77777777" w:rsidR="004D74B7" w:rsidRDefault="004D74B7" w:rsidP="004F6A7C">
            <w:pPr>
              <w:shd w:val="clear" w:color="auto" w:fill="FFFFFF" w:themeFill="background1"/>
              <w:tabs>
                <w:tab w:val="right" w:pos="426"/>
              </w:tabs>
              <w:rPr>
                <w:rFonts w:eastAsia="SimSun"/>
                <w:color w:val="1F3864" w:themeColor="accent5" w:themeShade="80"/>
                <w:lang w:eastAsia="ru-RU"/>
              </w:rPr>
            </w:pPr>
            <w:r>
              <w:rPr>
                <w:rFonts w:asciiTheme="minorHAnsi" w:eastAsia="SimSun" w:hAnsiTheme="minorHAnsi" w:cstheme="minorBidi"/>
                <w:color w:val="1F3864" w:themeColor="accent5" w:themeShade="80"/>
                <w:sz w:val="28"/>
                <w:u w:val="single"/>
              </w:rPr>
              <w:t>Se va utiliza</w:t>
            </w:r>
          </w:p>
        </w:tc>
      </w:tr>
      <w:tr w:rsidR="004D74B7" w14:paraId="60E5845E" w14:textId="77777777" w:rsidTr="004F6A7C">
        <w:tc>
          <w:tcPr>
            <w:tcW w:w="5305" w:type="dxa"/>
            <w:shd w:val="clear" w:color="auto" w:fill="FFFFFF"/>
          </w:tcPr>
          <w:p w14:paraId="7779138C" w14:textId="77777777" w:rsidR="004D74B7" w:rsidRDefault="004D74B7" w:rsidP="004F6A7C">
            <w:pPr>
              <w:shd w:val="clear" w:color="auto" w:fill="FFFFFF" w:themeFill="background1"/>
              <w:tabs>
                <w:tab w:val="right" w:pos="426"/>
              </w:tabs>
              <w:rPr>
                <w:rFonts w:eastAsia="SimSun"/>
                <w:lang w:eastAsia="ru-RU"/>
              </w:rPr>
            </w:pPr>
            <w:r>
              <w:rPr>
                <w:rFonts w:eastAsia="SimSun"/>
                <w:lang w:eastAsia="ru-RU"/>
              </w:rPr>
              <w:t>sistemul de comenzi electronice</w:t>
            </w:r>
          </w:p>
        </w:tc>
        <w:tc>
          <w:tcPr>
            <w:tcW w:w="3785" w:type="dxa"/>
            <w:shd w:val="clear" w:color="auto" w:fill="FFFFFF"/>
          </w:tcPr>
          <w:p w14:paraId="7AEFE9B3" w14:textId="77777777" w:rsidR="004D74B7" w:rsidRDefault="004D74B7" w:rsidP="004F6A7C">
            <w:pPr>
              <w:shd w:val="clear" w:color="auto" w:fill="FFFFFF" w:themeFill="background1"/>
              <w:tabs>
                <w:tab w:val="right" w:pos="426"/>
              </w:tabs>
              <w:rPr>
                <w:rFonts w:eastAsia="SimSun"/>
                <w:color w:val="1F3864" w:themeColor="accent5" w:themeShade="80"/>
                <w:lang w:eastAsia="ru-RU"/>
              </w:rPr>
            </w:pPr>
            <w:r>
              <w:rPr>
                <w:rFonts w:asciiTheme="minorHAnsi" w:eastAsia="SimSun" w:hAnsiTheme="minorHAnsi" w:cstheme="minorBidi"/>
                <w:color w:val="1F3864" w:themeColor="accent5" w:themeShade="80"/>
                <w:sz w:val="28"/>
                <w:u w:val="single"/>
              </w:rPr>
              <w:t>Nu e cazul</w:t>
            </w:r>
          </w:p>
        </w:tc>
      </w:tr>
      <w:tr w:rsidR="004D74B7" w14:paraId="61C8D77D" w14:textId="77777777" w:rsidTr="004F6A7C">
        <w:tc>
          <w:tcPr>
            <w:tcW w:w="5305" w:type="dxa"/>
            <w:shd w:val="clear" w:color="auto" w:fill="FFFFFF"/>
          </w:tcPr>
          <w:p w14:paraId="6013EC3A" w14:textId="77777777" w:rsidR="004D74B7" w:rsidRDefault="004D74B7" w:rsidP="004F6A7C">
            <w:pPr>
              <w:shd w:val="clear" w:color="auto" w:fill="FFFFFF" w:themeFill="background1"/>
              <w:tabs>
                <w:tab w:val="right" w:pos="426"/>
              </w:tabs>
              <w:rPr>
                <w:rFonts w:eastAsia="SimSun"/>
                <w:lang w:eastAsia="ru-RU"/>
              </w:rPr>
            </w:pPr>
            <w:r>
              <w:rPr>
                <w:rFonts w:eastAsia="SimSun"/>
                <w:lang w:eastAsia="ru-RU"/>
              </w:rPr>
              <w:t>facturarea electronică</w:t>
            </w:r>
          </w:p>
        </w:tc>
        <w:tc>
          <w:tcPr>
            <w:tcW w:w="3785" w:type="dxa"/>
            <w:shd w:val="clear" w:color="auto" w:fill="FFFFFF"/>
          </w:tcPr>
          <w:p w14:paraId="775A645A" w14:textId="77777777" w:rsidR="004D74B7" w:rsidRDefault="004D74B7" w:rsidP="004F6A7C">
            <w:pPr>
              <w:shd w:val="clear" w:color="auto" w:fill="FFFFFF" w:themeFill="background1"/>
              <w:tabs>
                <w:tab w:val="right" w:pos="426"/>
              </w:tabs>
              <w:rPr>
                <w:rFonts w:eastAsia="SimSun"/>
                <w:color w:val="1F3864" w:themeColor="accent5" w:themeShade="80"/>
                <w:lang w:eastAsia="ru-RU"/>
              </w:rPr>
            </w:pPr>
            <w:r>
              <w:rPr>
                <w:rFonts w:asciiTheme="minorHAnsi" w:eastAsia="SimSun" w:hAnsiTheme="minorHAnsi" w:cstheme="minorBidi"/>
                <w:color w:val="1F3864" w:themeColor="accent5" w:themeShade="80"/>
                <w:sz w:val="28"/>
                <w:u w:val="single"/>
              </w:rPr>
              <w:t>Se acceptă</w:t>
            </w:r>
          </w:p>
        </w:tc>
      </w:tr>
      <w:tr w:rsidR="004D74B7" w14:paraId="2860FBFA" w14:textId="77777777" w:rsidTr="004F6A7C">
        <w:trPr>
          <w:trHeight w:val="77"/>
        </w:trPr>
        <w:tc>
          <w:tcPr>
            <w:tcW w:w="5305" w:type="dxa"/>
            <w:shd w:val="clear" w:color="auto" w:fill="FFFFFF"/>
          </w:tcPr>
          <w:p w14:paraId="70FFCDEB" w14:textId="77777777" w:rsidR="004D74B7" w:rsidRDefault="004D74B7" w:rsidP="004F6A7C">
            <w:pPr>
              <w:shd w:val="clear" w:color="auto" w:fill="FFFFFF" w:themeFill="background1"/>
              <w:tabs>
                <w:tab w:val="right" w:pos="426"/>
              </w:tabs>
              <w:rPr>
                <w:rFonts w:eastAsia="SimSun"/>
                <w:lang w:eastAsia="ru-RU"/>
              </w:rPr>
            </w:pPr>
            <w:r>
              <w:rPr>
                <w:rFonts w:eastAsia="SimSun"/>
                <w:lang w:eastAsia="ru-RU"/>
              </w:rPr>
              <w:t>plățile electronice</w:t>
            </w:r>
          </w:p>
        </w:tc>
        <w:tc>
          <w:tcPr>
            <w:tcW w:w="3785" w:type="dxa"/>
            <w:shd w:val="clear" w:color="auto" w:fill="FFFFFF"/>
          </w:tcPr>
          <w:p w14:paraId="208BA5B6" w14:textId="77777777" w:rsidR="004D74B7" w:rsidRDefault="004D74B7" w:rsidP="004F6A7C">
            <w:pPr>
              <w:shd w:val="clear" w:color="auto" w:fill="FFFFFF" w:themeFill="background1"/>
              <w:tabs>
                <w:tab w:val="right" w:pos="426"/>
              </w:tabs>
              <w:rPr>
                <w:rFonts w:eastAsia="SimSun"/>
                <w:color w:val="1F3864" w:themeColor="accent5" w:themeShade="80"/>
                <w:lang w:eastAsia="ru-RU"/>
              </w:rPr>
            </w:pPr>
            <w:r>
              <w:rPr>
                <w:rFonts w:asciiTheme="minorHAnsi" w:eastAsia="SimSun" w:hAnsiTheme="minorHAnsi" w:cstheme="minorBidi"/>
                <w:color w:val="1F3864" w:themeColor="accent5" w:themeShade="80"/>
                <w:sz w:val="28"/>
                <w:u w:val="single"/>
              </w:rPr>
              <w:t>Se accepta</w:t>
            </w:r>
          </w:p>
        </w:tc>
      </w:tr>
    </w:tbl>
    <w:p w14:paraId="2BAF7CE3" w14:textId="77777777" w:rsidR="004D74B7" w:rsidRDefault="004D74B7" w:rsidP="00464C55">
      <w:pPr>
        <w:numPr>
          <w:ilvl w:val="0"/>
          <w:numId w:val="19"/>
        </w:numPr>
        <w:shd w:val="clear" w:color="auto" w:fill="FFFFFF" w:themeFill="background1"/>
        <w:tabs>
          <w:tab w:val="right" w:pos="426"/>
        </w:tabs>
        <w:spacing w:before="120"/>
        <w:ind w:left="360"/>
        <w:rPr>
          <w:sz w:val="20"/>
          <w:lang w:eastAsia="ru-RU"/>
        </w:rPr>
      </w:pPr>
      <w:r>
        <w:rPr>
          <w:lang w:eastAsia="ru-RU"/>
        </w:rPr>
        <w:t xml:space="preserve">Contractul intră sub incidența Acordului privind achizițiile guvernamentale al Organizației Mondiale a Comerțului (numai în cazul anunțurilor transmise spre publicare în Jurnalul Oficial al Uniunii Europene): </w:t>
      </w:r>
      <w:r>
        <w:rPr>
          <w:color w:val="1F3864" w:themeColor="accent5" w:themeShade="80"/>
          <w:u w:val="single"/>
          <w:lang w:eastAsia="ru-RU"/>
        </w:rPr>
        <w:t>nu e cazul</w:t>
      </w:r>
    </w:p>
    <w:p w14:paraId="0656ECDB" w14:textId="77777777" w:rsidR="004D74B7" w:rsidRDefault="004D74B7" w:rsidP="00464C55">
      <w:pPr>
        <w:numPr>
          <w:ilvl w:val="0"/>
          <w:numId w:val="19"/>
        </w:numPr>
        <w:shd w:val="clear" w:color="auto" w:fill="FFFFFF" w:themeFill="background1"/>
        <w:tabs>
          <w:tab w:val="right" w:pos="426"/>
        </w:tabs>
        <w:spacing w:before="120"/>
        <w:ind w:left="0" w:firstLine="0"/>
        <w:jc w:val="both"/>
        <w:rPr>
          <w:color w:val="1F3864" w:themeColor="accent5" w:themeShade="80"/>
          <w:lang w:eastAsia="ru-RU"/>
        </w:rPr>
      </w:pPr>
      <w:r>
        <w:rPr>
          <w:lang w:eastAsia="ru-RU"/>
        </w:rPr>
        <w:t xml:space="preserve">Alte informații relevante: </w:t>
      </w:r>
      <w:r>
        <w:rPr>
          <w:color w:val="1F3864" w:themeColor="accent5" w:themeShade="80"/>
          <w:u w:val="single"/>
          <w:shd w:val="clear" w:color="auto" w:fill="FFFFFF" w:themeFill="background1"/>
          <w:lang w:eastAsia="ru-RU"/>
        </w:rPr>
        <w:t>(</w:t>
      </w:r>
      <w:r>
        <w:rPr>
          <w:rFonts w:ascii="Georgia" w:hAnsi="Georgia"/>
          <w:i/>
          <w:color w:val="1F3864" w:themeColor="accent5" w:themeShade="80"/>
          <w:u w:val="single"/>
          <w:shd w:val="clear" w:color="auto" w:fill="FFFFFF" w:themeFill="background1"/>
          <w:lang w:eastAsia="ru-RU"/>
        </w:rPr>
        <w:t>pentru mai multe informații Autoritatea Contractantă a completat în caiet de sarcini conform formularului nr. 23 din ordinul 69 din data de 07</w:t>
      </w:r>
      <w:r>
        <w:rPr>
          <w:rFonts w:ascii="Georgia" w:hAnsi="Georgia"/>
          <w:i/>
          <w:color w:val="1F3864" w:themeColor="accent5" w:themeShade="80"/>
          <w:u w:val="single"/>
          <w:lang w:eastAsia="ru-RU"/>
        </w:rPr>
        <w:t>.05.2021. a Ministerul Finanțelor)</w:t>
      </w:r>
    </w:p>
    <w:p w14:paraId="4FC93F9C" w14:textId="77777777" w:rsidR="004D74B7" w:rsidRDefault="004D74B7" w:rsidP="004D74B7">
      <w:pPr>
        <w:shd w:val="clear" w:color="auto" w:fill="FFFFFF" w:themeFill="background1"/>
        <w:spacing w:before="120" w:after="120"/>
        <w:rPr>
          <w:lang w:eastAsia="ru-RU"/>
        </w:rPr>
      </w:pPr>
    </w:p>
    <w:p w14:paraId="769A2A65" w14:textId="77777777" w:rsidR="004D74B7" w:rsidRDefault="004D74B7" w:rsidP="004D74B7">
      <w:pPr>
        <w:shd w:val="clear" w:color="auto" w:fill="FFFFFF" w:themeFill="background1"/>
        <w:tabs>
          <w:tab w:val="left" w:pos="284"/>
          <w:tab w:val="left" w:pos="426"/>
          <w:tab w:val="decimal" w:pos="8364"/>
        </w:tabs>
        <w:spacing w:line="276" w:lineRule="auto"/>
        <w:ind w:left="-284" w:right="-144" w:firstLine="284"/>
        <w:rPr>
          <w:b/>
          <w:bCs/>
          <w:color w:val="000000"/>
          <w:sz w:val="28"/>
          <w:szCs w:val="28"/>
        </w:rPr>
      </w:pPr>
      <w:r>
        <w:rPr>
          <w:b/>
          <w:bCs/>
          <w:sz w:val="28"/>
          <w:szCs w:val="28"/>
          <w:lang w:eastAsia="ru-RU"/>
        </w:rPr>
        <w:t xml:space="preserve">Conducătorul grupului de lucru:  </w:t>
      </w:r>
      <w:r>
        <w:rPr>
          <w:b/>
          <w:bCs/>
          <w:sz w:val="28"/>
          <w:szCs w:val="28"/>
          <w:shd w:val="clear" w:color="auto" w:fill="FFFFFF" w:themeFill="background1"/>
          <w:lang w:eastAsia="ru-RU"/>
        </w:rPr>
        <w:t>_______________</w:t>
      </w:r>
      <w:r>
        <w:rPr>
          <w:b/>
          <w:bCs/>
          <w:color w:val="1F3864" w:themeColor="accent5" w:themeShade="80"/>
          <w:sz w:val="32"/>
          <w:szCs w:val="32"/>
          <w:shd w:val="clear" w:color="auto" w:fill="FFFFFF" w:themeFill="background1"/>
          <w:lang w:eastAsia="ru-RU"/>
        </w:rPr>
        <w:t xml:space="preserve"> Carmazan  Simion</w:t>
      </w:r>
    </w:p>
    <w:p w14:paraId="13596605" w14:textId="77777777" w:rsidR="004D74B7" w:rsidRDefault="004D74B7" w:rsidP="004D74B7">
      <w:pPr>
        <w:tabs>
          <w:tab w:val="decimal" w:pos="8364"/>
        </w:tabs>
        <w:spacing w:line="276" w:lineRule="auto"/>
        <w:ind w:right="-144"/>
        <w:jc w:val="center"/>
        <w:rPr>
          <w:b/>
          <w:bCs/>
          <w:color w:val="000000"/>
          <w:sz w:val="28"/>
          <w:szCs w:val="28"/>
        </w:rPr>
      </w:pPr>
    </w:p>
    <w:p w14:paraId="67AB9512" w14:textId="77777777" w:rsidR="004D74B7" w:rsidRDefault="004D74B7" w:rsidP="004D74B7">
      <w:pPr>
        <w:tabs>
          <w:tab w:val="decimal" w:pos="8364"/>
        </w:tabs>
        <w:spacing w:line="276" w:lineRule="auto"/>
        <w:ind w:right="-144"/>
        <w:jc w:val="center"/>
        <w:rPr>
          <w:color w:val="000000"/>
        </w:rPr>
      </w:pPr>
    </w:p>
    <w:p w14:paraId="3C82C9C7" w14:textId="77777777" w:rsidR="004D74B7" w:rsidRDefault="004D74B7" w:rsidP="004D74B7">
      <w:pPr>
        <w:tabs>
          <w:tab w:val="left" w:pos="360"/>
          <w:tab w:val="left" w:pos="567"/>
        </w:tabs>
        <w:outlineLvl w:val="2"/>
        <w:rPr>
          <w:rFonts w:eastAsia="PMingLiU"/>
          <w:lang w:eastAsia="zh-CN"/>
        </w:rPr>
      </w:pPr>
    </w:p>
    <w:p w14:paraId="63A87F86" w14:textId="6FF0C86A"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64C55">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64C5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64C5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64C5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64C55">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64C5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64C55">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64C5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64C55">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64C5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64C5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64C5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64C55">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64C5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64C5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64C55">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64C5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64C55">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64C55">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64C5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64C55">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64C5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64C55">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64C55">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64C55">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64C55">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64C55">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64C55">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64C5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64C5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64C5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64C55">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64C5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64C55">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64C55">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64C55">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8790D91" w14:textId="77777777" w:rsidR="004D74B7" w:rsidRDefault="004D74B7" w:rsidP="000C5DFB">
      <w:pPr>
        <w:jc w:val="right"/>
        <w:rPr>
          <w:noProof w:val="0"/>
          <w:lang w:val="ro-MD"/>
        </w:rPr>
      </w:pPr>
    </w:p>
    <w:p w14:paraId="35E567C3" w14:textId="77777777" w:rsidR="004D74B7" w:rsidRDefault="004D74B7" w:rsidP="004D74B7">
      <w:pPr>
        <w:rPr>
          <w:color w:val="833C0B" w:themeColor="accent2" w:themeShade="80"/>
        </w:rPr>
      </w:pPr>
    </w:p>
    <w:p w14:paraId="3CCA8579" w14:textId="77777777" w:rsidR="004D74B7" w:rsidRDefault="004D74B7" w:rsidP="004D74B7">
      <w:pPr>
        <w:jc w:val="right"/>
        <w:rPr>
          <w:color w:val="1F3864" w:themeColor="accent5" w:themeShade="80"/>
          <w:sz w:val="22"/>
          <w:szCs w:val="22"/>
        </w:rPr>
      </w:pPr>
      <w:r>
        <w:rPr>
          <w:color w:val="1F3864" w:themeColor="accent5" w:themeShade="80"/>
        </w:rPr>
        <w:t>Anexa nr. 23</w:t>
      </w:r>
    </w:p>
    <w:p w14:paraId="406F406F" w14:textId="77777777" w:rsidR="004D74B7" w:rsidRDefault="004D74B7" w:rsidP="004D74B7">
      <w:pPr>
        <w:jc w:val="right"/>
        <w:rPr>
          <w:color w:val="1F3864" w:themeColor="accent5" w:themeShade="80"/>
        </w:rPr>
      </w:pPr>
      <w:r>
        <w:rPr>
          <w:color w:val="1F3864" w:themeColor="accent5" w:themeShade="80"/>
        </w:rPr>
        <w:t>la Documentația standard nr.69</w:t>
      </w:r>
    </w:p>
    <w:p w14:paraId="0707B520" w14:textId="77777777" w:rsidR="004D74B7" w:rsidRDefault="004D74B7" w:rsidP="004D74B7">
      <w:pPr>
        <w:jc w:val="right"/>
        <w:rPr>
          <w:color w:val="1F3864" w:themeColor="accent5" w:themeShade="80"/>
        </w:rPr>
      </w:pPr>
      <w:r>
        <w:rPr>
          <w:color w:val="1F3864" w:themeColor="accent5" w:themeShade="80"/>
        </w:rPr>
        <w:t>din 7 mai 2021</w:t>
      </w:r>
    </w:p>
    <w:p w14:paraId="4DBC3516" w14:textId="77777777" w:rsidR="004D74B7" w:rsidRDefault="004D74B7" w:rsidP="004D74B7">
      <w:pPr>
        <w:pStyle w:val="2"/>
        <w:spacing w:before="0"/>
        <w:jc w:val="center"/>
        <w:rPr>
          <w:rFonts w:ascii="Times New Roman" w:hAnsi="Times New Roman" w:cs="Times New Roman"/>
          <w:bCs w:val="0"/>
          <w:color w:val="1F3864" w:themeColor="accent5" w:themeShade="80"/>
          <w:sz w:val="28"/>
          <w:szCs w:val="24"/>
          <w:u w:val="single"/>
        </w:rPr>
      </w:pPr>
      <w:r>
        <w:rPr>
          <w:rFonts w:ascii="Times New Roman" w:hAnsi="Times New Roman" w:cs="Times New Roman"/>
          <w:bCs w:val="0"/>
          <w:color w:val="1F3864" w:themeColor="accent5" w:themeShade="80"/>
          <w:sz w:val="28"/>
          <w:szCs w:val="24"/>
          <w:u w:val="single"/>
        </w:rPr>
        <w:t>CAIET DE SARCINI</w:t>
      </w:r>
    </w:p>
    <w:p w14:paraId="484D6A21" w14:textId="77777777" w:rsidR="004D74B7" w:rsidRDefault="004D74B7" w:rsidP="004D74B7">
      <w:pPr>
        <w:pStyle w:val="2"/>
        <w:spacing w:before="0"/>
        <w:jc w:val="center"/>
        <w:rPr>
          <w:rFonts w:ascii="Times New Roman" w:hAnsi="Times New Roman" w:cs="Times New Roman"/>
          <w:bCs w:val="0"/>
          <w:color w:val="1F3864" w:themeColor="accent5" w:themeShade="80"/>
          <w:sz w:val="6"/>
          <w:szCs w:val="24"/>
          <w:u w:val="single"/>
        </w:rPr>
      </w:pPr>
      <w:r>
        <w:rPr>
          <w:rFonts w:ascii="Times New Roman" w:hAnsi="Times New Roman" w:cs="Times New Roman"/>
          <w:bCs w:val="0"/>
          <w:color w:val="1F3864" w:themeColor="accent5" w:themeShade="80"/>
          <w:sz w:val="28"/>
          <w:szCs w:val="24"/>
          <w:u w:val="single"/>
        </w:rPr>
        <w:t xml:space="preserve"> </w:t>
      </w:r>
    </w:p>
    <w:p w14:paraId="5CED455C" w14:textId="77777777" w:rsidR="004D74B7" w:rsidRDefault="004D74B7" w:rsidP="004D74B7">
      <w:pPr>
        <w:pStyle w:val="2"/>
        <w:spacing w:before="0"/>
        <w:jc w:val="center"/>
        <w:rPr>
          <w:rFonts w:ascii="Times New Roman" w:hAnsi="Times New Roman" w:cs="Times New Roman"/>
          <w:color w:val="1F3864" w:themeColor="accent5" w:themeShade="80"/>
          <w:sz w:val="28"/>
          <w:szCs w:val="24"/>
          <w:u w:val="single"/>
        </w:rPr>
      </w:pPr>
      <w:r>
        <w:rPr>
          <w:rFonts w:ascii="Times New Roman" w:hAnsi="Times New Roman" w:cs="Times New Roman"/>
          <w:color w:val="1F3864" w:themeColor="accent5" w:themeShade="80"/>
          <w:sz w:val="28"/>
          <w:szCs w:val="24"/>
          <w:u w:val="single"/>
        </w:rPr>
        <w:t xml:space="preserve">FORMULARUL  DE  DEVIZ  NR.1. </w:t>
      </w:r>
    </w:p>
    <w:p w14:paraId="158ABE4E" w14:textId="77777777" w:rsidR="004D74B7" w:rsidRDefault="004D74B7" w:rsidP="004D74B7">
      <w:pPr>
        <w:pStyle w:val="2"/>
        <w:spacing w:before="0"/>
        <w:jc w:val="center"/>
        <w:rPr>
          <w:rFonts w:ascii="Times New Roman" w:hAnsi="Times New Roman" w:cs="Times New Roman"/>
          <w:bCs w:val="0"/>
          <w:color w:val="1F3864" w:themeColor="accent5" w:themeShade="80"/>
          <w:sz w:val="24"/>
          <w:szCs w:val="24"/>
          <w:u w:val="single"/>
        </w:rPr>
      </w:pPr>
      <w:r>
        <w:rPr>
          <w:rFonts w:ascii="Times New Roman" w:hAnsi="Times New Roman" w:cs="Times New Roman"/>
          <w:color w:val="1F3864" w:themeColor="accent5" w:themeShade="80"/>
          <w:sz w:val="28"/>
          <w:szCs w:val="24"/>
          <w:u w:val="single"/>
        </w:rPr>
        <w:t xml:space="preserve"> LISTA CU CANTITĂȚILE DE LUCRĂRI</w:t>
      </w:r>
    </w:p>
    <w:p w14:paraId="06B36EB0" w14:textId="77777777" w:rsidR="004D74B7" w:rsidRDefault="004D74B7" w:rsidP="004D74B7">
      <w:pPr>
        <w:pStyle w:val="2"/>
        <w:spacing w:before="0"/>
        <w:jc w:val="center"/>
        <w:rPr>
          <w:rFonts w:ascii="Times New Roman" w:hAnsi="Times New Roman" w:cs="Times New Roman"/>
          <w:bCs w:val="0"/>
          <w:i/>
          <w:color w:val="833C0B" w:themeColor="accent2" w:themeShade="80"/>
          <w:sz w:val="8"/>
          <w:u w:val="single"/>
        </w:rPr>
      </w:pPr>
    </w:p>
    <w:p w14:paraId="2CA9F9D4" w14:textId="77777777" w:rsidR="004D74B7" w:rsidRDefault="004D74B7" w:rsidP="004D74B7">
      <w:pPr>
        <w:pStyle w:val="2"/>
        <w:spacing w:before="0"/>
        <w:jc w:val="center"/>
        <w:rPr>
          <w:rFonts w:ascii="Times New Roman" w:hAnsi="Times New Roman" w:cs="Times New Roman"/>
          <w:bCs w:val="0"/>
          <w:i/>
          <w:color w:val="833C0B" w:themeColor="accent2" w:themeShade="80"/>
          <w:u w:val="single"/>
        </w:rPr>
      </w:pPr>
    </w:p>
    <w:p w14:paraId="0FE21415" w14:textId="77777777" w:rsidR="004D74B7" w:rsidRDefault="004D74B7" w:rsidP="004D74B7">
      <w:pPr>
        <w:jc w:val="center"/>
        <w:rPr>
          <w:rFonts w:ascii="Georgia" w:hAnsi="Georgia"/>
          <w:b/>
          <w:i/>
          <w:color w:val="833C0B" w:themeColor="accent2" w:themeShade="80"/>
          <w:sz w:val="28"/>
          <w:szCs w:val="32"/>
        </w:rPr>
      </w:pPr>
      <w:r>
        <w:t>Obiectul</w:t>
      </w:r>
      <w:r>
        <w:rPr>
          <w:rFonts w:ascii="Georgia" w:hAnsi="Georgia"/>
          <w:b/>
          <w:iCs/>
          <w:color w:val="833C0B" w:themeColor="accent2" w:themeShade="80"/>
          <w:sz w:val="26"/>
          <w:szCs w:val="26"/>
          <w:u w:val="single"/>
          <w:shd w:val="clear" w:color="auto" w:fill="FFFFFF" w:themeFill="background1"/>
          <w:lang w:val="en-US"/>
        </w:rPr>
        <w:t xml:space="preserve"> </w:t>
      </w:r>
      <w:r>
        <w:rPr>
          <w:rFonts w:ascii="Georgia" w:hAnsi="Georgia"/>
          <w:b/>
          <w:i/>
          <w:color w:val="002060"/>
          <w:sz w:val="28"/>
        </w:rPr>
        <w:t xml:space="preserve"> Lucrări de reparaţia străzii Maria Cibotari din satul Merenii Noi  </w:t>
      </w:r>
      <w:r>
        <w:rPr>
          <w:rFonts w:ascii="Georgia" w:hAnsi="Georgia"/>
          <w:b/>
          <w:i/>
          <w:color w:val="833C0B" w:themeColor="accent2" w:themeShade="80"/>
          <w:sz w:val="28"/>
        </w:rPr>
        <w:t xml:space="preserve"> </w:t>
      </w:r>
    </w:p>
    <w:p w14:paraId="6F2929D7" w14:textId="77777777" w:rsidR="004D74B7" w:rsidRDefault="004D74B7" w:rsidP="004D74B7">
      <w:pPr>
        <w:ind w:firstLine="709"/>
        <w:jc w:val="both"/>
        <w:rPr>
          <w:sz w:val="12"/>
        </w:rPr>
      </w:pPr>
    </w:p>
    <w:p w14:paraId="1937107F" w14:textId="77777777" w:rsidR="004D74B7" w:rsidRDefault="004D74B7" w:rsidP="004D74B7">
      <w:pPr>
        <w:shd w:val="clear" w:color="auto" w:fill="FFFFFF" w:themeFill="background1"/>
        <w:jc w:val="both"/>
        <w:rPr>
          <w:b/>
          <w:i/>
          <w:color w:val="1F3864" w:themeColor="accent5" w:themeShade="80"/>
          <w:u w:val="single"/>
        </w:rPr>
      </w:pPr>
      <w:r>
        <w:rPr>
          <w:b/>
          <w:color w:val="1F3864" w:themeColor="accent5" w:themeShade="80"/>
          <w:u w:val="single"/>
        </w:rPr>
        <w:t>Autoritatea contractantă</w:t>
      </w:r>
      <w:r>
        <w:rPr>
          <w:b/>
          <w:color w:val="1F3864" w:themeColor="accent5" w:themeShade="80"/>
          <w:sz w:val="32"/>
          <w:u w:val="single"/>
          <w:shd w:val="clear" w:color="auto" w:fill="FFFFFF" w:themeFill="background1"/>
          <w:lang w:val="en-US"/>
        </w:rPr>
        <w:t xml:space="preserve"> </w:t>
      </w:r>
      <w:r>
        <w:rPr>
          <w:b/>
          <w:color w:val="1F3864" w:themeColor="accent5" w:themeShade="80"/>
          <w:u w:val="single"/>
          <w:shd w:val="clear" w:color="auto" w:fill="FFFFFF" w:themeFill="background1"/>
          <w:lang w:val="en-US"/>
        </w:rPr>
        <w:t xml:space="preserve">Primaria s.Merenii Noi  r-nul Anenii Noi </w:t>
      </w:r>
      <w:r>
        <w:rPr>
          <w:b/>
          <w:color w:val="1F3864" w:themeColor="accent5" w:themeShade="80"/>
          <w:u w:val="single"/>
        </w:rPr>
        <w:t>_</w:t>
      </w:r>
    </w:p>
    <w:p w14:paraId="7080A77C" w14:textId="77777777" w:rsidR="004D74B7" w:rsidRDefault="004D74B7" w:rsidP="004D74B7">
      <w:pPr>
        <w:pStyle w:val="cp"/>
        <w:ind w:firstLine="709"/>
        <w:jc w:val="both"/>
      </w:pPr>
      <w:r>
        <w:t>1 . Descriere generală</w:t>
      </w:r>
    </w:p>
    <w:p w14:paraId="12A6279A" w14:textId="77777777" w:rsidR="004D74B7" w:rsidRDefault="004D74B7" w:rsidP="004D74B7">
      <w:pPr>
        <w:ind w:firstLine="709"/>
        <w:jc w:val="both"/>
      </w:pPr>
      <w:r>
        <w:t>Se precizează adresa</w:t>
      </w:r>
      <w:r>
        <w:rPr>
          <w:sz w:val="22"/>
        </w:rPr>
        <w:t xml:space="preserve">  </w:t>
      </w:r>
      <w:r>
        <w:rPr>
          <w:b/>
          <w:bCs/>
          <w:color w:val="1F3864" w:themeColor="accent5" w:themeShade="80"/>
          <w:sz w:val="28"/>
          <w:szCs w:val="28"/>
          <w:u w:val="single"/>
          <w:lang w:val="en-US"/>
        </w:rPr>
        <w:t xml:space="preserve"> s. Merenii Noi</w:t>
      </w:r>
      <w:r>
        <w:rPr>
          <w:b/>
          <w:bCs/>
          <w:color w:val="1F3864" w:themeColor="accent5" w:themeShade="80"/>
          <w:sz w:val="28"/>
          <w:szCs w:val="28"/>
          <w:u w:val="single"/>
        </w:rPr>
        <w:t xml:space="preserve">, str. Maria Cibotari </w:t>
      </w:r>
      <w:r>
        <w:t>lucrărilor, descrierea generală a obiectelor lucrării, detalii specifice de amplasare etc.</w:t>
      </w:r>
    </w:p>
    <w:p w14:paraId="0B49F3A0" w14:textId="77777777" w:rsidR="004D74B7" w:rsidRDefault="004D74B7" w:rsidP="004D74B7">
      <w:pPr>
        <w:ind w:firstLine="709"/>
        <w:jc w:val="both"/>
        <w:rPr>
          <w:b/>
        </w:rPr>
      </w:pPr>
      <w:r>
        <w:rPr>
          <w:b/>
        </w:rPr>
        <w:t>2. Informaţii şi proiectare</w:t>
      </w:r>
    </w:p>
    <w:p w14:paraId="2F13E8D7" w14:textId="77777777" w:rsidR="004D74B7" w:rsidRDefault="004D74B7" w:rsidP="004D74B7">
      <w:pPr>
        <w:ind w:firstLine="709"/>
        <w:jc w:val="both"/>
      </w:pPr>
      <w:r>
        <w:t>Se precizează elementele constitutive şi conţinutul documentelor anexate la contract, modalitatea de elaborare a proiectului şi desenelor de execuţie, informaţiile despre antreprenor şi autoritatea contractantă.</w:t>
      </w:r>
    </w:p>
    <w:p w14:paraId="29D83DEC" w14:textId="77777777" w:rsidR="004D74B7" w:rsidRDefault="004D74B7" w:rsidP="004D74B7">
      <w:pPr>
        <w:ind w:firstLine="709"/>
        <w:jc w:val="both"/>
        <w:rPr>
          <w:b/>
        </w:rPr>
      </w:pPr>
      <w:r>
        <w:rPr>
          <w:b/>
        </w:rPr>
        <w:t>3. Materiale, compatibilităţi, reglementări tehnice şi standarde utilizate</w:t>
      </w:r>
    </w:p>
    <w:p w14:paraId="67CC5AF4" w14:textId="77777777" w:rsidR="004D74B7" w:rsidRDefault="004D74B7" w:rsidP="004D74B7">
      <w:pPr>
        <w:ind w:firstLine="709"/>
        <w:jc w:val="both"/>
        <w:rPr>
          <w:b/>
          <w:color w:val="996600"/>
          <w:u w:val="single"/>
        </w:rPr>
      </w:pPr>
      <w:r>
        <w:rPr>
          <w:b/>
        </w:rPr>
        <w:t xml:space="preserve">4. Mostre </w:t>
      </w:r>
      <w:r>
        <w:rPr>
          <w:b/>
          <w:color w:val="996600"/>
          <w:u w:val="single"/>
        </w:rPr>
        <w:t>.</w:t>
      </w:r>
    </w:p>
    <w:p w14:paraId="25CA22C7" w14:textId="77777777" w:rsidR="004D74B7" w:rsidRDefault="004D74B7" w:rsidP="004D74B7">
      <w:pPr>
        <w:ind w:firstLine="709"/>
        <w:jc w:val="both"/>
        <w:rPr>
          <w:b/>
        </w:rPr>
      </w:pPr>
      <w:r>
        <w:rPr>
          <w:b/>
        </w:rPr>
        <w:t>5. Furnizarea, păstrarea, protecţia materialelor şi a lucrărilor. Securitatea construcţiilor şi a terenurilor aferente</w:t>
      </w:r>
    </w:p>
    <w:p w14:paraId="56A4E17E" w14:textId="77777777" w:rsidR="004D74B7" w:rsidRDefault="004D74B7" w:rsidP="004D74B7">
      <w:pPr>
        <w:ind w:firstLine="709"/>
        <w:jc w:val="both"/>
      </w:pPr>
      <w:r>
        <w:t>Se precizează transportarea, manipularea şi depozitarea produselor şi materialelor utilizate; protecţia lucrărilor în funcţie de condiţiile atmosferice; protecţia construcţiilor şi teritoriilor aferente.</w:t>
      </w:r>
    </w:p>
    <w:p w14:paraId="0E6B7744" w14:textId="77777777" w:rsidR="004D74B7" w:rsidRDefault="004D74B7" w:rsidP="004D74B7">
      <w:pPr>
        <w:ind w:firstLine="709"/>
        <w:jc w:val="both"/>
        <w:rPr>
          <w:b/>
          <w:color w:val="1F3864" w:themeColor="accent5" w:themeShade="80"/>
        </w:rPr>
      </w:pPr>
      <w:r>
        <w:rPr>
          <w:b/>
        </w:rPr>
        <w:t>6. Încercări, instrucţiuni, garanţii ale furnizorilor, desene şi scheme de execuţie</w:t>
      </w:r>
      <w:r>
        <w:rPr>
          <w:color w:val="996600"/>
          <w:u w:val="single"/>
        </w:rPr>
        <w:t xml:space="preserve"> Î</w:t>
      </w:r>
      <w:r>
        <w:rPr>
          <w:color w:val="1F3864" w:themeColor="accent5" w:themeShade="80"/>
          <w:u w:val="single"/>
        </w:rPr>
        <w:t>n scopul elaborării ofertei pentru participare la procedura de atribuire a contractului de achiziție publică de lucrări, autoritatea contractantă propune operatorilor economici să viziteze ansamblul obiectului.</w:t>
      </w:r>
    </w:p>
    <w:p w14:paraId="4BCB3309" w14:textId="77777777" w:rsidR="004D74B7" w:rsidRDefault="004D74B7" w:rsidP="004D74B7">
      <w:pPr>
        <w:ind w:firstLine="709"/>
        <w:jc w:val="both"/>
        <w:rPr>
          <w:b/>
        </w:rPr>
      </w:pPr>
      <w:r>
        <w:rPr>
          <w:b/>
        </w:rPr>
        <w:t>7. Remedierea viciilor ascunse şi a defectelor</w:t>
      </w:r>
    </w:p>
    <w:p w14:paraId="4D71B71C" w14:textId="77777777" w:rsidR="004D74B7" w:rsidRDefault="004D74B7" w:rsidP="004D74B7">
      <w:pPr>
        <w:ind w:firstLine="709"/>
        <w:jc w:val="both"/>
      </w:pPr>
      <w:r>
        <w:t>Se precizează modalitatea de constatare şi remediere a viciilor ascunse şi a defectelor, responsabilii de remediere.</w:t>
      </w:r>
    </w:p>
    <w:p w14:paraId="1E8A9B05" w14:textId="77777777" w:rsidR="004D74B7" w:rsidRDefault="004D74B7" w:rsidP="004D74B7">
      <w:pPr>
        <w:ind w:firstLine="709"/>
        <w:jc w:val="both"/>
        <w:rPr>
          <w:b/>
        </w:rPr>
      </w:pPr>
      <w:r>
        <w:rPr>
          <w:b/>
        </w:rPr>
        <w:t xml:space="preserve">8. Trasarea geodezică a lucrărilor, toleranţe de execuţie </w:t>
      </w:r>
      <w:r>
        <w:rPr>
          <w:b/>
          <w:color w:val="1F3864" w:themeColor="accent5" w:themeShade="80"/>
          <w:u w:val="single"/>
        </w:rPr>
        <w:t>nu e cazul</w:t>
      </w:r>
    </w:p>
    <w:p w14:paraId="4669CD3B" w14:textId="77777777" w:rsidR="004D74B7" w:rsidRDefault="004D74B7" w:rsidP="004D74B7">
      <w:pPr>
        <w:ind w:firstLine="709"/>
        <w:jc w:val="both"/>
        <w:rPr>
          <w:b/>
        </w:rPr>
      </w:pPr>
      <w:r>
        <w:rPr>
          <w:b/>
        </w:rPr>
        <w:t>9. Parametrii de calcul ai elementelor constructive</w:t>
      </w:r>
      <w:r>
        <w:rPr>
          <w:b/>
          <w:color w:val="1F3864" w:themeColor="accent5" w:themeShade="80"/>
          <w:u w:val="single"/>
        </w:rPr>
        <w:t>- nu e cazul</w:t>
      </w:r>
    </w:p>
    <w:p w14:paraId="63F33609" w14:textId="77777777" w:rsidR="004D74B7" w:rsidRDefault="004D74B7" w:rsidP="004D74B7">
      <w:pPr>
        <w:ind w:firstLine="709"/>
        <w:jc w:val="both"/>
        <w:rPr>
          <w:b/>
        </w:rPr>
      </w:pPr>
      <w:r>
        <w:rPr>
          <w:b/>
        </w:rPr>
        <w:t>10. Criterii privind calculul sistemelor de încălzire, ventilare şi condiţionare a aerului</w:t>
      </w:r>
    </w:p>
    <w:p w14:paraId="046CDCCD" w14:textId="77777777" w:rsidR="004D74B7" w:rsidRDefault="004D74B7" w:rsidP="004D74B7">
      <w:pPr>
        <w:ind w:firstLine="709"/>
        <w:jc w:val="both"/>
      </w:pPr>
      <w:r>
        <w:t xml:space="preserve">Se precizează parametrii exteriori şi interiori ai aerului, temperaturile interioare. </w:t>
      </w:r>
    </w:p>
    <w:p w14:paraId="5F5F5CAB" w14:textId="77777777" w:rsidR="004D74B7" w:rsidRDefault="004D74B7" w:rsidP="004D74B7">
      <w:pPr>
        <w:ind w:firstLine="709"/>
        <w:jc w:val="both"/>
        <w:rPr>
          <w:b/>
        </w:rPr>
      </w:pPr>
      <w:r>
        <w:rPr>
          <w:b/>
        </w:rPr>
        <w:t>11. Nivelul admis al zgomotului şi al vibraţiilor</w:t>
      </w:r>
    </w:p>
    <w:p w14:paraId="6872EECD" w14:textId="77777777" w:rsidR="004D74B7" w:rsidRDefault="004D74B7" w:rsidP="004D74B7">
      <w:pPr>
        <w:ind w:firstLine="709"/>
        <w:jc w:val="both"/>
      </w:pPr>
      <w:r>
        <w:t>Se precizează mărimea acestor niveluri pentru diferite spaţii; măsurile de reducere a zgomotului şi a vibraţiilor.</w:t>
      </w:r>
    </w:p>
    <w:p w14:paraId="1C4010C8" w14:textId="77777777" w:rsidR="004D74B7" w:rsidRDefault="004D74B7" w:rsidP="004D74B7">
      <w:pPr>
        <w:ind w:firstLine="709"/>
        <w:jc w:val="both"/>
        <w:rPr>
          <w:b/>
        </w:rPr>
      </w:pPr>
      <w:r>
        <w:rPr>
          <w:b/>
        </w:rPr>
        <w:t xml:space="preserve">12. Cerinţe privind contractul </w:t>
      </w:r>
    </w:p>
    <w:p w14:paraId="60D0881E" w14:textId="77777777" w:rsidR="004D74B7" w:rsidRDefault="004D74B7" w:rsidP="004D74B7">
      <w:pPr>
        <w:ind w:firstLine="709"/>
        <w:jc w:val="both"/>
      </w:pPr>
      <w:r>
        <w:t>Se precizează amplasarea tuturor instalaţiilor interioare; modul şi locul de fixare; protecţia anticorozivă; materialele şi produsele utilizate.</w:t>
      </w:r>
    </w:p>
    <w:p w14:paraId="3B02E155" w14:textId="77777777" w:rsidR="004D74B7" w:rsidRDefault="004D74B7" w:rsidP="004D74B7">
      <w:pPr>
        <w:ind w:firstLine="709"/>
        <w:jc w:val="both"/>
        <w:rPr>
          <w:b/>
        </w:rPr>
      </w:pPr>
      <w:r>
        <w:rPr>
          <w:b/>
        </w:rPr>
        <w:t xml:space="preserve">13. Lucrări de construcţii aferente montării </w:t>
      </w:r>
    </w:p>
    <w:p w14:paraId="788B4C12" w14:textId="77777777" w:rsidR="004D74B7" w:rsidRDefault="004D74B7" w:rsidP="004D74B7">
      <w:pPr>
        <w:ind w:firstLine="709"/>
        <w:jc w:val="both"/>
        <w:rPr>
          <w:b/>
        </w:rPr>
      </w:pPr>
      <w:r>
        <w:rPr>
          <w:b/>
        </w:rPr>
        <w:t>14. Articole, produse şi piese necesare instalaţiilor</w:t>
      </w:r>
    </w:p>
    <w:p w14:paraId="12F258B6" w14:textId="77777777" w:rsidR="004D74B7" w:rsidRDefault="004D74B7" w:rsidP="004D74B7">
      <w:pPr>
        <w:ind w:firstLine="709"/>
        <w:jc w:val="both"/>
      </w:pPr>
      <w:r>
        <w:t>Se precizează furnizorul articolelor, produselor şi pieselor necesare instalaţiilor; tipurile şi cantitatea.</w:t>
      </w:r>
    </w:p>
    <w:p w14:paraId="7641EF7E" w14:textId="77777777" w:rsidR="004D74B7" w:rsidRDefault="004D74B7" w:rsidP="004D74B7">
      <w:pPr>
        <w:ind w:firstLine="709"/>
        <w:jc w:val="both"/>
        <w:rPr>
          <w:b/>
        </w:rPr>
      </w:pPr>
      <w:r>
        <w:rPr>
          <w:b/>
        </w:rPr>
        <w:t>15. Echipamentele, instalaţiile, utilajele, sculele, instrumentele, dispozitivele şi alte obiecte necesare pentru executarea lucrărilor</w:t>
      </w:r>
    </w:p>
    <w:p w14:paraId="5A8DA983" w14:textId="77777777" w:rsidR="004D74B7" w:rsidRDefault="004D74B7" w:rsidP="004D74B7">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iluminat)</w:t>
      </w:r>
    </w:p>
    <w:p w14:paraId="07ACE06F" w14:textId="77777777" w:rsidR="004D74B7" w:rsidRDefault="004D74B7" w:rsidP="004D74B7">
      <w:pPr>
        <w:ind w:firstLine="709"/>
        <w:jc w:val="both"/>
        <w:rPr>
          <w:b/>
        </w:rPr>
      </w:pPr>
      <w:r>
        <w:rPr>
          <w:b/>
        </w:rPr>
        <w:t>16. Definiţii</w:t>
      </w:r>
    </w:p>
    <w:p w14:paraId="0E2AADA3" w14:textId="77777777" w:rsidR="004D74B7" w:rsidRDefault="004D74B7" w:rsidP="004D74B7">
      <w:pPr>
        <w:ind w:firstLine="709"/>
        <w:jc w:val="both"/>
      </w:pPr>
      <w:r>
        <w:t>Se precizează termenii şi definiţiile utilizate în caietul de sarcini şi unele caracteristici.</w:t>
      </w:r>
    </w:p>
    <w:p w14:paraId="1653F93E" w14:textId="77777777" w:rsidR="004D74B7" w:rsidRDefault="004D74B7" w:rsidP="004D74B7">
      <w:pPr>
        <w:ind w:firstLine="709"/>
        <w:jc w:val="both"/>
        <w:rPr>
          <w:b/>
        </w:rPr>
      </w:pPr>
      <w:r>
        <w:rPr>
          <w:b/>
        </w:rPr>
        <w:lastRenderedPageBreak/>
        <w:t xml:space="preserve">17. Cerinţe privind executarea achitării contractului </w:t>
      </w:r>
    </w:p>
    <w:p w14:paraId="2E8D8DC0" w14:textId="77777777" w:rsidR="004D74B7" w:rsidRDefault="004D74B7" w:rsidP="004D74B7">
      <w:pPr>
        <w:ind w:firstLine="709"/>
        <w:jc w:val="both"/>
        <w:rPr>
          <w:b/>
        </w:rPr>
      </w:pPr>
      <w:r>
        <w:rPr>
          <w:b/>
        </w:rPr>
        <w:t xml:space="preserve">Cerinţe privind semnarea contractului </w:t>
      </w:r>
    </w:p>
    <w:p w14:paraId="0783CA82" w14:textId="77777777" w:rsidR="004D74B7" w:rsidRDefault="004D74B7" w:rsidP="004D74B7">
      <w:pPr>
        <w:shd w:val="clear" w:color="auto" w:fill="FFFFFF" w:themeFill="background1"/>
        <w:spacing w:before="120"/>
        <w:rPr>
          <w:sz w:val="20"/>
          <w:szCs w:val="20"/>
          <w:lang w:eastAsia="ru-RU"/>
        </w:rPr>
      </w:pPr>
      <w:r>
        <w:rPr>
          <w:sz w:val="20"/>
          <w:szCs w:val="20"/>
          <w:lang w:eastAsia="ru-RU"/>
        </w:rPr>
        <w:t xml:space="preserve">Condițiile special de care depinde îndeplinirea contractului: </w:t>
      </w:r>
    </w:p>
    <w:p w14:paraId="65FC82D7" w14:textId="77777777" w:rsidR="004D74B7" w:rsidRDefault="004D74B7" w:rsidP="00464C55">
      <w:pPr>
        <w:pStyle w:val="a"/>
        <w:numPr>
          <w:ilvl w:val="0"/>
          <w:numId w:val="37"/>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 xml:space="preserve">Participanții asigură efectuarea lucrărilor în conformitate cu documentația de deviz și se vor conduce de Legea privind calitatea construcții nr.721 din 02.02.1996 și Legea privind protecția consumatorului nr.105 din 13.03.2003; </w:t>
      </w:r>
    </w:p>
    <w:p w14:paraId="233452FD" w14:textId="77777777" w:rsidR="004D74B7" w:rsidRDefault="004D74B7" w:rsidP="00464C55">
      <w:pPr>
        <w:pStyle w:val="a"/>
        <w:numPr>
          <w:ilvl w:val="0"/>
          <w:numId w:val="37"/>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Contractul se încheie între autoritatea contractantă și ofertantul cîștigător în termen de 2 zile de la data la care i-a fost remis spre semnare;</w:t>
      </w:r>
    </w:p>
    <w:p w14:paraId="2960886E" w14:textId="77777777" w:rsidR="004D74B7" w:rsidRDefault="004D74B7" w:rsidP="00464C55">
      <w:pPr>
        <w:pStyle w:val="a"/>
        <w:numPr>
          <w:ilvl w:val="0"/>
          <w:numId w:val="37"/>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Lucrările vor începe în decurs de 3 zile de la semnarea contractului și primirii ordinului de începere a execuției lucrărilor;</w:t>
      </w:r>
    </w:p>
    <w:p w14:paraId="775EB99A" w14:textId="77777777" w:rsidR="004D74B7" w:rsidRDefault="004D74B7" w:rsidP="00464C55">
      <w:pPr>
        <w:pStyle w:val="a"/>
        <w:numPr>
          <w:ilvl w:val="0"/>
          <w:numId w:val="37"/>
        </w:numPr>
        <w:shd w:val="clear" w:color="auto" w:fill="FFFFFF" w:themeFill="background1"/>
        <w:tabs>
          <w:tab w:val="clear" w:pos="1134"/>
        </w:tabs>
        <w:spacing w:before="120"/>
        <w:contextualSpacing/>
        <w:jc w:val="left"/>
        <w:rPr>
          <w:color w:val="833C0B" w:themeColor="accent2" w:themeShade="80"/>
          <w:sz w:val="20"/>
          <w:szCs w:val="20"/>
          <w:lang w:val="ro-RO" w:eastAsia="ru-RU"/>
        </w:rPr>
      </w:pPr>
      <w:r>
        <w:rPr>
          <w:color w:val="833C0B" w:themeColor="accent2" w:themeShade="80"/>
          <w:sz w:val="20"/>
          <w:szCs w:val="20"/>
          <w:lang w:val="ro-RO" w:eastAsia="ru-RU"/>
        </w:rPr>
        <w:t>Termenul de garanție a lucrărilor prestate este de 5 ani din mometul recepției lucrărilor;</w:t>
      </w:r>
    </w:p>
    <w:p w14:paraId="08033A64" w14:textId="77777777" w:rsidR="004D74B7" w:rsidRDefault="004D74B7" w:rsidP="004D74B7">
      <w:pPr>
        <w:ind w:firstLine="709"/>
        <w:jc w:val="both"/>
        <w:rPr>
          <w:b/>
        </w:rPr>
      </w:pPr>
      <w:r>
        <w:rPr>
          <w:color w:val="833C0B" w:themeColor="accent2" w:themeShade="80"/>
          <w:sz w:val="20"/>
          <w:szCs w:val="20"/>
          <w:lang w:eastAsia="ru-RU"/>
        </w:rPr>
        <w:t>Agentul economic va garanta executarea contractului, depunînd o garanție de asigurare a executării contractului ăn sumă de 5 % din suma contractului, în timpul închierii contractului.Garanția de asigurare a executării contractului se constituie de către ofertant în scopul asigurării autorității contractante de îndeplinirea cantitativă, calitativă și în perioada convenită a contractului. Dirigintele de șantier autorizat pentru îndeplinirea lucrărilor conform caietului de  sarcini</w:t>
      </w:r>
      <w:r>
        <w:rPr>
          <w:sz w:val="20"/>
          <w:szCs w:val="20"/>
          <w:lang w:eastAsia="ru-RU"/>
        </w:rPr>
        <w:t>.</w:t>
      </w:r>
    </w:p>
    <w:p w14:paraId="7EE3C21A" w14:textId="77777777" w:rsidR="004D74B7" w:rsidRDefault="004D74B7" w:rsidP="004D74B7">
      <w:pPr>
        <w:jc w:val="both"/>
      </w:pPr>
    </w:p>
    <w:p w14:paraId="029A4CFF" w14:textId="77777777" w:rsidR="004D74B7" w:rsidRDefault="004D74B7" w:rsidP="004D74B7">
      <w:pPr>
        <w:pStyle w:val="a"/>
        <w:numPr>
          <w:ilvl w:val="0"/>
          <w:numId w:val="0"/>
        </w:numPr>
        <w:ind w:left="1069"/>
        <w:rPr>
          <w:color w:val="833C0B" w:themeColor="accent2" w:themeShade="80"/>
          <w:sz w:val="22"/>
          <w:u w:val="single"/>
        </w:rPr>
      </w:pPr>
    </w:p>
    <w:p w14:paraId="74887553" w14:textId="77777777" w:rsidR="004D74B7" w:rsidRDefault="004D74B7" w:rsidP="004D74B7">
      <w:pPr>
        <w:rPr>
          <w:color w:val="833C0B" w:themeColor="accent2" w:themeShade="80"/>
          <w:sz w:val="18"/>
        </w:rPr>
      </w:pPr>
    </w:p>
    <w:p w14:paraId="3209F52E" w14:textId="77777777" w:rsidR="004D74B7" w:rsidRDefault="004D74B7" w:rsidP="004D74B7">
      <w:pPr>
        <w:jc w:val="both"/>
      </w:pPr>
      <w:r>
        <w:rPr>
          <w:bCs/>
        </w:rPr>
        <w:t xml:space="preserve"> Autoritatea contractantă </w:t>
      </w:r>
      <w:r>
        <w:t> ___________              </w:t>
      </w:r>
      <w:r>
        <w:rPr>
          <w:bCs/>
        </w:rPr>
        <w:t>Data 10 martie</w:t>
      </w:r>
      <w:r>
        <w:t xml:space="preserve">  2026</w:t>
      </w:r>
    </w:p>
    <w:p w14:paraId="430FB236" w14:textId="77777777" w:rsidR="004D74B7" w:rsidRDefault="004D74B7" w:rsidP="004D74B7">
      <w:pPr>
        <w:jc w:val="both"/>
      </w:pPr>
    </w:p>
    <w:p w14:paraId="4C34ACEA" w14:textId="77777777" w:rsidR="004D74B7" w:rsidRDefault="004D74B7" w:rsidP="004D74B7">
      <w:pPr>
        <w:jc w:val="both"/>
      </w:pPr>
    </w:p>
    <w:p w14:paraId="1BDA6B0C" w14:textId="77777777" w:rsidR="004D74B7" w:rsidRDefault="004D74B7" w:rsidP="004D74B7">
      <w:pPr>
        <w:ind w:right="567"/>
        <w:jc w:val="center"/>
        <w:rPr>
          <w:b/>
          <w:bCs/>
          <w:sz w:val="28"/>
          <w:szCs w:val="28"/>
          <w:lang w:val="en-US"/>
        </w:rPr>
      </w:pPr>
      <w:r w:rsidRPr="008B47FF">
        <w:rPr>
          <w:b/>
          <w:bCs/>
          <w:sz w:val="28"/>
          <w:szCs w:val="28"/>
          <w:lang w:val="en-US"/>
        </w:rPr>
        <w:t>CAIET DE SARCINI</w:t>
      </w:r>
    </w:p>
    <w:p w14:paraId="25495D43" w14:textId="77777777" w:rsidR="004D74B7" w:rsidRPr="00CB1E8B" w:rsidRDefault="004D74B7" w:rsidP="004D74B7">
      <w:pPr>
        <w:ind w:right="567"/>
        <w:jc w:val="center"/>
        <w:rPr>
          <w:b/>
          <w:bCs/>
          <w:sz w:val="28"/>
          <w:szCs w:val="28"/>
          <w:lang w:val="en-US"/>
        </w:rPr>
      </w:pPr>
      <w:r>
        <w:rPr>
          <w:b/>
          <w:bCs/>
          <w:sz w:val="28"/>
          <w:szCs w:val="28"/>
          <w:lang w:val="en-US"/>
        </w:rPr>
        <w:t>PENTRU  CEREREA OFERTEI  DE  PREŢ</w:t>
      </w:r>
    </w:p>
    <w:p w14:paraId="0A8BAC22" w14:textId="77777777" w:rsidR="004D74B7" w:rsidRDefault="004D74B7" w:rsidP="004D74B7">
      <w:pPr>
        <w:ind w:right="567"/>
        <w:jc w:val="center"/>
        <w:rPr>
          <w:b/>
          <w:bCs/>
          <w:sz w:val="28"/>
          <w:szCs w:val="28"/>
          <w:lang w:val="en-US"/>
        </w:rPr>
      </w:pPr>
    </w:p>
    <w:p w14:paraId="2B575132" w14:textId="77777777" w:rsidR="004D74B7" w:rsidRDefault="004D74B7" w:rsidP="004D74B7">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Primaria satului Merenii Noi</w:t>
      </w:r>
    </w:p>
    <w:p w14:paraId="4FD2B185" w14:textId="77777777" w:rsidR="004D74B7" w:rsidRDefault="004D74B7" w:rsidP="004D74B7">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satului Merenii Noi</w:t>
      </w:r>
    </w:p>
    <w:p w14:paraId="60F12AA8" w14:textId="77777777" w:rsidR="004D74B7" w:rsidRPr="001F276C" w:rsidRDefault="004D74B7" w:rsidP="004D74B7">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Reparatia strazii Maria Cibotari din satul Merenii Noi</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D74B7" w14:paraId="5290728E" w14:textId="77777777" w:rsidTr="004F6A7C">
        <w:trPr>
          <w:cantSplit/>
          <w:trHeight w:val="592"/>
        </w:trPr>
        <w:tc>
          <w:tcPr>
            <w:tcW w:w="709" w:type="dxa"/>
            <w:tcBorders>
              <w:top w:val="single" w:sz="6" w:space="0" w:color="auto"/>
              <w:left w:val="single" w:sz="6" w:space="0" w:color="auto"/>
              <w:bottom w:val="nil"/>
              <w:right w:val="nil"/>
            </w:tcBorders>
            <w:shd w:val="pct5" w:color="auto" w:fill="auto"/>
          </w:tcPr>
          <w:p w14:paraId="1EFE6C17" w14:textId="77777777" w:rsidR="004D74B7" w:rsidRDefault="004D74B7" w:rsidP="004F6A7C">
            <w:pPr>
              <w:ind w:right="-108"/>
              <w:jc w:val="center"/>
              <w:rPr>
                <w:sz w:val="22"/>
                <w:szCs w:val="22"/>
                <w:lang w:val="en-US"/>
              </w:rPr>
            </w:pPr>
            <w:r>
              <w:rPr>
                <w:sz w:val="16"/>
                <w:szCs w:val="16"/>
                <w:lang w:val="en-US"/>
              </w:rPr>
              <w:t xml:space="preserve">   </w:t>
            </w:r>
            <w:r>
              <w:rPr>
                <w:sz w:val="22"/>
                <w:szCs w:val="22"/>
              </w:rPr>
              <w:t>№</w:t>
            </w:r>
          </w:p>
          <w:p w14:paraId="218567E7" w14:textId="77777777" w:rsidR="004D74B7" w:rsidRDefault="004D74B7" w:rsidP="004F6A7C">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15EFCF94" w14:textId="77777777" w:rsidR="004D74B7" w:rsidRDefault="004D74B7" w:rsidP="004F6A7C">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2BFB1F42" w14:textId="77777777" w:rsidR="004D74B7" w:rsidRDefault="004D74B7" w:rsidP="004F6A7C">
            <w:pPr>
              <w:jc w:val="center"/>
              <w:rPr>
                <w:sz w:val="22"/>
                <w:szCs w:val="22"/>
              </w:rPr>
            </w:pPr>
          </w:p>
          <w:p w14:paraId="5BEAED2F" w14:textId="77777777" w:rsidR="004D74B7" w:rsidRDefault="004D74B7" w:rsidP="004F6A7C">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5E9A057B" w14:textId="77777777" w:rsidR="004D74B7" w:rsidRDefault="004D74B7" w:rsidP="004F6A7C">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55D11E9E" w14:textId="77777777" w:rsidR="004D74B7" w:rsidRPr="006D228E" w:rsidRDefault="004D74B7" w:rsidP="004F6A7C">
            <w:pPr>
              <w:jc w:val="center"/>
              <w:rPr>
                <w:sz w:val="22"/>
                <w:szCs w:val="22"/>
                <w:lang w:val="en-US"/>
              </w:rPr>
            </w:pPr>
            <w:r>
              <w:rPr>
                <w:sz w:val="22"/>
                <w:szCs w:val="22"/>
                <w:lang w:val="en-US"/>
              </w:rPr>
              <w:t>Volum</w:t>
            </w:r>
          </w:p>
        </w:tc>
      </w:tr>
    </w:tbl>
    <w:p w14:paraId="0A87A5A7" w14:textId="77777777" w:rsidR="004D74B7" w:rsidRDefault="004D74B7" w:rsidP="004D74B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4D74B7" w14:paraId="665ACBD2" w14:textId="77777777" w:rsidTr="004F6A7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0EAB902" w14:textId="77777777" w:rsidR="004D74B7" w:rsidRDefault="004D74B7" w:rsidP="004F6A7C">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7C84431" w14:textId="77777777" w:rsidR="004D74B7" w:rsidRDefault="004D74B7" w:rsidP="004F6A7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8ECC3B2" w14:textId="77777777" w:rsidR="004D74B7" w:rsidRDefault="004D74B7" w:rsidP="004F6A7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2E1C70D6" w14:textId="77777777" w:rsidR="004D74B7" w:rsidRDefault="004D74B7" w:rsidP="004F6A7C">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4218E3F" w14:textId="77777777" w:rsidR="004D74B7" w:rsidRPr="00027881" w:rsidRDefault="004D74B7" w:rsidP="004F6A7C">
            <w:pPr>
              <w:jc w:val="center"/>
              <w:rPr>
                <w:sz w:val="22"/>
                <w:szCs w:val="22"/>
                <w:lang w:val="en-US"/>
              </w:rPr>
            </w:pPr>
            <w:r>
              <w:rPr>
                <w:sz w:val="22"/>
                <w:szCs w:val="22"/>
                <w:lang w:val="en-US"/>
              </w:rPr>
              <w:t>5</w:t>
            </w:r>
          </w:p>
        </w:tc>
      </w:tr>
      <w:tr w:rsidR="004D74B7" w:rsidRPr="00171E2E" w14:paraId="6D7FAE4D" w14:textId="77777777" w:rsidTr="004F6A7C">
        <w:tc>
          <w:tcPr>
            <w:tcW w:w="709" w:type="dxa"/>
            <w:tcBorders>
              <w:top w:val="nil"/>
              <w:left w:val="single" w:sz="6" w:space="0" w:color="auto"/>
              <w:bottom w:val="nil"/>
              <w:right w:val="nil"/>
            </w:tcBorders>
          </w:tcPr>
          <w:p w14:paraId="444A1553" w14:textId="77777777" w:rsidR="004D74B7" w:rsidRDefault="004D74B7" w:rsidP="004F6A7C">
            <w:pPr>
              <w:jc w:val="center"/>
            </w:pPr>
          </w:p>
        </w:tc>
        <w:tc>
          <w:tcPr>
            <w:tcW w:w="1559" w:type="dxa"/>
            <w:tcBorders>
              <w:top w:val="nil"/>
              <w:left w:val="single" w:sz="6" w:space="0" w:color="auto"/>
              <w:bottom w:val="nil"/>
              <w:right w:val="nil"/>
            </w:tcBorders>
          </w:tcPr>
          <w:p w14:paraId="6920E96A" w14:textId="77777777" w:rsidR="004D74B7" w:rsidRDefault="004D74B7" w:rsidP="004F6A7C"/>
        </w:tc>
        <w:tc>
          <w:tcPr>
            <w:tcW w:w="7513" w:type="dxa"/>
            <w:gridSpan w:val="3"/>
            <w:tcBorders>
              <w:top w:val="nil"/>
              <w:left w:val="single" w:sz="6" w:space="0" w:color="auto"/>
              <w:bottom w:val="nil"/>
              <w:right w:val="single" w:sz="6" w:space="0" w:color="auto"/>
            </w:tcBorders>
          </w:tcPr>
          <w:p w14:paraId="2EA786AA" w14:textId="77777777" w:rsidR="004D74B7" w:rsidRPr="007F2714" w:rsidRDefault="004D74B7" w:rsidP="004F6A7C">
            <w:pPr>
              <w:rPr>
                <w:b/>
                <w:bCs/>
                <w:sz w:val="22"/>
                <w:szCs w:val="22"/>
                <w:lang w:val="en-US"/>
              </w:rPr>
            </w:pPr>
            <w:r w:rsidRPr="00171E2E">
              <w:rPr>
                <w:b/>
                <w:bCs/>
                <w:sz w:val="22"/>
                <w:szCs w:val="22"/>
                <w:lang w:val="en-US"/>
              </w:rPr>
              <w:t xml:space="preserve">1. Reparatia strazii Maria Cibotari din satul Mereni Noi </w:t>
            </w:r>
          </w:p>
          <w:p w14:paraId="6BE5E499" w14:textId="77777777" w:rsidR="004D74B7" w:rsidRPr="00171E2E" w:rsidRDefault="004D74B7" w:rsidP="004F6A7C">
            <w:pPr>
              <w:rPr>
                <w:lang w:val="en-US"/>
              </w:rPr>
            </w:pPr>
          </w:p>
        </w:tc>
      </w:tr>
      <w:tr w:rsidR="004D74B7" w14:paraId="130241EA"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EAF64" w14:textId="77777777" w:rsidR="004D74B7" w:rsidRDefault="004D74B7" w:rsidP="004F6A7C">
            <w:pPr>
              <w:rPr>
                <w:sz w:val="22"/>
                <w:szCs w:val="22"/>
              </w:rPr>
            </w:pPr>
            <w:r>
              <w:rPr>
                <w:sz w:val="22"/>
                <w:szCs w:val="22"/>
              </w:rPr>
              <w:t>1</w:t>
            </w:r>
          </w:p>
        </w:tc>
        <w:tc>
          <w:tcPr>
            <w:tcW w:w="1559" w:type="dxa"/>
            <w:tcBorders>
              <w:top w:val="single" w:sz="4" w:space="0" w:color="auto"/>
              <w:bottom w:val="single" w:sz="4" w:space="0" w:color="auto"/>
            </w:tcBorders>
          </w:tcPr>
          <w:p w14:paraId="23AB6D11" w14:textId="77777777" w:rsidR="004D74B7" w:rsidRDefault="004D74B7" w:rsidP="004F6A7C">
            <w:pPr>
              <w:rPr>
                <w:sz w:val="22"/>
                <w:szCs w:val="22"/>
              </w:rPr>
            </w:pPr>
            <w:r>
              <w:rPr>
                <w:sz w:val="22"/>
                <w:szCs w:val="22"/>
                <w:lang w:val="en-US"/>
              </w:rPr>
              <w:t>TsC03E1</w:t>
            </w:r>
          </w:p>
          <w:p w14:paraId="0283E192"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187160F4" w14:textId="77777777" w:rsidR="004D74B7" w:rsidRPr="00B40365" w:rsidRDefault="004D74B7" w:rsidP="004F6A7C">
            <w:r w:rsidRPr="00171E2E">
              <w:rPr>
                <w:lang w:val="en-US"/>
              </w:rPr>
              <w:t xml:space="preserve">Sapatura mecanica cu excavatorul de 0,40-0,70 mc, cu motor cu ardere interna si comanda hidraulica, in pamint cu umiditate naturala, descarcare in autovehicule teren catg. </w:t>
            </w:r>
            <w:r w:rsidRPr="00B40365">
              <w:t>I</w:t>
            </w:r>
          </w:p>
          <w:p w14:paraId="50A12BFC" w14:textId="77777777" w:rsidR="004D74B7" w:rsidRPr="00B40365" w:rsidRDefault="004D74B7" w:rsidP="004F6A7C"/>
        </w:tc>
        <w:tc>
          <w:tcPr>
            <w:tcW w:w="992" w:type="dxa"/>
            <w:tcBorders>
              <w:top w:val="single" w:sz="4" w:space="0" w:color="auto"/>
              <w:bottom w:val="single" w:sz="4" w:space="0" w:color="auto"/>
            </w:tcBorders>
            <w:vAlign w:val="center"/>
          </w:tcPr>
          <w:p w14:paraId="52214DFE" w14:textId="77777777" w:rsidR="004D74B7" w:rsidRDefault="004D74B7" w:rsidP="004F6A7C">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62B9F53E" w14:textId="77777777" w:rsidR="004D74B7" w:rsidRDefault="004D74B7" w:rsidP="004F6A7C">
            <w:pPr>
              <w:jc w:val="center"/>
              <w:rPr>
                <w:sz w:val="22"/>
                <w:szCs w:val="22"/>
                <w:lang w:val="en-US"/>
              </w:rPr>
            </w:pPr>
            <w:r>
              <w:rPr>
                <w:sz w:val="22"/>
                <w:szCs w:val="22"/>
                <w:lang w:val="en-US"/>
              </w:rPr>
              <w:t>1,56</w:t>
            </w:r>
          </w:p>
        </w:tc>
      </w:tr>
      <w:tr w:rsidR="004D74B7" w14:paraId="22C826EE"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7612F" w14:textId="77777777" w:rsidR="004D74B7" w:rsidRDefault="004D74B7" w:rsidP="004F6A7C">
            <w:pPr>
              <w:rPr>
                <w:sz w:val="22"/>
                <w:szCs w:val="22"/>
              </w:rPr>
            </w:pPr>
            <w:r>
              <w:rPr>
                <w:sz w:val="22"/>
                <w:szCs w:val="22"/>
              </w:rPr>
              <w:t>2</w:t>
            </w:r>
          </w:p>
        </w:tc>
        <w:tc>
          <w:tcPr>
            <w:tcW w:w="1559" w:type="dxa"/>
            <w:tcBorders>
              <w:top w:val="single" w:sz="4" w:space="0" w:color="auto"/>
              <w:bottom w:val="single" w:sz="4" w:space="0" w:color="auto"/>
            </w:tcBorders>
          </w:tcPr>
          <w:p w14:paraId="2848243D" w14:textId="77777777" w:rsidR="004D74B7" w:rsidRDefault="004D74B7" w:rsidP="004F6A7C">
            <w:pPr>
              <w:rPr>
                <w:sz w:val="22"/>
                <w:szCs w:val="22"/>
              </w:rPr>
            </w:pPr>
            <w:r>
              <w:rPr>
                <w:sz w:val="22"/>
                <w:szCs w:val="22"/>
                <w:lang w:val="en-US"/>
              </w:rPr>
              <w:t>TsI51A1</w:t>
            </w:r>
          </w:p>
          <w:p w14:paraId="72A2FBAB"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719DC235" w14:textId="77777777" w:rsidR="004D74B7" w:rsidRPr="00171E2E" w:rsidRDefault="004D74B7" w:rsidP="004F6A7C">
            <w:pPr>
              <w:rPr>
                <w:lang w:val="en-US"/>
              </w:rPr>
            </w:pPr>
            <w:r w:rsidRPr="00171E2E">
              <w:rPr>
                <w:lang w:val="en-US"/>
              </w:rPr>
              <w:t xml:space="preserve">Transportarea pamintului cu autobasculanta de 10 t la distanta de: 1 km </w:t>
            </w:r>
          </w:p>
          <w:p w14:paraId="4C306B75"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7897393F" w14:textId="77777777" w:rsidR="004D74B7" w:rsidRDefault="004D74B7" w:rsidP="004F6A7C">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C7C2C9B" w14:textId="77777777" w:rsidR="004D74B7" w:rsidRDefault="004D74B7" w:rsidP="004F6A7C">
            <w:pPr>
              <w:jc w:val="center"/>
              <w:rPr>
                <w:sz w:val="22"/>
                <w:szCs w:val="22"/>
                <w:lang w:val="en-US"/>
              </w:rPr>
            </w:pPr>
            <w:r>
              <w:rPr>
                <w:sz w:val="22"/>
                <w:szCs w:val="22"/>
                <w:lang w:val="en-US"/>
              </w:rPr>
              <w:t>234,00</w:t>
            </w:r>
          </w:p>
        </w:tc>
      </w:tr>
      <w:tr w:rsidR="004D74B7" w14:paraId="096A21D9"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A2C29" w14:textId="77777777" w:rsidR="004D74B7" w:rsidRDefault="004D74B7" w:rsidP="004F6A7C">
            <w:pPr>
              <w:rPr>
                <w:sz w:val="22"/>
                <w:szCs w:val="22"/>
              </w:rPr>
            </w:pPr>
            <w:r>
              <w:rPr>
                <w:sz w:val="22"/>
                <w:szCs w:val="22"/>
              </w:rPr>
              <w:t>3</w:t>
            </w:r>
          </w:p>
        </w:tc>
        <w:tc>
          <w:tcPr>
            <w:tcW w:w="1559" w:type="dxa"/>
            <w:tcBorders>
              <w:top w:val="single" w:sz="4" w:space="0" w:color="auto"/>
              <w:bottom w:val="single" w:sz="4" w:space="0" w:color="auto"/>
            </w:tcBorders>
          </w:tcPr>
          <w:p w14:paraId="16CD0779" w14:textId="77777777" w:rsidR="004D74B7" w:rsidRDefault="004D74B7" w:rsidP="004F6A7C">
            <w:pPr>
              <w:rPr>
                <w:sz w:val="22"/>
                <w:szCs w:val="22"/>
              </w:rPr>
            </w:pPr>
            <w:r>
              <w:rPr>
                <w:sz w:val="22"/>
                <w:szCs w:val="22"/>
                <w:lang w:val="en-US"/>
              </w:rPr>
              <w:t>DA04B</w:t>
            </w:r>
          </w:p>
          <w:p w14:paraId="52A47A0F"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0AEB67C5" w14:textId="77777777" w:rsidR="004D74B7" w:rsidRPr="00171E2E" w:rsidRDefault="004D74B7" w:rsidP="004F6A7C">
            <w:pPr>
              <w:rPr>
                <w:lang w:val="en-US"/>
              </w:rPr>
            </w:pPr>
            <w:r w:rsidRPr="00171E2E">
              <w:rPr>
                <w:lang w:val="en-US"/>
              </w:rPr>
              <w:t>Scarificaera mecanica a platformei drumului, executata cu autogreder, pe adincimea necesara, insa cel putin 5 cm, in impietruiri cu adincimea materialului in sul sau cordon</w:t>
            </w:r>
          </w:p>
          <w:p w14:paraId="03F8ADA3"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7629FB1C" w14:textId="77777777" w:rsidR="004D74B7" w:rsidRDefault="004D74B7" w:rsidP="004F6A7C">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43936A84" w14:textId="77777777" w:rsidR="004D74B7" w:rsidRDefault="004D74B7" w:rsidP="004F6A7C">
            <w:pPr>
              <w:jc w:val="center"/>
              <w:rPr>
                <w:sz w:val="22"/>
                <w:szCs w:val="22"/>
                <w:lang w:val="en-US"/>
              </w:rPr>
            </w:pPr>
            <w:r>
              <w:rPr>
                <w:sz w:val="22"/>
                <w:szCs w:val="22"/>
                <w:lang w:val="en-US"/>
              </w:rPr>
              <w:t>0,83</w:t>
            </w:r>
          </w:p>
        </w:tc>
      </w:tr>
      <w:tr w:rsidR="004D74B7" w14:paraId="75223859"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A137C8" w14:textId="77777777" w:rsidR="004D74B7" w:rsidRDefault="004D74B7" w:rsidP="004F6A7C">
            <w:pPr>
              <w:rPr>
                <w:sz w:val="22"/>
                <w:szCs w:val="22"/>
              </w:rPr>
            </w:pPr>
            <w:r>
              <w:rPr>
                <w:sz w:val="22"/>
                <w:szCs w:val="22"/>
              </w:rPr>
              <w:t>4</w:t>
            </w:r>
          </w:p>
        </w:tc>
        <w:tc>
          <w:tcPr>
            <w:tcW w:w="1559" w:type="dxa"/>
            <w:tcBorders>
              <w:top w:val="single" w:sz="4" w:space="0" w:color="auto"/>
              <w:bottom w:val="single" w:sz="4" w:space="0" w:color="auto"/>
            </w:tcBorders>
          </w:tcPr>
          <w:p w14:paraId="0EE5C51B" w14:textId="77777777" w:rsidR="004D74B7" w:rsidRDefault="004D74B7" w:rsidP="004F6A7C">
            <w:pPr>
              <w:rPr>
                <w:sz w:val="22"/>
                <w:szCs w:val="22"/>
              </w:rPr>
            </w:pPr>
            <w:r>
              <w:rPr>
                <w:sz w:val="22"/>
                <w:szCs w:val="22"/>
                <w:lang w:val="en-US"/>
              </w:rPr>
              <w:t>TsC03E1</w:t>
            </w:r>
          </w:p>
          <w:p w14:paraId="1FC7614C"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3EEC54D6" w14:textId="77777777" w:rsidR="004D74B7" w:rsidRPr="00B40365" w:rsidRDefault="004D74B7" w:rsidP="004F6A7C">
            <w:r w:rsidRPr="00171E2E">
              <w:rPr>
                <w:lang w:val="en-US"/>
              </w:rPr>
              <w:t xml:space="preserve">Sapatura mecanica cu excavatorul de 0,40-0,70 mc, cu motor cu ardere interna si comanda hidraulica, in pamint cu umiditate naturala, descarcare in autovehicule teren catg. </w:t>
            </w:r>
            <w:r w:rsidRPr="00B40365">
              <w:t>I(pregatire fundatie borduri-400*0.3*0.3)</w:t>
            </w:r>
          </w:p>
          <w:p w14:paraId="0B7F6060" w14:textId="77777777" w:rsidR="004D74B7" w:rsidRPr="00B40365" w:rsidRDefault="004D74B7" w:rsidP="004F6A7C"/>
        </w:tc>
        <w:tc>
          <w:tcPr>
            <w:tcW w:w="992" w:type="dxa"/>
            <w:tcBorders>
              <w:top w:val="single" w:sz="4" w:space="0" w:color="auto"/>
              <w:bottom w:val="single" w:sz="4" w:space="0" w:color="auto"/>
            </w:tcBorders>
            <w:vAlign w:val="center"/>
          </w:tcPr>
          <w:p w14:paraId="30A0F30E" w14:textId="77777777" w:rsidR="004D74B7" w:rsidRDefault="004D74B7" w:rsidP="004F6A7C">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2999320F" w14:textId="77777777" w:rsidR="004D74B7" w:rsidRDefault="004D74B7" w:rsidP="004F6A7C">
            <w:pPr>
              <w:jc w:val="center"/>
              <w:rPr>
                <w:sz w:val="22"/>
                <w:szCs w:val="22"/>
                <w:lang w:val="en-US"/>
              </w:rPr>
            </w:pPr>
            <w:r>
              <w:rPr>
                <w:sz w:val="22"/>
                <w:szCs w:val="22"/>
                <w:lang w:val="en-US"/>
              </w:rPr>
              <w:t>0,36</w:t>
            </w:r>
          </w:p>
        </w:tc>
      </w:tr>
      <w:tr w:rsidR="004D74B7" w14:paraId="7A68C7AE"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89270" w14:textId="77777777" w:rsidR="004D74B7" w:rsidRDefault="004D74B7" w:rsidP="004F6A7C">
            <w:pPr>
              <w:rPr>
                <w:sz w:val="22"/>
                <w:szCs w:val="22"/>
              </w:rPr>
            </w:pPr>
            <w:r>
              <w:rPr>
                <w:sz w:val="22"/>
                <w:szCs w:val="22"/>
              </w:rPr>
              <w:lastRenderedPageBreak/>
              <w:t>5</w:t>
            </w:r>
          </w:p>
        </w:tc>
        <w:tc>
          <w:tcPr>
            <w:tcW w:w="1559" w:type="dxa"/>
            <w:tcBorders>
              <w:top w:val="single" w:sz="4" w:space="0" w:color="auto"/>
              <w:bottom w:val="single" w:sz="4" w:space="0" w:color="auto"/>
            </w:tcBorders>
          </w:tcPr>
          <w:p w14:paraId="5B769FF0" w14:textId="77777777" w:rsidR="004D74B7" w:rsidRDefault="004D74B7" w:rsidP="004F6A7C">
            <w:pPr>
              <w:rPr>
                <w:sz w:val="22"/>
                <w:szCs w:val="22"/>
              </w:rPr>
            </w:pPr>
            <w:r>
              <w:rPr>
                <w:sz w:val="22"/>
                <w:szCs w:val="22"/>
                <w:lang w:val="en-US"/>
              </w:rPr>
              <w:t>TsI51A1</w:t>
            </w:r>
          </w:p>
          <w:p w14:paraId="70E29E70"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40E5303D" w14:textId="77777777" w:rsidR="004D74B7" w:rsidRPr="00171E2E" w:rsidRDefault="004D74B7" w:rsidP="004F6A7C">
            <w:pPr>
              <w:rPr>
                <w:lang w:val="en-US"/>
              </w:rPr>
            </w:pPr>
            <w:r w:rsidRPr="00171E2E">
              <w:rPr>
                <w:lang w:val="en-US"/>
              </w:rPr>
              <w:t xml:space="preserve">Transportarea pamintului cu autobasculanta de 10 t la distanta de: 1 km </w:t>
            </w:r>
          </w:p>
          <w:p w14:paraId="33787040"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2E7703CB" w14:textId="77777777" w:rsidR="004D74B7" w:rsidRDefault="004D74B7" w:rsidP="004F6A7C">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6D95398" w14:textId="77777777" w:rsidR="004D74B7" w:rsidRDefault="004D74B7" w:rsidP="004F6A7C">
            <w:pPr>
              <w:jc w:val="center"/>
              <w:rPr>
                <w:sz w:val="22"/>
                <w:szCs w:val="22"/>
                <w:lang w:val="en-US"/>
              </w:rPr>
            </w:pPr>
            <w:r>
              <w:rPr>
                <w:sz w:val="22"/>
                <w:szCs w:val="22"/>
                <w:lang w:val="en-US"/>
              </w:rPr>
              <w:t>54,00</w:t>
            </w:r>
          </w:p>
        </w:tc>
      </w:tr>
      <w:tr w:rsidR="004D74B7" w14:paraId="0EC554CF"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159C5" w14:textId="77777777" w:rsidR="004D74B7" w:rsidRDefault="004D74B7" w:rsidP="004F6A7C">
            <w:pPr>
              <w:rPr>
                <w:sz w:val="22"/>
                <w:szCs w:val="22"/>
              </w:rPr>
            </w:pPr>
            <w:r>
              <w:rPr>
                <w:sz w:val="22"/>
                <w:szCs w:val="22"/>
              </w:rPr>
              <w:t>6</w:t>
            </w:r>
          </w:p>
        </w:tc>
        <w:tc>
          <w:tcPr>
            <w:tcW w:w="1559" w:type="dxa"/>
            <w:tcBorders>
              <w:top w:val="single" w:sz="4" w:space="0" w:color="auto"/>
              <w:bottom w:val="single" w:sz="4" w:space="0" w:color="auto"/>
            </w:tcBorders>
          </w:tcPr>
          <w:p w14:paraId="349DA246" w14:textId="77777777" w:rsidR="004D74B7" w:rsidRDefault="004D74B7" w:rsidP="004F6A7C">
            <w:pPr>
              <w:rPr>
                <w:sz w:val="22"/>
                <w:szCs w:val="22"/>
              </w:rPr>
            </w:pPr>
            <w:r>
              <w:rPr>
                <w:sz w:val="22"/>
                <w:szCs w:val="22"/>
                <w:lang w:val="en-US"/>
              </w:rPr>
              <w:t>TsC54B</w:t>
            </w:r>
          </w:p>
          <w:p w14:paraId="1E672AC1"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76DFE0FD" w14:textId="77777777" w:rsidR="004D74B7" w:rsidRPr="00171E2E" w:rsidRDefault="004D74B7" w:rsidP="004F6A7C">
            <w:pPr>
              <w:rPr>
                <w:lang w:val="en-US"/>
              </w:rPr>
            </w:pPr>
            <w:r w:rsidRPr="00171E2E">
              <w:rPr>
                <w:lang w:val="en-US"/>
              </w:rPr>
              <w:t>Strat de fundatie din piatra sparta (sub Bordura) H-10cm</w:t>
            </w:r>
          </w:p>
          <w:p w14:paraId="05C73091"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459ED875" w14:textId="77777777" w:rsidR="004D74B7" w:rsidRDefault="004D74B7" w:rsidP="004F6A7C">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9E2D9AA" w14:textId="77777777" w:rsidR="004D74B7" w:rsidRDefault="004D74B7" w:rsidP="004F6A7C">
            <w:pPr>
              <w:jc w:val="center"/>
              <w:rPr>
                <w:sz w:val="22"/>
                <w:szCs w:val="22"/>
                <w:lang w:val="en-US"/>
              </w:rPr>
            </w:pPr>
            <w:r>
              <w:rPr>
                <w:sz w:val="22"/>
                <w:szCs w:val="22"/>
                <w:lang w:val="en-US"/>
              </w:rPr>
              <w:t>12,00</w:t>
            </w:r>
          </w:p>
        </w:tc>
      </w:tr>
      <w:tr w:rsidR="004D74B7" w14:paraId="2E4585A9"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33B07" w14:textId="77777777" w:rsidR="004D74B7" w:rsidRDefault="004D74B7" w:rsidP="004F6A7C">
            <w:pPr>
              <w:rPr>
                <w:sz w:val="22"/>
                <w:szCs w:val="22"/>
              </w:rPr>
            </w:pPr>
            <w:r>
              <w:rPr>
                <w:sz w:val="22"/>
                <w:szCs w:val="22"/>
              </w:rPr>
              <w:t>7</w:t>
            </w:r>
          </w:p>
        </w:tc>
        <w:tc>
          <w:tcPr>
            <w:tcW w:w="1559" w:type="dxa"/>
            <w:tcBorders>
              <w:top w:val="single" w:sz="4" w:space="0" w:color="auto"/>
              <w:bottom w:val="single" w:sz="4" w:space="0" w:color="auto"/>
            </w:tcBorders>
          </w:tcPr>
          <w:p w14:paraId="6B0C4D5D" w14:textId="77777777" w:rsidR="004D74B7" w:rsidRDefault="004D74B7" w:rsidP="004F6A7C">
            <w:pPr>
              <w:rPr>
                <w:sz w:val="22"/>
                <w:szCs w:val="22"/>
              </w:rPr>
            </w:pPr>
            <w:r>
              <w:rPr>
                <w:sz w:val="22"/>
                <w:szCs w:val="22"/>
                <w:lang w:val="en-US"/>
              </w:rPr>
              <w:t>DE10C</w:t>
            </w:r>
          </w:p>
          <w:p w14:paraId="5200D01C"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043CAE99" w14:textId="77777777" w:rsidR="004D74B7" w:rsidRPr="00171E2E" w:rsidRDefault="004D74B7" w:rsidP="004F6A7C">
            <w:pPr>
              <w:rPr>
                <w:lang w:val="en-US"/>
              </w:rPr>
            </w:pPr>
            <w:r w:rsidRPr="00171E2E">
              <w:rPr>
                <w:lang w:val="en-US"/>
              </w:rPr>
              <w:t>Borduri prefabricate din beton, pentru drum 15x30x1000 cm, pe fundatie de beton 30x15 cm pe fundatie C16/20</w:t>
            </w:r>
          </w:p>
          <w:p w14:paraId="2702D0B1"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320CD71D" w14:textId="77777777" w:rsidR="004D74B7" w:rsidRDefault="004D74B7" w:rsidP="004F6A7C">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1A551F2" w14:textId="77777777" w:rsidR="004D74B7" w:rsidRDefault="004D74B7" w:rsidP="004F6A7C">
            <w:pPr>
              <w:jc w:val="center"/>
              <w:rPr>
                <w:sz w:val="22"/>
                <w:szCs w:val="22"/>
                <w:lang w:val="en-US"/>
              </w:rPr>
            </w:pPr>
            <w:r>
              <w:rPr>
                <w:sz w:val="22"/>
                <w:szCs w:val="22"/>
                <w:lang w:val="en-US"/>
              </w:rPr>
              <w:t>400,00</w:t>
            </w:r>
          </w:p>
        </w:tc>
      </w:tr>
      <w:tr w:rsidR="004D74B7" w14:paraId="3B106DB1"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256894" w14:textId="77777777" w:rsidR="004D74B7" w:rsidRDefault="004D74B7" w:rsidP="004F6A7C">
            <w:pPr>
              <w:rPr>
                <w:sz w:val="22"/>
                <w:szCs w:val="22"/>
              </w:rPr>
            </w:pPr>
            <w:r>
              <w:rPr>
                <w:sz w:val="22"/>
                <w:szCs w:val="22"/>
              </w:rPr>
              <w:t>8</w:t>
            </w:r>
          </w:p>
        </w:tc>
        <w:tc>
          <w:tcPr>
            <w:tcW w:w="1559" w:type="dxa"/>
            <w:tcBorders>
              <w:top w:val="single" w:sz="4" w:space="0" w:color="auto"/>
              <w:bottom w:val="single" w:sz="4" w:space="0" w:color="auto"/>
            </w:tcBorders>
          </w:tcPr>
          <w:p w14:paraId="0229DAD9" w14:textId="77777777" w:rsidR="004D74B7" w:rsidRDefault="004D74B7" w:rsidP="004F6A7C">
            <w:pPr>
              <w:rPr>
                <w:sz w:val="22"/>
                <w:szCs w:val="22"/>
              </w:rPr>
            </w:pPr>
            <w:r>
              <w:rPr>
                <w:sz w:val="22"/>
                <w:szCs w:val="22"/>
                <w:lang w:val="en-US"/>
              </w:rPr>
              <w:t>DA12A</w:t>
            </w:r>
          </w:p>
          <w:p w14:paraId="1ABD6B96"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6FD5082C" w14:textId="77777777" w:rsidR="004D74B7" w:rsidRPr="00171E2E" w:rsidRDefault="004D74B7" w:rsidP="004F6A7C">
            <w:pPr>
              <w:rPr>
                <w:lang w:val="en-US"/>
              </w:rPr>
            </w:pPr>
            <w:r w:rsidRPr="00171E2E">
              <w:rPr>
                <w:lang w:val="en-US"/>
              </w:rPr>
              <w:t>Strat de fundatie sau reprofilare din piatra sparta, pentru drumuri, cu asternere mecanica, executat cu impanare si innoiroire H- 15cm*1120m2</w:t>
            </w:r>
          </w:p>
          <w:p w14:paraId="5AA7770B"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658ED2F6" w14:textId="77777777" w:rsidR="004D74B7" w:rsidRDefault="004D74B7" w:rsidP="004F6A7C">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3400BC6" w14:textId="77777777" w:rsidR="004D74B7" w:rsidRDefault="004D74B7" w:rsidP="004F6A7C">
            <w:pPr>
              <w:jc w:val="center"/>
              <w:rPr>
                <w:sz w:val="22"/>
                <w:szCs w:val="22"/>
                <w:lang w:val="en-US"/>
              </w:rPr>
            </w:pPr>
            <w:r>
              <w:rPr>
                <w:sz w:val="22"/>
                <w:szCs w:val="22"/>
                <w:lang w:val="en-US"/>
              </w:rPr>
              <w:t>168,00</w:t>
            </w:r>
          </w:p>
        </w:tc>
      </w:tr>
      <w:tr w:rsidR="004D74B7" w14:paraId="0C5B5D5F"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CF313" w14:textId="77777777" w:rsidR="004D74B7" w:rsidRDefault="004D74B7" w:rsidP="004F6A7C">
            <w:pPr>
              <w:rPr>
                <w:sz w:val="22"/>
                <w:szCs w:val="22"/>
              </w:rPr>
            </w:pPr>
            <w:r>
              <w:rPr>
                <w:sz w:val="22"/>
                <w:szCs w:val="22"/>
              </w:rPr>
              <w:t>9</w:t>
            </w:r>
          </w:p>
        </w:tc>
        <w:tc>
          <w:tcPr>
            <w:tcW w:w="1559" w:type="dxa"/>
            <w:tcBorders>
              <w:top w:val="single" w:sz="4" w:space="0" w:color="auto"/>
              <w:bottom w:val="single" w:sz="4" w:space="0" w:color="auto"/>
            </w:tcBorders>
          </w:tcPr>
          <w:p w14:paraId="2315D63A" w14:textId="77777777" w:rsidR="004D74B7" w:rsidRDefault="004D74B7" w:rsidP="004F6A7C">
            <w:pPr>
              <w:rPr>
                <w:sz w:val="22"/>
                <w:szCs w:val="22"/>
              </w:rPr>
            </w:pPr>
            <w:r>
              <w:rPr>
                <w:sz w:val="22"/>
                <w:szCs w:val="22"/>
                <w:lang w:val="en-US"/>
              </w:rPr>
              <w:t>DA12A</w:t>
            </w:r>
          </w:p>
          <w:p w14:paraId="17C83D00"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77D8E743" w14:textId="77777777" w:rsidR="004D74B7" w:rsidRPr="00171E2E" w:rsidRDefault="004D74B7" w:rsidP="004F6A7C">
            <w:pPr>
              <w:rPr>
                <w:lang w:val="en-US"/>
              </w:rPr>
            </w:pPr>
            <w:r w:rsidRPr="00171E2E">
              <w:rPr>
                <w:lang w:val="en-US"/>
              </w:rPr>
              <w:t>Strat de fundatie sau reprofilare din piatra sparta, pentru drumuri, cu asternere mecanica, executat cu impanare si innoiroire H- 10cm*525m2</w:t>
            </w:r>
          </w:p>
          <w:p w14:paraId="572CF35E"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72814B11" w14:textId="77777777" w:rsidR="004D74B7" w:rsidRDefault="004D74B7" w:rsidP="004F6A7C">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6529B6EC" w14:textId="77777777" w:rsidR="004D74B7" w:rsidRDefault="004D74B7" w:rsidP="004F6A7C">
            <w:pPr>
              <w:jc w:val="center"/>
              <w:rPr>
                <w:sz w:val="22"/>
                <w:szCs w:val="22"/>
                <w:lang w:val="en-US"/>
              </w:rPr>
            </w:pPr>
            <w:r>
              <w:rPr>
                <w:sz w:val="22"/>
                <w:szCs w:val="22"/>
                <w:lang w:val="en-US"/>
              </w:rPr>
              <w:t>52,50</w:t>
            </w:r>
          </w:p>
        </w:tc>
      </w:tr>
      <w:tr w:rsidR="004D74B7" w14:paraId="1314CCA2"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9ACA0" w14:textId="77777777" w:rsidR="004D74B7" w:rsidRDefault="004D74B7" w:rsidP="004F6A7C">
            <w:pPr>
              <w:rPr>
                <w:sz w:val="22"/>
                <w:szCs w:val="22"/>
              </w:rPr>
            </w:pPr>
            <w:r>
              <w:rPr>
                <w:sz w:val="22"/>
                <w:szCs w:val="22"/>
              </w:rPr>
              <w:t>10</w:t>
            </w:r>
          </w:p>
        </w:tc>
        <w:tc>
          <w:tcPr>
            <w:tcW w:w="1559" w:type="dxa"/>
            <w:tcBorders>
              <w:top w:val="single" w:sz="4" w:space="0" w:color="auto"/>
              <w:bottom w:val="single" w:sz="4" w:space="0" w:color="auto"/>
            </w:tcBorders>
          </w:tcPr>
          <w:p w14:paraId="7C0048EB" w14:textId="77777777" w:rsidR="004D74B7" w:rsidRDefault="004D74B7" w:rsidP="004F6A7C">
            <w:pPr>
              <w:rPr>
                <w:sz w:val="22"/>
                <w:szCs w:val="22"/>
              </w:rPr>
            </w:pPr>
            <w:r>
              <w:rPr>
                <w:sz w:val="22"/>
                <w:szCs w:val="22"/>
                <w:lang w:val="en-US"/>
              </w:rPr>
              <w:t>RpCD08C</w:t>
            </w:r>
          </w:p>
          <w:p w14:paraId="31FA548F"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6B8ACF15" w14:textId="77777777" w:rsidR="004D74B7" w:rsidRPr="00171E2E" w:rsidRDefault="004D74B7" w:rsidP="004F6A7C">
            <w:pPr>
              <w:rPr>
                <w:lang w:val="en-US"/>
              </w:rPr>
            </w:pPr>
            <w:r w:rsidRPr="00171E2E">
              <w:rPr>
                <w:lang w:val="en-US"/>
              </w:rPr>
              <w:t>Montarea plaselor sudate STM sau STNB la placi VR 100*200 d4mm</w:t>
            </w:r>
          </w:p>
          <w:p w14:paraId="4737505D"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3012E3D1" w14:textId="77777777" w:rsidR="004D74B7" w:rsidRDefault="004D74B7" w:rsidP="004F6A7C">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5FBA8F35" w14:textId="77777777" w:rsidR="004D74B7" w:rsidRDefault="004D74B7" w:rsidP="004F6A7C">
            <w:pPr>
              <w:jc w:val="center"/>
              <w:rPr>
                <w:sz w:val="22"/>
                <w:szCs w:val="22"/>
                <w:lang w:val="en-US"/>
              </w:rPr>
            </w:pPr>
            <w:r>
              <w:rPr>
                <w:sz w:val="22"/>
                <w:szCs w:val="22"/>
                <w:lang w:val="en-US"/>
              </w:rPr>
              <w:t>856,77</w:t>
            </w:r>
          </w:p>
        </w:tc>
      </w:tr>
      <w:tr w:rsidR="004D74B7" w14:paraId="707D44E7"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B174E" w14:textId="77777777" w:rsidR="004D74B7" w:rsidRDefault="004D74B7" w:rsidP="004F6A7C">
            <w:pPr>
              <w:rPr>
                <w:sz w:val="22"/>
                <w:szCs w:val="22"/>
              </w:rPr>
            </w:pPr>
            <w:r>
              <w:rPr>
                <w:sz w:val="22"/>
                <w:szCs w:val="22"/>
              </w:rPr>
              <w:t>11</w:t>
            </w:r>
          </w:p>
        </w:tc>
        <w:tc>
          <w:tcPr>
            <w:tcW w:w="1559" w:type="dxa"/>
            <w:tcBorders>
              <w:top w:val="single" w:sz="4" w:space="0" w:color="auto"/>
              <w:bottom w:val="single" w:sz="4" w:space="0" w:color="auto"/>
            </w:tcBorders>
          </w:tcPr>
          <w:p w14:paraId="7EB9C481" w14:textId="77777777" w:rsidR="004D74B7" w:rsidRDefault="004D74B7" w:rsidP="004F6A7C">
            <w:pPr>
              <w:rPr>
                <w:sz w:val="22"/>
                <w:szCs w:val="22"/>
              </w:rPr>
            </w:pPr>
            <w:r>
              <w:rPr>
                <w:sz w:val="22"/>
                <w:szCs w:val="22"/>
                <w:lang w:val="en-US"/>
              </w:rPr>
              <w:t>DA14A</w:t>
            </w:r>
          </w:p>
          <w:p w14:paraId="37B47968"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21A25E07" w14:textId="77777777" w:rsidR="004D74B7" w:rsidRPr="00171E2E" w:rsidRDefault="004D74B7" w:rsidP="004F6A7C">
            <w:pPr>
              <w:rPr>
                <w:lang w:val="en-US"/>
              </w:rPr>
            </w:pPr>
            <w:r w:rsidRPr="00171E2E">
              <w:rPr>
                <w:lang w:val="en-US"/>
              </w:rPr>
              <w:t>Fundatie din beton de ciment la strazi, alei si platforme carosabile H=15cm</w:t>
            </w:r>
          </w:p>
          <w:p w14:paraId="6CFE04D0"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680B8A55" w14:textId="77777777" w:rsidR="004D74B7" w:rsidRDefault="004D74B7" w:rsidP="004F6A7C">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DC6D8F1" w14:textId="77777777" w:rsidR="004D74B7" w:rsidRDefault="004D74B7" w:rsidP="004F6A7C">
            <w:pPr>
              <w:jc w:val="center"/>
              <w:rPr>
                <w:sz w:val="22"/>
                <w:szCs w:val="22"/>
                <w:lang w:val="en-US"/>
              </w:rPr>
            </w:pPr>
            <w:r>
              <w:rPr>
                <w:sz w:val="22"/>
                <w:szCs w:val="22"/>
                <w:lang w:val="en-US"/>
              </w:rPr>
              <w:t>246,75</w:t>
            </w:r>
          </w:p>
        </w:tc>
      </w:tr>
      <w:tr w:rsidR="004D74B7" w14:paraId="5E01FB19"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94A55" w14:textId="77777777" w:rsidR="004D74B7" w:rsidRDefault="004D74B7" w:rsidP="004F6A7C">
            <w:pPr>
              <w:rPr>
                <w:sz w:val="22"/>
                <w:szCs w:val="22"/>
              </w:rPr>
            </w:pPr>
            <w:r>
              <w:rPr>
                <w:sz w:val="22"/>
                <w:szCs w:val="22"/>
              </w:rPr>
              <w:t>12</w:t>
            </w:r>
          </w:p>
        </w:tc>
        <w:tc>
          <w:tcPr>
            <w:tcW w:w="1559" w:type="dxa"/>
            <w:tcBorders>
              <w:top w:val="single" w:sz="4" w:space="0" w:color="auto"/>
              <w:bottom w:val="single" w:sz="4" w:space="0" w:color="auto"/>
            </w:tcBorders>
          </w:tcPr>
          <w:p w14:paraId="15354E76" w14:textId="77777777" w:rsidR="004D74B7" w:rsidRDefault="004D74B7" w:rsidP="004F6A7C">
            <w:pPr>
              <w:rPr>
                <w:sz w:val="22"/>
                <w:szCs w:val="22"/>
              </w:rPr>
            </w:pPr>
            <w:r>
              <w:rPr>
                <w:sz w:val="22"/>
                <w:szCs w:val="22"/>
                <w:lang w:val="en-US"/>
              </w:rPr>
              <w:t>DC04B</w:t>
            </w:r>
          </w:p>
          <w:p w14:paraId="390FC575"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2D16E303" w14:textId="77777777" w:rsidR="004D74B7" w:rsidRPr="00171E2E" w:rsidRDefault="004D74B7" w:rsidP="004F6A7C">
            <w:pPr>
              <w:rPr>
                <w:lang w:val="en-US"/>
              </w:rPr>
            </w:pPr>
            <w:r w:rsidRPr="00171E2E">
              <w:rPr>
                <w:lang w:val="en-US"/>
              </w:rPr>
              <w:t>Taierea cu masina cu discuri diamantate a rosturilor de contractie si dilatatie in betonul de uzura la drumuri</w:t>
            </w:r>
          </w:p>
          <w:p w14:paraId="620FA4D5" w14:textId="77777777" w:rsidR="004D74B7" w:rsidRPr="00171E2E" w:rsidRDefault="004D74B7" w:rsidP="004F6A7C">
            <w:pPr>
              <w:rPr>
                <w:lang w:val="en-US"/>
              </w:rPr>
            </w:pPr>
          </w:p>
        </w:tc>
        <w:tc>
          <w:tcPr>
            <w:tcW w:w="992" w:type="dxa"/>
            <w:tcBorders>
              <w:top w:val="single" w:sz="4" w:space="0" w:color="auto"/>
              <w:bottom w:val="single" w:sz="4" w:space="0" w:color="auto"/>
            </w:tcBorders>
            <w:vAlign w:val="center"/>
          </w:tcPr>
          <w:p w14:paraId="0D3368CE" w14:textId="77777777" w:rsidR="004D74B7" w:rsidRDefault="004D74B7" w:rsidP="004F6A7C">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848701F" w14:textId="77777777" w:rsidR="004D74B7" w:rsidRDefault="004D74B7" w:rsidP="004F6A7C">
            <w:pPr>
              <w:jc w:val="center"/>
              <w:rPr>
                <w:sz w:val="22"/>
                <w:szCs w:val="22"/>
                <w:lang w:val="en-US"/>
              </w:rPr>
            </w:pPr>
            <w:r>
              <w:rPr>
                <w:sz w:val="22"/>
                <w:szCs w:val="22"/>
                <w:lang w:val="en-US"/>
              </w:rPr>
              <w:t>329,00</w:t>
            </w:r>
          </w:p>
        </w:tc>
      </w:tr>
      <w:tr w:rsidR="004D74B7" w14:paraId="6655E6B2" w14:textId="77777777" w:rsidTr="004F6A7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AE3DF" w14:textId="77777777" w:rsidR="004D74B7" w:rsidRDefault="004D74B7" w:rsidP="004F6A7C">
            <w:pPr>
              <w:rPr>
                <w:sz w:val="22"/>
                <w:szCs w:val="22"/>
              </w:rPr>
            </w:pPr>
            <w:r>
              <w:rPr>
                <w:sz w:val="22"/>
                <w:szCs w:val="22"/>
              </w:rPr>
              <w:t>13</w:t>
            </w:r>
          </w:p>
        </w:tc>
        <w:tc>
          <w:tcPr>
            <w:tcW w:w="1559" w:type="dxa"/>
            <w:tcBorders>
              <w:top w:val="single" w:sz="4" w:space="0" w:color="auto"/>
              <w:bottom w:val="single" w:sz="4" w:space="0" w:color="auto"/>
            </w:tcBorders>
          </w:tcPr>
          <w:p w14:paraId="75D4AA2A" w14:textId="77777777" w:rsidR="004D74B7" w:rsidRDefault="004D74B7" w:rsidP="004F6A7C">
            <w:pPr>
              <w:rPr>
                <w:sz w:val="22"/>
                <w:szCs w:val="22"/>
              </w:rPr>
            </w:pPr>
            <w:r>
              <w:rPr>
                <w:sz w:val="22"/>
                <w:szCs w:val="22"/>
                <w:lang w:val="en-US"/>
              </w:rPr>
              <w:t>RpCE33A</w:t>
            </w:r>
          </w:p>
          <w:p w14:paraId="7A910A63" w14:textId="77777777" w:rsidR="004D74B7" w:rsidRDefault="004D74B7" w:rsidP="004F6A7C">
            <w:pPr>
              <w:rPr>
                <w:sz w:val="22"/>
                <w:szCs w:val="22"/>
              </w:rPr>
            </w:pPr>
          </w:p>
        </w:tc>
        <w:tc>
          <w:tcPr>
            <w:tcW w:w="4678" w:type="dxa"/>
            <w:tcBorders>
              <w:top w:val="single" w:sz="4" w:space="0" w:color="auto"/>
              <w:bottom w:val="single" w:sz="4" w:space="0" w:color="auto"/>
            </w:tcBorders>
            <w:vAlign w:val="center"/>
          </w:tcPr>
          <w:p w14:paraId="29485EFE" w14:textId="77777777" w:rsidR="004D74B7" w:rsidRPr="00171E2E" w:rsidRDefault="004D74B7" w:rsidP="004F6A7C">
            <w:pPr>
              <w:rPr>
                <w:lang w:val="en-US"/>
              </w:rPr>
            </w:pPr>
            <w:r w:rsidRPr="00171E2E">
              <w:rPr>
                <w:lang w:val="en-US"/>
              </w:rPr>
              <w:t>Umplerea rosturilor dintre trotuar si soclul cladirii, cu bitum tip D</w:t>
            </w:r>
          </w:p>
          <w:p w14:paraId="587106D2" w14:textId="77777777" w:rsidR="004D74B7" w:rsidRDefault="004D74B7" w:rsidP="004F6A7C">
            <w:r>
              <w:t>Materiale marunte=1,03</w:t>
            </w:r>
          </w:p>
          <w:p w14:paraId="031F8A3F" w14:textId="77777777" w:rsidR="004D74B7" w:rsidRPr="00B40365" w:rsidRDefault="004D74B7" w:rsidP="004F6A7C"/>
        </w:tc>
        <w:tc>
          <w:tcPr>
            <w:tcW w:w="992" w:type="dxa"/>
            <w:tcBorders>
              <w:top w:val="single" w:sz="4" w:space="0" w:color="auto"/>
              <w:bottom w:val="single" w:sz="4" w:space="0" w:color="auto"/>
            </w:tcBorders>
            <w:vAlign w:val="center"/>
          </w:tcPr>
          <w:p w14:paraId="6C075233" w14:textId="77777777" w:rsidR="004D74B7" w:rsidRDefault="004D74B7" w:rsidP="004F6A7C">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FE95B06" w14:textId="77777777" w:rsidR="004D74B7" w:rsidRDefault="004D74B7" w:rsidP="004F6A7C">
            <w:pPr>
              <w:jc w:val="center"/>
              <w:rPr>
                <w:sz w:val="22"/>
                <w:szCs w:val="22"/>
                <w:lang w:val="en-US"/>
              </w:rPr>
            </w:pPr>
            <w:r>
              <w:rPr>
                <w:sz w:val="22"/>
                <w:szCs w:val="22"/>
                <w:lang w:val="en-US"/>
              </w:rPr>
              <w:t>329,00</w:t>
            </w:r>
          </w:p>
        </w:tc>
      </w:tr>
    </w:tbl>
    <w:p w14:paraId="08801BB3" w14:textId="77777777" w:rsidR="004D74B7" w:rsidRDefault="004D74B7" w:rsidP="004D74B7"/>
    <w:p w14:paraId="35B35E1F" w14:textId="77777777" w:rsidR="004D74B7" w:rsidRDefault="004D74B7" w:rsidP="004D74B7"/>
    <w:p w14:paraId="3D2E98AA" w14:textId="77777777" w:rsidR="004D74B7" w:rsidRDefault="004D74B7" w:rsidP="004D74B7"/>
    <w:p w14:paraId="3FA37D96" w14:textId="77777777" w:rsidR="004D74B7" w:rsidRDefault="004D74B7" w:rsidP="004D74B7"/>
    <w:p w14:paraId="7E15B66F" w14:textId="77777777" w:rsidR="004D74B7" w:rsidRDefault="004D74B7" w:rsidP="004D74B7"/>
    <w:p w14:paraId="2204C373" w14:textId="77777777" w:rsidR="004D74B7" w:rsidRDefault="004D74B7" w:rsidP="004D74B7">
      <w:pPr>
        <w:jc w:val="both"/>
      </w:pPr>
    </w:p>
    <w:p w14:paraId="351B06C9" w14:textId="77777777" w:rsidR="004D74B7" w:rsidRDefault="004D74B7" w:rsidP="000C5DFB">
      <w:pPr>
        <w:jc w:val="right"/>
        <w:rPr>
          <w:noProof w:val="0"/>
          <w:lang w:val="ro-MD"/>
        </w:rPr>
      </w:pPr>
    </w:p>
    <w:p w14:paraId="77CA13EA" w14:textId="77777777" w:rsidR="004D74B7" w:rsidRDefault="004D74B7" w:rsidP="000C5DFB">
      <w:pPr>
        <w:jc w:val="right"/>
        <w:rPr>
          <w:noProof w:val="0"/>
          <w:lang w:val="ro-MD"/>
        </w:rPr>
      </w:pPr>
    </w:p>
    <w:p w14:paraId="05F541A5" w14:textId="77777777" w:rsidR="004D74B7" w:rsidRDefault="004D74B7" w:rsidP="000C5DFB">
      <w:pPr>
        <w:jc w:val="right"/>
        <w:rPr>
          <w:noProof w:val="0"/>
          <w:lang w:val="ro-MD"/>
        </w:rPr>
      </w:pPr>
    </w:p>
    <w:p w14:paraId="440315F3" w14:textId="77777777" w:rsidR="004D74B7" w:rsidRDefault="004D74B7" w:rsidP="000C5DFB">
      <w:pPr>
        <w:jc w:val="right"/>
        <w:rPr>
          <w:noProof w:val="0"/>
          <w:lang w:val="ro-MD"/>
        </w:rPr>
      </w:pPr>
    </w:p>
    <w:p w14:paraId="37F837D0" w14:textId="2CE40E3D"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6923F4F1" w14:textId="77777777" w:rsidR="00F6496F" w:rsidRPr="00FF430B" w:rsidRDefault="00F6496F" w:rsidP="00196AB4">
      <w:pPr>
        <w:jc w:val="both"/>
        <w:rPr>
          <w:b/>
          <w:lang w:val="ro-MD"/>
        </w:rPr>
      </w:pPr>
      <w:bookmarkStart w:id="60" w:name="_GoBack"/>
      <w:bookmarkEnd w:id="60"/>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464C55">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464C55">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464C55">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464C55">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464C55">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464C55">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464C55">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464C55">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464C55">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464C55">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464C55">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464C55">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464C55">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464C55">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464C55">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464C55">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464C55">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464C55">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464C55">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464C55">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464C55">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464C55">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464C55">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464C55">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464C55">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464C55">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464C55">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464C55">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464C55">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464C55">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464C55">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464C55">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464C55">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464C55">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464C5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464C55">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464C5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464C5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464C5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464C5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464C55">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464C55">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464C55">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464C55">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464C55">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464C55">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464C55">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464C55">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464C55">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B5404D" w14:textId="77777777" w:rsidR="00464C55" w:rsidRDefault="00464C55" w:rsidP="00A20ACF">
      <w:r>
        <w:separator/>
      </w:r>
    </w:p>
  </w:endnote>
  <w:endnote w:type="continuationSeparator" w:id="0">
    <w:p w14:paraId="7CF860E8" w14:textId="77777777" w:rsidR="00464C55" w:rsidRDefault="00464C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3A2E6" w14:textId="77777777" w:rsidR="004D74B7" w:rsidRDefault="004D74B7">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E44B871" w:rsidR="008F1D40" w:rsidRDefault="008F1D40">
        <w:pPr>
          <w:pStyle w:val="a4"/>
          <w:jc w:val="right"/>
        </w:pPr>
        <w:r>
          <w:fldChar w:fldCharType="begin"/>
        </w:r>
        <w:r>
          <w:instrText xml:space="preserve"> PAGE   \* MERGEFORMAT </w:instrText>
        </w:r>
        <w:r>
          <w:fldChar w:fldCharType="separate"/>
        </w:r>
        <w:r w:rsidR="004D74B7">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7A41A" w14:textId="77777777" w:rsidR="00464C55" w:rsidRDefault="00464C55" w:rsidP="00A20ACF">
      <w:r>
        <w:separator/>
      </w:r>
    </w:p>
  </w:footnote>
  <w:footnote w:type="continuationSeparator" w:id="0">
    <w:p w14:paraId="474AD463" w14:textId="77777777" w:rsidR="00464C55" w:rsidRDefault="00464C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66C3F"/>
    <w:multiLevelType w:val="multilevel"/>
    <w:tmpl w:val="08066C3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0317FE"/>
    <w:multiLevelType w:val="multilevel"/>
    <w:tmpl w:val="5C0317F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28"/>
  </w:num>
  <w:num w:numId="4">
    <w:abstractNumId w:val="27"/>
  </w:num>
  <w:num w:numId="5">
    <w:abstractNumId w:val="13"/>
  </w:num>
  <w:num w:numId="6">
    <w:abstractNumId w:val="16"/>
  </w:num>
  <w:num w:numId="7">
    <w:abstractNumId w:val="14"/>
  </w:num>
  <w:num w:numId="8">
    <w:abstractNumId w:val="8"/>
  </w:num>
  <w:num w:numId="9">
    <w:abstractNumId w:val="21"/>
  </w:num>
  <w:num w:numId="10">
    <w:abstractNumId w:val="26"/>
  </w:num>
  <w:num w:numId="11">
    <w:abstractNumId w:val="7"/>
  </w:num>
  <w:num w:numId="12">
    <w:abstractNumId w:val="24"/>
  </w:num>
  <w:num w:numId="13">
    <w:abstractNumId w:val="10"/>
  </w:num>
  <w:num w:numId="14">
    <w:abstractNumId w:val="37"/>
  </w:num>
  <w:num w:numId="15">
    <w:abstractNumId w:val="31"/>
  </w:num>
  <w:num w:numId="16">
    <w:abstractNumId w:val="11"/>
  </w:num>
  <w:num w:numId="17">
    <w:abstractNumId w:val="29"/>
  </w:num>
  <w:num w:numId="18">
    <w:abstractNumId w:val="18"/>
  </w:num>
  <w:num w:numId="19">
    <w:abstractNumId w:val="25"/>
  </w:num>
  <w:num w:numId="20">
    <w:abstractNumId w:val="20"/>
  </w:num>
  <w:num w:numId="21">
    <w:abstractNumId w:val="36"/>
  </w:num>
  <w:num w:numId="22">
    <w:abstractNumId w:val="12"/>
  </w:num>
  <w:num w:numId="23">
    <w:abstractNumId w:val="9"/>
  </w:num>
  <w:num w:numId="24">
    <w:abstractNumId w:val="19"/>
  </w:num>
  <w:num w:numId="25">
    <w:abstractNumId w:val="6"/>
  </w:num>
  <w:num w:numId="26">
    <w:abstractNumId w:val="1"/>
  </w:num>
  <w:num w:numId="27">
    <w:abstractNumId w:val="34"/>
  </w:num>
  <w:num w:numId="28">
    <w:abstractNumId w:val="15"/>
  </w:num>
  <w:num w:numId="29">
    <w:abstractNumId w:val="38"/>
  </w:num>
  <w:num w:numId="30">
    <w:abstractNumId w:val="30"/>
  </w:num>
  <w:num w:numId="31">
    <w:abstractNumId w:val="17"/>
  </w:num>
  <w:num w:numId="32">
    <w:abstractNumId w:val="22"/>
  </w:num>
  <w:num w:numId="33">
    <w:abstractNumId w:val="39"/>
  </w:num>
  <w:num w:numId="34">
    <w:abstractNumId w:val="23"/>
  </w:num>
  <w:num w:numId="35">
    <w:abstractNumId w:val="35"/>
  </w:num>
  <w:num w:numId="36">
    <w:abstractNumId w:val="32"/>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4C55"/>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4B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uiPriority w:val="39"/>
    <w:rsid w:val="004D74B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4D74B7"/>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33AE0-0EF3-48E1-9AE1-2AC0E0A52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28864</Words>
  <Characters>164527</Characters>
  <Application>Microsoft Office Word</Application>
  <DocSecurity>0</DocSecurity>
  <Lines>1371</Lines>
  <Paragraphs>386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2021-06-01T11:52:00Z</cp:lastPrinted>
  <dcterms:created xsi:type="dcterms:W3CDTF">2026-03-13T08:16:00Z</dcterms:created>
  <dcterms:modified xsi:type="dcterms:W3CDTF">2026-03-13T08:16:00Z</dcterms:modified>
</cp:coreProperties>
</file>