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726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7"/>
        <w:gridCol w:w="1323"/>
        <w:gridCol w:w="111"/>
        <w:gridCol w:w="81"/>
      </w:tblGrid>
      <w:tr w:rsidR="00942B90" w:rsidRPr="0056181C" w14:paraId="0458C944" w14:textId="77777777" w:rsidTr="00942B90">
        <w:trPr>
          <w:trHeight w:val="697"/>
        </w:trPr>
        <w:tc>
          <w:tcPr>
            <w:tcW w:w="5000" w:type="pct"/>
            <w:gridSpan w:val="8"/>
            <w:vAlign w:val="center"/>
          </w:tcPr>
          <w:p w14:paraId="46B8ECF7" w14:textId="77777777" w:rsidR="00942B90" w:rsidRPr="0056181C" w:rsidRDefault="00942B90" w:rsidP="00364A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6181C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Anexa 2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3F6798AC" w14:textId="77777777" w:rsidR="00942B90" w:rsidRPr="0056181C" w:rsidRDefault="00942B90" w:rsidP="00364AD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42B90" w:rsidRPr="0056181C" w14:paraId="337D364B" w14:textId="77777777" w:rsidTr="00942B90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42B90" w:rsidRPr="0056181C" w14:paraId="46EF8905" w14:textId="77777777" w:rsidTr="00364AD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D2DF3D1" w14:textId="77777777" w:rsidR="00942B90" w:rsidRPr="0056181C" w:rsidRDefault="00942B90" w:rsidP="00364AD0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val="ro-RO" w:eastAsia="ru-RU"/>
                      <w14:ligatures w14:val="none"/>
                    </w:rPr>
                  </w:pPr>
                  <w:r w:rsidRPr="0056181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val="ro-RO" w:eastAsia="ru-RU"/>
                      <w14:ligatures w14:val="none"/>
                    </w:rPr>
                    <w:t>[ Acest tabel va fi completat de către ofertant în coloanele 2, 3, 5 6,  iar de către beneficiar – în coloanele 1, 4,]</w:t>
                  </w:r>
                </w:p>
              </w:tc>
            </w:tr>
          </w:tbl>
          <w:p w14:paraId="6E685476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</w:tc>
      </w:tr>
      <w:tr w:rsidR="00942B90" w:rsidRPr="0056181C" w14:paraId="2C1D790C" w14:textId="77777777" w:rsidTr="00942B90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A5CC" w14:textId="0566F9F4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Obiectul achiziției:</w:t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 xml:space="preserve">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>
              <w:t xml:space="preserve"> </w:t>
            </w:r>
            <w:r w:rsidRPr="00942B9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 xml:space="preserve">Glucoză de porumb (melasă)  </w:t>
            </w:r>
          </w:p>
        </w:tc>
      </w:tr>
      <w:tr w:rsidR="00942B90" w:rsidRPr="0056181C" w14:paraId="4348B0A5" w14:textId="77777777" w:rsidTr="00942B90">
        <w:trPr>
          <w:gridAfter w:val="2"/>
          <w:wAfter w:w="90" w:type="pct"/>
          <w:trHeight w:val="57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9775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0BAA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6062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8877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solicitată de către autoritatea contractantă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F042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propusă de către ofertant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E233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Standarde de referinţă</w:t>
            </w:r>
          </w:p>
        </w:tc>
      </w:tr>
      <w:tr w:rsidR="00942B90" w:rsidRPr="0056181C" w14:paraId="02C08A35" w14:textId="77777777" w:rsidTr="00942B90">
        <w:trPr>
          <w:gridAfter w:val="2"/>
          <w:wAfter w:w="90" w:type="pct"/>
          <w:trHeight w:val="156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75EB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9941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2723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18FF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4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B9B8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7B79" w14:textId="77777777" w:rsidR="00942B90" w:rsidRPr="0056181C" w:rsidRDefault="00942B90" w:rsidP="00364A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6</w:t>
            </w:r>
          </w:p>
        </w:tc>
      </w:tr>
      <w:tr w:rsidR="00942B90" w:rsidRPr="0056181C" w14:paraId="01B294E1" w14:textId="77777777" w:rsidTr="00942B90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BE0A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549C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C063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5608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3000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13B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942B90" w:rsidRPr="0056181C" w14:paraId="6E2E69BE" w14:textId="77777777" w:rsidTr="00942B90">
        <w:trPr>
          <w:gridAfter w:val="2"/>
          <w:wAfter w:w="90" w:type="pct"/>
          <w:trHeight w:val="69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27F2" w14:textId="6330264A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Glucoză de porumb (melasă) 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4F32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31AB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A750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Document normativ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Conform specificației tehnice a producătorului.</w:t>
            </w:r>
          </w:p>
          <w:p w14:paraId="6C45644D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Sursa: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Vegetal</w:t>
            </w:r>
          </w:p>
          <w:p w14:paraId="3D25DFAD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Proprietăți organoleptice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</w:t>
            </w:r>
          </w:p>
          <w:p w14:paraId="7102B381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Aspect exterior – lichid vâscos gros.</w:t>
            </w:r>
          </w:p>
          <w:p w14:paraId="0FAD5CE5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Culoare – de la incolor la galben pal  în diferite nuanțe. Gust și miros – caracteristic melasei, fără gust și miros strain.</w:t>
            </w:r>
          </w:p>
          <w:p w14:paraId="08D16894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Proprietăți fizico-chimice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</w:t>
            </w:r>
          </w:p>
          <w:p w14:paraId="64A5AFC2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Substanțe uscate, 78,0%, min</w:t>
            </w:r>
          </w:p>
          <w:p w14:paraId="435495F2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pH, 4,0 – 6,0</w:t>
            </w:r>
          </w:p>
          <w:p w14:paraId="1F09310B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Impurități străine – nu se admite.</w:t>
            </w:r>
          </w:p>
          <w:p w14:paraId="3EAB3B74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Impurități minerale – nu se admit. Indici organoleptici: Numărul de colonii , UFC/g, max. - 1x104 Bacterii coliforme, g/produs - nu se admite </w:t>
            </w:r>
          </w:p>
          <w:p w14:paraId="4A149D6B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Ambalare și livrare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: Ambalajele de transport trebuie să asigure integritatea produsului, să fie curate, uscate, în stare bună, neinfectate şi fără miros străin. </w:t>
            </w:r>
          </w:p>
          <w:p w14:paraId="13E7E844" w14:textId="77777777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: Conform condițiilor stabilite de producător, până la care produsele menționate își păstrează caracteristicile specifice. 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 </w:t>
            </w: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Termen de valabilitate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: Termenul de valabilitate stabilit de producător până la care produsele menţionate îşi păstrează caracteristicile specifice. </w:t>
            </w:r>
          </w:p>
          <w:p w14:paraId="35F81680" w14:textId="21269CD4" w:rsidR="00942B90" w:rsidRPr="00942B90" w:rsidRDefault="00942B90" w:rsidP="00942B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942B9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Documente de insoţire</w:t>
            </w:r>
            <w:r w:rsidRPr="00942B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Certificat de calitate, Certificat de conformitate, Raport de incercari, Fisa tehnica a produsului livrat.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06A4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88C3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942B90" w:rsidRPr="0056181C" w14:paraId="5EB5F29A" w14:textId="77777777" w:rsidTr="00942B9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8EB22DD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Semnat:_____________ Numele, Prenumele:_______________ În calitate de: ________________</w:t>
            </w:r>
          </w:p>
          <w:p w14:paraId="3FA529F7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  <w:t>Ofertantul: _______________________ Adresa: __________________________</w:t>
            </w:r>
          </w:p>
          <w:p w14:paraId="3E47AC9E" w14:textId="77777777" w:rsidR="00942B90" w:rsidRPr="0056181C" w:rsidRDefault="00942B90" w:rsidP="00364A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</w:pPr>
          </w:p>
        </w:tc>
      </w:tr>
    </w:tbl>
    <w:p w14:paraId="4C1E1F18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2756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08E"/>
    <w:rsid w:val="00680A93"/>
    <w:rsid w:val="006F183E"/>
    <w:rsid w:val="00942B90"/>
    <w:rsid w:val="009B008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4F5CD"/>
  <w15:chartTrackingRefBased/>
  <w15:docId w15:val="{1EDDCE97-20B8-4DFB-99F5-3A2A2A989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90"/>
  </w:style>
  <w:style w:type="paragraph" w:styleId="Heading1">
    <w:name w:val="heading 1"/>
    <w:basedOn w:val="Normal"/>
    <w:next w:val="Normal"/>
    <w:link w:val="Heading1Char"/>
    <w:uiPriority w:val="9"/>
    <w:qFormat/>
    <w:rsid w:val="009B00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0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0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0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0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0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0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0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0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0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0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0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0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0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0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0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0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0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0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0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0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0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0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0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0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0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0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0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0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2026-03-26T15:11:00Z</dcterms:created>
  <dcterms:modified xsi:type="dcterms:W3CDTF">2026-03-26T15:14:00Z</dcterms:modified>
</cp:coreProperties>
</file>