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0658D" w14:textId="77777777" w:rsidR="000722E2" w:rsidRPr="00FE235D" w:rsidRDefault="000722E2" w:rsidP="000722E2">
      <w:pPr>
        <w:jc w:val="right"/>
        <w:rPr>
          <w:rFonts w:ascii="Times New Roman" w:hAnsi="Times New Roman" w:cs="Times New Roman"/>
          <w:i/>
          <w:iCs/>
          <w:sz w:val="20"/>
          <w:szCs w:val="20"/>
          <w:lang w:val="it-IT"/>
        </w:rPr>
      </w:pPr>
      <w:bookmarkStart w:id="0" w:name="_Hlk70343526"/>
      <w:r w:rsidRPr="00FE235D">
        <w:rPr>
          <w:rFonts w:ascii="Times New Roman" w:hAnsi="Times New Roman" w:cs="Times New Roman"/>
          <w:i/>
          <w:iCs/>
          <w:sz w:val="20"/>
          <w:szCs w:val="20"/>
          <w:lang w:val="it-IT"/>
        </w:rPr>
        <w:t>Anexa nr. 21</w:t>
      </w:r>
    </w:p>
    <w:p w14:paraId="17E482EE" w14:textId="77777777" w:rsidR="000722E2" w:rsidRPr="00FE235D" w:rsidRDefault="000722E2" w:rsidP="000722E2">
      <w:pPr>
        <w:jc w:val="right"/>
        <w:rPr>
          <w:rFonts w:ascii="Times New Roman" w:hAnsi="Times New Roman" w:cs="Times New Roman"/>
          <w:i/>
          <w:iCs/>
          <w:sz w:val="20"/>
          <w:szCs w:val="20"/>
          <w:lang w:val="it-IT"/>
        </w:rPr>
      </w:pPr>
      <w:r w:rsidRPr="00FE235D">
        <w:rPr>
          <w:rFonts w:ascii="Times New Roman" w:hAnsi="Times New Roman" w:cs="Times New Roman"/>
          <w:i/>
          <w:iCs/>
          <w:sz w:val="20"/>
          <w:szCs w:val="20"/>
          <w:lang w:val="it-IT"/>
        </w:rPr>
        <w:t>la Documentația standard nr.</w:t>
      </w:r>
      <w:r w:rsidR="00963E04" w:rsidRPr="00FE235D">
        <w:rPr>
          <w:rFonts w:ascii="Times New Roman" w:hAnsi="Times New Roman" w:cs="Times New Roman"/>
          <w:i/>
          <w:iCs/>
          <w:sz w:val="20"/>
          <w:szCs w:val="20"/>
          <w:lang w:val="it-IT"/>
        </w:rPr>
        <w:t xml:space="preserve"> </w:t>
      </w:r>
      <w:r w:rsidR="00963E04" w:rsidRPr="00FE235D">
        <w:rPr>
          <w:rFonts w:ascii="Times New Roman" w:hAnsi="Times New Roman" w:cs="Times New Roman"/>
          <w:i/>
          <w:iCs/>
          <w:sz w:val="20"/>
          <w:szCs w:val="20"/>
          <w:u w:val="single"/>
          <w:lang w:val="it-IT"/>
        </w:rPr>
        <w:t>115</w:t>
      </w:r>
    </w:p>
    <w:p w14:paraId="347F9A7C" w14:textId="77777777" w:rsidR="000722E2" w:rsidRPr="00FE235D" w:rsidRDefault="000722E2" w:rsidP="000722E2">
      <w:pPr>
        <w:jc w:val="right"/>
        <w:rPr>
          <w:rFonts w:ascii="Times New Roman" w:hAnsi="Times New Roman" w:cs="Times New Roman"/>
          <w:i/>
          <w:iCs/>
          <w:sz w:val="20"/>
          <w:szCs w:val="20"/>
          <w:lang w:val="it-IT"/>
        </w:rPr>
      </w:pPr>
      <w:r w:rsidRPr="00FE235D">
        <w:rPr>
          <w:rFonts w:ascii="Times New Roman" w:hAnsi="Times New Roman" w:cs="Times New Roman"/>
          <w:i/>
          <w:iCs/>
          <w:sz w:val="20"/>
          <w:szCs w:val="20"/>
          <w:lang w:val="it-IT"/>
        </w:rPr>
        <w:t xml:space="preserve">din </w:t>
      </w:r>
      <w:r w:rsidR="00963E04" w:rsidRPr="00FE235D">
        <w:rPr>
          <w:rFonts w:ascii="Times New Roman" w:hAnsi="Times New Roman" w:cs="Times New Roman"/>
          <w:i/>
          <w:iCs/>
          <w:sz w:val="20"/>
          <w:szCs w:val="20"/>
          <w:lang w:val="nl-BE"/>
        </w:rPr>
        <w:t>„</w:t>
      </w:r>
      <w:r w:rsidR="00963E04" w:rsidRPr="00FE235D">
        <w:rPr>
          <w:rFonts w:ascii="Times New Roman" w:hAnsi="Times New Roman" w:cs="Times New Roman"/>
          <w:i/>
          <w:iCs/>
          <w:sz w:val="20"/>
          <w:szCs w:val="20"/>
          <w:u w:val="single"/>
          <w:lang w:val="it-IT"/>
        </w:rPr>
        <w:t>15</w:t>
      </w:r>
      <w:r w:rsidRPr="00FE235D">
        <w:rPr>
          <w:rFonts w:ascii="Times New Roman" w:hAnsi="Times New Roman" w:cs="Times New Roman"/>
          <w:i/>
          <w:iCs/>
          <w:sz w:val="20"/>
          <w:szCs w:val="20"/>
          <w:lang w:val="it-IT"/>
        </w:rPr>
        <w:t xml:space="preserve">” </w:t>
      </w:r>
      <w:r w:rsidR="00963E04" w:rsidRPr="00FE235D">
        <w:rPr>
          <w:rFonts w:ascii="Times New Roman" w:hAnsi="Times New Roman" w:cs="Times New Roman"/>
          <w:i/>
          <w:iCs/>
          <w:sz w:val="20"/>
          <w:szCs w:val="20"/>
          <w:lang w:val="it-IT"/>
        </w:rPr>
        <w:t>septembrie</w:t>
      </w:r>
      <w:r w:rsidRPr="00FE235D">
        <w:rPr>
          <w:rFonts w:ascii="Times New Roman" w:hAnsi="Times New Roman" w:cs="Times New Roman"/>
          <w:i/>
          <w:iCs/>
          <w:sz w:val="20"/>
          <w:szCs w:val="20"/>
          <w:lang w:val="it-IT"/>
        </w:rPr>
        <w:t xml:space="preserve"> </w:t>
      </w:r>
      <w:r w:rsidRPr="00FE235D">
        <w:rPr>
          <w:rFonts w:ascii="Times New Roman" w:hAnsi="Times New Roman" w:cs="Times New Roman"/>
          <w:i/>
          <w:iCs/>
          <w:sz w:val="20"/>
          <w:szCs w:val="20"/>
          <w:u w:val="single"/>
          <w:lang w:val="it-IT"/>
        </w:rPr>
        <w:t>20</w:t>
      </w:r>
      <w:r w:rsidR="00963E04" w:rsidRPr="00FE235D">
        <w:rPr>
          <w:rFonts w:ascii="Times New Roman" w:hAnsi="Times New Roman" w:cs="Times New Roman"/>
          <w:i/>
          <w:iCs/>
          <w:sz w:val="20"/>
          <w:szCs w:val="20"/>
          <w:u w:val="single"/>
          <w:lang w:val="it-IT"/>
        </w:rPr>
        <w:t>21</w:t>
      </w:r>
    </w:p>
    <w:p w14:paraId="1E565F77" w14:textId="77777777" w:rsidR="000722E2" w:rsidRPr="00190B44" w:rsidRDefault="000722E2" w:rsidP="000722E2">
      <w:pPr>
        <w:keepNext/>
        <w:keepLines/>
        <w:jc w:val="center"/>
        <w:outlineLvl w:val="1"/>
        <w:rPr>
          <w:rFonts w:ascii="Times New Roman" w:eastAsiaTheme="majorEastAsia" w:hAnsi="Times New Roman" w:cs="Times New Roman"/>
          <w:b/>
          <w:sz w:val="24"/>
          <w:szCs w:val="24"/>
          <w:lang w:val="it-IT"/>
        </w:rPr>
      </w:pPr>
      <w:bookmarkStart w:id="1" w:name="_Toc449692118"/>
      <w:bookmarkEnd w:id="0"/>
    </w:p>
    <w:p w14:paraId="72991897" w14:textId="77777777" w:rsidR="000722E2" w:rsidRPr="00190B44" w:rsidRDefault="000722E2" w:rsidP="000722E2">
      <w:pPr>
        <w:keepNext/>
        <w:keepLines/>
        <w:jc w:val="center"/>
        <w:outlineLvl w:val="1"/>
        <w:rPr>
          <w:rFonts w:ascii="Times New Roman" w:eastAsiaTheme="majorEastAsia" w:hAnsi="Times New Roman" w:cs="Times New Roman"/>
          <w:b/>
          <w:sz w:val="24"/>
          <w:szCs w:val="24"/>
        </w:rPr>
      </w:pPr>
      <w:bookmarkStart w:id="2" w:name="_Hlk77771358"/>
      <w:r w:rsidRPr="00190B44">
        <w:rPr>
          <w:rFonts w:ascii="Times New Roman" w:eastAsiaTheme="majorEastAsia" w:hAnsi="Times New Roman" w:cs="Times New Roman"/>
          <w:b/>
          <w:sz w:val="24"/>
          <w:szCs w:val="24"/>
        </w:rPr>
        <w:t>CAIET DE SARCINI</w:t>
      </w:r>
      <w:bookmarkEnd w:id="1"/>
    </w:p>
    <w:bookmarkEnd w:id="2"/>
    <w:p w14:paraId="76515A2E" w14:textId="58C9C3A5" w:rsidR="000722E2" w:rsidRPr="00190B44" w:rsidRDefault="000722E2" w:rsidP="000722E2">
      <w:pPr>
        <w:keepNext/>
        <w:keepLines/>
        <w:jc w:val="center"/>
        <w:outlineLvl w:val="1"/>
        <w:rPr>
          <w:rFonts w:ascii="Times New Roman" w:eastAsiaTheme="majorEastAsia" w:hAnsi="Times New Roman" w:cs="Times New Roman"/>
          <w:b/>
          <w:sz w:val="24"/>
          <w:szCs w:val="24"/>
        </w:rPr>
      </w:pPr>
      <w:r w:rsidRPr="00190B44">
        <w:rPr>
          <w:rFonts w:ascii="Times New Roman" w:eastAsiaTheme="majorEastAsia" w:hAnsi="Times New Roman" w:cs="Times New Roman"/>
          <w:b/>
          <w:sz w:val="24"/>
          <w:szCs w:val="24"/>
        </w:rPr>
        <w:t>Bunuri</w:t>
      </w:r>
    </w:p>
    <w:p w14:paraId="29FD8455" w14:textId="77777777" w:rsidR="000722E2" w:rsidRPr="00190B44" w:rsidRDefault="000722E2" w:rsidP="000722E2">
      <w:pPr>
        <w:keepNext/>
        <w:keepLines/>
        <w:jc w:val="center"/>
        <w:outlineLvl w:val="1"/>
        <w:rPr>
          <w:rFonts w:ascii="Times New Roman" w:eastAsiaTheme="majorEastAsia" w:hAnsi="Times New Roman" w:cs="Times New Roman"/>
          <w:b/>
          <w:sz w:val="24"/>
          <w:szCs w:val="24"/>
        </w:rPr>
      </w:pPr>
    </w:p>
    <w:p w14:paraId="09C5D27E" w14:textId="6AD69FAE" w:rsidR="00120516" w:rsidRPr="00190B44" w:rsidRDefault="003C5239" w:rsidP="00D347C7">
      <w:pPr>
        <w:pStyle w:val="a9"/>
        <w:numPr>
          <w:ilvl w:val="0"/>
          <w:numId w:val="42"/>
        </w:numPr>
        <w:tabs>
          <w:tab w:val="left" w:pos="426"/>
        </w:tabs>
        <w:spacing w:after="240" w:line="240" w:lineRule="auto"/>
        <w:ind w:left="426" w:hanging="142"/>
        <w:contextualSpacing w:val="0"/>
        <w:jc w:val="both"/>
        <w:rPr>
          <w:rFonts w:ascii="Times New Roman" w:hAnsi="Times New Roman" w:cs="Times New Roman"/>
          <w:b/>
          <w:i/>
          <w:sz w:val="24"/>
          <w:szCs w:val="24"/>
          <w:lang w:val="it-IT" w:eastAsia="ru-RU"/>
        </w:rPr>
      </w:pPr>
      <w:r w:rsidRPr="00190B44">
        <w:rPr>
          <w:rFonts w:ascii="Times New Roman" w:hAnsi="Times New Roman" w:cs="Times New Roman"/>
          <w:b/>
          <w:bCs/>
          <w:sz w:val="24"/>
          <w:szCs w:val="24"/>
          <w:lang w:val="ro-RO"/>
        </w:rPr>
        <w:t>Obiectul</w:t>
      </w:r>
      <w:r w:rsidR="008A2162" w:rsidRPr="00190B44">
        <w:rPr>
          <w:rFonts w:ascii="Times New Roman" w:hAnsi="Times New Roman" w:cs="Times New Roman"/>
          <w:b/>
          <w:bCs/>
          <w:sz w:val="24"/>
          <w:szCs w:val="24"/>
          <w:lang w:val="ro-RO"/>
        </w:rPr>
        <w:t xml:space="preserve"> achiziției</w:t>
      </w:r>
      <w:r w:rsidRPr="00190B44">
        <w:rPr>
          <w:rFonts w:ascii="Times New Roman" w:hAnsi="Times New Roman" w:cs="Times New Roman"/>
          <w:bCs/>
          <w:sz w:val="24"/>
          <w:szCs w:val="24"/>
          <w:lang w:val="ro-RO"/>
        </w:rPr>
        <w:t xml:space="preserve">: </w:t>
      </w:r>
      <w:r w:rsidR="00070CFD" w:rsidRPr="00190B44">
        <w:rPr>
          <w:rFonts w:ascii="Times New Roman" w:hAnsi="Times New Roman" w:cs="Times New Roman"/>
          <w:bCs/>
          <w:i/>
          <w:sz w:val="24"/>
          <w:szCs w:val="24"/>
          <w:lang w:val="ro-RO"/>
        </w:rPr>
        <w:t>Autovehicule</w:t>
      </w:r>
    </w:p>
    <w:p w14:paraId="4131BBF1" w14:textId="77777777" w:rsidR="00070CFD" w:rsidRPr="00190B44" w:rsidRDefault="003C5239" w:rsidP="00070CFD">
      <w:pPr>
        <w:jc w:val="both"/>
        <w:rPr>
          <w:rFonts w:ascii="Times New Roman" w:hAnsi="Times New Roman" w:cs="Times New Roman"/>
          <w:sz w:val="24"/>
          <w:szCs w:val="24"/>
        </w:rPr>
      </w:pPr>
      <w:r w:rsidRPr="00190B44">
        <w:rPr>
          <w:rFonts w:ascii="Times New Roman" w:hAnsi="Times New Roman" w:cs="Times New Roman"/>
          <w:b/>
          <w:bCs/>
          <w:sz w:val="24"/>
          <w:szCs w:val="24"/>
        </w:rPr>
        <w:t>Autoritatea contractantă</w:t>
      </w:r>
      <w:r w:rsidRPr="00190B44">
        <w:rPr>
          <w:rFonts w:ascii="Times New Roman" w:hAnsi="Times New Roman" w:cs="Times New Roman"/>
          <w:bCs/>
          <w:sz w:val="24"/>
          <w:szCs w:val="24"/>
        </w:rPr>
        <w:t xml:space="preserve">: </w:t>
      </w:r>
      <w:r w:rsidRPr="00190B44">
        <w:rPr>
          <w:rFonts w:ascii="Times New Roman" w:hAnsi="Times New Roman" w:cs="Times New Roman"/>
          <w:i/>
          <w:sz w:val="24"/>
          <w:szCs w:val="24"/>
        </w:rPr>
        <w:t xml:space="preserve">I.P. Agenția Informațională de Stat „Moldpres”, </w:t>
      </w:r>
      <w:r w:rsidR="00FE235D" w:rsidRPr="00190B44">
        <w:rPr>
          <w:rFonts w:ascii="Times New Roman" w:hAnsi="Times New Roman" w:cs="Times New Roman"/>
          <w:i/>
          <w:sz w:val="24"/>
          <w:szCs w:val="24"/>
        </w:rPr>
        <w:t>str. Puşkin</w:t>
      </w:r>
      <w:r w:rsidR="000422DB" w:rsidRPr="00190B44">
        <w:rPr>
          <w:rFonts w:ascii="Times New Roman" w:hAnsi="Times New Roman" w:cs="Times New Roman"/>
          <w:i/>
          <w:sz w:val="24"/>
          <w:szCs w:val="24"/>
        </w:rPr>
        <w:t xml:space="preserve"> </w:t>
      </w:r>
      <w:r w:rsidR="00FE235D" w:rsidRPr="00190B44">
        <w:rPr>
          <w:rFonts w:ascii="Times New Roman" w:hAnsi="Times New Roman" w:cs="Times New Roman"/>
          <w:i/>
          <w:sz w:val="24"/>
          <w:szCs w:val="24"/>
        </w:rPr>
        <w:t xml:space="preserve"> nr. 22, et. 3, mun. Chişinău, Republica Moldova, </w:t>
      </w:r>
      <w:r w:rsidRPr="00190B44">
        <w:rPr>
          <w:rFonts w:ascii="Times New Roman" w:hAnsi="Times New Roman" w:cs="Times New Roman"/>
          <w:i/>
          <w:sz w:val="24"/>
          <w:szCs w:val="24"/>
        </w:rPr>
        <w:t>MD</w:t>
      </w:r>
      <w:r w:rsidR="000836C0" w:rsidRPr="00190B44">
        <w:rPr>
          <w:rFonts w:ascii="Times New Roman" w:hAnsi="Times New Roman" w:cs="Times New Roman"/>
          <w:i/>
          <w:sz w:val="24"/>
          <w:szCs w:val="24"/>
        </w:rPr>
        <w:t>-</w:t>
      </w:r>
      <w:r w:rsidRPr="00190B44">
        <w:rPr>
          <w:rFonts w:ascii="Times New Roman" w:hAnsi="Times New Roman" w:cs="Times New Roman"/>
          <w:i/>
          <w:sz w:val="24"/>
          <w:szCs w:val="24"/>
        </w:rPr>
        <w:t>2012</w:t>
      </w:r>
      <w:r w:rsidR="00070CFD" w:rsidRPr="00190B44">
        <w:rPr>
          <w:rFonts w:ascii="Times New Roman" w:hAnsi="Times New Roman" w:cs="Times New Roman"/>
          <w:i/>
          <w:sz w:val="24"/>
          <w:szCs w:val="24"/>
        </w:rPr>
        <w:t xml:space="preserve">, </w:t>
      </w:r>
      <w:r w:rsidR="00070CFD" w:rsidRPr="00190B44">
        <w:rPr>
          <w:rFonts w:ascii="Times New Roman" w:hAnsi="Times New Roman" w:cs="Times New Roman"/>
          <w:sz w:val="24"/>
          <w:szCs w:val="24"/>
        </w:rPr>
        <w:t xml:space="preserve">tel.: 022233428, 060300707, email: </w:t>
      </w:r>
      <w:hyperlink r:id="rId8" w:history="1">
        <w:r w:rsidR="00070CFD" w:rsidRPr="00190B44">
          <w:rPr>
            <w:rStyle w:val="ae"/>
            <w:rFonts w:ascii="Times New Roman" w:hAnsi="Times New Roman" w:cs="Times New Roman"/>
            <w:sz w:val="24"/>
            <w:szCs w:val="24"/>
          </w:rPr>
          <w:t>anticamera@moldpres.gov.md</w:t>
        </w:r>
      </w:hyperlink>
    </w:p>
    <w:p w14:paraId="60FAFE53" w14:textId="77777777" w:rsidR="00FE235D" w:rsidRPr="00190B44" w:rsidRDefault="00FE235D" w:rsidP="00825382">
      <w:pPr>
        <w:jc w:val="both"/>
        <w:rPr>
          <w:rFonts w:ascii="Times New Roman" w:eastAsiaTheme="majorEastAsia" w:hAnsi="Times New Roman" w:cs="Times New Roman"/>
          <w:b/>
          <w:sz w:val="24"/>
          <w:szCs w:val="24"/>
        </w:rPr>
      </w:pPr>
    </w:p>
    <w:p w14:paraId="42ABA21B" w14:textId="26775AC8" w:rsidR="003C5239" w:rsidRPr="00190B44" w:rsidRDefault="003C5239" w:rsidP="00D347C7">
      <w:pPr>
        <w:pStyle w:val="a9"/>
        <w:numPr>
          <w:ilvl w:val="0"/>
          <w:numId w:val="42"/>
        </w:numPr>
        <w:jc w:val="both"/>
        <w:rPr>
          <w:rFonts w:ascii="Times New Roman" w:hAnsi="Times New Roman" w:cs="Times New Roman"/>
          <w:b/>
          <w:sz w:val="24"/>
          <w:szCs w:val="24"/>
        </w:rPr>
      </w:pPr>
      <w:r w:rsidRPr="00190B44">
        <w:rPr>
          <w:rFonts w:ascii="Times New Roman" w:hAnsi="Times New Roman" w:cs="Times New Roman"/>
          <w:b/>
          <w:sz w:val="24"/>
          <w:szCs w:val="24"/>
        </w:rPr>
        <w:t>Descriere generală</w:t>
      </w:r>
    </w:p>
    <w:p w14:paraId="4D76AE90" w14:textId="3F3DF121" w:rsidR="003C5239" w:rsidRPr="00190B44" w:rsidRDefault="008A2162" w:rsidP="00825382">
      <w:pPr>
        <w:jc w:val="both"/>
        <w:rPr>
          <w:rFonts w:ascii="Times New Roman" w:hAnsi="Times New Roman" w:cs="Times New Roman"/>
          <w:sz w:val="24"/>
          <w:szCs w:val="24"/>
          <w:shd w:val="clear" w:color="auto" w:fill="FFFFFF"/>
        </w:rPr>
      </w:pPr>
      <w:r w:rsidRPr="00190B44">
        <w:rPr>
          <w:rFonts w:ascii="Times New Roman" w:hAnsi="Times New Roman" w:cs="Times New Roman"/>
          <w:sz w:val="24"/>
          <w:szCs w:val="24"/>
          <w:shd w:val="clear" w:color="auto" w:fill="FFFFFF"/>
        </w:rPr>
        <w:tab/>
      </w:r>
      <w:r w:rsidR="0040103B" w:rsidRPr="00190B44">
        <w:rPr>
          <w:rFonts w:ascii="Times New Roman" w:hAnsi="Times New Roman" w:cs="Times New Roman"/>
          <w:sz w:val="24"/>
          <w:szCs w:val="24"/>
        </w:rPr>
        <w:t>Achiziționarea a două autovehicule noi, neutilizate anterior și neînmatriculate, destinate activității operative și administrative a IP Agenția Informațională de Stat „Moldpres”</w:t>
      </w:r>
      <w:r w:rsidR="003C5239" w:rsidRPr="00190B44">
        <w:rPr>
          <w:rFonts w:ascii="Times New Roman" w:hAnsi="Times New Roman" w:cs="Times New Roman"/>
          <w:sz w:val="24"/>
          <w:szCs w:val="24"/>
          <w:shd w:val="clear" w:color="auto" w:fill="FFFFFF"/>
        </w:rPr>
        <w:t>.</w:t>
      </w:r>
    </w:p>
    <w:p w14:paraId="5D13B276" w14:textId="43DF0B03" w:rsidR="003C5239" w:rsidRPr="00190B44" w:rsidRDefault="008A2162" w:rsidP="00825382">
      <w:pPr>
        <w:jc w:val="both"/>
        <w:rPr>
          <w:rFonts w:ascii="Times New Roman" w:hAnsi="Times New Roman" w:cs="Times New Roman"/>
          <w:sz w:val="24"/>
          <w:szCs w:val="24"/>
        </w:rPr>
      </w:pPr>
      <w:r w:rsidRPr="00190B44">
        <w:rPr>
          <w:rFonts w:ascii="Times New Roman" w:hAnsi="Times New Roman" w:cs="Times New Roman"/>
          <w:sz w:val="24"/>
          <w:szCs w:val="24"/>
          <w:lang w:val="it-IT"/>
        </w:rPr>
        <w:tab/>
      </w:r>
      <w:r w:rsidR="003C5239" w:rsidRPr="00190B44">
        <w:rPr>
          <w:rFonts w:ascii="Times New Roman" w:hAnsi="Times New Roman" w:cs="Times New Roman"/>
          <w:sz w:val="24"/>
          <w:szCs w:val="24"/>
          <w:lang w:val="it-IT"/>
        </w:rPr>
        <w:t xml:space="preserve">Atribuirea contractului de achiziție se realizează în conformitate cu prevederile </w:t>
      </w:r>
      <w:r w:rsidR="003C5239" w:rsidRPr="00190B44">
        <w:rPr>
          <w:rFonts w:ascii="Times New Roman" w:hAnsi="Times New Roman" w:cs="Times New Roman"/>
          <w:sz w:val="24"/>
          <w:szCs w:val="24"/>
        </w:rPr>
        <w:t>Legii nr. 131/2015 privind achizițiile publice.</w:t>
      </w:r>
      <w:r w:rsidR="000422DB" w:rsidRPr="00190B44">
        <w:rPr>
          <w:rFonts w:ascii="Times New Roman" w:hAnsi="Times New Roman" w:cs="Times New Roman"/>
          <w:sz w:val="24"/>
          <w:szCs w:val="24"/>
        </w:rPr>
        <w:t xml:space="preserve">  </w:t>
      </w:r>
    </w:p>
    <w:p w14:paraId="62B30232" w14:textId="4362F9A0" w:rsidR="003C5239" w:rsidRPr="00190B44" w:rsidRDefault="000422DB" w:rsidP="004B7D54">
      <w:pPr>
        <w:jc w:val="both"/>
        <w:rPr>
          <w:rFonts w:ascii="Times New Roman" w:hAnsi="Times New Roman" w:cs="Times New Roman"/>
          <w:sz w:val="24"/>
          <w:szCs w:val="24"/>
        </w:rPr>
      </w:pPr>
      <w:r w:rsidRPr="00190B44">
        <w:rPr>
          <w:rFonts w:ascii="Times New Roman" w:hAnsi="Times New Roman" w:cs="Times New Roman"/>
          <w:bCs/>
          <w:sz w:val="24"/>
          <w:szCs w:val="24"/>
          <w:lang w:val="en-US"/>
        </w:rPr>
        <w:tab/>
        <w:t>Procedura respectă principiile achizițiilor publice durabile, în conformitate cu art. 7 lit. d) și art. 3</w:t>
      </w:r>
      <w:r w:rsidR="0040103B" w:rsidRPr="00190B44">
        <w:rPr>
          <w:rFonts w:ascii="Times New Roman" w:hAnsi="Times New Roman" w:cs="Times New Roman"/>
          <w:bCs/>
          <w:sz w:val="24"/>
          <w:szCs w:val="24"/>
          <w:lang w:val="en-US"/>
        </w:rPr>
        <w:t>7</w:t>
      </w:r>
      <w:r w:rsidRPr="00190B44">
        <w:rPr>
          <w:rFonts w:ascii="Times New Roman" w:hAnsi="Times New Roman" w:cs="Times New Roman"/>
          <w:bCs/>
          <w:sz w:val="24"/>
          <w:szCs w:val="24"/>
          <w:lang w:val="en-US"/>
        </w:rPr>
        <w:t xml:space="preserve"> alin. </w:t>
      </w:r>
      <w:r w:rsidRPr="00190B44">
        <w:rPr>
          <w:rFonts w:ascii="Times New Roman" w:hAnsi="Times New Roman" w:cs="Times New Roman"/>
          <w:bCs/>
          <w:sz w:val="24"/>
          <w:szCs w:val="24"/>
        </w:rPr>
        <w:t>(14) din Legea nr. 131/2015, promovând protecția mediului și dezvoltarea durabilă.</w:t>
      </w:r>
      <w:r w:rsidR="004B7D54" w:rsidRPr="00190B44">
        <w:rPr>
          <w:rFonts w:ascii="Times New Roman" w:hAnsi="Times New Roman" w:cs="Times New Roman"/>
          <w:bCs/>
          <w:sz w:val="24"/>
          <w:szCs w:val="24"/>
        </w:rPr>
        <w:t xml:space="preserve"> </w:t>
      </w:r>
      <w:r w:rsidR="004B7D54" w:rsidRPr="00190B44">
        <w:rPr>
          <w:rFonts w:ascii="Times New Roman" w:hAnsi="Times New Roman" w:cs="Times New Roman"/>
          <w:bCs/>
          <w:sz w:val="24"/>
          <w:szCs w:val="24"/>
        </w:rPr>
        <w:tab/>
      </w:r>
      <w:r w:rsidR="003C5239" w:rsidRPr="00190B44">
        <w:rPr>
          <w:rFonts w:ascii="Times New Roman" w:hAnsi="Times New Roman" w:cs="Times New Roman"/>
          <w:sz w:val="24"/>
          <w:szCs w:val="24"/>
          <w:lang w:val="it-IT"/>
        </w:rPr>
        <w:t>Autoritatea contractantă aplică criterii și cerințe de calificare referitoare la:</w:t>
      </w:r>
      <w:r w:rsidRPr="00190B44">
        <w:rPr>
          <w:rFonts w:ascii="Times New Roman" w:hAnsi="Times New Roman" w:cs="Times New Roman"/>
          <w:sz w:val="24"/>
          <w:szCs w:val="24"/>
          <w:lang w:val="it-IT"/>
        </w:rPr>
        <w:t xml:space="preserve"> </w:t>
      </w:r>
      <w:r w:rsidR="003C5239" w:rsidRPr="00190B44">
        <w:rPr>
          <w:rFonts w:ascii="Times New Roman" w:hAnsi="Times New Roman" w:cs="Times New Roman"/>
          <w:i/>
          <w:iCs/>
          <w:sz w:val="24"/>
          <w:szCs w:val="24"/>
          <w:lang w:val="it-IT"/>
        </w:rPr>
        <w:t>eligibilitatea ofertantului sau candidatului;</w:t>
      </w:r>
      <w:r w:rsidRPr="00190B44">
        <w:rPr>
          <w:rFonts w:ascii="Times New Roman" w:hAnsi="Times New Roman" w:cs="Times New Roman"/>
          <w:i/>
          <w:iCs/>
          <w:sz w:val="24"/>
          <w:szCs w:val="24"/>
          <w:lang w:val="it-IT"/>
        </w:rPr>
        <w:t xml:space="preserve"> </w:t>
      </w:r>
      <w:r w:rsidR="003C5239" w:rsidRPr="00190B44">
        <w:rPr>
          <w:rFonts w:ascii="Times New Roman" w:hAnsi="Times New Roman" w:cs="Times New Roman"/>
          <w:i/>
          <w:iCs/>
          <w:sz w:val="24"/>
          <w:szCs w:val="24"/>
          <w:lang w:val="it-IT"/>
        </w:rPr>
        <w:t>capacitatea de exercitare a activității profesionale;</w:t>
      </w:r>
      <w:r w:rsidRPr="00190B44">
        <w:rPr>
          <w:rFonts w:ascii="Times New Roman" w:hAnsi="Times New Roman" w:cs="Times New Roman"/>
          <w:i/>
          <w:iCs/>
          <w:sz w:val="24"/>
          <w:szCs w:val="24"/>
          <w:lang w:val="it-IT"/>
        </w:rPr>
        <w:t xml:space="preserve"> </w:t>
      </w:r>
      <w:r w:rsidR="003C5239" w:rsidRPr="00190B44">
        <w:rPr>
          <w:rFonts w:ascii="Times New Roman" w:hAnsi="Times New Roman" w:cs="Times New Roman"/>
          <w:i/>
          <w:iCs/>
          <w:sz w:val="24"/>
          <w:szCs w:val="24"/>
          <w:lang w:val="it-IT"/>
        </w:rPr>
        <w:t>capacitatea economică şi financiară;</w:t>
      </w:r>
      <w:r w:rsidRPr="00190B44">
        <w:rPr>
          <w:rFonts w:ascii="Times New Roman" w:hAnsi="Times New Roman" w:cs="Times New Roman"/>
          <w:i/>
          <w:iCs/>
          <w:sz w:val="24"/>
          <w:szCs w:val="24"/>
          <w:lang w:val="it-IT"/>
        </w:rPr>
        <w:t xml:space="preserve"> </w:t>
      </w:r>
      <w:r w:rsidR="003C5239" w:rsidRPr="00190B44">
        <w:rPr>
          <w:rFonts w:ascii="Times New Roman" w:hAnsi="Times New Roman" w:cs="Times New Roman"/>
          <w:i/>
          <w:iCs/>
          <w:sz w:val="24"/>
          <w:szCs w:val="24"/>
          <w:lang w:val="it-IT"/>
        </w:rPr>
        <w:t>capacitatea tehnică;</w:t>
      </w:r>
      <w:r w:rsidRPr="00190B44">
        <w:rPr>
          <w:rFonts w:ascii="Times New Roman" w:hAnsi="Times New Roman" w:cs="Times New Roman"/>
          <w:i/>
          <w:iCs/>
          <w:sz w:val="24"/>
          <w:szCs w:val="24"/>
          <w:lang w:val="it-IT"/>
        </w:rPr>
        <w:t xml:space="preserve"> </w:t>
      </w:r>
      <w:r w:rsidR="003C5239" w:rsidRPr="00190B44">
        <w:rPr>
          <w:rFonts w:ascii="Times New Roman" w:hAnsi="Times New Roman" w:cs="Times New Roman"/>
          <w:i/>
          <w:iCs/>
          <w:sz w:val="24"/>
          <w:szCs w:val="24"/>
          <w:lang w:val="it-IT"/>
        </w:rPr>
        <w:t>standarde de asigurare a calității;</w:t>
      </w:r>
      <w:r w:rsidRPr="00190B44">
        <w:rPr>
          <w:rFonts w:ascii="Times New Roman" w:hAnsi="Times New Roman" w:cs="Times New Roman"/>
          <w:i/>
          <w:iCs/>
          <w:sz w:val="24"/>
          <w:szCs w:val="24"/>
          <w:lang w:val="it-IT"/>
        </w:rPr>
        <w:t xml:space="preserve"> </w:t>
      </w:r>
      <w:r w:rsidR="003C5239" w:rsidRPr="00190B44">
        <w:rPr>
          <w:rFonts w:ascii="Times New Roman" w:hAnsi="Times New Roman" w:cs="Times New Roman"/>
          <w:i/>
          <w:iCs/>
          <w:sz w:val="24"/>
          <w:szCs w:val="24"/>
          <w:lang w:val="it-IT"/>
        </w:rPr>
        <w:t>standarde de protecție a mediului.</w:t>
      </w:r>
    </w:p>
    <w:p w14:paraId="2CA9C897" w14:textId="77777777" w:rsidR="00FE235D" w:rsidRPr="00190B44" w:rsidRDefault="00FE235D" w:rsidP="00825382">
      <w:pPr>
        <w:pStyle w:val="a9"/>
        <w:tabs>
          <w:tab w:val="left" w:pos="0"/>
        </w:tabs>
        <w:spacing w:after="0"/>
        <w:ind w:left="862"/>
        <w:jc w:val="both"/>
        <w:rPr>
          <w:rFonts w:ascii="Times New Roman" w:hAnsi="Times New Roman" w:cs="Times New Roman"/>
          <w:sz w:val="24"/>
          <w:szCs w:val="24"/>
          <w:lang w:val="it-IT"/>
        </w:rPr>
      </w:pPr>
    </w:p>
    <w:p w14:paraId="08681395" w14:textId="696DC707" w:rsidR="003C5239" w:rsidRPr="00190B44" w:rsidRDefault="00796C24" w:rsidP="00825382">
      <w:pPr>
        <w:jc w:val="both"/>
        <w:rPr>
          <w:rFonts w:ascii="Times New Roman" w:hAnsi="Times New Roman" w:cs="Times New Roman"/>
          <w:bCs/>
          <w:sz w:val="24"/>
          <w:szCs w:val="24"/>
        </w:rPr>
      </w:pPr>
      <w:r w:rsidRPr="00190B44">
        <w:rPr>
          <w:rFonts w:ascii="Times New Roman" w:hAnsi="Times New Roman" w:cs="Times New Roman"/>
          <w:bCs/>
          <w:sz w:val="24"/>
          <w:szCs w:val="24"/>
        </w:rPr>
        <w:t>Caietul de sarcini conține specificații tehnice, care sunt minimale și obligatorii</w:t>
      </w:r>
      <w:r w:rsidR="003C5239" w:rsidRPr="00190B44">
        <w:rPr>
          <w:rFonts w:ascii="Times New Roman" w:hAnsi="Times New Roman" w:cs="Times New Roman"/>
          <w:bCs/>
          <w:sz w:val="24"/>
          <w:szCs w:val="24"/>
        </w:rPr>
        <w:t>.</w:t>
      </w:r>
    </w:p>
    <w:tbl>
      <w:tblPr>
        <w:tblW w:w="10377" w:type="dxa"/>
        <w:tblInd w:w="-743" w:type="dxa"/>
        <w:tblLayout w:type="fixed"/>
        <w:tblLook w:val="04A0" w:firstRow="1" w:lastRow="0" w:firstColumn="1" w:lastColumn="0" w:noHBand="0" w:noVBand="1"/>
      </w:tblPr>
      <w:tblGrid>
        <w:gridCol w:w="851"/>
        <w:gridCol w:w="1447"/>
        <w:gridCol w:w="1275"/>
        <w:gridCol w:w="5245"/>
        <w:gridCol w:w="1559"/>
      </w:tblGrid>
      <w:tr w:rsidR="00D1183E" w:rsidRPr="00190B44" w14:paraId="713B5BB0" w14:textId="77777777" w:rsidTr="00C32D96">
        <w:trPr>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1BC3DF52" w14:textId="77777777" w:rsidR="00C439E4" w:rsidRPr="00190B44" w:rsidRDefault="00F03274" w:rsidP="00825382">
            <w:pPr>
              <w:shd w:val="clear" w:color="auto" w:fill="FFFFFF" w:themeFill="background1"/>
              <w:jc w:val="center"/>
              <w:rPr>
                <w:rFonts w:ascii="Times New Roman" w:hAnsi="Times New Roman" w:cs="Times New Roman"/>
                <w:b/>
                <w:sz w:val="24"/>
                <w:szCs w:val="24"/>
                <w:lang w:eastAsia="ru-RU"/>
              </w:rPr>
            </w:pPr>
            <w:bookmarkStart w:id="3" w:name="_Hlk216864796"/>
            <w:r w:rsidRPr="00190B44">
              <w:rPr>
                <w:rFonts w:ascii="Times New Roman" w:hAnsi="Times New Roman" w:cs="Times New Roman"/>
                <w:b/>
                <w:sz w:val="24"/>
                <w:szCs w:val="24"/>
                <w:lang w:val="ru-RU" w:eastAsia="ru-RU"/>
              </w:rPr>
              <w:t xml:space="preserve">Cod </w:t>
            </w:r>
          </w:p>
          <w:p w14:paraId="445B1C5D" w14:textId="77777777" w:rsidR="00F03274" w:rsidRPr="00190B44" w:rsidRDefault="00F03274" w:rsidP="00825382">
            <w:pPr>
              <w:shd w:val="clear" w:color="auto" w:fill="FFFFFF" w:themeFill="background1"/>
              <w:jc w:val="center"/>
              <w:rPr>
                <w:rFonts w:ascii="Times New Roman" w:hAnsi="Times New Roman" w:cs="Times New Roman"/>
                <w:b/>
                <w:sz w:val="24"/>
                <w:szCs w:val="24"/>
                <w:lang w:val="ru-RU" w:eastAsia="ru-RU"/>
              </w:rPr>
            </w:pPr>
            <w:r w:rsidRPr="00190B44">
              <w:rPr>
                <w:rFonts w:ascii="Times New Roman" w:hAnsi="Times New Roman" w:cs="Times New Roman"/>
                <w:b/>
                <w:sz w:val="24"/>
                <w:szCs w:val="24"/>
                <w:lang w:val="ru-RU" w:eastAsia="ru-RU"/>
              </w:rPr>
              <w:t>CPV</w:t>
            </w:r>
          </w:p>
        </w:tc>
        <w:tc>
          <w:tcPr>
            <w:tcW w:w="1447" w:type="dxa"/>
            <w:tcBorders>
              <w:top w:val="single" w:sz="4" w:space="0" w:color="auto"/>
              <w:left w:val="single" w:sz="4" w:space="0" w:color="auto"/>
              <w:bottom w:val="single" w:sz="4" w:space="0" w:color="auto"/>
              <w:right w:val="single" w:sz="4" w:space="0" w:color="auto"/>
            </w:tcBorders>
            <w:vAlign w:val="center"/>
          </w:tcPr>
          <w:p w14:paraId="765BF1E0" w14:textId="77777777" w:rsidR="00C439E4" w:rsidRPr="00190B44" w:rsidRDefault="00F03274" w:rsidP="00825382">
            <w:pPr>
              <w:shd w:val="clear" w:color="auto" w:fill="FFFFFF" w:themeFill="background1"/>
              <w:jc w:val="center"/>
              <w:rPr>
                <w:rFonts w:ascii="Times New Roman" w:hAnsi="Times New Roman" w:cs="Times New Roman"/>
                <w:b/>
                <w:sz w:val="24"/>
                <w:szCs w:val="24"/>
                <w:lang w:val="it-IT" w:eastAsia="ru-RU"/>
              </w:rPr>
            </w:pPr>
            <w:r w:rsidRPr="00190B44">
              <w:rPr>
                <w:rFonts w:ascii="Times New Roman" w:hAnsi="Times New Roman" w:cs="Times New Roman"/>
                <w:b/>
                <w:sz w:val="24"/>
                <w:szCs w:val="24"/>
                <w:lang w:val="it-IT" w:eastAsia="ru-RU"/>
              </w:rPr>
              <w:t>Denumirea</w:t>
            </w:r>
          </w:p>
          <w:p w14:paraId="405B1343" w14:textId="77777777" w:rsidR="00C439E4" w:rsidRPr="00190B44" w:rsidRDefault="00F03274" w:rsidP="00825382">
            <w:pPr>
              <w:shd w:val="clear" w:color="auto" w:fill="FFFFFF" w:themeFill="background1"/>
              <w:jc w:val="center"/>
              <w:rPr>
                <w:rFonts w:ascii="Times New Roman" w:hAnsi="Times New Roman" w:cs="Times New Roman"/>
                <w:b/>
                <w:sz w:val="24"/>
                <w:szCs w:val="24"/>
                <w:lang w:val="it-IT" w:eastAsia="ru-RU"/>
              </w:rPr>
            </w:pPr>
            <w:r w:rsidRPr="00190B44">
              <w:rPr>
                <w:rFonts w:ascii="Times New Roman" w:hAnsi="Times New Roman" w:cs="Times New Roman"/>
                <w:b/>
                <w:sz w:val="24"/>
                <w:szCs w:val="24"/>
                <w:lang w:val="it-IT" w:eastAsia="ru-RU"/>
              </w:rPr>
              <w:t xml:space="preserve"> bunurilor/ </w:t>
            </w:r>
          </w:p>
          <w:p w14:paraId="00FED8F8" w14:textId="77777777" w:rsidR="00F03274" w:rsidRPr="00190B44" w:rsidRDefault="00F03274" w:rsidP="00825382">
            <w:pPr>
              <w:shd w:val="clear" w:color="auto" w:fill="FFFFFF" w:themeFill="background1"/>
              <w:jc w:val="center"/>
              <w:rPr>
                <w:rFonts w:ascii="Times New Roman" w:hAnsi="Times New Roman" w:cs="Times New Roman"/>
                <w:b/>
                <w:sz w:val="24"/>
                <w:szCs w:val="24"/>
                <w:lang w:val="it-IT" w:eastAsia="ru-RU"/>
              </w:rPr>
            </w:pPr>
            <w:r w:rsidRPr="00190B44">
              <w:rPr>
                <w:rFonts w:ascii="Times New Roman" w:hAnsi="Times New Roman" w:cs="Times New Roman"/>
                <w:b/>
                <w:sz w:val="24"/>
                <w:szCs w:val="24"/>
                <w:lang w:val="it-IT" w:eastAsia="ru-RU"/>
              </w:rPr>
              <w:t>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4BD65D96" w14:textId="1CF4777E" w:rsidR="00F03274" w:rsidRPr="00190B44" w:rsidRDefault="00F03274" w:rsidP="00825382">
            <w:pPr>
              <w:shd w:val="clear" w:color="auto" w:fill="FFFFFF" w:themeFill="background1"/>
              <w:jc w:val="center"/>
              <w:rPr>
                <w:rFonts w:ascii="Times New Roman" w:hAnsi="Times New Roman" w:cs="Times New Roman"/>
                <w:b/>
                <w:sz w:val="24"/>
                <w:szCs w:val="24"/>
                <w:lang w:eastAsia="ru-RU"/>
              </w:rPr>
            </w:pPr>
            <w:r w:rsidRPr="00190B44">
              <w:rPr>
                <w:rFonts w:ascii="Times New Roman" w:hAnsi="Times New Roman" w:cs="Times New Roman"/>
                <w:b/>
                <w:sz w:val="24"/>
                <w:szCs w:val="24"/>
                <w:lang w:val="en-US" w:eastAsia="ru-RU"/>
              </w:rPr>
              <w:t>Unitatea</w:t>
            </w:r>
          </w:p>
          <w:p w14:paraId="27CA49CB" w14:textId="77777777" w:rsidR="00C32D96" w:rsidRPr="00190B44" w:rsidRDefault="00F03274" w:rsidP="00825382">
            <w:pPr>
              <w:shd w:val="clear" w:color="auto" w:fill="FFFFFF" w:themeFill="background1"/>
              <w:jc w:val="center"/>
              <w:rPr>
                <w:rFonts w:ascii="Times New Roman" w:hAnsi="Times New Roman" w:cs="Times New Roman"/>
                <w:b/>
                <w:sz w:val="24"/>
                <w:szCs w:val="24"/>
                <w:lang w:eastAsia="ru-RU"/>
              </w:rPr>
            </w:pPr>
            <w:r w:rsidRPr="00190B44">
              <w:rPr>
                <w:rFonts w:ascii="Times New Roman" w:hAnsi="Times New Roman" w:cs="Times New Roman"/>
                <w:b/>
                <w:sz w:val="24"/>
                <w:szCs w:val="24"/>
                <w:lang w:val="en-US" w:eastAsia="ru-RU"/>
              </w:rPr>
              <w:t>de</w:t>
            </w:r>
            <w:r w:rsidRPr="00190B44">
              <w:rPr>
                <w:rFonts w:ascii="Times New Roman" w:hAnsi="Times New Roman" w:cs="Times New Roman"/>
                <w:b/>
                <w:sz w:val="24"/>
                <w:szCs w:val="24"/>
                <w:lang w:eastAsia="ru-RU"/>
              </w:rPr>
              <w:t xml:space="preserve"> </w:t>
            </w:r>
          </w:p>
          <w:p w14:paraId="79D125DF" w14:textId="167DB456" w:rsidR="00F03274" w:rsidRPr="00190B44" w:rsidRDefault="00F03274" w:rsidP="00825382">
            <w:pPr>
              <w:shd w:val="clear" w:color="auto" w:fill="FFFFFF" w:themeFill="background1"/>
              <w:jc w:val="center"/>
              <w:rPr>
                <w:rFonts w:ascii="Times New Roman" w:hAnsi="Times New Roman" w:cs="Times New Roman"/>
                <w:b/>
                <w:sz w:val="24"/>
                <w:szCs w:val="24"/>
                <w:lang w:val="en-US" w:eastAsia="ru-RU"/>
              </w:rPr>
            </w:pPr>
            <w:r w:rsidRPr="00190B44">
              <w:rPr>
                <w:rFonts w:ascii="Times New Roman" w:hAnsi="Times New Roman" w:cs="Times New Roman"/>
                <w:b/>
                <w:sz w:val="24"/>
                <w:szCs w:val="24"/>
                <w:lang w:val="en-US" w:eastAsia="ru-RU"/>
              </w:rPr>
              <w:t>măsură</w:t>
            </w:r>
            <w:r w:rsidRPr="00190B44">
              <w:rPr>
                <w:rFonts w:ascii="Times New Roman" w:hAnsi="Times New Roman" w:cs="Times New Roman"/>
                <w:b/>
                <w:sz w:val="24"/>
                <w:szCs w:val="24"/>
                <w:lang w:eastAsia="ru-RU"/>
              </w:rPr>
              <w:t>/</w:t>
            </w:r>
            <w:r w:rsidRPr="00190B44">
              <w:rPr>
                <w:rFonts w:ascii="Times New Roman" w:hAnsi="Times New Roman" w:cs="Times New Roman"/>
                <w:b/>
                <w:sz w:val="24"/>
                <w:szCs w:val="24"/>
                <w:lang w:val="en-US" w:eastAsia="ru-RU"/>
              </w:rPr>
              <w:t xml:space="preserve"> Canti</w:t>
            </w:r>
            <w:r w:rsidR="002A5138" w:rsidRPr="00190B44">
              <w:rPr>
                <w:rFonts w:ascii="Times New Roman" w:hAnsi="Times New Roman" w:cs="Times New Roman"/>
                <w:b/>
                <w:sz w:val="24"/>
                <w:szCs w:val="24"/>
                <w:lang w:val="en-US" w:eastAsia="ru-RU"/>
              </w:rPr>
              <w:t>-</w:t>
            </w:r>
            <w:r w:rsidRPr="00190B44">
              <w:rPr>
                <w:rFonts w:ascii="Times New Roman" w:hAnsi="Times New Roman" w:cs="Times New Roman"/>
                <w:b/>
                <w:sz w:val="24"/>
                <w:szCs w:val="24"/>
                <w:lang w:val="en-US" w:eastAsia="ru-RU"/>
              </w:rPr>
              <w:t>tatea</w:t>
            </w:r>
          </w:p>
        </w:tc>
        <w:tc>
          <w:tcPr>
            <w:tcW w:w="5245" w:type="dxa"/>
            <w:tcBorders>
              <w:top w:val="single" w:sz="4" w:space="0" w:color="auto"/>
              <w:left w:val="single" w:sz="4" w:space="0" w:color="auto"/>
              <w:bottom w:val="single" w:sz="4" w:space="0" w:color="auto"/>
              <w:right w:val="single" w:sz="4" w:space="0" w:color="auto"/>
            </w:tcBorders>
            <w:vAlign w:val="center"/>
          </w:tcPr>
          <w:p w14:paraId="67A6D445" w14:textId="77777777" w:rsidR="00F03274" w:rsidRPr="00190B44" w:rsidRDefault="00F03274" w:rsidP="00825382">
            <w:pPr>
              <w:shd w:val="clear" w:color="auto" w:fill="FFFFFF" w:themeFill="background1"/>
              <w:jc w:val="center"/>
              <w:rPr>
                <w:rFonts w:ascii="Times New Roman" w:hAnsi="Times New Roman" w:cs="Times New Roman"/>
                <w:b/>
                <w:sz w:val="24"/>
                <w:szCs w:val="24"/>
                <w:lang w:val="it-IT" w:eastAsia="ru-RU"/>
              </w:rPr>
            </w:pPr>
            <w:r w:rsidRPr="00190B44">
              <w:rPr>
                <w:rFonts w:ascii="Times New Roman" w:hAnsi="Times New Roman" w:cs="Times New Roman"/>
                <w:b/>
                <w:sz w:val="24"/>
                <w:szCs w:val="24"/>
                <w:lang w:val="it-IT" w:eastAsia="ru-RU"/>
              </w:rPr>
              <w:t xml:space="preserve">Specificarea tehnică </w:t>
            </w:r>
          </w:p>
          <w:p w14:paraId="062A4971" w14:textId="77777777" w:rsidR="00F03274" w:rsidRPr="00190B44" w:rsidRDefault="00F03274" w:rsidP="00825382">
            <w:pPr>
              <w:shd w:val="clear" w:color="auto" w:fill="FFFFFF" w:themeFill="background1"/>
              <w:jc w:val="center"/>
              <w:rPr>
                <w:rFonts w:ascii="Times New Roman" w:hAnsi="Times New Roman" w:cs="Times New Roman"/>
                <w:b/>
                <w:sz w:val="24"/>
                <w:szCs w:val="24"/>
                <w:lang w:val="it-IT" w:eastAsia="ru-RU"/>
              </w:rPr>
            </w:pPr>
            <w:r w:rsidRPr="00190B44">
              <w:rPr>
                <w:rFonts w:ascii="Times New Roman" w:hAnsi="Times New Roman" w:cs="Times New Roman"/>
                <w:b/>
                <w:sz w:val="24"/>
                <w:szCs w:val="24"/>
                <w:lang w:val="it-IT" w:eastAsia="ru-RU"/>
              </w:rPr>
              <w:t xml:space="preserve">deplină solicitată, </w:t>
            </w:r>
          </w:p>
          <w:p w14:paraId="1F501685" w14:textId="77777777" w:rsidR="00F03274" w:rsidRPr="00190B44" w:rsidRDefault="00F03274" w:rsidP="00825382">
            <w:pPr>
              <w:shd w:val="clear" w:color="auto" w:fill="FFFFFF" w:themeFill="background1"/>
              <w:jc w:val="center"/>
              <w:rPr>
                <w:rFonts w:ascii="Times New Roman" w:hAnsi="Times New Roman" w:cs="Times New Roman"/>
                <w:b/>
                <w:sz w:val="24"/>
                <w:szCs w:val="24"/>
                <w:lang w:val="it-IT" w:eastAsia="ru-RU"/>
              </w:rPr>
            </w:pPr>
            <w:r w:rsidRPr="00190B44">
              <w:rPr>
                <w:rFonts w:ascii="Times New Roman" w:hAnsi="Times New Roman" w:cs="Times New Roman"/>
                <w:b/>
                <w:sz w:val="24"/>
                <w:szCs w:val="24"/>
                <w:lang w:val="it-IT" w:eastAsia="ru-RU"/>
              </w:rPr>
              <w:t>standarde de referință</w:t>
            </w:r>
          </w:p>
        </w:tc>
        <w:tc>
          <w:tcPr>
            <w:tcW w:w="1559" w:type="dxa"/>
            <w:tcBorders>
              <w:top w:val="single" w:sz="4" w:space="0" w:color="auto"/>
              <w:left w:val="single" w:sz="4" w:space="0" w:color="auto"/>
              <w:bottom w:val="single" w:sz="4" w:space="0" w:color="auto"/>
              <w:right w:val="single" w:sz="4" w:space="0" w:color="auto"/>
            </w:tcBorders>
          </w:tcPr>
          <w:p w14:paraId="5E7CB512" w14:textId="7BE2AA8C" w:rsidR="00F03274" w:rsidRPr="00190B44" w:rsidRDefault="00F03274" w:rsidP="00825382">
            <w:pPr>
              <w:shd w:val="clear" w:color="auto" w:fill="FFFFFF" w:themeFill="background1"/>
              <w:jc w:val="center"/>
              <w:rPr>
                <w:rFonts w:ascii="Times New Roman" w:hAnsi="Times New Roman" w:cs="Times New Roman"/>
                <w:b/>
                <w:sz w:val="24"/>
                <w:szCs w:val="24"/>
                <w:lang w:val="it-IT" w:eastAsia="ru-RU"/>
              </w:rPr>
            </w:pPr>
            <w:r w:rsidRPr="00190B44">
              <w:rPr>
                <w:rFonts w:ascii="Times New Roman" w:hAnsi="Times New Roman" w:cs="Times New Roman"/>
                <w:b/>
                <w:sz w:val="24"/>
                <w:szCs w:val="24"/>
                <w:lang w:val="it-IT" w:eastAsia="ru-RU"/>
              </w:rPr>
              <w:t xml:space="preserve">Valoarea estimată, </w:t>
            </w:r>
            <w:r w:rsidRPr="00190B44">
              <w:rPr>
                <w:rFonts w:ascii="Times New Roman" w:hAnsi="Times New Roman" w:cs="Times New Roman"/>
                <w:bCs/>
                <w:i/>
                <w:iCs/>
                <w:sz w:val="24"/>
                <w:szCs w:val="24"/>
                <w:lang w:val="it-IT" w:eastAsia="ru-RU"/>
              </w:rPr>
              <w:t>lei</w:t>
            </w:r>
            <w:r w:rsidRPr="00190B44">
              <w:rPr>
                <w:rFonts w:ascii="Times New Roman" w:hAnsi="Times New Roman" w:cs="Times New Roman"/>
                <w:bCs/>
                <w:i/>
                <w:iCs/>
                <w:sz w:val="24"/>
                <w:szCs w:val="24"/>
                <w:lang w:val="it-IT" w:eastAsia="ru-RU"/>
              </w:rPr>
              <w:br/>
            </w:r>
            <w:r w:rsidR="00013E74" w:rsidRPr="00190B44">
              <w:rPr>
                <w:rFonts w:ascii="Times New Roman" w:hAnsi="Times New Roman" w:cs="Times New Roman"/>
                <w:bCs/>
                <w:i/>
                <w:iCs/>
                <w:sz w:val="24"/>
                <w:szCs w:val="24"/>
                <w:lang w:val="it-IT" w:eastAsia="ru-RU"/>
              </w:rPr>
              <w:t>fără TVA</w:t>
            </w:r>
          </w:p>
        </w:tc>
      </w:tr>
      <w:bookmarkEnd w:id="3"/>
      <w:tr w:rsidR="002A5138" w:rsidRPr="00190B44" w14:paraId="1D435AA9" w14:textId="77777777" w:rsidTr="00C32D96">
        <w:trPr>
          <w:trHeight w:val="48"/>
        </w:trPr>
        <w:tc>
          <w:tcPr>
            <w:tcW w:w="851" w:type="dxa"/>
            <w:vMerge w:val="restart"/>
            <w:tcBorders>
              <w:top w:val="single" w:sz="4" w:space="0" w:color="auto"/>
              <w:left w:val="single" w:sz="4" w:space="0" w:color="auto"/>
              <w:right w:val="single" w:sz="4" w:space="0" w:color="auto"/>
            </w:tcBorders>
            <w:textDirection w:val="btLr"/>
            <w:vAlign w:val="center"/>
          </w:tcPr>
          <w:p w14:paraId="0D395B36" w14:textId="33C614B6" w:rsidR="002A5138" w:rsidRPr="00190B44" w:rsidRDefault="0015169E" w:rsidP="002A5138">
            <w:pPr>
              <w:shd w:val="clear" w:color="auto" w:fill="FFFFFF" w:themeFill="background1"/>
              <w:ind w:left="113" w:right="113"/>
              <w:jc w:val="center"/>
              <w:rPr>
                <w:rFonts w:ascii="Times New Roman" w:hAnsi="Times New Roman" w:cs="Times New Roman"/>
                <w:b/>
                <w:i/>
                <w:sz w:val="24"/>
                <w:szCs w:val="24"/>
                <w:lang w:eastAsia="ru-RU"/>
              </w:rPr>
            </w:pPr>
            <w:r w:rsidRPr="00190B44">
              <w:rPr>
                <w:rFonts w:ascii="Times New Roman" w:hAnsi="Times New Roman" w:cs="Times New Roman"/>
                <w:sz w:val="24"/>
                <w:szCs w:val="24"/>
              </w:rPr>
              <w:t>34100000-8</w:t>
            </w:r>
          </w:p>
        </w:tc>
        <w:tc>
          <w:tcPr>
            <w:tcW w:w="1447" w:type="dxa"/>
            <w:vMerge w:val="restart"/>
            <w:tcBorders>
              <w:top w:val="single" w:sz="4" w:space="0" w:color="auto"/>
              <w:left w:val="single" w:sz="4" w:space="0" w:color="auto"/>
              <w:right w:val="single" w:sz="4" w:space="0" w:color="auto"/>
            </w:tcBorders>
            <w:vAlign w:val="center"/>
          </w:tcPr>
          <w:p w14:paraId="397D770D"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eastAsia="ru-RU"/>
              </w:rPr>
            </w:pPr>
            <w:r w:rsidRPr="00190B44">
              <w:rPr>
                <w:rFonts w:ascii="Times New Roman" w:hAnsi="Times New Roman" w:cs="Times New Roman"/>
                <w:b/>
                <w:bCs/>
                <w:i/>
                <w:sz w:val="24"/>
                <w:szCs w:val="24"/>
                <w:lang w:val="en-US" w:eastAsia="ru-RU"/>
              </w:rPr>
              <w:t>Lotul 1</w:t>
            </w:r>
            <w:r w:rsidRPr="00190B44">
              <w:rPr>
                <w:rFonts w:ascii="Times New Roman" w:hAnsi="Times New Roman" w:cs="Times New Roman"/>
                <w:b/>
                <w:bCs/>
                <w:i/>
                <w:sz w:val="24"/>
                <w:szCs w:val="24"/>
                <w:lang w:eastAsia="ru-RU"/>
              </w:rPr>
              <w:t xml:space="preserve"> -</w:t>
            </w:r>
          </w:p>
          <w:p w14:paraId="7E9C0F23" w14:textId="1D4CFAC0" w:rsidR="002A5138" w:rsidRPr="00190B44" w:rsidRDefault="002A5138" w:rsidP="002A5138">
            <w:pPr>
              <w:shd w:val="clear" w:color="auto" w:fill="FFFFFF" w:themeFill="background1"/>
              <w:jc w:val="center"/>
              <w:rPr>
                <w:rFonts w:ascii="Times New Roman" w:hAnsi="Times New Roman" w:cs="Times New Roman"/>
                <w:b/>
                <w:bCs/>
                <w:sz w:val="24"/>
                <w:szCs w:val="24"/>
                <w:u w:val="single"/>
              </w:rPr>
            </w:pPr>
            <w:r w:rsidRPr="00190B44">
              <w:rPr>
                <w:rFonts w:ascii="Times New Roman" w:hAnsi="Times New Roman" w:cs="Times New Roman"/>
                <w:color w:val="000000"/>
                <w:sz w:val="24"/>
                <w:szCs w:val="24"/>
              </w:rPr>
              <w:t>Autovehicul carburant-benzină</w:t>
            </w:r>
          </w:p>
        </w:tc>
        <w:tc>
          <w:tcPr>
            <w:tcW w:w="1275" w:type="dxa"/>
            <w:vMerge w:val="restart"/>
            <w:tcBorders>
              <w:top w:val="single" w:sz="4" w:space="0" w:color="auto"/>
              <w:left w:val="single" w:sz="4" w:space="0" w:color="auto"/>
              <w:right w:val="single" w:sz="4" w:space="0" w:color="auto"/>
            </w:tcBorders>
            <w:vAlign w:val="center"/>
          </w:tcPr>
          <w:p w14:paraId="43FD9B97" w14:textId="67A27CDE" w:rsidR="002A5138" w:rsidRPr="00190B44" w:rsidRDefault="002A5138" w:rsidP="002A5138">
            <w:pPr>
              <w:shd w:val="clear" w:color="auto" w:fill="FFFFFF" w:themeFill="background1"/>
              <w:jc w:val="center"/>
              <w:rPr>
                <w:rFonts w:ascii="Times New Roman" w:hAnsi="Times New Roman" w:cs="Times New Roman"/>
                <w:bCs/>
                <w:sz w:val="24"/>
                <w:szCs w:val="24"/>
              </w:rPr>
            </w:pPr>
            <w:r w:rsidRPr="00190B44">
              <w:rPr>
                <w:rFonts w:ascii="Times New Roman" w:hAnsi="Times New Roman" w:cs="Times New Roman"/>
                <w:bCs/>
                <w:sz w:val="24"/>
                <w:szCs w:val="24"/>
              </w:rPr>
              <w:t>1 buc.</w:t>
            </w:r>
          </w:p>
        </w:tc>
        <w:tc>
          <w:tcPr>
            <w:tcW w:w="5245" w:type="dxa"/>
            <w:tcBorders>
              <w:top w:val="single" w:sz="4" w:space="0" w:color="auto"/>
              <w:left w:val="single" w:sz="4" w:space="0" w:color="auto"/>
              <w:bottom w:val="single" w:sz="4" w:space="0" w:color="auto"/>
              <w:right w:val="single" w:sz="4" w:space="0" w:color="auto"/>
            </w:tcBorders>
          </w:tcPr>
          <w:p w14:paraId="7346BCA7" w14:textId="749BD8D3"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Autoturism nou, anul de fabricație minim 2024</w:t>
            </w:r>
            <w:r w:rsidR="000862A6" w:rsidRPr="00190B44">
              <w:rPr>
                <w:rFonts w:ascii="Times New Roman" w:hAnsi="Times New Roman" w:cs="Times New Roman"/>
                <w:sz w:val="24"/>
                <w:szCs w:val="24"/>
              </w:rPr>
              <w:t>, neutilizat anterior și neînmatriculat;</w:t>
            </w:r>
            <w:r w:rsidRPr="00190B44">
              <w:rPr>
                <w:rFonts w:ascii="Times New Roman" w:hAnsi="Times New Roman" w:cs="Times New Roman"/>
                <w:sz w:val="24"/>
                <w:szCs w:val="24"/>
              </w:rPr>
              <w:t xml:space="preserve"> </w:t>
            </w:r>
          </w:p>
        </w:tc>
        <w:tc>
          <w:tcPr>
            <w:tcW w:w="1559" w:type="dxa"/>
            <w:vMerge w:val="restart"/>
            <w:tcBorders>
              <w:top w:val="single" w:sz="4" w:space="0" w:color="auto"/>
              <w:left w:val="single" w:sz="4" w:space="0" w:color="auto"/>
              <w:right w:val="single" w:sz="4" w:space="0" w:color="auto"/>
            </w:tcBorders>
          </w:tcPr>
          <w:p w14:paraId="7BC059D6" w14:textId="3F10BA71" w:rsidR="002A5138" w:rsidRPr="00190B44" w:rsidRDefault="008B2780" w:rsidP="002A5138">
            <w:pPr>
              <w:shd w:val="clear" w:color="auto" w:fill="FFFFFF" w:themeFill="background1"/>
              <w:spacing w:before="120"/>
              <w:ind w:right="-108"/>
              <w:jc w:val="center"/>
              <w:rPr>
                <w:rFonts w:ascii="Times New Roman" w:hAnsi="Times New Roman" w:cs="Times New Roman"/>
                <w:b/>
                <w:sz w:val="24"/>
                <w:szCs w:val="24"/>
                <w:highlight w:val="yellow"/>
                <w:lang w:val="en-US" w:eastAsia="ru-RU"/>
              </w:rPr>
            </w:pPr>
            <w:r>
              <w:rPr>
                <w:rFonts w:ascii="Times New Roman" w:hAnsi="Times New Roman" w:cs="Times New Roman"/>
                <w:sz w:val="24"/>
                <w:szCs w:val="24"/>
              </w:rPr>
              <w:t>338</w:t>
            </w:r>
            <w:r w:rsidR="002A5138" w:rsidRPr="00190B44">
              <w:rPr>
                <w:rFonts w:ascii="Times New Roman" w:hAnsi="Times New Roman" w:cs="Times New Roman"/>
                <w:sz w:val="24"/>
                <w:szCs w:val="24"/>
              </w:rPr>
              <w:t> </w:t>
            </w:r>
            <w:r>
              <w:rPr>
                <w:rFonts w:ascii="Times New Roman" w:hAnsi="Times New Roman" w:cs="Times New Roman"/>
                <w:sz w:val="24"/>
                <w:szCs w:val="24"/>
              </w:rPr>
              <w:t>4</w:t>
            </w:r>
            <w:r w:rsidR="002A5138" w:rsidRPr="00190B44">
              <w:rPr>
                <w:rFonts w:ascii="Times New Roman" w:hAnsi="Times New Roman" w:cs="Times New Roman"/>
                <w:sz w:val="24"/>
                <w:szCs w:val="24"/>
              </w:rPr>
              <w:t>00,00</w:t>
            </w:r>
          </w:p>
        </w:tc>
      </w:tr>
      <w:tr w:rsidR="002A5138" w:rsidRPr="00190B44" w14:paraId="22E426A6" w14:textId="77777777" w:rsidTr="00BB50C4">
        <w:trPr>
          <w:trHeight w:val="303"/>
        </w:trPr>
        <w:tc>
          <w:tcPr>
            <w:tcW w:w="851" w:type="dxa"/>
            <w:vMerge/>
            <w:tcBorders>
              <w:left w:val="single" w:sz="4" w:space="0" w:color="auto"/>
              <w:right w:val="single" w:sz="4" w:space="0" w:color="auto"/>
            </w:tcBorders>
            <w:textDirection w:val="btLr"/>
            <w:vAlign w:val="center"/>
          </w:tcPr>
          <w:p w14:paraId="661252DF"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802349D"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37A951B0"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5AFA0EE" w14:textId="6CB4EC57" w:rsidR="002A5138" w:rsidRPr="00190B44" w:rsidRDefault="002A5138" w:rsidP="00BB50C4">
            <w:pPr>
              <w:rPr>
                <w:rFonts w:ascii="Times New Roman" w:hAnsi="Times New Roman" w:cs="Times New Roman"/>
                <w:b/>
                <w:sz w:val="24"/>
                <w:szCs w:val="24"/>
              </w:rPr>
            </w:pPr>
            <w:r w:rsidRPr="00190B44">
              <w:rPr>
                <w:rFonts w:ascii="Times New Roman" w:hAnsi="Times New Roman" w:cs="Times New Roman"/>
                <w:sz w:val="24"/>
                <w:szCs w:val="24"/>
              </w:rPr>
              <w:t>Număr de locuri: 5;</w:t>
            </w:r>
          </w:p>
        </w:tc>
        <w:tc>
          <w:tcPr>
            <w:tcW w:w="1559" w:type="dxa"/>
            <w:vMerge/>
            <w:tcBorders>
              <w:left w:val="single" w:sz="4" w:space="0" w:color="auto"/>
              <w:right w:val="single" w:sz="4" w:space="0" w:color="auto"/>
            </w:tcBorders>
          </w:tcPr>
          <w:p w14:paraId="6DBDBC0D"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1681CE41" w14:textId="77777777" w:rsidTr="00C32D96">
        <w:trPr>
          <w:trHeight w:val="31"/>
        </w:trPr>
        <w:tc>
          <w:tcPr>
            <w:tcW w:w="851" w:type="dxa"/>
            <w:vMerge/>
            <w:tcBorders>
              <w:left w:val="single" w:sz="4" w:space="0" w:color="auto"/>
              <w:right w:val="single" w:sz="4" w:space="0" w:color="auto"/>
            </w:tcBorders>
            <w:textDirection w:val="btLr"/>
            <w:vAlign w:val="center"/>
          </w:tcPr>
          <w:p w14:paraId="25AB85BF"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4036C941"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10D3866D"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DD8C5D6" w14:textId="18F4869D"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ABS (Anti-lock Braking System);</w:t>
            </w:r>
          </w:p>
        </w:tc>
        <w:tc>
          <w:tcPr>
            <w:tcW w:w="1559" w:type="dxa"/>
            <w:vMerge/>
            <w:tcBorders>
              <w:left w:val="single" w:sz="4" w:space="0" w:color="auto"/>
              <w:right w:val="single" w:sz="4" w:space="0" w:color="auto"/>
            </w:tcBorders>
          </w:tcPr>
          <w:p w14:paraId="202A6C19"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2E2C2F70" w14:textId="77777777" w:rsidTr="00C32D96">
        <w:trPr>
          <w:trHeight w:val="31"/>
        </w:trPr>
        <w:tc>
          <w:tcPr>
            <w:tcW w:w="851" w:type="dxa"/>
            <w:vMerge/>
            <w:tcBorders>
              <w:left w:val="single" w:sz="4" w:space="0" w:color="auto"/>
              <w:right w:val="single" w:sz="4" w:space="0" w:color="auto"/>
            </w:tcBorders>
            <w:textDirection w:val="btLr"/>
            <w:vAlign w:val="center"/>
          </w:tcPr>
          <w:p w14:paraId="0CD25EEB"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D9025E6"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1E0AE22A"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293379B" w14:textId="77DCEA28"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Repartitor electronic de frânare;</w:t>
            </w:r>
          </w:p>
        </w:tc>
        <w:tc>
          <w:tcPr>
            <w:tcW w:w="1559" w:type="dxa"/>
            <w:vMerge/>
            <w:tcBorders>
              <w:left w:val="single" w:sz="4" w:space="0" w:color="auto"/>
              <w:right w:val="single" w:sz="4" w:space="0" w:color="auto"/>
            </w:tcBorders>
          </w:tcPr>
          <w:p w14:paraId="04C900B1"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F9BD74E" w14:textId="77777777" w:rsidTr="00C32D96">
        <w:trPr>
          <w:trHeight w:val="31"/>
        </w:trPr>
        <w:tc>
          <w:tcPr>
            <w:tcW w:w="851" w:type="dxa"/>
            <w:vMerge/>
            <w:tcBorders>
              <w:left w:val="single" w:sz="4" w:space="0" w:color="auto"/>
              <w:right w:val="single" w:sz="4" w:space="0" w:color="auto"/>
            </w:tcBorders>
            <w:textDirection w:val="btLr"/>
            <w:vAlign w:val="center"/>
          </w:tcPr>
          <w:p w14:paraId="7024AACF"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49B9C035"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60F9894"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F5D521D" w14:textId="710FF86A"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AFU – asistență la frânare de urgență;</w:t>
            </w:r>
          </w:p>
        </w:tc>
        <w:tc>
          <w:tcPr>
            <w:tcW w:w="1559" w:type="dxa"/>
            <w:vMerge/>
            <w:tcBorders>
              <w:left w:val="single" w:sz="4" w:space="0" w:color="auto"/>
              <w:right w:val="single" w:sz="4" w:space="0" w:color="auto"/>
            </w:tcBorders>
          </w:tcPr>
          <w:p w14:paraId="4A23EF30"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7EFE9ED0" w14:textId="77777777" w:rsidTr="00C32D96">
        <w:trPr>
          <w:trHeight w:val="31"/>
        </w:trPr>
        <w:tc>
          <w:tcPr>
            <w:tcW w:w="851" w:type="dxa"/>
            <w:vMerge/>
            <w:tcBorders>
              <w:left w:val="single" w:sz="4" w:space="0" w:color="auto"/>
              <w:right w:val="single" w:sz="4" w:space="0" w:color="auto"/>
            </w:tcBorders>
            <w:textDirection w:val="btLr"/>
            <w:vAlign w:val="center"/>
          </w:tcPr>
          <w:p w14:paraId="789FC77D"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24B505CA"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4FABE821"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0F51A59" w14:textId="0CB9EC54"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Airbag-uri frontale și laterale (cap și torace) pentru șofer și pasager față;</w:t>
            </w:r>
          </w:p>
        </w:tc>
        <w:tc>
          <w:tcPr>
            <w:tcW w:w="1559" w:type="dxa"/>
            <w:vMerge/>
            <w:tcBorders>
              <w:left w:val="single" w:sz="4" w:space="0" w:color="auto"/>
              <w:right w:val="single" w:sz="4" w:space="0" w:color="auto"/>
            </w:tcBorders>
          </w:tcPr>
          <w:p w14:paraId="26009270"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3FD0EC7A" w14:textId="77777777" w:rsidTr="00C32D96">
        <w:trPr>
          <w:trHeight w:val="31"/>
        </w:trPr>
        <w:tc>
          <w:tcPr>
            <w:tcW w:w="851" w:type="dxa"/>
            <w:vMerge/>
            <w:tcBorders>
              <w:left w:val="single" w:sz="4" w:space="0" w:color="auto"/>
              <w:right w:val="single" w:sz="4" w:space="0" w:color="auto"/>
            </w:tcBorders>
            <w:textDirection w:val="btLr"/>
            <w:vAlign w:val="center"/>
          </w:tcPr>
          <w:p w14:paraId="091F8063"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188CFBF5"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3AA9D00"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355EF46" w14:textId="53AC02B2"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Avertizor unghi mort;</w:t>
            </w:r>
          </w:p>
        </w:tc>
        <w:tc>
          <w:tcPr>
            <w:tcW w:w="1559" w:type="dxa"/>
            <w:vMerge/>
            <w:tcBorders>
              <w:left w:val="single" w:sz="4" w:space="0" w:color="auto"/>
              <w:right w:val="single" w:sz="4" w:space="0" w:color="auto"/>
            </w:tcBorders>
          </w:tcPr>
          <w:p w14:paraId="42C94E62"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66972506" w14:textId="77777777" w:rsidTr="00C32D96">
        <w:trPr>
          <w:trHeight w:val="31"/>
        </w:trPr>
        <w:tc>
          <w:tcPr>
            <w:tcW w:w="851" w:type="dxa"/>
            <w:vMerge/>
            <w:tcBorders>
              <w:left w:val="single" w:sz="4" w:space="0" w:color="auto"/>
              <w:right w:val="single" w:sz="4" w:space="0" w:color="auto"/>
            </w:tcBorders>
            <w:textDirection w:val="btLr"/>
            <w:vAlign w:val="center"/>
          </w:tcPr>
          <w:p w14:paraId="4D0CED38"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3F56293"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7D36416"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3B39329" w14:textId="08F038A4"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Senzori acustici pentru parcarea cu spatele;</w:t>
            </w:r>
          </w:p>
        </w:tc>
        <w:tc>
          <w:tcPr>
            <w:tcW w:w="1559" w:type="dxa"/>
            <w:vMerge/>
            <w:tcBorders>
              <w:left w:val="single" w:sz="4" w:space="0" w:color="auto"/>
              <w:right w:val="single" w:sz="4" w:space="0" w:color="auto"/>
            </w:tcBorders>
          </w:tcPr>
          <w:p w14:paraId="1B21466B"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4C7A2FF8" w14:textId="77777777" w:rsidTr="00C32D96">
        <w:trPr>
          <w:trHeight w:val="31"/>
        </w:trPr>
        <w:tc>
          <w:tcPr>
            <w:tcW w:w="851" w:type="dxa"/>
            <w:vMerge/>
            <w:tcBorders>
              <w:left w:val="single" w:sz="4" w:space="0" w:color="auto"/>
              <w:right w:val="single" w:sz="4" w:space="0" w:color="auto"/>
            </w:tcBorders>
            <w:textDirection w:val="btLr"/>
            <w:vAlign w:val="center"/>
          </w:tcPr>
          <w:p w14:paraId="4F74532F"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3CA82384"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196758F2"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CCBF529" w14:textId="02B9941E"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Confort și funcționalitate;</w:t>
            </w:r>
          </w:p>
        </w:tc>
        <w:tc>
          <w:tcPr>
            <w:tcW w:w="1559" w:type="dxa"/>
            <w:vMerge/>
            <w:tcBorders>
              <w:left w:val="single" w:sz="4" w:space="0" w:color="auto"/>
              <w:right w:val="single" w:sz="4" w:space="0" w:color="auto"/>
            </w:tcBorders>
          </w:tcPr>
          <w:p w14:paraId="2788F70B"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603907D" w14:textId="77777777" w:rsidTr="00C32D96">
        <w:trPr>
          <w:trHeight w:val="31"/>
        </w:trPr>
        <w:tc>
          <w:tcPr>
            <w:tcW w:w="851" w:type="dxa"/>
            <w:vMerge/>
            <w:tcBorders>
              <w:left w:val="single" w:sz="4" w:space="0" w:color="auto"/>
              <w:right w:val="single" w:sz="4" w:space="0" w:color="auto"/>
            </w:tcBorders>
            <w:textDirection w:val="btLr"/>
            <w:vAlign w:val="center"/>
          </w:tcPr>
          <w:p w14:paraId="068F282C"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3D04C2C0"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AB02460"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27074E7" w14:textId="247400A4"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Aer condiționat automat cu reglare monozonă;</w:t>
            </w:r>
          </w:p>
        </w:tc>
        <w:tc>
          <w:tcPr>
            <w:tcW w:w="1559" w:type="dxa"/>
            <w:vMerge/>
            <w:tcBorders>
              <w:left w:val="single" w:sz="4" w:space="0" w:color="auto"/>
              <w:right w:val="single" w:sz="4" w:space="0" w:color="auto"/>
            </w:tcBorders>
          </w:tcPr>
          <w:p w14:paraId="3F41AFD7"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0CBD9B6" w14:textId="77777777" w:rsidTr="00C32D96">
        <w:trPr>
          <w:trHeight w:val="31"/>
        </w:trPr>
        <w:tc>
          <w:tcPr>
            <w:tcW w:w="851" w:type="dxa"/>
            <w:vMerge/>
            <w:tcBorders>
              <w:left w:val="single" w:sz="4" w:space="0" w:color="auto"/>
              <w:right w:val="single" w:sz="4" w:space="0" w:color="auto"/>
            </w:tcBorders>
            <w:textDirection w:val="btLr"/>
            <w:vAlign w:val="center"/>
          </w:tcPr>
          <w:p w14:paraId="61CAECE4"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40EECCBB"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2430FCF9"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665AA89" w14:textId="114960D6"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Computer de bord;</w:t>
            </w:r>
          </w:p>
        </w:tc>
        <w:tc>
          <w:tcPr>
            <w:tcW w:w="1559" w:type="dxa"/>
            <w:vMerge/>
            <w:tcBorders>
              <w:left w:val="single" w:sz="4" w:space="0" w:color="auto"/>
              <w:right w:val="single" w:sz="4" w:space="0" w:color="auto"/>
            </w:tcBorders>
          </w:tcPr>
          <w:p w14:paraId="054C0797"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69459BF6" w14:textId="77777777" w:rsidTr="00C32D96">
        <w:trPr>
          <w:trHeight w:val="31"/>
        </w:trPr>
        <w:tc>
          <w:tcPr>
            <w:tcW w:w="851" w:type="dxa"/>
            <w:vMerge/>
            <w:tcBorders>
              <w:left w:val="single" w:sz="4" w:space="0" w:color="auto"/>
              <w:right w:val="single" w:sz="4" w:space="0" w:color="auto"/>
            </w:tcBorders>
            <w:textDirection w:val="btLr"/>
            <w:vAlign w:val="center"/>
          </w:tcPr>
          <w:p w14:paraId="376BFB40"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4492A1D0"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4856810D"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9A1BD6B" w14:textId="4714A046"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Pornire motor și acces fără cheie (card sau sistem echivalent);</w:t>
            </w:r>
          </w:p>
        </w:tc>
        <w:tc>
          <w:tcPr>
            <w:tcW w:w="1559" w:type="dxa"/>
            <w:vMerge/>
            <w:tcBorders>
              <w:left w:val="single" w:sz="4" w:space="0" w:color="auto"/>
              <w:right w:val="single" w:sz="4" w:space="0" w:color="auto"/>
            </w:tcBorders>
          </w:tcPr>
          <w:p w14:paraId="0CEC88B7"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2F01C86A" w14:textId="77777777" w:rsidTr="00C32D96">
        <w:trPr>
          <w:trHeight w:val="31"/>
        </w:trPr>
        <w:tc>
          <w:tcPr>
            <w:tcW w:w="851" w:type="dxa"/>
            <w:vMerge/>
            <w:tcBorders>
              <w:left w:val="single" w:sz="4" w:space="0" w:color="auto"/>
              <w:right w:val="single" w:sz="4" w:space="0" w:color="auto"/>
            </w:tcBorders>
            <w:textDirection w:val="btLr"/>
            <w:vAlign w:val="center"/>
          </w:tcPr>
          <w:p w14:paraId="2E7D1126"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F079E0C"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3246F186"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6AC803D" w14:textId="7D556F8C"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Geamuri electrice față (cu impuls pe partea șoferului) și spate;</w:t>
            </w:r>
          </w:p>
        </w:tc>
        <w:tc>
          <w:tcPr>
            <w:tcW w:w="1559" w:type="dxa"/>
            <w:vMerge/>
            <w:tcBorders>
              <w:left w:val="single" w:sz="4" w:space="0" w:color="auto"/>
              <w:right w:val="single" w:sz="4" w:space="0" w:color="auto"/>
            </w:tcBorders>
          </w:tcPr>
          <w:p w14:paraId="02C086D8"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0A04CED2" w14:textId="77777777" w:rsidTr="00C32D96">
        <w:trPr>
          <w:trHeight w:val="31"/>
        </w:trPr>
        <w:tc>
          <w:tcPr>
            <w:tcW w:w="851" w:type="dxa"/>
            <w:vMerge/>
            <w:tcBorders>
              <w:left w:val="single" w:sz="4" w:space="0" w:color="auto"/>
              <w:right w:val="single" w:sz="4" w:space="0" w:color="auto"/>
            </w:tcBorders>
            <w:textDirection w:val="btLr"/>
            <w:vAlign w:val="center"/>
          </w:tcPr>
          <w:p w14:paraId="727249F9"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258CC088"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23C2EA9D"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7AF4E46" w14:textId="51A5510F"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Indicator schimbare optimă treaptă de viteză;</w:t>
            </w:r>
          </w:p>
        </w:tc>
        <w:tc>
          <w:tcPr>
            <w:tcW w:w="1559" w:type="dxa"/>
            <w:vMerge/>
            <w:tcBorders>
              <w:left w:val="single" w:sz="4" w:space="0" w:color="auto"/>
              <w:right w:val="single" w:sz="4" w:space="0" w:color="auto"/>
            </w:tcBorders>
          </w:tcPr>
          <w:p w14:paraId="6B5A809C"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2A44FEDC" w14:textId="77777777" w:rsidTr="00C32D96">
        <w:trPr>
          <w:trHeight w:val="31"/>
        </w:trPr>
        <w:tc>
          <w:tcPr>
            <w:tcW w:w="851" w:type="dxa"/>
            <w:vMerge/>
            <w:tcBorders>
              <w:left w:val="single" w:sz="4" w:space="0" w:color="auto"/>
              <w:right w:val="single" w:sz="4" w:space="0" w:color="auto"/>
            </w:tcBorders>
            <w:textDirection w:val="btLr"/>
            <w:vAlign w:val="center"/>
          </w:tcPr>
          <w:p w14:paraId="757F025C"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248A8CD8"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7249F309"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9FDA5CB" w14:textId="4E238863"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Scaun șofer reglabil pe înălțime;</w:t>
            </w:r>
          </w:p>
        </w:tc>
        <w:tc>
          <w:tcPr>
            <w:tcW w:w="1559" w:type="dxa"/>
            <w:vMerge/>
            <w:tcBorders>
              <w:left w:val="single" w:sz="4" w:space="0" w:color="auto"/>
              <w:right w:val="single" w:sz="4" w:space="0" w:color="auto"/>
            </w:tcBorders>
          </w:tcPr>
          <w:p w14:paraId="32CE2A99"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0EE6DE04" w14:textId="77777777" w:rsidTr="00C32D96">
        <w:trPr>
          <w:trHeight w:val="31"/>
        </w:trPr>
        <w:tc>
          <w:tcPr>
            <w:tcW w:w="851" w:type="dxa"/>
            <w:vMerge/>
            <w:tcBorders>
              <w:left w:val="single" w:sz="4" w:space="0" w:color="auto"/>
              <w:right w:val="single" w:sz="4" w:space="0" w:color="auto"/>
            </w:tcBorders>
            <w:textDirection w:val="btLr"/>
            <w:vAlign w:val="center"/>
          </w:tcPr>
          <w:p w14:paraId="33F1F824"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4C95C16"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1BDE9E1F"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664D4D7" w14:textId="443412EF"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Volan: pe partea stângă, îmbrăcat în piele, reglabil pe înălțime și adâncime;</w:t>
            </w:r>
          </w:p>
        </w:tc>
        <w:tc>
          <w:tcPr>
            <w:tcW w:w="1559" w:type="dxa"/>
            <w:vMerge/>
            <w:tcBorders>
              <w:left w:val="single" w:sz="4" w:space="0" w:color="auto"/>
              <w:right w:val="single" w:sz="4" w:space="0" w:color="auto"/>
            </w:tcBorders>
          </w:tcPr>
          <w:p w14:paraId="2546242F"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7A17FFB8" w14:textId="77777777" w:rsidTr="00C32D96">
        <w:trPr>
          <w:trHeight w:val="31"/>
        </w:trPr>
        <w:tc>
          <w:tcPr>
            <w:tcW w:w="851" w:type="dxa"/>
            <w:vMerge/>
            <w:tcBorders>
              <w:left w:val="single" w:sz="4" w:space="0" w:color="auto"/>
              <w:right w:val="single" w:sz="4" w:space="0" w:color="auto"/>
            </w:tcBorders>
            <w:textDirection w:val="btLr"/>
            <w:vAlign w:val="center"/>
          </w:tcPr>
          <w:p w14:paraId="49E0091B"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32CA3FDA"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eastAsia="ru-RU"/>
              </w:rPr>
            </w:pPr>
          </w:p>
        </w:tc>
        <w:tc>
          <w:tcPr>
            <w:tcW w:w="1275" w:type="dxa"/>
            <w:vMerge/>
            <w:tcBorders>
              <w:left w:val="single" w:sz="4" w:space="0" w:color="auto"/>
              <w:right w:val="single" w:sz="4" w:space="0" w:color="auto"/>
            </w:tcBorders>
            <w:vAlign w:val="center"/>
          </w:tcPr>
          <w:p w14:paraId="14006F61"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FBDA644" w14:textId="1CC733EB"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Porturi USB pentru locurile din spate;</w:t>
            </w:r>
          </w:p>
        </w:tc>
        <w:tc>
          <w:tcPr>
            <w:tcW w:w="1559" w:type="dxa"/>
            <w:vMerge/>
            <w:tcBorders>
              <w:left w:val="single" w:sz="4" w:space="0" w:color="auto"/>
              <w:right w:val="single" w:sz="4" w:space="0" w:color="auto"/>
            </w:tcBorders>
          </w:tcPr>
          <w:p w14:paraId="59A06A39"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72B42E8D" w14:textId="77777777" w:rsidTr="00C32D96">
        <w:trPr>
          <w:trHeight w:val="31"/>
        </w:trPr>
        <w:tc>
          <w:tcPr>
            <w:tcW w:w="851" w:type="dxa"/>
            <w:vMerge/>
            <w:tcBorders>
              <w:left w:val="single" w:sz="4" w:space="0" w:color="auto"/>
              <w:right w:val="single" w:sz="4" w:space="0" w:color="auto"/>
            </w:tcBorders>
            <w:textDirection w:val="btLr"/>
            <w:vAlign w:val="center"/>
          </w:tcPr>
          <w:p w14:paraId="05BA2F15"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2ACE835"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4E552034"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2C15AC2" w14:textId="211F70BA"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Lunetă spate încălzită;</w:t>
            </w:r>
          </w:p>
        </w:tc>
        <w:tc>
          <w:tcPr>
            <w:tcW w:w="1559" w:type="dxa"/>
            <w:vMerge/>
            <w:tcBorders>
              <w:left w:val="single" w:sz="4" w:space="0" w:color="auto"/>
              <w:right w:val="single" w:sz="4" w:space="0" w:color="auto"/>
            </w:tcBorders>
          </w:tcPr>
          <w:p w14:paraId="3EC3A596"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A16311C" w14:textId="77777777" w:rsidTr="00C32D96">
        <w:trPr>
          <w:trHeight w:val="31"/>
        </w:trPr>
        <w:tc>
          <w:tcPr>
            <w:tcW w:w="851" w:type="dxa"/>
            <w:vMerge/>
            <w:tcBorders>
              <w:left w:val="single" w:sz="4" w:space="0" w:color="auto"/>
              <w:right w:val="single" w:sz="4" w:space="0" w:color="auto"/>
            </w:tcBorders>
            <w:textDirection w:val="btLr"/>
            <w:vAlign w:val="center"/>
          </w:tcPr>
          <w:p w14:paraId="056AC6DF"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C5BFEFF"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2052805D"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8132FDA" w14:textId="4E344571"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Multimedia și vizibilitate;</w:t>
            </w:r>
          </w:p>
        </w:tc>
        <w:tc>
          <w:tcPr>
            <w:tcW w:w="1559" w:type="dxa"/>
            <w:vMerge/>
            <w:tcBorders>
              <w:left w:val="single" w:sz="4" w:space="0" w:color="auto"/>
              <w:right w:val="single" w:sz="4" w:space="0" w:color="auto"/>
            </w:tcBorders>
          </w:tcPr>
          <w:p w14:paraId="331F7D49"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14164799" w14:textId="77777777" w:rsidTr="00C32D96">
        <w:trPr>
          <w:trHeight w:val="31"/>
        </w:trPr>
        <w:tc>
          <w:tcPr>
            <w:tcW w:w="851" w:type="dxa"/>
            <w:vMerge/>
            <w:tcBorders>
              <w:left w:val="single" w:sz="4" w:space="0" w:color="auto"/>
              <w:right w:val="single" w:sz="4" w:space="0" w:color="auto"/>
            </w:tcBorders>
            <w:textDirection w:val="btLr"/>
            <w:vAlign w:val="center"/>
          </w:tcPr>
          <w:p w14:paraId="2066E5FA"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26916364"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329EB651"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DC503BE" w14:textId="4658F0E5"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Sistem multimedia cu ecran tactil performant;</w:t>
            </w:r>
          </w:p>
        </w:tc>
        <w:tc>
          <w:tcPr>
            <w:tcW w:w="1559" w:type="dxa"/>
            <w:vMerge/>
            <w:tcBorders>
              <w:left w:val="single" w:sz="4" w:space="0" w:color="auto"/>
              <w:right w:val="single" w:sz="4" w:space="0" w:color="auto"/>
            </w:tcBorders>
          </w:tcPr>
          <w:p w14:paraId="5A2D39FB"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3AB46DAC" w14:textId="77777777" w:rsidTr="00C32D96">
        <w:trPr>
          <w:trHeight w:val="31"/>
        </w:trPr>
        <w:tc>
          <w:tcPr>
            <w:tcW w:w="851" w:type="dxa"/>
            <w:vMerge/>
            <w:tcBorders>
              <w:left w:val="single" w:sz="4" w:space="0" w:color="auto"/>
              <w:right w:val="single" w:sz="4" w:space="0" w:color="auto"/>
            </w:tcBorders>
            <w:textDirection w:val="btLr"/>
            <w:vAlign w:val="center"/>
          </w:tcPr>
          <w:p w14:paraId="35C58443"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56FC359"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5BA61256"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D1A4164" w14:textId="5D1E49CC"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Radio, comenzi pe volan;</w:t>
            </w:r>
          </w:p>
        </w:tc>
        <w:tc>
          <w:tcPr>
            <w:tcW w:w="1559" w:type="dxa"/>
            <w:vMerge/>
            <w:tcBorders>
              <w:left w:val="single" w:sz="4" w:space="0" w:color="auto"/>
              <w:right w:val="single" w:sz="4" w:space="0" w:color="auto"/>
            </w:tcBorders>
          </w:tcPr>
          <w:p w14:paraId="434B4C21"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D46D7F1" w14:textId="77777777" w:rsidTr="00C32D96">
        <w:trPr>
          <w:trHeight w:val="31"/>
        </w:trPr>
        <w:tc>
          <w:tcPr>
            <w:tcW w:w="851" w:type="dxa"/>
            <w:vMerge/>
            <w:tcBorders>
              <w:left w:val="single" w:sz="4" w:space="0" w:color="auto"/>
              <w:right w:val="single" w:sz="4" w:space="0" w:color="auto"/>
            </w:tcBorders>
            <w:textDirection w:val="btLr"/>
            <w:vAlign w:val="center"/>
          </w:tcPr>
          <w:p w14:paraId="36E0379A"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2C1D9CC"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1CD528E"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CE4FD8E" w14:textId="6E01F152"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Conectivitate Bluetooth;</w:t>
            </w:r>
          </w:p>
        </w:tc>
        <w:tc>
          <w:tcPr>
            <w:tcW w:w="1559" w:type="dxa"/>
            <w:vMerge/>
            <w:tcBorders>
              <w:left w:val="single" w:sz="4" w:space="0" w:color="auto"/>
              <w:right w:val="single" w:sz="4" w:space="0" w:color="auto"/>
            </w:tcBorders>
          </w:tcPr>
          <w:p w14:paraId="27E0270D"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28F27090" w14:textId="77777777" w:rsidTr="00C32D96">
        <w:trPr>
          <w:trHeight w:val="31"/>
        </w:trPr>
        <w:tc>
          <w:tcPr>
            <w:tcW w:w="851" w:type="dxa"/>
            <w:vMerge/>
            <w:tcBorders>
              <w:left w:val="single" w:sz="4" w:space="0" w:color="auto"/>
              <w:right w:val="single" w:sz="4" w:space="0" w:color="auto"/>
            </w:tcBorders>
            <w:textDirection w:val="btLr"/>
            <w:vAlign w:val="center"/>
          </w:tcPr>
          <w:p w14:paraId="01D71790"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33AFAF14"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5DC5BD8"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1BC6C8D" w14:textId="5B93CB4D"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Cameră video tip Multiview sau echivalent;</w:t>
            </w:r>
          </w:p>
        </w:tc>
        <w:tc>
          <w:tcPr>
            <w:tcW w:w="1559" w:type="dxa"/>
            <w:vMerge/>
            <w:tcBorders>
              <w:left w:val="single" w:sz="4" w:space="0" w:color="auto"/>
              <w:right w:val="single" w:sz="4" w:space="0" w:color="auto"/>
            </w:tcBorders>
          </w:tcPr>
          <w:p w14:paraId="549D1318"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2975265F" w14:textId="77777777" w:rsidTr="00C32D96">
        <w:trPr>
          <w:trHeight w:val="31"/>
        </w:trPr>
        <w:tc>
          <w:tcPr>
            <w:tcW w:w="851" w:type="dxa"/>
            <w:vMerge/>
            <w:tcBorders>
              <w:left w:val="single" w:sz="4" w:space="0" w:color="auto"/>
              <w:right w:val="single" w:sz="4" w:space="0" w:color="auto"/>
            </w:tcBorders>
            <w:textDirection w:val="btLr"/>
            <w:vAlign w:val="center"/>
          </w:tcPr>
          <w:p w14:paraId="77D50CEA"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435D6D96"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241E1A4"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47A3BB9" w14:textId="4FEB3432"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Oglinzi exterioare reglabile electric și degivrante;</w:t>
            </w:r>
          </w:p>
        </w:tc>
        <w:tc>
          <w:tcPr>
            <w:tcW w:w="1559" w:type="dxa"/>
            <w:vMerge/>
            <w:tcBorders>
              <w:left w:val="single" w:sz="4" w:space="0" w:color="auto"/>
              <w:right w:val="single" w:sz="4" w:space="0" w:color="auto"/>
            </w:tcBorders>
          </w:tcPr>
          <w:p w14:paraId="40521ED2"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78D52E9A" w14:textId="77777777" w:rsidTr="00C32D96">
        <w:trPr>
          <w:trHeight w:val="31"/>
        </w:trPr>
        <w:tc>
          <w:tcPr>
            <w:tcW w:w="851" w:type="dxa"/>
            <w:vMerge/>
            <w:tcBorders>
              <w:left w:val="single" w:sz="4" w:space="0" w:color="auto"/>
              <w:right w:val="single" w:sz="4" w:space="0" w:color="auto"/>
            </w:tcBorders>
            <w:textDirection w:val="btLr"/>
            <w:vAlign w:val="center"/>
          </w:tcPr>
          <w:p w14:paraId="0E4DDA50"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BBCF3B2"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ADDDC30"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C550630" w14:textId="0D3E393C"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Proiectoare de ceață;</w:t>
            </w:r>
          </w:p>
        </w:tc>
        <w:tc>
          <w:tcPr>
            <w:tcW w:w="1559" w:type="dxa"/>
            <w:vMerge/>
            <w:tcBorders>
              <w:left w:val="single" w:sz="4" w:space="0" w:color="auto"/>
              <w:right w:val="single" w:sz="4" w:space="0" w:color="auto"/>
            </w:tcBorders>
          </w:tcPr>
          <w:p w14:paraId="54DB36E1"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1DC40310" w14:textId="77777777" w:rsidTr="00C32D96">
        <w:trPr>
          <w:trHeight w:val="31"/>
        </w:trPr>
        <w:tc>
          <w:tcPr>
            <w:tcW w:w="851" w:type="dxa"/>
            <w:vMerge/>
            <w:tcBorders>
              <w:left w:val="single" w:sz="4" w:space="0" w:color="auto"/>
              <w:right w:val="single" w:sz="4" w:space="0" w:color="auto"/>
            </w:tcBorders>
            <w:textDirection w:val="btLr"/>
            <w:vAlign w:val="center"/>
          </w:tcPr>
          <w:p w14:paraId="2569B41F"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32FCB92"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3BA196BA"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1202C9F" w14:textId="272668D2"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Lumini de zi cu tehnologie LED;</w:t>
            </w:r>
          </w:p>
        </w:tc>
        <w:tc>
          <w:tcPr>
            <w:tcW w:w="1559" w:type="dxa"/>
            <w:vMerge/>
            <w:tcBorders>
              <w:left w:val="single" w:sz="4" w:space="0" w:color="auto"/>
              <w:right w:val="single" w:sz="4" w:space="0" w:color="auto"/>
            </w:tcBorders>
          </w:tcPr>
          <w:p w14:paraId="0A5C9B71"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A05BEDC" w14:textId="77777777" w:rsidTr="00C32D96">
        <w:trPr>
          <w:trHeight w:val="31"/>
        </w:trPr>
        <w:tc>
          <w:tcPr>
            <w:tcW w:w="851" w:type="dxa"/>
            <w:vMerge/>
            <w:tcBorders>
              <w:left w:val="single" w:sz="4" w:space="0" w:color="auto"/>
              <w:right w:val="single" w:sz="4" w:space="0" w:color="auto"/>
            </w:tcBorders>
            <w:textDirection w:val="btLr"/>
            <w:vAlign w:val="center"/>
          </w:tcPr>
          <w:p w14:paraId="03B63B75"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113A54A"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69B8BAAF"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EDEAB42" w14:textId="079018B5"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Echipamente, accesorii și dotări incluse;</w:t>
            </w:r>
          </w:p>
        </w:tc>
        <w:tc>
          <w:tcPr>
            <w:tcW w:w="1559" w:type="dxa"/>
            <w:vMerge/>
            <w:tcBorders>
              <w:left w:val="single" w:sz="4" w:space="0" w:color="auto"/>
              <w:right w:val="single" w:sz="4" w:space="0" w:color="auto"/>
            </w:tcBorders>
          </w:tcPr>
          <w:p w14:paraId="6F5CE68E"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5EA0681" w14:textId="77777777" w:rsidTr="00C32D96">
        <w:trPr>
          <w:trHeight w:val="31"/>
        </w:trPr>
        <w:tc>
          <w:tcPr>
            <w:tcW w:w="851" w:type="dxa"/>
            <w:vMerge/>
            <w:tcBorders>
              <w:left w:val="single" w:sz="4" w:space="0" w:color="auto"/>
              <w:right w:val="single" w:sz="4" w:space="0" w:color="auto"/>
            </w:tcBorders>
            <w:textDirection w:val="btLr"/>
            <w:vAlign w:val="center"/>
          </w:tcPr>
          <w:p w14:paraId="2977DFB4"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6CDD7CD"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51DCC464"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D66FFFB" w14:textId="0F114964"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 xml:space="preserve">Jante </w:t>
            </w:r>
            <w:r w:rsidR="00D347C7" w:rsidRPr="00190B44">
              <w:rPr>
                <w:rFonts w:ascii="Times New Roman" w:hAnsi="Times New Roman" w:cs="Times New Roman"/>
                <w:sz w:val="24"/>
                <w:szCs w:val="24"/>
              </w:rPr>
              <w:t xml:space="preserve">din </w:t>
            </w:r>
            <w:r w:rsidRPr="00190B44">
              <w:rPr>
                <w:rFonts w:ascii="Times New Roman" w:hAnsi="Times New Roman" w:cs="Times New Roman"/>
                <w:sz w:val="24"/>
                <w:szCs w:val="24"/>
              </w:rPr>
              <w:t>aliaj</w:t>
            </w:r>
            <w:r w:rsidR="00D347C7" w:rsidRPr="00190B44">
              <w:rPr>
                <w:rFonts w:ascii="Times New Roman" w:hAnsi="Times New Roman" w:cs="Times New Roman"/>
                <w:sz w:val="24"/>
                <w:szCs w:val="24"/>
              </w:rPr>
              <w:t>,</w:t>
            </w:r>
            <w:r w:rsidRPr="00190B44">
              <w:rPr>
                <w:rFonts w:ascii="Times New Roman" w:hAnsi="Times New Roman" w:cs="Times New Roman"/>
                <w:sz w:val="24"/>
                <w:szCs w:val="24"/>
              </w:rPr>
              <w:t xml:space="preserve"> minim</w:t>
            </w:r>
            <w:r w:rsidR="00D347C7" w:rsidRPr="00190B44">
              <w:rPr>
                <w:rFonts w:ascii="Times New Roman" w:hAnsi="Times New Roman" w:cs="Times New Roman"/>
                <w:sz w:val="24"/>
                <w:szCs w:val="24"/>
              </w:rPr>
              <w:t>um</w:t>
            </w:r>
            <w:r w:rsidRPr="00190B44">
              <w:rPr>
                <w:rFonts w:ascii="Times New Roman" w:hAnsi="Times New Roman" w:cs="Times New Roman"/>
                <w:sz w:val="24"/>
                <w:szCs w:val="24"/>
              </w:rPr>
              <w:t xml:space="preserve"> R17”;</w:t>
            </w:r>
          </w:p>
        </w:tc>
        <w:tc>
          <w:tcPr>
            <w:tcW w:w="1559" w:type="dxa"/>
            <w:vMerge/>
            <w:tcBorders>
              <w:left w:val="single" w:sz="4" w:space="0" w:color="auto"/>
              <w:right w:val="single" w:sz="4" w:space="0" w:color="auto"/>
            </w:tcBorders>
          </w:tcPr>
          <w:p w14:paraId="1376F6E2"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059230E6" w14:textId="77777777" w:rsidTr="00C32D96">
        <w:trPr>
          <w:trHeight w:val="31"/>
        </w:trPr>
        <w:tc>
          <w:tcPr>
            <w:tcW w:w="851" w:type="dxa"/>
            <w:vMerge/>
            <w:tcBorders>
              <w:left w:val="single" w:sz="4" w:space="0" w:color="auto"/>
              <w:right w:val="single" w:sz="4" w:space="0" w:color="auto"/>
            </w:tcBorders>
            <w:textDirection w:val="btLr"/>
            <w:vAlign w:val="center"/>
          </w:tcPr>
          <w:p w14:paraId="0E086ADE"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3F87E9E"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1F1E678A"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C76E196" w14:textId="1DA891DD"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Bavete noroi;</w:t>
            </w:r>
          </w:p>
        </w:tc>
        <w:tc>
          <w:tcPr>
            <w:tcW w:w="1559" w:type="dxa"/>
            <w:vMerge/>
            <w:tcBorders>
              <w:left w:val="single" w:sz="4" w:space="0" w:color="auto"/>
              <w:right w:val="single" w:sz="4" w:space="0" w:color="auto"/>
            </w:tcBorders>
          </w:tcPr>
          <w:p w14:paraId="27B92A22"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0365EA3D" w14:textId="77777777" w:rsidTr="00C32D96">
        <w:trPr>
          <w:trHeight w:val="31"/>
        </w:trPr>
        <w:tc>
          <w:tcPr>
            <w:tcW w:w="851" w:type="dxa"/>
            <w:vMerge/>
            <w:tcBorders>
              <w:left w:val="single" w:sz="4" w:space="0" w:color="auto"/>
              <w:right w:val="single" w:sz="4" w:space="0" w:color="auto"/>
            </w:tcBorders>
            <w:textDirection w:val="btLr"/>
            <w:vAlign w:val="center"/>
          </w:tcPr>
          <w:p w14:paraId="546A9329"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179C8129"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6A13BFA2"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2AB9D78" w14:textId="66F09264"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Set covorașe cauciuc pentru habitaclu;</w:t>
            </w:r>
          </w:p>
        </w:tc>
        <w:tc>
          <w:tcPr>
            <w:tcW w:w="1559" w:type="dxa"/>
            <w:vMerge/>
            <w:tcBorders>
              <w:left w:val="single" w:sz="4" w:space="0" w:color="auto"/>
              <w:right w:val="single" w:sz="4" w:space="0" w:color="auto"/>
            </w:tcBorders>
          </w:tcPr>
          <w:p w14:paraId="5CC4C27C"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AB00965" w14:textId="77777777" w:rsidTr="00C32D96">
        <w:trPr>
          <w:trHeight w:val="31"/>
        </w:trPr>
        <w:tc>
          <w:tcPr>
            <w:tcW w:w="851" w:type="dxa"/>
            <w:vMerge/>
            <w:tcBorders>
              <w:left w:val="single" w:sz="4" w:space="0" w:color="auto"/>
              <w:right w:val="single" w:sz="4" w:space="0" w:color="auto"/>
            </w:tcBorders>
            <w:textDirection w:val="btLr"/>
            <w:vAlign w:val="center"/>
          </w:tcPr>
          <w:p w14:paraId="77D7DBCE"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2F187023"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5792C3C2"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46CC989" w14:textId="44EB203B"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Caracteristici tehnice: carte tehnică</w:t>
            </w:r>
            <w:r w:rsidR="00D347C7" w:rsidRPr="00190B44">
              <w:rPr>
                <w:rFonts w:ascii="Times New Roman" w:hAnsi="Times New Roman" w:cs="Times New Roman"/>
                <w:sz w:val="24"/>
                <w:szCs w:val="24"/>
              </w:rPr>
              <w:t xml:space="preserve"> și</w:t>
            </w:r>
            <w:r w:rsidRPr="00190B44">
              <w:rPr>
                <w:rFonts w:ascii="Times New Roman" w:hAnsi="Times New Roman" w:cs="Times New Roman"/>
                <w:sz w:val="24"/>
                <w:szCs w:val="24"/>
              </w:rPr>
              <w:t xml:space="preserve"> manual de utilizare;</w:t>
            </w:r>
          </w:p>
        </w:tc>
        <w:tc>
          <w:tcPr>
            <w:tcW w:w="1559" w:type="dxa"/>
            <w:vMerge/>
            <w:tcBorders>
              <w:left w:val="single" w:sz="4" w:space="0" w:color="auto"/>
              <w:right w:val="single" w:sz="4" w:space="0" w:color="auto"/>
            </w:tcBorders>
          </w:tcPr>
          <w:p w14:paraId="4C7C615D"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493EAFBC" w14:textId="77777777" w:rsidTr="00C32D96">
        <w:trPr>
          <w:trHeight w:val="31"/>
        </w:trPr>
        <w:tc>
          <w:tcPr>
            <w:tcW w:w="851" w:type="dxa"/>
            <w:vMerge/>
            <w:tcBorders>
              <w:left w:val="single" w:sz="4" w:space="0" w:color="auto"/>
              <w:right w:val="single" w:sz="4" w:space="0" w:color="auto"/>
            </w:tcBorders>
            <w:textDirection w:val="btLr"/>
            <w:vAlign w:val="center"/>
          </w:tcPr>
          <w:p w14:paraId="2E655503"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07B2E75"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10B1F43B"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5F337FB" w14:textId="74CB6A55"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Carburant: benzină;</w:t>
            </w:r>
          </w:p>
        </w:tc>
        <w:tc>
          <w:tcPr>
            <w:tcW w:w="1559" w:type="dxa"/>
            <w:vMerge/>
            <w:tcBorders>
              <w:left w:val="single" w:sz="4" w:space="0" w:color="auto"/>
              <w:right w:val="single" w:sz="4" w:space="0" w:color="auto"/>
            </w:tcBorders>
          </w:tcPr>
          <w:p w14:paraId="2EB74E2C"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3AB02CE2" w14:textId="77777777" w:rsidTr="00C32D96">
        <w:trPr>
          <w:trHeight w:val="31"/>
        </w:trPr>
        <w:tc>
          <w:tcPr>
            <w:tcW w:w="851" w:type="dxa"/>
            <w:vMerge/>
            <w:tcBorders>
              <w:left w:val="single" w:sz="4" w:space="0" w:color="auto"/>
              <w:right w:val="single" w:sz="4" w:space="0" w:color="auto"/>
            </w:tcBorders>
            <w:textDirection w:val="btLr"/>
            <w:vAlign w:val="center"/>
          </w:tcPr>
          <w:p w14:paraId="04E894E8"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9A53CBB"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0317B179"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F0012C6" w14:textId="3ABB2289"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Putere minimă: 84 kW (115 CP);</w:t>
            </w:r>
          </w:p>
        </w:tc>
        <w:tc>
          <w:tcPr>
            <w:tcW w:w="1559" w:type="dxa"/>
            <w:vMerge/>
            <w:tcBorders>
              <w:left w:val="single" w:sz="4" w:space="0" w:color="auto"/>
              <w:right w:val="single" w:sz="4" w:space="0" w:color="auto"/>
            </w:tcBorders>
          </w:tcPr>
          <w:p w14:paraId="00DD0908"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3FF09F5D" w14:textId="77777777" w:rsidTr="00C32D96">
        <w:trPr>
          <w:trHeight w:val="31"/>
        </w:trPr>
        <w:tc>
          <w:tcPr>
            <w:tcW w:w="851" w:type="dxa"/>
            <w:vMerge/>
            <w:tcBorders>
              <w:left w:val="single" w:sz="4" w:space="0" w:color="auto"/>
              <w:right w:val="single" w:sz="4" w:space="0" w:color="auto"/>
            </w:tcBorders>
            <w:textDirection w:val="btLr"/>
            <w:vAlign w:val="center"/>
          </w:tcPr>
          <w:p w14:paraId="13B69DB1"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FCC4818"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3AF6B4C9"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582445C" w14:textId="3828ABB9"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Cuplu minim: 156 Nm;</w:t>
            </w:r>
          </w:p>
        </w:tc>
        <w:tc>
          <w:tcPr>
            <w:tcW w:w="1559" w:type="dxa"/>
            <w:vMerge/>
            <w:tcBorders>
              <w:left w:val="single" w:sz="4" w:space="0" w:color="auto"/>
              <w:right w:val="single" w:sz="4" w:space="0" w:color="auto"/>
            </w:tcBorders>
          </w:tcPr>
          <w:p w14:paraId="11853FE3"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513342E5" w14:textId="77777777" w:rsidTr="00C32D96">
        <w:trPr>
          <w:trHeight w:val="31"/>
        </w:trPr>
        <w:tc>
          <w:tcPr>
            <w:tcW w:w="851" w:type="dxa"/>
            <w:vMerge/>
            <w:tcBorders>
              <w:left w:val="single" w:sz="4" w:space="0" w:color="auto"/>
              <w:right w:val="single" w:sz="4" w:space="0" w:color="auto"/>
            </w:tcBorders>
            <w:textDirection w:val="btLr"/>
            <w:vAlign w:val="center"/>
          </w:tcPr>
          <w:p w14:paraId="0D1E7999"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52B88A5"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52260645"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7CB673A" w14:textId="0B50BCC4"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Cutie de viteze: manuală sau automată;</w:t>
            </w:r>
          </w:p>
        </w:tc>
        <w:tc>
          <w:tcPr>
            <w:tcW w:w="1559" w:type="dxa"/>
            <w:vMerge/>
            <w:tcBorders>
              <w:left w:val="single" w:sz="4" w:space="0" w:color="auto"/>
              <w:right w:val="single" w:sz="4" w:space="0" w:color="auto"/>
            </w:tcBorders>
          </w:tcPr>
          <w:p w14:paraId="7143CD98"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2A5138" w:rsidRPr="00190B44" w14:paraId="23F4D7E4" w14:textId="77777777" w:rsidTr="00C32D96">
        <w:trPr>
          <w:trHeight w:val="31"/>
        </w:trPr>
        <w:tc>
          <w:tcPr>
            <w:tcW w:w="851" w:type="dxa"/>
            <w:vMerge/>
            <w:tcBorders>
              <w:left w:val="single" w:sz="4" w:space="0" w:color="auto"/>
              <w:right w:val="single" w:sz="4" w:space="0" w:color="auto"/>
            </w:tcBorders>
            <w:textDirection w:val="btLr"/>
            <w:vAlign w:val="center"/>
          </w:tcPr>
          <w:p w14:paraId="369A1CA4" w14:textId="77777777" w:rsidR="002A5138" w:rsidRPr="00190B44" w:rsidRDefault="002A5138" w:rsidP="002A5138">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1498410" w14:textId="77777777" w:rsidR="002A5138" w:rsidRPr="00190B44" w:rsidRDefault="002A5138" w:rsidP="002A5138">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0C5C3467" w14:textId="77777777" w:rsidR="002A5138" w:rsidRPr="00190B44" w:rsidRDefault="002A5138" w:rsidP="002A5138">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8531E0C" w14:textId="3366558A" w:rsidR="002A5138" w:rsidRPr="00190B44" w:rsidRDefault="002A5138" w:rsidP="002A5138">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Culoare: Se încurajează oferirea unei culori diferite de alb, care să asigure vizibilitatea sporită în trafic și să contribuie la individualizarea autovehiculului.</w:t>
            </w:r>
          </w:p>
        </w:tc>
        <w:tc>
          <w:tcPr>
            <w:tcW w:w="1559" w:type="dxa"/>
            <w:vMerge/>
            <w:tcBorders>
              <w:left w:val="single" w:sz="4" w:space="0" w:color="auto"/>
              <w:right w:val="single" w:sz="4" w:space="0" w:color="auto"/>
            </w:tcBorders>
          </w:tcPr>
          <w:p w14:paraId="37B488E7" w14:textId="77777777" w:rsidR="002A5138" w:rsidRPr="00190B44" w:rsidRDefault="002A5138" w:rsidP="002A5138">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3F42AE68" w14:textId="77777777" w:rsidTr="00C32D96">
        <w:trPr>
          <w:trHeight w:val="31"/>
        </w:trPr>
        <w:tc>
          <w:tcPr>
            <w:tcW w:w="851" w:type="dxa"/>
            <w:vMerge/>
            <w:tcBorders>
              <w:left w:val="single" w:sz="4" w:space="0" w:color="auto"/>
              <w:right w:val="single" w:sz="4" w:space="0" w:color="auto"/>
            </w:tcBorders>
            <w:textDirection w:val="btLr"/>
            <w:vAlign w:val="center"/>
          </w:tcPr>
          <w:p w14:paraId="030B14BB"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bottom w:val="single" w:sz="4" w:space="0" w:color="auto"/>
              <w:right w:val="single" w:sz="4" w:space="0" w:color="auto"/>
            </w:tcBorders>
            <w:vAlign w:val="center"/>
          </w:tcPr>
          <w:p w14:paraId="5B2707AC"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eastAsia="ru-RU"/>
              </w:rPr>
            </w:pPr>
          </w:p>
        </w:tc>
        <w:tc>
          <w:tcPr>
            <w:tcW w:w="1275" w:type="dxa"/>
            <w:vMerge/>
            <w:tcBorders>
              <w:left w:val="single" w:sz="4" w:space="0" w:color="auto"/>
              <w:bottom w:val="single" w:sz="4" w:space="0" w:color="auto"/>
              <w:right w:val="single" w:sz="4" w:space="0" w:color="auto"/>
            </w:tcBorders>
            <w:vAlign w:val="center"/>
          </w:tcPr>
          <w:p w14:paraId="035E451B"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28DCB57" w14:textId="64B87A26"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Garanție: 36 luni/100 000 km</w:t>
            </w:r>
          </w:p>
        </w:tc>
        <w:tc>
          <w:tcPr>
            <w:tcW w:w="1559" w:type="dxa"/>
            <w:vMerge/>
            <w:tcBorders>
              <w:left w:val="single" w:sz="4" w:space="0" w:color="auto"/>
              <w:bottom w:val="single" w:sz="4" w:space="0" w:color="auto"/>
              <w:right w:val="single" w:sz="4" w:space="0" w:color="auto"/>
            </w:tcBorders>
          </w:tcPr>
          <w:p w14:paraId="24BE9ABB"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7F92F678" w14:textId="77777777" w:rsidTr="00C32D96">
        <w:trPr>
          <w:trHeight w:val="26"/>
        </w:trPr>
        <w:tc>
          <w:tcPr>
            <w:tcW w:w="851" w:type="dxa"/>
            <w:vMerge w:val="restart"/>
            <w:tcBorders>
              <w:top w:val="single" w:sz="4" w:space="0" w:color="auto"/>
              <w:left w:val="single" w:sz="4" w:space="0" w:color="auto"/>
              <w:right w:val="single" w:sz="4" w:space="0" w:color="auto"/>
            </w:tcBorders>
            <w:textDirection w:val="btLr"/>
            <w:vAlign w:val="center"/>
          </w:tcPr>
          <w:p w14:paraId="13EBF762" w14:textId="39D2CF10"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r w:rsidRPr="00190B44">
              <w:rPr>
                <w:rFonts w:ascii="Times New Roman" w:hAnsi="Times New Roman" w:cs="Times New Roman"/>
                <w:sz w:val="24"/>
                <w:szCs w:val="24"/>
              </w:rPr>
              <w:t>34100000-8</w:t>
            </w:r>
          </w:p>
        </w:tc>
        <w:tc>
          <w:tcPr>
            <w:tcW w:w="1447" w:type="dxa"/>
            <w:vMerge w:val="restart"/>
            <w:tcBorders>
              <w:top w:val="single" w:sz="4" w:space="0" w:color="auto"/>
              <w:left w:val="single" w:sz="4" w:space="0" w:color="auto"/>
              <w:right w:val="single" w:sz="4" w:space="0" w:color="auto"/>
            </w:tcBorders>
            <w:vAlign w:val="center"/>
          </w:tcPr>
          <w:p w14:paraId="2D3C671A"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eastAsia="ru-RU"/>
              </w:rPr>
            </w:pPr>
            <w:r w:rsidRPr="00190B44">
              <w:rPr>
                <w:rFonts w:ascii="Times New Roman" w:hAnsi="Times New Roman" w:cs="Times New Roman"/>
                <w:b/>
                <w:bCs/>
                <w:i/>
                <w:sz w:val="24"/>
                <w:szCs w:val="24"/>
                <w:lang w:val="en-US" w:eastAsia="ru-RU"/>
              </w:rPr>
              <w:t>Lotul 2</w:t>
            </w:r>
            <w:r w:rsidRPr="00190B44">
              <w:rPr>
                <w:rFonts w:ascii="Times New Roman" w:hAnsi="Times New Roman" w:cs="Times New Roman"/>
                <w:b/>
                <w:bCs/>
                <w:i/>
                <w:sz w:val="24"/>
                <w:szCs w:val="24"/>
                <w:lang w:eastAsia="ru-RU"/>
              </w:rPr>
              <w:t xml:space="preserve"> -</w:t>
            </w:r>
          </w:p>
          <w:p w14:paraId="5E7E3621" w14:textId="7E98379C" w:rsidR="00B15E35" w:rsidRPr="00190B44" w:rsidRDefault="00B15E35" w:rsidP="00B15E35">
            <w:pPr>
              <w:shd w:val="clear" w:color="auto" w:fill="FFFFFF" w:themeFill="background1"/>
              <w:jc w:val="center"/>
              <w:rPr>
                <w:rFonts w:ascii="Times New Roman" w:hAnsi="Times New Roman" w:cs="Times New Roman"/>
                <w:b/>
                <w:iCs/>
                <w:sz w:val="24"/>
                <w:szCs w:val="24"/>
                <w:lang w:val="en-US" w:eastAsia="ru-RU"/>
              </w:rPr>
            </w:pPr>
            <w:r w:rsidRPr="00190B44">
              <w:rPr>
                <w:rFonts w:ascii="Times New Roman" w:hAnsi="Times New Roman" w:cs="Times New Roman"/>
                <w:color w:val="000000"/>
                <w:sz w:val="24"/>
                <w:szCs w:val="24"/>
              </w:rPr>
              <w:t xml:space="preserve">Autovehicul </w:t>
            </w:r>
            <w:r w:rsidRPr="00190B44">
              <w:rPr>
                <w:rFonts w:ascii="Times New Roman" w:hAnsi="Times New Roman" w:cs="Times New Roman"/>
                <w:sz w:val="24"/>
                <w:szCs w:val="24"/>
              </w:rPr>
              <w:t>hibrid (HEV) / benzină</w:t>
            </w:r>
          </w:p>
        </w:tc>
        <w:tc>
          <w:tcPr>
            <w:tcW w:w="1275" w:type="dxa"/>
            <w:vMerge w:val="restart"/>
            <w:tcBorders>
              <w:top w:val="single" w:sz="4" w:space="0" w:color="auto"/>
              <w:left w:val="single" w:sz="4" w:space="0" w:color="auto"/>
              <w:right w:val="single" w:sz="4" w:space="0" w:color="auto"/>
            </w:tcBorders>
            <w:vAlign w:val="center"/>
          </w:tcPr>
          <w:p w14:paraId="2AEF6D6D" w14:textId="58690FF0" w:rsidR="00B15E35" w:rsidRPr="00190B44" w:rsidRDefault="00B15E35" w:rsidP="00B15E35">
            <w:pPr>
              <w:shd w:val="clear" w:color="auto" w:fill="FFFFFF" w:themeFill="background1"/>
              <w:jc w:val="center"/>
              <w:rPr>
                <w:rFonts w:ascii="Times New Roman" w:hAnsi="Times New Roman" w:cs="Times New Roman"/>
                <w:bCs/>
                <w:sz w:val="24"/>
                <w:szCs w:val="24"/>
              </w:rPr>
            </w:pPr>
            <w:r w:rsidRPr="00190B44">
              <w:rPr>
                <w:rFonts w:ascii="Times New Roman" w:hAnsi="Times New Roman" w:cs="Times New Roman"/>
                <w:bCs/>
                <w:sz w:val="24"/>
                <w:szCs w:val="24"/>
              </w:rPr>
              <w:t>1 buc.</w:t>
            </w:r>
          </w:p>
        </w:tc>
        <w:tc>
          <w:tcPr>
            <w:tcW w:w="5245" w:type="dxa"/>
            <w:tcBorders>
              <w:top w:val="single" w:sz="4" w:space="0" w:color="auto"/>
              <w:left w:val="single" w:sz="4" w:space="0" w:color="auto"/>
              <w:bottom w:val="single" w:sz="4" w:space="0" w:color="auto"/>
              <w:right w:val="single" w:sz="4" w:space="0" w:color="auto"/>
            </w:tcBorders>
          </w:tcPr>
          <w:p w14:paraId="3E45B57B" w14:textId="09481391"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Autoturism nou, anul de fabricație minim 2024, neutilizat anterior și neînmatriculat;</w:t>
            </w:r>
          </w:p>
        </w:tc>
        <w:tc>
          <w:tcPr>
            <w:tcW w:w="1559" w:type="dxa"/>
            <w:vMerge w:val="restart"/>
            <w:tcBorders>
              <w:top w:val="single" w:sz="4" w:space="0" w:color="auto"/>
              <w:left w:val="single" w:sz="4" w:space="0" w:color="auto"/>
              <w:right w:val="single" w:sz="4" w:space="0" w:color="auto"/>
            </w:tcBorders>
          </w:tcPr>
          <w:p w14:paraId="13500315" w14:textId="20A062B7" w:rsidR="00B15E35" w:rsidRPr="00190B44" w:rsidRDefault="008B2780" w:rsidP="00B15E35">
            <w:pPr>
              <w:shd w:val="clear" w:color="auto" w:fill="FFFFFF" w:themeFill="background1"/>
              <w:spacing w:before="120"/>
              <w:ind w:right="-108"/>
              <w:jc w:val="center"/>
              <w:rPr>
                <w:rFonts w:ascii="Times New Roman" w:hAnsi="Times New Roman" w:cs="Times New Roman"/>
                <w:sz w:val="24"/>
                <w:szCs w:val="24"/>
                <w:lang w:val="en-US" w:eastAsia="ru-RU"/>
              </w:rPr>
            </w:pPr>
            <w:r>
              <w:rPr>
                <w:rFonts w:ascii="Times New Roman" w:hAnsi="Times New Roman" w:cs="Times New Roman"/>
                <w:sz w:val="24"/>
                <w:szCs w:val="24"/>
              </w:rPr>
              <w:t>460</w:t>
            </w:r>
            <w:r w:rsidR="00B15E35" w:rsidRPr="00190B44">
              <w:rPr>
                <w:rFonts w:ascii="Times New Roman" w:hAnsi="Times New Roman" w:cs="Times New Roman"/>
                <w:sz w:val="24"/>
                <w:szCs w:val="24"/>
              </w:rPr>
              <w:t> </w:t>
            </w:r>
            <w:r>
              <w:rPr>
                <w:rFonts w:ascii="Times New Roman" w:hAnsi="Times New Roman" w:cs="Times New Roman"/>
                <w:sz w:val="24"/>
                <w:szCs w:val="24"/>
              </w:rPr>
              <w:t>8</w:t>
            </w:r>
            <w:r w:rsidR="00B15E35" w:rsidRPr="00190B44">
              <w:rPr>
                <w:rFonts w:ascii="Times New Roman" w:hAnsi="Times New Roman" w:cs="Times New Roman"/>
                <w:sz w:val="24"/>
                <w:szCs w:val="24"/>
              </w:rPr>
              <w:t>00,00</w:t>
            </w:r>
          </w:p>
        </w:tc>
      </w:tr>
      <w:tr w:rsidR="00B15E35" w:rsidRPr="00190B44" w14:paraId="3DAEA510" w14:textId="77777777" w:rsidTr="00C32D96">
        <w:trPr>
          <w:trHeight w:val="25"/>
        </w:trPr>
        <w:tc>
          <w:tcPr>
            <w:tcW w:w="851" w:type="dxa"/>
            <w:vMerge/>
            <w:tcBorders>
              <w:left w:val="single" w:sz="4" w:space="0" w:color="auto"/>
              <w:right w:val="single" w:sz="4" w:space="0" w:color="auto"/>
            </w:tcBorders>
            <w:textDirection w:val="btLr"/>
            <w:vAlign w:val="center"/>
          </w:tcPr>
          <w:p w14:paraId="7B42E635"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0867FD5"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52E2DC87"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4331230" w14:textId="63FF5725"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Număr de locuri: 5;</w:t>
            </w:r>
          </w:p>
        </w:tc>
        <w:tc>
          <w:tcPr>
            <w:tcW w:w="1559" w:type="dxa"/>
            <w:vMerge/>
            <w:tcBorders>
              <w:left w:val="single" w:sz="4" w:space="0" w:color="auto"/>
              <w:right w:val="single" w:sz="4" w:space="0" w:color="auto"/>
            </w:tcBorders>
          </w:tcPr>
          <w:p w14:paraId="164DB1E7"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29DAFE44" w14:textId="77777777" w:rsidTr="00C32D96">
        <w:trPr>
          <w:trHeight w:val="25"/>
        </w:trPr>
        <w:tc>
          <w:tcPr>
            <w:tcW w:w="851" w:type="dxa"/>
            <w:vMerge/>
            <w:tcBorders>
              <w:left w:val="single" w:sz="4" w:space="0" w:color="auto"/>
              <w:right w:val="single" w:sz="4" w:space="0" w:color="auto"/>
            </w:tcBorders>
            <w:textDirection w:val="btLr"/>
            <w:vAlign w:val="center"/>
          </w:tcPr>
          <w:p w14:paraId="6FFF2EDA"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2BB54B72"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651C1DC4"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2AEE1BE" w14:textId="55BF1D80"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ABS;</w:t>
            </w:r>
          </w:p>
        </w:tc>
        <w:tc>
          <w:tcPr>
            <w:tcW w:w="1559" w:type="dxa"/>
            <w:vMerge/>
            <w:tcBorders>
              <w:left w:val="single" w:sz="4" w:space="0" w:color="auto"/>
              <w:right w:val="single" w:sz="4" w:space="0" w:color="auto"/>
            </w:tcBorders>
          </w:tcPr>
          <w:p w14:paraId="0A16DAF7"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66C2308E" w14:textId="77777777" w:rsidTr="00C32D96">
        <w:trPr>
          <w:trHeight w:val="25"/>
        </w:trPr>
        <w:tc>
          <w:tcPr>
            <w:tcW w:w="851" w:type="dxa"/>
            <w:vMerge/>
            <w:tcBorders>
              <w:left w:val="single" w:sz="4" w:space="0" w:color="auto"/>
              <w:right w:val="single" w:sz="4" w:space="0" w:color="auto"/>
            </w:tcBorders>
            <w:textDirection w:val="btLr"/>
            <w:vAlign w:val="center"/>
          </w:tcPr>
          <w:p w14:paraId="51593A94"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7292015"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2FC0C5C2"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16F6E2F" w14:textId="1FDBA965"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AFU – asistență la frânare de urgență;</w:t>
            </w:r>
          </w:p>
        </w:tc>
        <w:tc>
          <w:tcPr>
            <w:tcW w:w="1559" w:type="dxa"/>
            <w:vMerge/>
            <w:tcBorders>
              <w:left w:val="single" w:sz="4" w:space="0" w:color="auto"/>
              <w:right w:val="single" w:sz="4" w:space="0" w:color="auto"/>
            </w:tcBorders>
          </w:tcPr>
          <w:p w14:paraId="7AE2B838"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6626DC1C" w14:textId="77777777" w:rsidTr="00C32D96">
        <w:trPr>
          <w:trHeight w:val="25"/>
        </w:trPr>
        <w:tc>
          <w:tcPr>
            <w:tcW w:w="851" w:type="dxa"/>
            <w:vMerge/>
            <w:tcBorders>
              <w:left w:val="single" w:sz="4" w:space="0" w:color="auto"/>
              <w:right w:val="single" w:sz="4" w:space="0" w:color="auto"/>
            </w:tcBorders>
            <w:textDirection w:val="btLr"/>
            <w:vAlign w:val="center"/>
          </w:tcPr>
          <w:p w14:paraId="42CDAD4C"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77E2428"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6D3E13C8"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189C62A" w14:textId="48FE3EC3"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Airbag-uri frontale și laterale (cap și torace) pentru șofer și pasager față;</w:t>
            </w:r>
          </w:p>
        </w:tc>
        <w:tc>
          <w:tcPr>
            <w:tcW w:w="1559" w:type="dxa"/>
            <w:vMerge/>
            <w:tcBorders>
              <w:left w:val="single" w:sz="4" w:space="0" w:color="auto"/>
              <w:right w:val="single" w:sz="4" w:space="0" w:color="auto"/>
            </w:tcBorders>
          </w:tcPr>
          <w:p w14:paraId="1D83D8F4"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7A47D306" w14:textId="77777777" w:rsidTr="00C32D96">
        <w:trPr>
          <w:trHeight w:val="25"/>
        </w:trPr>
        <w:tc>
          <w:tcPr>
            <w:tcW w:w="851" w:type="dxa"/>
            <w:vMerge/>
            <w:tcBorders>
              <w:left w:val="single" w:sz="4" w:space="0" w:color="auto"/>
              <w:right w:val="single" w:sz="4" w:space="0" w:color="auto"/>
            </w:tcBorders>
            <w:textDirection w:val="btLr"/>
            <w:vAlign w:val="center"/>
          </w:tcPr>
          <w:p w14:paraId="7BD710D9"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4AE41EE"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2C240CEC"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E107BD1" w14:textId="5CBAAC15"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Sistem apel de urgență 112;</w:t>
            </w:r>
          </w:p>
        </w:tc>
        <w:tc>
          <w:tcPr>
            <w:tcW w:w="1559" w:type="dxa"/>
            <w:vMerge/>
            <w:tcBorders>
              <w:left w:val="single" w:sz="4" w:space="0" w:color="auto"/>
              <w:right w:val="single" w:sz="4" w:space="0" w:color="auto"/>
            </w:tcBorders>
          </w:tcPr>
          <w:p w14:paraId="596B0912"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7AAFA1E5" w14:textId="77777777" w:rsidTr="00C32D96">
        <w:trPr>
          <w:trHeight w:val="25"/>
        </w:trPr>
        <w:tc>
          <w:tcPr>
            <w:tcW w:w="851" w:type="dxa"/>
            <w:vMerge/>
            <w:tcBorders>
              <w:left w:val="single" w:sz="4" w:space="0" w:color="auto"/>
              <w:right w:val="single" w:sz="4" w:space="0" w:color="auto"/>
            </w:tcBorders>
            <w:textDirection w:val="btLr"/>
            <w:vAlign w:val="center"/>
          </w:tcPr>
          <w:p w14:paraId="30778511"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438A8A0"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3CA9FEF5"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0A6C828" w14:textId="00689B64"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Sistem monitorizare presiune pneuri;</w:t>
            </w:r>
          </w:p>
        </w:tc>
        <w:tc>
          <w:tcPr>
            <w:tcW w:w="1559" w:type="dxa"/>
            <w:vMerge/>
            <w:tcBorders>
              <w:left w:val="single" w:sz="4" w:space="0" w:color="auto"/>
              <w:right w:val="single" w:sz="4" w:space="0" w:color="auto"/>
            </w:tcBorders>
          </w:tcPr>
          <w:p w14:paraId="7959877C"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7D3D4C2A" w14:textId="77777777" w:rsidTr="00C32D96">
        <w:trPr>
          <w:trHeight w:val="25"/>
        </w:trPr>
        <w:tc>
          <w:tcPr>
            <w:tcW w:w="851" w:type="dxa"/>
            <w:vMerge/>
            <w:tcBorders>
              <w:left w:val="single" w:sz="4" w:space="0" w:color="auto"/>
              <w:right w:val="single" w:sz="4" w:space="0" w:color="auto"/>
            </w:tcBorders>
            <w:textDirection w:val="btLr"/>
            <w:vAlign w:val="center"/>
          </w:tcPr>
          <w:p w14:paraId="3EE2C627"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1CD898AB"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3C658B13"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E951F29" w14:textId="481E052C"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Asistență parcare spate (senzori acustici și cameră video);</w:t>
            </w:r>
          </w:p>
        </w:tc>
        <w:tc>
          <w:tcPr>
            <w:tcW w:w="1559" w:type="dxa"/>
            <w:vMerge/>
            <w:tcBorders>
              <w:left w:val="single" w:sz="4" w:space="0" w:color="auto"/>
              <w:right w:val="single" w:sz="4" w:space="0" w:color="auto"/>
            </w:tcBorders>
          </w:tcPr>
          <w:p w14:paraId="59D937C4"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3EE6BF0E" w14:textId="77777777" w:rsidTr="00C32D96">
        <w:trPr>
          <w:trHeight w:val="25"/>
        </w:trPr>
        <w:tc>
          <w:tcPr>
            <w:tcW w:w="851" w:type="dxa"/>
            <w:vMerge/>
            <w:tcBorders>
              <w:left w:val="single" w:sz="4" w:space="0" w:color="auto"/>
              <w:right w:val="single" w:sz="4" w:space="0" w:color="auto"/>
            </w:tcBorders>
            <w:textDirection w:val="btLr"/>
            <w:vAlign w:val="center"/>
          </w:tcPr>
          <w:p w14:paraId="339FF207"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1A14B94F"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2815B91C"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46B1D7E" w14:textId="42B94B84"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Confort și funcționalitate;</w:t>
            </w:r>
          </w:p>
        </w:tc>
        <w:tc>
          <w:tcPr>
            <w:tcW w:w="1559" w:type="dxa"/>
            <w:vMerge/>
            <w:tcBorders>
              <w:left w:val="single" w:sz="4" w:space="0" w:color="auto"/>
              <w:right w:val="single" w:sz="4" w:space="0" w:color="auto"/>
            </w:tcBorders>
          </w:tcPr>
          <w:p w14:paraId="7C575F0F"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37C8F60C" w14:textId="77777777" w:rsidTr="00C32D96">
        <w:trPr>
          <w:trHeight w:val="25"/>
        </w:trPr>
        <w:tc>
          <w:tcPr>
            <w:tcW w:w="851" w:type="dxa"/>
            <w:vMerge/>
            <w:tcBorders>
              <w:left w:val="single" w:sz="4" w:space="0" w:color="auto"/>
              <w:right w:val="single" w:sz="4" w:space="0" w:color="auto"/>
            </w:tcBorders>
            <w:textDirection w:val="btLr"/>
            <w:vAlign w:val="center"/>
          </w:tcPr>
          <w:p w14:paraId="353C58A0"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720B21D"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6C5DE104"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88E5887" w14:textId="5992E9B5"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Aer condiționat cu reglare manuală;</w:t>
            </w:r>
          </w:p>
        </w:tc>
        <w:tc>
          <w:tcPr>
            <w:tcW w:w="1559" w:type="dxa"/>
            <w:vMerge/>
            <w:tcBorders>
              <w:left w:val="single" w:sz="4" w:space="0" w:color="auto"/>
              <w:right w:val="single" w:sz="4" w:space="0" w:color="auto"/>
            </w:tcBorders>
          </w:tcPr>
          <w:p w14:paraId="37E71979"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2227751A" w14:textId="77777777" w:rsidTr="00C32D96">
        <w:trPr>
          <w:trHeight w:val="25"/>
        </w:trPr>
        <w:tc>
          <w:tcPr>
            <w:tcW w:w="851" w:type="dxa"/>
            <w:vMerge/>
            <w:tcBorders>
              <w:left w:val="single" w:sz="4" w:space="0" w:color="auto"/>
              <w:right w:val="single" w:sz="4" w:space="0" w:color="auto"/>
            </w:tcBorders>
            <w:textDirection w:val="btLr"/>
            <w:vAlign w:val="center"/>
          </w:tcPr>
          <w:p w14:paraId="339401F4"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01BAE14"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50F21732"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270C283" w14:textId="741CAE06"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Geamuri electrice față (cu impuls pe partea șoferului) și spate;</w:t>
            </w:r>
          </w:p>
        </w:tc>
        <w:tc>
          <w:tcPr>
            <w:tcW w:w="1559" w:type="dxa"/>
            <w:vMerge/>
            <w:tcBorders>
              <w:left w:val="single" w:sz="4" w:space="0" w:color="auto"/>
              <w:right w:val="single" w:sz="4" w:space="0" w:color="auto"/>
            </w:tcBorders>
          </w:tcPr>
          <w:p w14:paraId="6AE30443"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4EEBC301" w14:textId="77777777" w:rsidTr="00C32D96">
        <w:trPr>
          <w:trHeight w:val="25"/>
        </w:trPr>
        <w:tc>
          <w:tcPr>
            <w:tcW w:w="851" w:type="dxa"/>
            <w:vMerge/>
            <w:tcBorders>
              <w:left w:val="single" w:sz="4" w:space="0" w:color="auto"/>
              <w:right w:val="single" w:sz="4" w:space="0" w:color="auto"/>
            </w:tcBorders>
            <w:textDirection w:val="btLr"/>
            <w:vAlign w:val="center"/>
          </w:tcPr>
          <w:p w14:paraId="5EC43C89"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295348A9"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B173CA7"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57EDAE3" w14:textId="0B4D2441"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Scaun șofer reglabil pe înălțime;</w:t>
            </w:r>
          </w:p>
        </w:tc>
        <w:tc>
          <w:tcPr>
            <w:tcW w:w="1559" w:type="dxa"/>
            <w:vMerge/>
            <w:tcBorders>
              <w:left w:val="single" w:sz="4" w:space="0" w:color="auto"/>
              <w:right w:val="single" w:sz="4" w:space="0" w:color="auto"/>
            </w:tcBorders>
          </w:tcPr>
          <w:p w14:paraId="2EA018FF"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3A33F0E3" w14:textId="77777777" w:rsidTr="00C32D96">
        <w:trPr>
          <w:trHeight w:val="25"/>
        </w:trPr>
        <w:tc>
          <w:tcPr>
            <w:tcW w:w="851" w:type="dxa"/>
            <w:vMerge/>
            <w:tcBorders>
              <w:left w:val="single" w:sz="4" w:space="0" w:color="auto"/>
              <w:right w:val="single" w:sz="4" w:space="0" w:color="auto"/>
            </w:tcBorders>
            <w:textDirection w:val="btLr"/>
            <w:vAlign w:val="center"/>
          </w:tcPr>
          <w:p w14:paraId="45A4EB6F"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2E8D4A5"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1932972F"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4DEA65D" w14:textId="29747FB2"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Scaune față încălzite;</w:t>
            </w:r>
          </w:p>
        </w:tc>
        <w:tc>
          <w:tcPr>
            <w:tcW w:w="1559" w:type="dxa"/>
            <w:vMerge/>
            <w:tcBorders>
              <w:left w:val="single" w:sz="4" w:space="0" w:color="auto"/>
              <w:right w:val="single" w:sz="4" w:space="0" w:color="auto"/>
            </w:tcBorders>
          </w:tcPr>
          <w:p w14:paraId="2CA111C8"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51436DEF" w14:textId="77777777" w:rsidTr="00C32D96">
        <w:trPr>
          <w:trHeight w:val="25"/>
        </w:trPr>
        <w:tc>
          <w:tcPr>
            <w:tcW w:w="851" w:type="dxa"/>
            <w:vMerge/>
            <w:tcBorders>
              <w:left w:val="single" w:sz="4" w:space="0" w:color="auto"/>
              <w:right w:val="single" w:sz="4" w:space="0" w:color="auto"/>
            </w:tcBorders>
            <w:textDirection w:val="btLr"/>
            <w:vAlign w:val="center"/>
          </w:tcPr>
          <w:p w14:paraId="75ACF606"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76741EA"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1F5859B1"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B75B12C" w14:textId="75539E56"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Volan încălzit;</w:t>
            </w:r>
          </w:p>
        </w:tc>
        <w:tc>
          <w:tcPr>
            <w:tcW w:w="1559" w:type="dxa"/>
            <w:vMerge/>
            <w:tcBorders>
              <w:left w:val="single" w:sz="4" w:space="0" w:color="auto"/>
              <w:right w:val="single" w:sz="4" w:space="0" w:color="auto"/>
            </w:tcBorders>
          </w:tcPr>
          <w:p w14:paraId="0D1A9E9C"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4E307CC8" w14:textId="77777777" w:rsidTr="00C32D96">
        <w:trPr>
          <w:trHeight w:val="25"/>
        </w:trPr>
        <w:tc>
          <w:tcPr>
            <w:tcW w:w="851" w:type="dxa"/>
            <w:vMerge/>
            <w:tcBorders>
              <w:left w:val="single" w:sz="4" w:space="0" w:color="auto"/>
              <w:right w:val="single" w:sz="4" w:space="0" w:color="auto"/>
            </w:tcBorders>
            <w:textDirection w:val="btLr"/>
            <w:vAlign w:val="center"/>
          </w:tcPr>
          <w:p w14:paraId="22DD4A8F"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1E821689"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7FA73D4A"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DE73093" w14:textId="23EE3ECF"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Volan îmbrăcat în piele, reglabil pe înălțime și adâncime;</w:t>
            </w:r>
          </w:p>
        </w:tc>
        <w:tc>
          <w:tcPr>
            <w:tcW w:w="1559" w:type="dxa"/>
            <w:vMerge/>
            <w:tcBorders>
              <w:left w:val="single" w:sz="4" w:space="0" w:color="auto"/>
              <w:right w:val="single" w:sz="4" w:space="0" w:color="auto"/>
            </w:tcBorders>
          </w:tcPr>
          <w:p w14:paraId="393F586F"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4914D22F" w14:textId="77777777" w:rsidTr="00C32D96">
        <w:trPr>
          <w:trHeight w:val="25"/>
        </w:trPr>
        <w:tc>
          <w:tcPr>
            <w:tcW w:w="851" w:type="dxa"/>
            <w:vMerge/>
            <w:tcBorders>
              <w:left w:val="single" w:sz="4" w:space="0" w:color="auto"/>
              <w:right w:val="single" w:sz="4" w:space="0" w:color="auto"/>
            </w:tcBorders>
            <w:textDirection w:val="btLr"/>
            <w:vAlign w:val="center"/>
          </w:tcPr>
          <w:p w14:paraId="352FD20F"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69A5548"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eastAsia="ru-RU"/>
              </w:rPr>
            </w:pPr>
          </w:p>
        </w:tc>
        <w:tc>
          <w:tcPr>
            <w:tcW w:w="1275" w:type="dxa"/>
            <w:vMerge/>
            <w:tcBorders>
              <w:left w:val="single" w:sz="4" w:space="0" w:color="auto"/>
              <w:right w:val="single" w:sz="4" w:space="0" w:color="auto"/>
            </w:tcBorders>
            <w:vAlign w:val="center"/>
          </w:tcPr>
          <w:p w14:paraId="69C657BD"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920CA6B" w14:textId="05EC3E87"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Ștergătoare cu senzor de ploaie;</w:t>
            </w:r>
          </w:p>
        </w:tc>
        <w:tc>
          <w:tcPr>
            <w:tcW w:w="1559" w:type="dxa"/>
            <w:vMerge/>
            <w:tcBorders>
              <w:left w:val="single" w:sz="4" w:space="0" w:color="auto"/>
              <w:right w:val="single" w:sz="4" w:space="0" w:color="auto"/>
            </w:tcBorders>
          </w:tcPr>
          <w:p w14:paraId="7A026620"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191E411A" w14:textId="77777777" w:rsidTr="00C32D96">
        <w:trPr>
          <w:trHeight w:val="25"/>
        </w:trPr>
        <w:tc>
          <w:tcPr>
            <w:tcW w:w="851" w:type="dxa"/>
            <w:vMerge/>
            <w:tcBorders>
              <w:left w:val="single" w:sz="4" w:space="0" w:color="auto"/>
              <w:right w:val="single" w:sz="4" w:space="0" w:color="auto"/>
            </w:tcBorders>
            <w:textDirection w:val="btLr"/>
            <w:vAlign w:val="center"/>
          </w:tcPr>
          <w:p w14:paraId="3ED038F4"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525C759"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255D91F4"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1B4F158" w14:textId="532784C7"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Senzor de lumină;</w:t>
            </w:r>
          </w:p>
        </w:tc>
        <w:tc>
          <w:tcPr>
            <w:tcW w:w="1559" w:type="dxa"/>
            <w:vMerge/>
            <w:tcBorders>
              <w:left w:val="single" w:sz="4" w:space="0" w:color="auto"/>
              <w:right w:val="single" w:sz="4" w:space="0" w:color="auto"/>
            </w:tcBorders>
          </w:tcPr>
          <w:p w14:paraId="659B7D2E"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6915B372" w14:textId="77777777" w:rsidTr="00C32D96">
        <w:trPr>
          <w:trHeight w:val="25"/>
        </w:trPr>
        <w:tc>
          <w:tcPr>
            <w:tcW w:w="851" w:type="dxa"/>
            <w:vMerge/>
            <w:tcBorders>
              <w:left w:val="single" w:sz="4" w:space="0" w:color="auto"/>
              <w:right w:val="single" w:sz="4" w:space="0" w:color="auto"/>
            </w:tcBorders>
            <w:textDirection w:val="btLr"/>
            <w:vAlign w:val="center"/>
          </w:tcPr>
          <w:p w14:paraId="38B451CC"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8B2C04B"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7C87FE7E"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83B34B8" w14:textId="2E1DA7ED"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Multimedia și conectivitate;</w:t>
            </w:r>
          </w:p>
        </w:tc>
        <w:tc>
          <w:tcPr>
            <w:tcW w:w="1559" w:type="dxa"/>
            <w:vMerge/>
            <w:tcBorders>
              <w:left w:val="single" w:sz="4" w:space="0" w:color="auto"/>
              <w:right w:val="single" w:sz="4" w:space="0" w:color="auto"/>
            </w:tcBorders>
          </w:tcPr>
          <w:p w14:paraId="62621D94"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6E463C41" w14:textId="77777777" w:rsidTr="00C32D96">
        <w:trPr>
          <w:trHeight w:val="25"/>
        </w:trPr>
        <w:tc>
          <w:tcPr>
            <w:tcW w:w="851" w:type="dxa"/>
            <w:vMerge/>
            <w:tcBorders>
              <w:left w:val="single" w:sz="4" w:space="0" w:color="auto"/>
              <w:right w:val="single" w:sz="4" w:space="0" w:color="auto"/>
            </w:tcBorders>
            <w:textDirection w:val="btLr"/>
            <w:vAlign w:val="center"/>
          </w:tcPr>
          <w:p w14:paraId="0091FFD9"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C10DCBA"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2DF0D4EB"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B24F871" w14:textId="42BFFC93"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Sistem multimedia cu ecran tactil performant;</w:t>
            </w:r>
          </w:p>
        </w:tc>
        <w:tc>
          <w:tcPr>
            <w:tcW w:w="1559" w:type="dxa"/>
            <w:vMerge/>
            <w:tcBorders>
              <w:left w:val="single" w:sz="4" w:space="0" w:color="auto"/>
              <w:right w:val="single" w:sz="4" w:space="0" w:color="auto"/>
            </w:tcBorders>
          </w:tcPr>
          <w:p w14:paraId="245BBBF4"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18B2D8E4" w14:textId="77777777" w:rsidTr="00C32D96">
        <w:trPr>
          <w:trHeight w:val="25"/>
        </w:trPr>
        <w:tc>
          <w:tcPr>
            <w:tcW w:w="851" w:type="dxa"/>
            <w:vMerge/>
            <w:tcBorders>
              <w:left w:val="single" w:sz="4" w:space="0" w:color="auto"/>
              <w:right w:val="single" w:sz="4" w:space="0" w:color="auto"/>
            </w:tcBorders>
            <w:textDirection w:val="btLr"/>
            <w:vAlign w:val="center"/>
          </w:tcPr>
          <w:p w14:paraId="178287CC"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5A04C18"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7193E3EC"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19BBF35" w14:textId="5A496632"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Minim 4 difuzoare;</w:t>
            </w:r>
          </w:p>
        </w:tc>
        <w:tc>
          <w:tcPr>
            <w:tcW w:w="1559" w:type="dxa"/>
            <w:vMerge/>
            <w:tcBorders>
              <w:left w:val="single" w:sz="4" w:space="0" w:color="auto"/>
              <w:right w:val="single" w:sz="4" w:space="0" w:color="auto"/>
            </w:tcBorders>
          </w:tcPr>
          <w:p w14:paraId="5F033270"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05F98AFE" w14:textId="77777777" w:rsidTr="00C32D96">
        <w:trPr>
          <w:trHeight w:val="25"/>
        </w:trPr>
        <w:tc>
          <w:tcPr>
            <w:tcW w:w="851" w:type="dxa"/>
            <w:vMerge/>
            <w:tcBorders>
              <w:left w:val="single" w:sz="4" w:space="0" w:color="auto"/>
              <w:right w:val="single" w:sz="4" w:space="0" w:color="auto"/>
            </w:tcBorders>
            <w:textDirection w:val="btLr"/>
            <w:vAlign w:val="center"/>
          </w:tcPr>
          <w:p w14:paraId="20377361"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A520DD5"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08E963B2"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CA269CB" w14:textId="4CE2815A"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Apple CarPlay și Android Auto wireless;</w:t>
            </w:r>
          </w:p>
        </w:tc>
        <w:tc>
          <w:tcPr>
            <w:tcW w:w="1559" w:type="dxa"/>
            <w:vMerge/>
            <w:tcBorders>
              <w:left w:val="single" w:sz="4" w:space="0" w:color="auto"/>
              <w:right w:val="single" w:sz="4" w:space="0" w:color="auto"/>
            </w:tcBorders>
          </w:tcPr>
          <w:p w14:paraId="7DC1918B"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670478DC" w14:textId="77777777" w:rsidTr="00C32D96">
        <w:trPr>
          <w:trHeight w:val="25"/>
        </w:trPr>
        <w:tc>
          <w:tcPr>
            <w:tcW w:w="851" w:type="dxa"/>
            <w:vMerge/>
            <w:tcBorders>
              <w:left w:val="single" w:sz="4" w:space="0" w:color="auto"/>
              <w:right w:val="single" w:sz="4" w:space="0" w:color="auto"/>
            </w:tcBorders>
            <w:textDirection w:val="btLr"/>
            <w:vAlign w:val="center"/>
          </w:tcPr>
          <w:p w14:paraId="5155F1BD"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927B3BA"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3326DF22"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54AD8CA" w14:textId="288936D5"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Funcție de recunoaștere vocală;</w:t>
            </w:r>
          </w:p>
        </w:tc>
        <w:tc>
          <w:tcPr>
            <w:tcW w:w="1559" w:type="dxa"/>
            <w:vMerge/>
            <w:tcBorders>
              <w:left w:val="single" w:sz="4" w:space="0" w:color="auto"/>
              <w:right w:val="single" w:sz="4" w:space="0" w:color="auto"/>
            </w:tcBorders>
          </w:tcPr>
          <w:p w14:paraId="536BBB7C"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07A8BAE4" w14:textId="77777777" w:rsidTr="00C32D96">
        <w:trPr>
          <w:trHeight w:val="25"/>
        </w:trPr>
        <w:tc>
          <w:tcPr>
            <w:tcW w:w="851" w:type="dxa"/>
            <w:vMerge/>
            <w:tcBorders>
              <w:left w:val="single" w:sz="4" w:space="0" w:color="auto"/>
              <w:right w:val="single" w:sz="4" w:space="0" w:color="auto"/>
            </w:tcBorders>
            <w:textDirection w:val="btLr"/>
            <w:vAlign w:val="center"/>
          </w:tcPr>
          <w:p w14:paraId="319D7095"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FF4C3BD"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6C063207"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4BA26DC" w14:textId="0D78D7B2"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Echipamente, accesorii și dotări incluse;</w:t>
            </w:r>
          </w:p>
        </w:tc>
        <w:tc>
          <w:tcPr>
            <w:tcW w:w="1559" w:type="dxa"/>
            <w:vMerge/>
            <w:tcBorders>
              <w:left w:val="single" w:sz="4" w:space="0" w:color="auto"/>
              <w:right w:val="single" w:sz="4" w:space="0" w:color="auto"/>
            </w:tcBorders>
          </w:tcPr>
          <w:p w14:paraId="3471AA8D"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0CE0BA55" w14:textId="77777777" w:rsidTr="00C32D96">
        <w:trPr>
          <w:trHeight w:val="25"/>
        </w:trPr>
        <w:tc>
          <w:tcPr>
            <w:tcW w:w="851" w:type="dxa"/>
            <w:vMerge/>
            <w:tcBorders>
              <w:left w:val="single" w:sz="4" w:space="0" w:color="auto"/>
              <w:right w:val="single" w:sz="4" w:space="0" w:color="auto"/>
            </w:tcBorders>
            <w:textDirection w:val="btLr"/>
            <w:vAlign w:val="center"/>
          </w:tcPr>
          <w:p w14:paraId="6F16843B"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4DDBCF9B"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04B85709"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EEFB310" w14:textId="51216DAD"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Jante din aliaj, minimum R17”;</w:t>
            </w:r>
          </w:p>
        </w:tc>
        <w:tc>
          <w:tcPr>
            <w:tcW w:w="1559" w:type="dxa"/>
            <w:vMerge/>
            <w:tcBorders>
              <w:left w:val="single" w:sz="4" w:space="0" w:color="auto"/>
              <w:right w:val="single" w:sz="4" w:space="0" w:color="auto"/>
            </w:tcBorders>
          </w:tcPr>
          <w:p w14:paraId="3CB52888"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797EF717" w14:textId="77777777" w:rsidTr="00C32D96">
        <w:trPr>
          <w:trHeight w:val="25"/>
        </w:trPr>
        <w:tc>
          <w:tcPr>
            <w:tcW w:w="851" w:type="dxa"/>
            <w:vMerge/>
            <w:tcBorders>
              <w:left w:val="single" w:sz="4" w:space="0" w:color="auto"/>
              <w:right w:val="single" w:sz="4" w:space="0" w:color="auto"/>
            </w:tcBorders>
            <w:textDirection w:val="btLr"/>
            <w:vAlign w:val="center"/>
          </w:tcPr>
          <w:p w14:paraId="245908F3"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06B9235B"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078DFBB5"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CFDF138" w14:textId="48270E33"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Bare longitudinale de pavilion;</w:t>
            </w:r>
          </w:p>
        </w:tc>
        <w:tc>
          <w:tcPr>
            <w:tcW w:w="1559" w:type="dxa"/>
            <w:vMerge/>
            <w:tcBorders>
              <w:left w:val="single" w:sz="4" w:space="0" w:color="auto"/>
              <w:right w:val="single" w:sz="4" w:space="0" w:color="auto"/>
            </w:tcBorders>
          </w:tcPr>
          <w:p w14:paraId="651BE076"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25259E51" w14:textId="77777777" w:rsidTr="00C32D96">
        <w:trPr>
          <w:trHeight w:val="25"/>
        </w:trPr>
        <w:tc>
          <w:tcPr>
            <w:tcW w:w="851" w:type="dxa"/>
            <w:vMerge/>
            <w:tcBorders>
              <w:left w:val="single" w:sz="4" w:space="0" w:color="auto"/>
              <w:right w:val="single" w:sz="4" w:space="0" w:color="auto"/>
            </w:tcBorders>
            <w:textDirection w:val="btLr"/>
            <w:vAlign w:val="center"/>
          </w:tcPr>
          <w:p w14:paraId="16DA2099"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49214F25"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1DE615CF"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EDF7819" w14:textId="1D5884C9"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Lumini de zi cu tehnologie LED;</w:t>
            </w:r>
          </w:p>
        </w:tc>
        <w:tc>
          <w:tcPr>
            <w:tcW w:w="1559" w:type="dxa"/>
            <w:vMerge/>
            <w:tcBorders>
              <w:left w:val="single" w:sz="4" w:space="0" w:color="auto"/>
              <w:right w:val="single" w:sz="4" w:space="0" w:color="auto"/>
            </w:tcBorders>
          </w:tcPr>
          <w:p w14:paraId="7E0F1F02"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465240F1" w14:textId="77777777" w:rsidTr="00C32D96">
        <w:trPr>
          <w:trHeight w:val="25"/>
        </w:trPr>
        <w:tc>
          <w:tcPr>
            <w:tcW w:w="851" w:type="dxa"/>
            <w:vMerge/>
            <w:tcBorders>
              <w:left w:val="single" w:sz="4" w:space="0" w:color="auto"/>
              <w:right w:val="single" w:sz="4" w:space="0" w:color="auto"/>
            </w:tcBorders>
            <w:textDirection w:val="btLr"/>
            <w:vAlign w:val="center"/>
          </w:tcPr>
          <w:p w14:paraId="2F375661"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8F98F9E"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19078C13"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1956920" w14:textId="67EAC6B8"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Bavete noroi;</w:t>
            </w:r>
          </w:p>
        </w:tc>
        <w:tc>
          <w:tcPr>
            <w:tcW w:w="1559" w:type="dxa"/>
            <w:vMerge/>
            <w:tcBorders>
              <w:left w:val="single" w:sz="4" w:space="0" w:color="auto"/>
              <w:right w:val="single" w:sz="4" w:space="0" w:color="auto"/>
            </w:tcBorders>
          </w:tcPr>
          <w:p w14:paraId="6BEEE19D"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001CC814" w14:textId="77777777" w:rsidTr="00C32D96">
        <w:trPr>
          <w:trHeight w:val="25"/>
        </w:trPr>
        <w:tc>
          <w:tcPr>
            <w:tcW w:w="851" w:type="dxa"/>
            <w:vMerge/>
            <w:tcBorders>
              <w:left w:val="single" w:sz="4" w:space="0" w:color="auto"/>
              <w:right w:val="single" w:sz="4" w:space="0" w:color="auto"/>
            </w:tcBorders>
            <w:textDirection w:val="btLr"/>
            <w:vAlign w:val="center"/>
          </w:tcPr>
          <w:p w14:paraId="5C922F99"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F38D673"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7287D9C2"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0B9DB8A" w14:textId="34D6676C"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Set covorașe cauciuc pentru habitaclu;</w:t>
            </w:r>
          </w:p>
        </w:tc>
        <w:tc>
          <w:tcPr>
            <w:tcW w:w="1559" w:type="dxa"/>
            <w:vMerge/>
            <w:tcBorders>
              <w:left w:val="single" w:sz="4" w:space="0" w:color="auto"/>
              <w:right w:val="single" w:sz="4" w:space="0" w:color="auto"/>
            </w:tcBorders>
          </w:tcPr>
          <w:p w14:paraId="552824E8"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1570B177" w14:textId="77777777" w:rsidTr="00C32D96">
        <w:trPr>
          <w:trHeight w:val="25"/>
        </w:trPr>
        <w:tc>
          <w:tcPr>
            <w:tcW w:w="851" w:type="dxa"/>
            <w:vMerge/>
            <w:tcBorders>
              <w:left w:val="single" w:sz="4" w:space="0" w:color="auto"/>
              <w:right w:val="single" w:sz="4" w:space="0" w:color="auto"/>
            </w:tcBorders>
            <w:textDirection w:val="btLr"/>
            <w:vAlign w:val="center"/>
          </w:tcPr>
          <w:p w14:paraId="6B345B0A"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52957C2E"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4BC9C801"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70A994B" w14:textId="16D552E4"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 xml:space="preserve">Caracteristici tehnice: carte tehnică și manual de utilizare; </w:t>
            </w:r>
          </w:p>
        </w:tc>
        <w:tc>
          <w:tcPr>
            <w:tcW w:w="1559" w:type="dxa"/>
            <w:vMerge/>
            <w:tcBorders>
              <w:left w:val="single" w:sz="4" w:space="0" w:color="auto"/>
              <w:right w:val="single" w:sz="4" w:space="0" w:color="auto"/>
            </w:tcBorders>
          </w:tcPr>
          <w:p w14:paraId="0CA79E4D"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3F87CB5C" w14:textId="77777777" w:rsidTr="00C32D96">
        <w:trPr>
          <w:trHeight w:val="25"/>
        </w:trPr>
        <w:tc>
          <w:tcPr>
            <w:tcW w:w="851" w:type="dxa"/>
            <w:vMerge/>
            <w:tcBorders>
              <w:left w:val="single" w:sz="4" w:space="0" w:color="auto"/>
              <w:right w:val="single" w:sz="4" w:space="0" w:color="auto"/>
            </w:tcBorders>
            <w:textDirection w:val="btLr"/>
            <w:vAlign w:val="center"/>
          </w:tcPr>
          <w:p w14:paraId="1F54CC44"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132D22B9"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en-US" w:eastAsia="ru-RU"/>
              </w:rPr>
            </w:pPr>
          </w:p>
        </w:tc>
        <w:tc>
          <w:tcPr>
            <w:tcW w:w="1275" w:type="dxa"/>
            <w:vMerge/>
            <w:tcBorders>
              <w:left w:val="single" w:sz="4" w:space="0" w:color="auto"/>
              <w:right w:val="single" w:sz="4" w:space="0" w:color="auto"/>
            </w:tcBorders>
            <w:vAlign w:val="center"/>
          </w:tcPr>
          <w:p w14:paraId="4599DAC3"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A6A5696" w14:textId="616844B0"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Carburant: hibrid (HEV) / benzină;</w:t>
            </w:r>
          </w:p>
        </w:tc>
        <w:tc>
          <w:tcPr>
            <w:tcW w:w="1559" w:type="dxa"/>
            <w:vMerge/>
            <w:tcBorders>
              <w:left w:val="single" w:sz="4" w:space="0" w:color="auto"/>
              <w:right w:val="single" w:sz="4" w:space="0" w:color="auto"/>
            </w:tcBorders>
          </w:tcPr>
          <w:p w14:paraId="1C8899FA"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7454995E" w14:textId="77777777" w:rsidTr="00C32D96">
        <w:trPr>
          <w:trHeight w:val="25"/>
        </w:trPr>
        <w:tc>
          <w:tcPr>
            <w:tcW w:w="851" w:type="dxa"/>
            <w:vMerge/>
            <w:tcBorders>
              <w:left w:val="single" w:sz="4" w:space="0" w:color="auto"/>
              <w:right w:val="single" w:sz="4" w:space="0" w:color="auto"/>
            </w:tcBorders>
            <w:textDirection w:val="btLr"/>
            <w:vAlign w:val="center"/>
          </w:tcPr>
          <w:p w14:paraId="57916375"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7FA173F0"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6FE9C8BA"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6C6823A" w14:textId="781FFB7C"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Putere minimă: 104 kW (140 CP);</w:t>
            </w:r>
          </w:p>
        </w:tc>
        <w:tc>
          <w:tcPr>
            <w:tcW w:w="1559" w:type="dxa"/>
            <w:vMerge/>
            <w:tcBorders>
              <w:left w:val="single" w:sz="4" w:space="0" w:color="auto"/>
              <w:right w:val="single" w:sz="4" w:space="0" w:color="auto"/>
            </w:tcBorders>
          </w:tcPr>
          <w:p w14:paraId="387ED23F"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7E27F213" w14:textId="77777777" w:rsidTr="00C32D96">
        <w:trPr>
          <w:trHeight w:val="25"/>
        </w:trPr>
        <w:tc>
          <w:tcPr>
            <w:tcW w:w="851" w:type="dxa"/>
            <w:vMerge/>
            <w:tcBorders>
              <w:left w:val="single" w:sz="4" w:space="0" w:color="auto"/>
              <w:right w:val="single" w:sz="4" w:space="0" w:color="auto"/>
            </w:tcBorders>
            <w:textDirection w:val="btLr"/>
            <w:vAlign w:val="center"/>
          </w:tcPr>
          <w:p w14:paraId="6C8CAD39"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BDE4A22"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49CEDFE1"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06F9960" w14:textId="7DFFC54B"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Cuplu minim: 148 Nm;</w:t>
            </w:r>
          </w:p>
        </w:tc>
        <w:tc>
          <w:tcPr>
            <w:tcW w:w="1559" w:type="dxa"/>
            <w:vMerge/>
            <w:tcBorders>
              <w:left w:val="single" w:sz="4" w:space="0" w:color="auto"/>
              <w:right w:val="single" w:sz="4" w:space="0" w:color="auto"/>
            </w:tcBorders>
          </w:tcPr>
          <w:p w14:paraId="745BBB28"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734B82B5" w14:textId="77777777" w:rsidTr="00C32D96">
        <w:trPr>
          <w:trHeight w:val="25"/>
        </w:trPr>
        <w:tc>
          <w:tcPr>
            <w:tcW w:w="851" w:type="dxa"/>
            <w:vMerge/>
            <w:tcBorders>
              <w:left w:val="single" w:sz="4" w:space="0" w:color="auto"/>
              <w:right w:val="single" w:sz="4" w:space="0" w:color="auto"/>
            </w:tcBorders>
            <w:textDirection w:val="btLr"/>
            <w:vAlign w:val="center"/>
          </w:tcPr>
          <w:p w14:paraId="5D7ECF8B"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64ECDF16"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6E3735CB"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7178EAD" w14:textId="5840DB2F"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Cutie de viteze: automată;</w:t>
            </w:r>
          </w:p>
        </w:tc>
        <w:tc>
          <w:tcPr>
            <w:tcW w:w="1559" w:type="dxa"/>
            <w:vMerge/>
            <w:tcBorders>
              <w:left w:val="single" w:sz="4" w:space="0" w:color="auto"/>
              <w:right w:val="single" w:sz="4" w:space="0" w:color="auto"/>
            </w:tcBorders>
          </w:tcPr>
          <w:p w14:paraId="3DC96C46"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1A6C6F38" w14:textId="77777777" w:rsidTr="00C32D96">
        <w:trPr>
          <w:trHeight w:val="25"/>
        </w:trPr>
        <w:tc>
          <w:tcPr>
            <w:tcW w:w="851" w:type="dxa"/>
            <w:vMerge/>
            <w:tcBorders>
              <w:left w:val="single" w:sz="4" w:space="0" w:color="auto"/>
              <w:right w:val="single" w:sz="4" w:space="0" w:color="auto"/>
            </w:tcBorders>
            <w:textDirection w:val="btLr"/>
            <w:vAlign w:val="center"/>
          </w:tcPr>
          <w:p w14:paraId="32E24C52"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right w:val="single" w:sz="4" w:space="0" w:color="auto"/>
            </w:tcBorders>
            <w:vAlign w:val="center"/>
          </w:tcPr>
          <w:p w14:paraId="2E96B54A"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val="nl-BE" w:eastAsia="ru-RU"/>
              </w:rPr>
            </w:pPr>
          </w:p>
        </w:tc>
        <w:tc>
          <w:tcPr>
            <w:tcW w:w="1275" w:type="dxa"/>
            <w:vMerge/>
            <w:tcBorders>
              <w:left w:val="single" w:sz="4" w:space="0" w:color="auto"/>
              <w:right w:val="single" w:sz="4" w:space="0" w:color="auto"/>
            </w:tcBorders>
            <w:vAlign w:val="center"/>
          </w:tcPr>
          <w:p w14:paraId="66B5A701"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1D4CA5F" w14:textId="4B258D8A"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Culoare: Se încurajează oferirea unei culori diferite de alb, care să asigure vizibilitatea sporită în trafic și să contribuie la individualizarea autovehiculului.</w:t>
            </w:r>
          </w:p>
        </w:tc>
        <w:tc>
          <w:tcPr>
            <w:tcW w:w="1559" w:type="dxa"/>
            <w:vMerge/>
            <w:tcBorders>
              <w:left w:val="single" w:sz="4" w:space="0" w:color="auto"/>
              <w:right w:val="single" w:sz="4" w:space="0" w:color="auto"/>
            </w:tcBorders>
          </w:tcPr>
          <w:p w14:paraId="3B6485C3"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4D47BC06" w14:textId="77777777" w:rsidTr="00C32D96">
        <w:trPr>
          <w:trHeight w:val="25"/>
        </w:trPr>
        <w:tc>
          <w:tcPr>
            <w:tcW w:w="851" w:type="dxa"/>
            <w:vMerge/>
            <w:tcBorders>
              <w:left w:val="single" w:sz="4" w:space="0" w:color="auto"/>
              <w:right w:val="single" w:sz="4" w:space="0" w:color="auto"/>
            </w:tcBorders>
            <w:textDirection w:val="btLr"/>
            <w:vAlign w:val="center"/>
          </w:tcPr>
          <w:p w14:paraId="4CF387F7" w14:textId="77777777" w:rsidR="00B15E35" w:rsidRPr="00190B44" w:rsidRDefault="00B15E35" w:rsidP="00B15E35">
            <w:pPr>
              <w:shd w:val="clear" w:color="auto" w:fill="FFFFFF" w:themeFill="background1"/>
              <w:ind w:left="113" w:right="113"/>
              <w:jc w:val="center"/>
              <w:rPr>
                <w:rFonts w:ascii="Times New Roman" w:hAnsi="Times New Roman" w:cs="Times New Roman"/>
                <w:sz w:val="24"/>
                <w:szCs w:val="24"/>
              </w:rPr>
            </w:pPr>
          </w:p>
        </w:tc>
        <w:tc>
          <w:tcPr>
            <w:tcW w:w="1447" w:type="dxa"/>
            <w:vMerge/>
            <w:tcBorders>
              <w:left w:val="single" w:sz="4" w:space="0" w:color="auto"/>
              <w:bottom w:val="single" w:sz="4" w:space="0" w:color="auto"/>
              <w:right w:val="single" w:sz="4" w:space="0" w:color="auto"/>
            </w:tcBorders>
            <w:vAlign w:val="center"/>
          </w:tcPr>
          <w:p w14:paraId="35B3F9A7" w14:textId="77777777" w:rsidR="00B15E35" w:rsidRPr="00190B44" w:rsidRDefault="00B15E35" w:rsidP="00B15E35">
            <w:pPr>
              <w:shd w:val="clear" w:color="auto" w:fill="FFFFFF" w:themeFill="background1"/>
              <w:jc w:val="center"/>
              <w:rPr>
                <w:rFonts w:ascii="Times New Roman" w:hAnsi="Times New Roman" w:cs="Times New Roman"/>
                <w:b/>
                <w:bCs/>
                <w:i/>
                <w:sz w:val="24"/>
                <w:szCs w:val="24"/>
                <w:lang w:eastAsia="ru-RU"/>
              </w:rPr>
            </w:pPr>
          </w:p>
        </w:tc>
        <w:tc>
          <w:tcPr>
            <w:tcW w:w="1275" w:type="dxa"/>
            <w:vMerge/>
            <w:tcBorders>
              <w:left w:val="single" w:sz="4" w:space="0" w:color="auto"/>
              <w:bottom w:val="single" w:sz="4" w:space="0" w:color="auto"/>
              <w:right w:val="single" w:sz="4" w:space="0" w:color="auto"/>
            </w:tcBorders>
            <w:vAlign w:val="center"/>
          </w:tcPr>
          <w:p w14:paraId="547D5D39" w14:textId="77777777" w:rsidR="00B15E35" w:rsidRPr="00190B44" w:rsidRDefault="00B15E35" w:rsidP="00B15E35">
            <w:pPr>
              <w:shd w:val="clear" w:color="auto" w:fill="FFFFFF" w:themeFill="background1"/>
              <w:jc w:val="center"/>
              <w:rPr>
                <w:rFonts w:ascii="Times New Roman" w:hAnsi="Times New Roman" w:cs="Times New Roman"/>
                <w:bCs/>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86E4093" w14:textId="5B91BB50" w:rsidR="00B15E35" w:rsidRPr="00190B44" w:rsidRDefault="00B15E35" w:rsidP="00B15E35">
            <w:pPr>
              <w:shd w:val="clear" w:color="auto" w:fill="FFFFFF" w:themeFill="background1"/>
              <w:rPr>
                <w:rFonts w:ascii="Times New Roman" w:hAnsi="Times New Roman" w:cs="Times New Roman"/>
                <w:b/>
                <w:sz w:val="24"/>
                <w:szCs w:val="24"/>
              </w:rPr>
            </w:pPr>
            <w:r w:rsidRPr="00190B44">
              <w:rPr>
                <w:rFonts w:ascii="Times New Roman" w:hAnsi="Times New Roman" w:cs="Times New Roman"/>
                <w:sz w:val="24"/>
                <w:szCs w:val="24"/>
              </w:rPr>
              <w:t>Garanție: 36 luni/100 000 km</w:t>
            </w:r>
          </w:p>
        </w:tc>
        <w:tc>
          <w:tcPr>
            <w:tcW w:w="1559" w:type="dxa"/>
            <w:vMerge/>
            <w:tcBorders>
              <w:left w:val="single" w:sz="4" w:space="0" w:color="auto"/>
              <w:bottom w:val="single" w:sz="4" w:space="0" w:color="auto"/>
              <w:right w:val="single" w:sz="4" w:space="0" w:color="auto"/>
            </w:tcBorders>
          </w:tcPr>
          <w:p w14:paraId="68B044AE" w14:textId="77777777" w:rsidR="00B15E35" w:rsidRPr="00190B44" w:rsidRDefault="00B15E35" w:rsidP="00B15E35">
            <w:pPr>
              <w:shd w:val="clear" w:color="auto" w:fill="FFFFFF" w:themeFill="background1"/>
              <w:spacing w:before="120"/>
              <w:ind w:right="-108"/>
              <w:jc w:val="center"/>
              <w:rPr>
                <w:rFonts w:ascii="Times New Roman" w:hAnsi="Times New Roman" w:cs="Times New Roman"/>
                <w:sz w:val="24"/>
                <w:szCs w:val="24"/>
              </w:rPr>
            </w:pPr>
          </w:p>
        </w:tc>
      </w:tr>
      <w:tr w:rsidR="00B15E35" w:rsidRPr="00190B44" w14:paraId="21A7105A" w14:textId="77777777" w:rsidTr="00C32D96">
        <w:trPr>
          <w:trHeight w:val="397"/>
        </w:trPr>
        <w:tc>
          <w:tcPr>
            <w:tcW w:w="8818" w:type="dxa"/>
            <w:gridSpan w:val="4"/>
            <w:tcBorders>
              <w:top w:val="single" w:sz="4" w:space="0" w:color="auto"/>
              <w:left w:val="single" w:sz="4" w:space="0" w:color="auto"/>
              <w:bottom w:val="single" w:sz="4" w:space="0" w:color="auto"/>
              <w:right w:val="single" w:sz="4" w:space="0" w:color="auto"/>
            </w:tcBorders>
            <w:vAlign w:val="center"/>
          </w:tcPr>
          <w:p w14:paraId="590B2D45" w14:textId="77777777" w:rsidR="00B15E35" w:rsidRPr="00190B44" w:rsidRDefault="00B15E35" w:rsidP="00B15E35">
            <w:pPr>
              <w:jc w:val="center"/>
              <w:rPr>
                <w:rFonts w:ascii="Times New Roman" w:hAnsi="Times New Roman" w:cs="Times New Roman"/>
                <w:b/>
                <w:sz w:val="24"/>
                <w:szCs w:val="24"/>
                <w:lang w:val="it-IT"/>
              </w:rPr>
            </w:pPr>
            <w:r w:rsidRPr="00190B44">
              <w:rPr>
                <w:rFonts w:ascii="Times New Roman" w:hAnsi="Times New Roman" w:cs="Times New Roman"/>
                <w:b/>
                <w:sz w:val="24"/>
                <w:szCs w:val="24"/>
                <w:lang w:val="it-IT"/>
              </w:rPr>
              <w:t>Valoarea estimativă totală</w:t>
            </w:r>
          </w:p>
        </w:tc>
        <w:tc>
          <w:tcPr>
            <w:tcW w:w="1559" w:type="dxa"/>
            <w:tcBorders>
              <w:top w:val="single" w:sz="4" w:space="0" w:color="auto"/>
              <w:left w:val="single" w:sz="4" w:space="0" w:color="auto"/>
              <w:bottom w:val="single" w:sz="4" w:space="0" w:color="auto"/>
              <w:right w:val="single" w:sz="4" w:space="0" w:color="auto"/>
            </w:tcBorders>
            <w:vAlign w:val="center"/>
          </w:tcPr>
          <w:p w14:paraId="48ADAECE" w14:textId="734CE516" w:rsidR="00B15E35" w:rsidRPr="00190B44" w:rsidRDefault="00142203" w:rsidP="00B15E35">
            <w:pPr>
              <w:shd w:val="clear" w:color="auto" w:fill="FFFFFF" w:themeFill="background1"/>
              <w:jc w:val="center"/>
              <w:rPr>
                <w:rFonts w:ascii="Times New Roman" w:hAnsi="Times New Roman" w:cs="Times New Roman"/>
                <w:b/>
                <w:sz w:val="24"/>
                <w:szCs w:val="24"/>
              </w:rPr>
            </w:pPr>
            <w:r>
              <w:rPr>
                <w:rFonts w:ascii="Times New Roman" w:hAnsi="Times New Roman" w:cs="Times New Roman"/>
                <w:b/>
                <w:sz w:val="24"/>
                <w:szCs w:val="24"/>
              </w:rPr>
              <w:t>799 2</w:t>
            </w:r>
            <w:r w:rsidR="00B15E35" w:rsidRPr="00190B44">
              <w:rPr>
                <w:rFonts w:ascii="Times New Roman" w:hAnsi="Times New Roman" w:cs="Times New Roman"/>
                <w:b/>
                <w:sz w:val="24"/>
                <w:szCs w:val="24"/>
              </w:rPr>
              <w:t>00,00</w:t>
            </w:r>
          </w:p>
          <w:p w14:paraId="1CD4900D" w14:textId="5C77C835" w:rsidR="00B15E35" w:rsidRPr="00190B44" w:rsidRDefault="00B15E35" w:rsidP="00B15E35">
            <w:pPr>
              <w:jc w:val="center"/>
              <w:rPr>
                <w:rFonts w:ascii="Times New Roman" w:hAnsi="Times New Roman" w:cs="Times New Roman"/>
                <w:b/>
                <w:sz w:val="24"/>
                <w:szCs w:val="24"/>
                <w:lang w:val="it-IT"/>
              </w:rPr>
            </w:pPr>
          </w:p>
        </w:tc>
      </w:tr>
    </w:tbl>
    <w:p w14:paraId="0ABADDC3" w14:textId="3820B128" w:rsidR="000722E2" w:rsidRPr="00190B44" w:rsidRDefault="000722E2" w:rsidP="00D347C7">
      <w:pPr>
        <w:pStyle w:val="a9"/>
        <w:numPr>
          <w:ilvl w:val="0"/>
          <w:numId w:val="42"/>
        </w:numPr>
        <w:spacing w:after="0"/>
        <w:jc w:val="both"/>
        <w:rPr>
          <w:rFonts w:ascii="Times New Roman" w:hAnsi="Times New Roman" w:cs="Times New Roman"/>
          <w:b/>
          <w:sz w:val="24"/>
          <w:szCs w:val="24"/>
          <w:lang w:val="en-US"/>
        </w:rPr>
      </w:pPr>
      <w:bookmarkStart w:id="4" w:name="_Hlk65747910"/>
      <w:r w:rsidRPr="00190B44">
        <w:rPr>
          <w:rFonts w:ascii="Times New Roman" w:hAnsi="Times New Roman" w:cs="Times New Roman"/>
          <w:b/>
          <w:sz w:val="24"/>
          <w:szCs w:val="24"/>
          <w:lang w:val="en-US"/>
        </w:rPr>
        <w:t>Utilizarea, păstrarea, protecţia</w:t>
      </w:r>
      <w:r w:rsidR="00D402F6" w:rsidRPr="00190B44">
        <w:rPr>
          <w:rFonts w:ascii="Times New Roman" w:hAnsi="Times New Roman" w:cs="Times New Roman"/>
          <w:b/>
          <w:sz w:val="24"/>
          <w:szCs w:val="24"/>
          <w:lang w:val="en-US"/>
        </w:rPr>
        <w:t xml:space="preserve"> și</w:t>
      </w:r>
      <w:r w:rsidRPr="00190B44">
        <w:rPr>
          <w:rFonts w:ascii="Times New Roman" w:hAnsi="Times New Roman" w:cs="Times New Roman"/>
          <w:b/>
          <w:sz w:val="24"/>
          <w:szCs w:val="24"/>
          <w:lang w:val="en-US"/>
        </w:rPr>
        <w:t xml:space="preserve"> calitatea</w:t>
      </w:r>
      <w:bookmarkStart w:id="5" w:name="_Hlk63425519"/>
      <w:r w:rsidRPr="00190B44">
        <w:rPr>
          <w:rFonts w:ascii="Times New Roman" w:hAnsi="Times New Roman" w:cs="Times New Roman"/>
          <w:b/>
          <w:sz w:val="24"/>
          <w:szCs w:val="24"/>
          <w:lang w:val="en-US"/>
        </w:rPr>
        <w:t xml:space="preserve"> produselor/serviciilor</w:t>
      </w:r>
      <w:bookmarkEnd w:id="5"/>
    </w:p>
    <w:p w14:paraId="2C1BDC51" w14:textId="2D8599F6" w:rsidR="007667DE" w:rsidRPr="00190B44" w:rsidRDefault="00A54C6F" w:rsidP="00825382">
      <w:pPr>
        <w:pStyle w:val="ab"/>
        <w:spacing w:before="0" w:beforeAutospacing="0" w:after="0" w:afterAutospacing="0" w:line="276" w:lineRule="auto"/>
        <w:ind w:left="284"/>
        <w:jc w:val="both"/>
      </w:pPr>
      <w:r w:rsidRPr="00190B44">
        <w:tab/>
      </w:r>
      <w:r w:rsidR="00796C24" w:rsidRPr="00190B44">
        <w:rPr>
          <w:bCs/>
        </w:rPr>
        <w:t>Operatorul economic va asigura integritatea și calitatea bunurilor pe toată perioada de până la recepționarea acestora de către autoritatea contractantă</w:t>
      </w:r>
      <w:r w:rsidR="007667DE" w:rsidRPr="00190B44">
        <w:t>.</w:t>
      </w:r>
    </w:p>
    <w:p w14:paraId="43DFE1EC" w14:textId="54A897A0" w:rsidR="007667DE" w:rsidRPr="00190B44" w:rsidRDefault="00A54C6F" w:rsidP="00825382">
      <w:pPr>
        <w:pStyle w:val="3"/>
        <w:spacing w:before="0" w:after="0"/>
        <w:ind w:left="284"/>
        <w:jc w:val="both"/>
        <w:rPr>
          <w:rFonts w:ascii="Times New Roman" w:hAnsi="Times New Roman" w:cs="Times New Roman"/>
          <w:color w:val="auto"/>
          <w:sz w:val="24"/>
          <w:szCs w:val="24"/>
        </w:rPr>
      </w:pPr>
      <w:r w:rsidRPr="00190B44">
        <w:rPr>
          <w:rFonts w:ascii="Times New Roman" w:hAnsi="Times New Roman" w:cs="Times New Roman"/>
          <w:color w:val="auto"/>
          <w:sz w:val="24"/>
          <w:szCs w:val="24"/>
        </w:rPr>
        <w:tab/>
      </w:r>
      <w:r w:rsidR="007667DE" w:rsidRPr="00190B44">
        <w:rPr>
          <w:rFonts w:ascii="Times New Roman" w:hAnsi="Times New Roman" w:cs="Times New Roman"/>
          <w:color w:val="auto"/>
          <w:sz w:val="24"/>
          <w:szCs w:val="24"/>
        </w:rPr>
        <w:t>Obligațiile OE:</w:t>
      </w:r>
    </w:p>
    <w:p w14:paraId="7EEAF40C" w14:textId="20D6C94C" w:rsidR="007667DE" w:rsidRPr="00190B44" w:rsidRDefault="00EB183C" w:rsidP="00825382">
      <w:pPr>
        <w:pStyle w:val="ab"/>
        <w:numPr>
          <w:ilvl w:val="0"/>
          <w:numId w:val="33"/>
        </w:numPr>
        <w:spacing w:before="0" w:beforeAutospacing="0" w:line="276" w:lineRule="auto"/>
        <w:jc w:val="both"/>
        <w:rPr>
          <w:i/>
          <w:iCs/>
        </w:rPr>
      </w:pPr>
      <w:r w:rsidRPr="00190B44">
        <w:rPr>
          <w:i/>
          <w:iCs/>
        </w:rPr>
        <w:t>S</w:t>
      </w:r>
      <w:r w:rsidR="00796C24" w:rsidRPr="00190B44">
        <w:rPr>
          <w:i/>
          <w:iCs/>
        </w:rPr>
        <w:t xml:space="preserve">ă informeze autoritatea contractantă (AC), în termen de </w:t>
      </w:r>
      <w:r w:rsidR="00796C24" w:rsidRPr="00190B44">
        <w:rPr>
          <w:b/>
          <w:bCs/>
          <w:i/>
          <w:iCs/>
        </w:rPr>
        <w:t>1 zi lucrătoare</w:t>
      </w:r>
      <w:r w:rsidR="00796C24" w:rsidRPr="00190B44">
        <w:rPr>
          <w:i/>
          <w:iCs/>
        </w:rPr>
        <w:t xml:space="preserve"> de la semnarea contractului, prin scrisoare, fax sau poștă electronică, despre persoanele responsabile și datele de contact ale acestora</w:t>
      </w:r>
      <w:r w:rsidR="007667DE" w:rsidRPr="00190B44">
        <w:rPr>
          <w:i/>
          <w:iCs/>
        </w:rPr>
        <w:t>;</w:t>
      </w:r>
      <w:r w:rsidR="00796C24" w:rsidRPr="00190B44">
        <w:rPr>
          <w:i/>
          <w:iCs/>
        </w:rPr>
        <w:t xml:space="preserve"> </w:t>
      </w:r>
    </w:p>
    <w:p w14:paraId="616D53FB" w14:textId="2E908577" w:rsidR="005B73C7" w:rsidRPr="00190B44" w:rsidRDefault="00EB183C" w:rsidP="00B82336">
      <w:pPr>
        <w:numPr>
          <w:ilvl w:val="0"/>
          <w:numId w:val="33"/>
        </w:numPr>
        <w:shd w:val="clear" w:color="auto" w:fill="FFFFFF" w:themeFill="background1"/>
        <w:tabs>
          <w:tab w:val="left" w:pos="0"/>
          <w:tab w:val="left" w:pos="284"/>
          <w:tab w:val="left" w:pos="426"/>
        </w:tabs>
        <w:spacing w:line="240" w:lineRule="auto"/>
        <w:jc w:val="both"/>
        <w:rPr>
          <w:rFonts w:ascii="Times New Roman" w:hAnsi="Times New Roman" w:cs="Times New Roman"/>
          <w:b/>
          <w:sz w:val="24"/>
          <w:szCs w:val="24"/>
          <w:u w:val="single"/>
          <w:lang w:val="it-IT" w:eastAsia="ru-RU"/>
        </w:rPr>
      </w:pPr>
      <w:r w:rsidRPr="00190B44">
        <w:rPr>
          <w:rFonts w:ascii="Times New Roman" w:hAnsi="Times New Roman" w:cs="Times New Roman"/>
          <w:i/>
          <w:iCs/>
          <w:sz w:val="24"/>
          <w:szCs w:val="24"/>
        </w:rPr>
        <w:t>L</w:t>
      </w:r>
      <w:r w:rsidR="00B82336" w:rsidRPr="00190B44">
        <w:rPr>
          <w:rFonts w:ascii="Times New Roman" w:hAnsi="Times New Roman" w:cs="Times New Roman"/>
          <w:i/>
          <w:iCs/>
          <w:sz w:val="24"/>
          <w:szCs w:val="24"/>
        </w:rPr>
        <w:t>ivrarea bunului/bunurilor în termen de 1</w:t>
      </w:r>
      <w:r w:rsidR="00F53A5E" w:rsidRPr="00190B44">
        <w:rPr>
          <w:rFonts w:ascii="Times New Roman" w:hAnsi="Times New Roman" w:cs="Times New Roman"/>
          <w:i/>
          <w:iCs/>
          <w:sz w:val="24"/>
          <w:szCs w:val="24"/>
        </w:rPr>
        <w:t>4</w:t>
      </w:r>
      <w:r w:rsidR="00B82336" w:rsidRPr="00190B44">
        <w:rPr>
          <w:rFonts w:ascii="Times New Roman" w:hAnsi="Times New Roman" w:cs="Times New Roman"/>
          <w:i/>
          <w:iCs/>
          <w:sz w:val="24"/>
          <w:szCs w:val="24"/>
        </w:rPr>
        <w:t xml:space="preserve"> zile de la semnarea contractului</w:t>
      </w:r>
      <w:r w:rsidR="001F3706" w:rsidRPr="00190B44">
        <w:rPr>
          <w:rFonts w:ascii="Times New Roman" w:hAnsi="Times New Roman" w:cs="Times New Roman"/>
          <w:i/>
          <w:iCs/>
          <w:sz w:val="24"/>
          <w:szCs w:val="24"/>
        </w:rPr>
        <w:t>,</w:t>
      </w:r>
      <w:r w:rsidR="00B82336" w:rsidRPr="00190B44">
        <w:rPr>
          <w:rFonts w:ascii="Times New Roman" w:hAnsi="Times New Roman" w:cs="Times New Roman"/>
          <w:sz w:val="24"/>
          <w:szCs w:val="24"/>
        </w:rPr>
        <w:t xml:space="preserve"> la sediul AC.</w:t>
      </w:r>
    </w:p>
    <w:p w14:paraId="1C76A8F8" w14:textId="43F20E89" w:rsidR="00F53A5E" w:rsidRPr="00190B44" w:rsidRDefault="00F53A5E" w:rsidP="00F53A5E">
      <w:pPr>
        <w:pStyle w:val="a9"/>
        <w:numPr>
          <w:ilvl w:val="0"/>
          <w:numId w:val="33"/>
        </w:numPr>
        <w:jc w:val="both"/>
        <w:rPr>
          <w:rFonts w:ascii="Times New Roman" w:hAnsi="Times New Roman" w:cs="Times New Roman"/>
          <w:sz w:val="24"/>
          <w:szCs w:val="24"/>
          <w:lang w:val="en-US"/>
        </w:rPr>
      </w:pPr>
      <w:r w:rsidRPr="00190B44">
        <w:rPr>
          <w:rFonts w:ascii="Times New Roman" w:hAnsi="Times New Roman" w:cs="Times New Roman"/>
          <w:sz w:val="24"/>
          <w:szCs w:val="24"/>
          <w:lang w:val="en-US"/>
        </w:rPr>
        <w:t>Autovehiculul/autovehiculele vor fi livrate cu toate echipamentele, accesoriile și dotările incluse.</w:t>
      </w:r>
    </w:p>
    <w:p w14:paraId="62D52F9E" w14:textId="4475C4A1" w:rsidR="00EB183C" w:rsidRPr="00190B44" w:rsidRDefault="005076DA" w:rsidP="003D4696">
      <w:pPr>
        <w:pStyle w:val="a9"/>
        <w:numPr>
          <w:ilvl w:val="0"/>
          <w:numId w:val="33"/>
        </w:numPr>
        <w:spacing w:after="0"/>
        <w:jc w:val="both"/>
        <w:rPr>
          <w:rFonts w:ascii="Times New Roman" w:hAnsi="Times New Roman" w:cs="Times New Roman"/>
          <w:sz w:val="24"/>
          <w:szCs w:val="24"/>
          <w:lang w:val="en-US"/>
        </w:rPr>
      </w:pPr>
      <w:r w:rsidRPr="00190B44">
        <w:rPr>
          <w:rFonts w:ascii="Times New Roman" w:hAnsi="Times New Roman" w:cs="Times New Roman"/>
          <w:sz w:val="24"/>
          <w:szCs w:val="24"/>
          <w:lang w:val="ro-RO"/>
        </w:rPr>
        <w:t>Țara de origine / brand: autovehicul produs de un producător recunoscut la nivel internațional, cu respectarea standardelor UE</w:t>
      </w:r>
      <w:r w:rsidR="00EB183C" w:rsidRPr="00190B44">
        <w:rPr>
          <w:rFonts w:ascii="Times New Roman" w:hAnsi="Times New Roman" w:cs="Times New Roman"/>
          <w:sz w:val="24"/>
          <w:szCs w:val="24"/>
          <w:lang w:val="ro-RO"/>
        </w:rPr>
        <w:t>.</w:t>
      </w:r>
    </w:p>
    <w:p w14:paraId="1D46B10D" w14:textId="77777777" w:rsidR="005B73C7" w:rsidRPr="00190B44" w:rsidRDefault="005B73C7" w:rsidP="00825382">
      <w:pPr>
        <w:tabs>
          <w:tab w:val="left" w:pos="1134"/>
          <w:tab w:val="left" w:pos="1701"/>
        </w:tabs>
        <w:ind w:left="567"/>
        <w:jc w:val="both"/>
        <w:rPr>
          <w:rFonts w:ascii="Times New Roman" w:hAnsi="Times New Roman" w:cs="Times New Roman"/>
          <w:sz w:val="24"/>
          <w:szCs w:val="24"/>
        </w:rPr>
      </w:pPr>
    </w:p>
    <w:p w14:paraId="3C0300C3" w14:textId="3B4AE885" w:rsidR="000722E2" w:rsidRPr="00190B44" w:rsidRDefault="000722E2" w:rsidP="00D347C7">
      <w:pPr>
        <w:pStyle w:val="a9"/>
        <w:numPr>
          <w:ilvl w:val="0"/>
          <w:numId w:val="42"/>
        </w:numPr>
        <w:tabs>
          <w:tab w:val="left" w:pos="1134"/>
          <w:tab w:val="left" w:pos="1701"/>
        </w:tabs>
        <w:spacing w:after="0"/>
        <w:jc w:val="both"/>
        <w:rPr>
          <w:rFonts w:ascii="Times New Roman" w:hAnsi="Times New Roman" w:cs="Times New Roman"/>
          <w:b/>
          <w:sz w:val="24"/>
          <w:szCs w:val="24"/>
        </w:rPr>
      </w:pPr>
      <w:r w:rsidRPr="00190B44">
        <w:rPr>
          <w:rFonts w:ascii="Times New Roman" w:hAnsi="Times New Roman" w:cs="Times New Roman"/>
          <w:b/>
          <w:sz w:val="24"/>
          <w:szCs w:val="24"/>
        </w:rPr>
        <w:t>Cerinţe privind calculul prețului</w:t>
      </w:r>
    </w:p>
    <w:p w14:paraId="1FA6E357" w14:textId="1804C16A" w:rsidR="00F35F9E" w:rsidRPr="00190B44" w:rsidRDefault="00A54C6F" w:rsidP="0098650F">
      <w:pPr>
        <w:pStyle w:val="ab"/>
        <w:spacing w:before="0" w:beforeAutospacing="0" w:after="0" w:afterAutospacing="0" w:line="276" w:lineRule="auto"/>
        <w:ind w:left="284"/>
        <w:jc w:val="both"/>
      </w:pPr>
      <w:r w:rsidRPr="00190B44">
        <w:tab/>
      </w:r>
      <w:r w:rsidR="00F35F9E" w:rsidRPr="00190B44">
        <w:t>În conformitate cu specificațiile tehnice (</w:t>
      </w:r>
      <w:r w:rsidR="00F35F9E" w:rsidRPr="00190B44">
        <w:rPr>
          <w:rStyle w:val="ad"/>
        </w:rPr>
        <w:t>Anexa nr. 22 – DS</w:t>
      </w:r>
      <w:r w:rsidR="00F35F9E" w:rsidRPr="00190B44">
        <w:t xml:space="preserve">), ofertantul va prezenta prețul unitar </w:t>
      </w:r>
      <w:r w:rsidR="0098650F" w:rsidRPr="00190B44">
        <w:t>f/TVA</w:t>
      </w:r>
      <w:r w:rsidR="00013985">
        <w:t xml:space="preserve">, </w:t>
      </w:r>
      <w:r w:rsidR="0098650F" w:rsidRPr="00190B44">
        <w:t>suma f/TVA</w:t>
      </w:r>
      <w:r w:rsidR="00013985">
        <w:t xml:space="preserve"> </w:t>
      </w:r>
      <w:r w:rsidR="00F35F9E" w:rsidRPr="00190B44">
        <w:t xml:space="preserve">și suma totală pentru fiecare </w:t>
      </w:r>
      <w:r w:rsidR="0098650F" w:rsidRPr="00190B44">
        <w:t>lot</w:t>
      </w:r>
      <w:r w:rsidR="00F35F9E" w:rsidRPr="00190B44">
        <w:t xml:space="preserve"> în parte</w:t>
      </w:r>
      <w:bookmarkStart w:id="6" w:name="_Hlk192845658"/>
      <w:r w:rsidR="0098650F" w:rsidRPr="00190B44">
        <w:t xml:space="preserve"> (</w:t>
      </w:r>
      <w:r w:rsidR="0098650F" w:rsidRPr="00190B44">
        <w:rPr>
          <w:rStyle w:val="ad"/>
        </w:rPr>
        <w:t>Anexa nr. 22 – DS</w:t>
      </w:r>
      <w:r w:rsidR="0098650F" w:rsidRPr="00190B44">
        <w:t>).</w:t>
      </w:r>
    </w:p>
    <w:p w14:paraId="0BACF363" w14:textId="02C235F5" w:rsidR="00915A61" w:rsidRPr="00190B44" w:rsidRDefault="00915A61" w:rsidP="0098650F">
      <w:pPr>
        <w:pStyle w:val="ab"/>
        <w:spacing w:before="0" w:beforeAutospacing="0" w:after="0" w:afterAutospacing="0" w:line="276" w:lineRule="auto"/>
        <w:ind w:left="284"/>
        <w:jc w:val="both"/>
        <w:rPr>
          <w:bCs/>
        </w:rPr>
      </w:pPr>
      <w:r w:rsidRPr="00190B44">
        <w:t>Toate dotările solicitate trebuie să fie incluse în prețul ofertat.</w:t>
      </w:r>
    </w:p>
    <w:p w14:paraId="606C36A1" w14:textId="6A81605C" w:rsidR="00F35F9E" w:rsidRDefault="00A54C6F" w:rsidP="00852379">
      <w:pPr>
        <w:pStyle w:val="ab"/>
        <w:spacing w:before="0" w:beforeAutospacing="0" w:after="0" w:afterAutospacing="0" w:line="276" w:lineRule="auto"/>
        <w:ind w:left="284"/>
        <w:jc w:val="both"/>
      </w:pPr>
      <w:r w:rsidRPr="00190B44">
        <w:lastRenderedPageBreak/>
        <w:tab/>
      </w:r>
      <w:r w:rsidR="00F35F9E" w:rsidRPr="00190B44">
        <w:t>Cheltuielile suplimentare neincluse în prețul ofertat nu vor fi acceptate și nu vor fi achitate de autoritatea contractantă.</w:t>
      </w:r>
    </w:p>
    <w:p w14:paraId="327896E8" w14:textId="0D6EB683" w:rsidR="00F35F9E" w:rsidRPr="00190B44" w:rsidRDefault="00250AFC" w:rsidP="00BE10F7">
      <w:pPr>
        <w:pStyle w:val="ab"/>
        <w:spacing w:before="0" w:beforeAutospacing="0" w:line="276" w:lineRule="auto"/>
        <w:ind w:left="284"/>
        <w:jc w:val="both"/>
      </w:pPr>
      <w:r w:rsidRPr="00250AFC">
        <w:rPr>
          <w:b/>
          <w:bCs/>
        </w:rPr>
        <w:t xml:space="preserve">Contractul </w:t>
      </w:r>
      <w:r w:rsidRPr="00250AFC">
        <w:t xml:space="preserve">se va încheia la suma </w:t>
      </w:r>
      <w:r w:rsidRPr="00250AFC">
        <w:rPr>
          <w:b/>
          <w:bCs/>
        </w:rPr>
        <w:t>fără TVA</w:t>
      </w:r>
      <w:r w:rsidRPr="00250AFC">
        <w:t>, în conformitate cu art. 103 alin. (1) pct. 24) din Codul Fiscal al Republicii Moldova, care prevede scutirea de TVA fără drept de deducere pentru autoturismele și alte autovehicule clasificate la pozițiile tarifare stabilite de legislația fiscală în vigoare la data încheierii contractului.</w:t>
      </w:r>
    </w:p>
    <w:bookmarkEnd w:id="6"/>
    <w:p w14:paraId="478ECBC2" w14:textId="3C6940CB" w:rsidR="000722E2" w:rsidRPr="00190B44" w:rsidRDefault="000722E2" w:rsidP="00D347C7">
      <w:pPr>
        <w:pStyle w:val="a9"/>
        <w:numPr>
          <w:ilvl w:val="0"/>
          <w:numId w:val="42"/>
        </w:numPr>
        <w:tabs>
          <w:tab w:val="left" w:pos="993"/>
        </w:tabs>
        <w:spacing w:after="0"/>
        <w:jc w:val="both"/>
        <w:rPr>
          <w:rFonts w:ascii="Times New Roman" w:hAnsi="Times New Roman" w:cs="Times New Roman"/>
          <w:b/>
          <w:sz w:val="24"/>
          <w:szCs w:val="24"/>
          <w:lang w:val="ro-RO"/>
        </w:rPr>
      </w:pPr>
      <w:r w:rsidRPr="00190B44">
        <w:rPr>
          <w:rFonts w:ascii="Times New Roman" w:hAnsi="Times New Roman" w:cs="Times New Roman"/>
          <w:b/>
          <w:sz w:val="24"/>
          <w:szCs w:val="24"/>
          <w:lang w:val="ro-RO"/>
        </w:rPr>
        <w:t>Echipamentele</w:t>
      </w:r>
      <w:r w:rsidR="00F35F9E" w:rsidRPr="00190B44">
        <w:rPr>
          <w:rFonts w:ascii="Times New Roman" w:hAnsi="Times New Roman" w:cs="Times New Roman"/>
          <w:b/>
          <w:sz w:val="24"/>
          <w:szCs w:val="24"/>
        </w:rPr>
        <w:t xml:space="preserve"> și capacitate</w:t>
      </w:r>
      <w:r w:rsidR="00D81DD5" w:rsidRPr="00190B44">
        <w:rPr>
          <w:rFonts w:ascii="Times New Roman" w:hAnsi="Times New Roman" w:cs="Times New Roman"/>
          <w:b/>
          <w:sz w:val="24"/>
          <w:szCs w:val="24"/>
          <w:lang w:val="ro-RO"/>
        </w:rPr>
        <w:t>a</w:t>
      </w:r>
      <w:r w:rsidR="00F35F9E" w:rsidRPr="00190B44">
        <w:rPr>
          <w:rFonts w:ascii="Times New Roman" w:hAnsi="Times New Roman" w:cs="Times New Roman"/>
          <w:b/>
          <w:sz w:val="24"/>
          <w:szCs w:val="24"/>
        </w:rPr>
        <w:t xml:space="preserve"> tehnică</w:t>
      </w:r>
    </w:p>
    <w:p w14:paraId="1025D802" w14:textId="4A3E6AB9" w:rsidR="00F35F9E" w:rsidRPr="00190B44" w:rsidRDefault="00F35F9E" w:rsidP="00825382">
      <w:pPr>
        <w:tabs>
          <w:tab w:val="left" w:pos="993"/>
        </w:tabs>
        <w:ind w:left="709"/>
        <w:jc w:val="both"/>
        <w:rPr>
          <w:rFonts w:ascii="Times New Roman" w:hAnsi="Times New Roman" w:cs="Times New Roman"/>
          <w:sz w:val="24"/>
          <w:szCs w:val="24"/>
          <w:lang w:val="en-US"/>
        </w:rPr>
      </w:pPr>
      <w:r w:rsidRPr="00190B44">
        <w:rPr>
          <w:rFonts w:ascii="Times New Roman" w:hAnsi="Times New Roman" w:cs="Times New Roman"/>
          <w:sz w:val="24"/>
          <w:szCs w:val="24"/>
          <w:lang w:val="en-US"/>
        </w:rPr>
        <w:t xml:space="preserve">Pentru </w:t>
      </w:r>
      <w:r w:rsidR="00EB183C" w:rsidRPr="00190B44">
        <w:rPr>
          <w:rFonts w:ascii="Times New Roman" w:hAnsi="Times New Roman" w:cs="Times New Roman"/>
          <w:sz w:val="24"/>
          <w:szCs w:val="24"/>
          <w:lang w:val="en-US"/>
        </w:rPr>
        <w:t>deservire</w:t>
      </w:r>
      <w:r w:rsidRPr="00190B44">
        <w:rPr>
          <w:rFonts w:ascii="Times New Roman" w:hAnsi="Times New Roman" w:cs="Times New Roman"/>
          <w:sz w:val="24"/>
          <w:szCs w:val="24"/>
          <w:lang w:val="en-US"/>
        </w:rPr>
        <w:t>, operatorul economic va prezenta</w:t>
      </w:r>
      <w:r w:rsidR="00A50C4F" w:rsidRPr="00190B44">
        <w:rPr>
          <w:rFonts w:ascii="Times New Roman" w:hAnsi="Times New Roman" w:cs="Times New Roman"/>
          <w:sz w:val="24"/>
          <w:szCs w:val="24"/>
          <w:lang w:val="en-US"/>
        </w:rPr>
        <w:t>/asigura</w:t>
      </w:r>
      <w:r w:rsidRPr="00190B44">
        <w:rPr>
          <w:rFonts w:ascii="Times New Roman" w:hAnsi="Times New Roman" w:cs="Times New Roman"/>
          <w:sz w:val="24"/>
          <w:szCs w:val="24"/>
          <w:lang w:val="en-US"/>
        </w:rPr>
        <w:t>:</w:t>
      </w:r>
    </w:p>
    <w:p w14:paraId="16DC8744" w14:textId="62B4822E" w:rsidR="00F35F9E" w:rsidRPr="00190B44" w:rsidRDefault="00C75172" w:rsidP="00825382">
      <w:pPr>
        <w:numPr>
          <w:ilvl w:val="0"/>
          <w:numId w:val="51"/>
        </w:numPr>
        <w:tabs>
          <w:tab w:val="left" w:pos="993"/>
        </w:tabs>
        <w:jc w:val="both"/>
        <w:rPr>
          <w:rFonts w:ascii="Times New Roman" w:hAnsi="Times New Roman" w:cs="Times New Roman"/>
          <w:i/>
          <w:iCs/>
          <w:sz w:val="24"/>
          <w:szCs w:val="24"/>
          <w:lang w:val="en-US"/>
        </w:rPr>
      </w:pPr>
      <w:r w:rsidRPr="00190B44">
        <w:rPr>
          <w:rFonts w:ascii="Times New Roman" w:hAnsi="Times New Roman" w:cs="Times New Roman"/>
          <w:bCs/>
          <w:color w:val="000000"/>
          <w:sz w:val="24"/>
          <w:szCs w:val="24"/>
        </w:rPr>
        <w:t xml:space="preserve">declarația pe proprie răspundere privind deținerea unui </w:t>
      </w:r>
      <w:r w:rsidR="00B60D67" w:rsidRPr="00190B44">
        <w:rPr>
          <w:rFonts w:ascii="Times New Roman" w:hAnsi="Times New Roman" w:cs="Times New Roman"/>
          <w:bCs/>
          <w:color w:val="000000"/>
          <w:sz w:val="24"/>
          <w:szCs w:val="24"/>
        </w:rPr>
        <w:t xml:space="preserve">centru de </w:t>
      </w:r>
      <w:r w:rsidRPr="00190B44">
        <w:rPr>
          <w:rFonts w:ascii="Times New Roman" w:hAnsi="Times New Roman" w:cs="Times New Roman"/>
          <w:bCs/>
          <w:color w:val="000000"/>
          <w:sz w:val="24"/>
          <w:szCs w:val="24"/>
        </w:rPr>
        <w:t xml:space="preserve">service autorizat și </w:t>
      </w:r>
      <w:r w:rsidR="00A50C4F" w:rsidRPr="00190B44">
        <w:rPr>
          <w:rFonts w:ascii="Times New Roman" w:hAnsi="Times New Roman" w:cs="Times New Roman"/>
          <w:bCs/>
          <w:color w:val="000000"/>
          <w:sz w:val="24"/>
          <w:szCs w:val="24"/>
        </w:rPr>
        <w:t xml:space="preserve">disponibilitatea </w:t>
      </w:r>
      <w:r w:rsidRPr="00190B44">
        <w:rPr>
          <w:rFonts w:ascii="Times New Roman" w:hAnsi="Times New Roman" w:cs="Times New Roman"/>
          <w:bCs/>
          <w:color w:val="000000"/>
          <w:sz w:val="24"/>
          <w:szCs w:val="24"/>
        </w:rPr>
        <w:t>deservir</w:t>
      </w:r>
      <w:r w:rsidR="00A50C4F" w:rsidRPr="00190B44">
        <w:rPr>
          <w:rFonts w:ascii="Times New Roman" w:hAnsi="Times New Roman" w:cs="Times New Roman"/>
          <w:bCs/>
          <w:color w:val="000000"/>
          <w:sz w:val="24"/>
          <w:szCs w:val="24"/>
        </w:rPr>
        <w:t>ii pe toată durata garanției</w:t>
      </w:r>
      <w:r w:rsidR="00A50C4F" w:rsidRPr="00190B44">
        <w:rPr>
          <w:rFonts w:ascii="Times New Roman" w:hAnsi="Times New Roman" w:cs="Times New Roman"/>
          <w:sz w:val="24"/>
          <w:szCs w:val="24"/>
          <w:lang w:val="en-US"/>
        </w:rPr>
        <w:t>;</w:t>
      </w:r>
    </w:p>
    <w:p w14:paraId="253DFA92" w14:textId="2D897ED2" w:rsidR="00F35F9E" w:rsidRPr="00190B44" w:rsidRDefault="00C75172" w:rsidP="00825382">
      <w:pPr>
        <w:numPr>
          <w:ilvl w:val="0"/>
          <w:numId w:val="51"/>
        </w:numPr>
        <w:tabs>
          <w:tab w:val="left" w:pos="993"/>
        </w:tabs>
        <w:jc w:val="both"/>
        <w:rPr>
          <w:rFonts w:ascii="Times New Roman" w:hAnsi="Times New Roman" w:cs="Times New Roman"/>
          <w:i/>
          <w:iCs/>
          <w:sz w:val="24"/>
          <w:szCs w:val="24"/>
          <w:lang w:val="en-US"/>
        </w:rPr>
      </w:pPr>
      <w:bookmarkStart w:id="7" w:name="_Hlk219798090"/>
      <w:r w:rsidRPr="00190B44">
        <w:rPr>
          <w:rFonts w:ascii="Times New Roman" w:hAnsi="Times New Roman" w:cs="Times New Roman"/>
          <w:bCs/>
          <w:color w:val="000000"/>
          <w:sz w:val="24"/>
          <w:szCs w:val="24"/>
        </w:rPr>
        <w:t xml:space="preserve">declarația pe proprie răspundere privind asigurarea pieselor de schimb </w:t>
      </w:r>
      <w:r w:rsidRPr="00190B44">
        <w:rPr>
          <w:rFonts w:ascii="Times New Roman" w:hAnsi="Times New Roman" w:cs="Times New Roman"/>
          <w:sz w:val="24"/>
          <w:szCs w:val="24"/>
        </w:rPr>
        <w:t>originale pe durata garanției</w:t>
      </w:r>
      <w:bookmarkStart w:id="8" w:name="_Hlk219797325"/>
      <w:r w:rsidR="00A50C4F" w:rsidRPr="00190B44">
        <w:rPr>
          <w:rFonts w:ascii="Times New Roman" w:hAnsi="Times New Roman" w:cs="Times New Roman"/>
          <w:sz w:val="24"/>
          <w:szCs w:val="24"/>
        </w:rPr>
        <w:t xml:space="preserve"> și livrare </w:t>
      </w:r>
      <w:r w:rsidRPr="00190B44">
        <w:rPr>
          <w:rFonts w:ascii="Times New Roman" w:hAnsi="Times New Roman" w:cs="Times New Roman"/>
          <w:bCs/>
          <w:color w:val="000000"/>
          <w:sz w:val="24"/>
          <w:szCs w:val="24"/>
        </w:rPr>
        <w:t>în minimum 30 zile de la solicitare</w:t>
      </w:r>
      <w:bookmarkEnd w:id="7"/>
      <w:bookmarkEnd w:id="8"/>
      <w:r w:rsidR="00362B67" w:rsidRPr="00190B44">
        <w:rPr>
          <w:rFonts w:ascii="Times New Roman" w:hAnsi="Times New Roman" w:cs="Times New Roman"/>
          <w:i/>
          <w:iCs/>
          <w:sz w:val="24"/>
          <w:szCs w:val="24"/>
          <w:lang w:val="en-US"/>
        </w:rPr>
        <w:t>.</w:t>
      </w:r>
    </w:p>
    <w:p w14:paraId="40D9C54C" w14:textId="77777777" w:rsidR="005B73C7" w:rsidRPr="00190B44" w:rsidRDefault="005B73C7" w:rsidP="00825382">
      <w:pPr>
        <w:tabs>
          <w:tab w:val="left" w:pos="993"/>
        </w:tabs>
        <w:jc w:val="both"/>
        <w:rPr>
          <w:rFonts w:ascii="Times New Roman" w:hAnsi="Times New Roman" w:cs="Times New Roman"/>
          <w:sz w:val="24"/>
          <w:szCs w:val="24"/>
        </w:rPr>
      </w:pPr>
    </w:p>
    <w:p w14:paraId="7D72D903" w14:textId="4112606E" w:rsidR="00A11BE1" w:rsidRPr="00190B44" w:rsidRDefault="00A11BE1" w:rsidP="00D347C7">
      <w:pPr>
        <w:pStyle w:val="a9"/>
        <w:numPr>
          <w:ilvl w:val="0"/>
          <w:numId w:val="42"/>
        </w:numPr>
        <w:spacing w:after="0"/>
        <w:jc w:val="both"/>
        <w:rPr>
          <w:rFonts w:ascii="Times New Roman" w:hAnsi="Times New Roman" w:cs="Times New Roman"/>
          <w:b/>
          <w:sz w:val="24"/>
          <w:szCs w:val="24"/>
        </w:rPr>
      </w:pPr>
      <w:r w:rsidRPr="00190B44">
        <w:rPr>
          <w:rFonts w:ascii="Times New Roman" w:hAnsi="Times New Roman" w:cs="Times New Roman"/>
          <w:b/>
          <w:sz w:val="24"/>
          <w:szCs w:val="24"/>
        </w:rPr>
        <w:t>Abrevieri:</w:t>
      </w:r>
    </w:p>
    <w:p w14:paraId="39FC3137" w14:textId="39DD4032" w:rsidR="00FF0D1A" w:rsidRPr="00190B44" w:rsidRDefault="00FF0D1A" w:rsidP="00825382">
      <w:pPr>
        <w:tabs>
          <w:tab w:val="left" w:pos="5103"/>
          <w:tab w:val="left" w:pos="10348"/>
        </w:tabs>
        <w:ind w:left="709"/>
        <w:jc w:val="both"/>
        <w:rPr>
          <w:rFonts w:ascii="Times New Roman" w:hAnsi="Times New Roman" w:cs="Times New Roman"/>
          <w:sz w:val="24"/>
          <w:szCs w:val="24"/>
          <w:lang w:eastAsia="ru-RU"/>
        </w:rPr>
      </w:pPr>
      <w:r w:rsidRPr="00190B44">
        <w:rPr>
          <w:rFonts w:ascii="Times New Roman" w:hAnsi="Times New Roman" w:cs="Times New Roman"/>
          <w:sz w:val="24"/>
          <w:szCs w:val="24"/>
        </w:rPr>
        <w:t xml:space="preserve">DS </w:t>
      </w:r>
      <w:r w:rsidR="00AF1985" w:rsidRPr="00190B44">
        <w:rPr>
          <w:rFonts w:ascii="Times New Roman" w:hAnsi="Times New Roman" w:cs="Times New Roman"/>
          <w:sz w:val="24"/>
          <w:szCs w:val="24"/>
        </w:rPr>
        <w:t>-</w:t>
      </w:r>
      <w:r w:rsidRPr="00190B44">
        <w:rPr>
          <w:rFonts w:ascii="Times New Roman" w:hAnsi="Times New Roman" w:cs="Times New Roman"/>
          <w:sz w:val="24"/>
          <w:szCs w:val="24"/>
        </w:rPr>
        <w:t xml:space="preserve"> </w:t>
      </w:r>
      <w:r w:rsidR="00362B67" w:rsidRPr="00190B44">
        <w:rPr>
          <w:rFonts w:ascii="Times New Roman" w:hAnsi="Times New Roman" w:cs="Times New Roman"/>
          <w:sz w:val="24"/>
          <w:szCs w:val="24"/>
        </w:rPr>
        <w:t>D</w:t>
      </w:r>
      <w:r w:rsidRPr="00190B44">
        <w:rPr>
          <w:rFonts w:ascii="Times New Roman" w:hAnsi="Times New Roman" w:cs="Times New Roman"/>
          <w:sz w:val="24"/>
          <w:szCs w:val="24"/>
        </w:rPr>
        <w:t>ocumentația standard</w:t>
      </w:r>
      <w:r w:rsidR="00362B67" w:rsidRPr="00190B44">
        <w:rPr>
          <w:rFonts w:ascii="Times New Roman" w:hAnsi="Times New Roman" w:cs="Times New Roman"/>
          <w:sz w:val="24"/>
          <w:szCs w:val="24"/>
          <w:lang w:eastAsia="ru-RU"/>
        </w:rPr>
        <w:t xml:space="preserve">, </w:t>
      </w:r>
      <w:r w:rsidR="003B3422" w:rsidRPr="00190B44">
        <w:rPr>
          <w:rFonts w:ascii="Times New Roman" w:hAnsi="Times New Roman" w:cs="Times New Roman"/>
          <w:sz w:val="24"/>
          <w:szCs w:val="24"/>
          <w:lang w:eastAsia="ru-RU"/>
        </w:rPr>
        <w:t>aprobată prin OMF nr. 115 din 15.09.2021</w:t>
      </w:r>
      <w:r w:rsidR="003B3422" w:rsidRPr="00190B44">
        <w:rPr>
          <w:rFonts w:ascii="Times New Roman" w:hAnsi="Times New Roman" w:cs="Times New Roman"/>
          <w:sz w:val="24"/>
          <w:szCs w:val="24"/>
        </w:rPr>
        <w:t>;</w:t>
      </w:r>
    </w:p>
    <w:p w14:paraId="1AF8DED4" w14:textId="1E3A55EF" w:rsidR="000E2321" w:rsidRPr="00190B44" w:rsidRDefault="000E2321" w:rsidP="00825382">
      <w:pPr>
        <w:ind w:left="709"/>
        <w:jc w:val="both"/>
        <w:rPr>
          <w:rFonts w:ascii="Times New Roman" w:hAnsi="Times New Roman" w:cs="Times New Roman"/>
          <w:sz w:val="24"/>
          <w:szCs w:val="24"/>
        </w:rPr>
      </w:pPr>
      <w:r w:rsidRPr="00190B44">
        <w:rPr>
          <w:rFonts w:ascii="Times New Roman" w:hAnsi="Times New Roman" w:cs="Times New Roman"/>
          <w:sz w:val="24"/>
          <w:szCs w:val="24"/>
        </w:rPr>
        <w:t xml:space="preserve">DUAE - </w:t>
      </w:r>
      <w:r w:rsidR="00362B67" w:rsidRPr="00190B44">
        <w:rPr>
          <w:rFonts w:ascii="Times New Roman" w:hAnsi="Times New Roman" w:cs="Times New Roman"/>
          <w:sz w:val="24"/>
          <w:szCs w:val="24"/>
        </w:rPr>
        <w:t>D</w:t>
      </w:r>
      <w:r w:rsidRPr="00190B44">
        <w:rPr>
          <w:rFonts w:ascii="Times New Roman" w:hAnsi="Times New Roman" w:cs="Times New Roman"/>
          <w:sz w:val="24"/>
          <w:szCs w:val="24"/>
        </w:rPr>
        <w:t xml:space="preserve">ocumentul </w:t>
      </w:r>
      <w:r w:rsidR="007868A7" w:rsidRPr="00190B44">
        <w:rPr>
          <w:rFonts w:ascii="Times New Roman" w:hAnsi="Times New Roman" w:cs="Times New Roman"/>
          <w:sz w:val="24"/>
          <w:szCs w:val="24"/>
        </w:rPr>
        <w:t>U</w:t>
      </w:r>
      <w:r w:rsidRPr="00190B44">
        <w:rPr>
          <w:rFonts w:ascii="Times New Roman" w:hAnsi="Times New Roman" w:cs="Times New Roman"/>
          <w:sz w:val="24"/>
          <w:szCs w:val="24"/>
        </w:rPr>
        <w:t xml:space="preserve">nic de </w:t>
      </w:r>
      <w:r w:rsidR="007868A7" w:rsidRPr="00190B44">
        <w:rPr>
          <w:rFonts w:ascii="Times New Roman" w:hAnsi="Times New Roman" w:cs="Times New Roman"/>
          <w:sz w:val="24"/>
          <w:szCs w:val="24"/>
        </w:rPr>
        <w:t>A</w:t>
      </w:r>
      <w:r w:rsidRPr="00190B44">
        <w:rPr>
          <w:rFonts w:ascii="Times New Roman" w:hAnsi="Times New Roman" w:cs="Times New Roman"/>
          <w:sz w:val="24"/>
          <w:szCs w:val="24"/>
        </w:rPr>
        <w:t xml:space="preserve">chiziții </w:t>
      </w:r>
      <w:r w:rsidR="007868A7" w:rsidRPr="00190B44">
        <w:rPr>
          <w:rFonts w:ascii="Times New Roman" w:hAnsi="Times New Roman" w:cs="Times New Roman"/>
          <w:sz w:val="24"/>
          <w:szCs w:val="24"/>
        </w:rPr>
        <w:t>E</w:t>
      </w:r>
      <w:r w:rsidRPr="00190B44">
        <w:rPr>
          <w:rFonts w:ascii="Times New Roman" w:hAnsi="Times New Roman" w:cs="Times New Roman"/>
          <w:sz w:val="24"/>
          <w:szCs w:val="24"/>
        </w:rPr>
        <w:t>uropean;</w:t>
      </w:r>
    </w:p>
    <w:p w14:paraId="5889284E" w14:textId="07A34E83" w:rsidR="000E2321" w:rsidRPr="00190B44" w:rsidRDefault="000E2321" w:rsidP="00825382">
      <w:pPr>
        <w:ind w:left="709"/>
        <w:jc w:val="both"/>
        <w:rPr>
          <w:rFonts w:ascii="Times New Roman" w:hAnsi="Times New Roman" w:cs="Times New Roman"/>
          <w:sz w:val="24"/>
          <w:szCs w:val="24"/>
        </w:rPr>
      </w:pPr>
      <w:r w:rsidRPr="00190B44">
        <w:rPr>
          <w:rFonts w:ascii="Times New Roman" w:hAnsi="Times New Roman" w:cs="Times New Roman"/>
          <w:sz w:val="24"/>
          <w:szCs w:val="24"/>
        </w:rPr>
        <w:t xml:space="preserve">OE - </w:t>
      </w:r>
      <w:r w:rsidR="00362B67" w:rsidRPr="00190B44">
        <w:rPr>
          <w:rFonts w:ascii="Times New Roman" w:hAnsi="Times New Roman" w:cs="Times New Roman"/>
          <w:sz w:val="24"/>
          <w:szCs w:val="24"/>
        </w:rPr>
        <w:t>O</w:t>
      </w:r>
      <w:r w:rsidRPr="00190B44">
        <w:rPr>
          <w:rFonts w:ascii="Times New Roman" w:hAnsi="Times New Roman" w:cs="Times New Roman"/>
          <w:sz w:val="24"/>
          <w:szCs w:val="24"/>
        </w:rPr>
        <w:t>perator economic;</w:t>
      </w:r>
    </w:p>
    <w:p w14:paraId="20DC2881" w14:textId="049398D8" w:rsidR="000E2321" w:rsidRPr="00190B44" w:rsidRDefault="000E2321" w:rsidP="00825382">
      <w:pPr>
        <w:ind w:left="709"/>
        <w:jc w:val="both"/>
        <w:rPr>
          <w:rFonts w:ascii="Times New Roman" w:hAnsi="Times New Roman" w:cs="Times New Roman"/>
          <w:sz w:val="24"/>
          <w:szCs w:val="24"/>
        </w:rPr>
      </w:pPr>
      <w:r w:rsidRPr="00190B44">
        <w:rPr>
          <w:rFonts w:ascii="Times New Roman" w:hAnsi="Times New Roman" w:cs="Times New Roman"/>
          <w:sz w:val="24"/>
          <w:szCs w:val="24"/>
        </w:rPr>
        <w:t xml:space="preserve">AC - </w:t>
      </w:r>
      <w:r w:rsidR="00362B67" w:rsidRPr="00190B44">
        <w:rPr>
          <w:rFonts w:ascii="Times New Roman" w:hAnsi="Times New Roman" w:cs="Times New Roman"/>
          <w:sz w:val="24"/>
          <w:szCs w:val="24"/>
        </w:rPr>
        <w:t>A</w:t>
      </w:r>
      <w:r w:rsidRPr="00190B44">
        <w:rPr>
          <w:rFonts w:ascii="Times New Roman" w:hAnsi="Times New Roman" w:cs="Times New Roman"/>
          <w:sz w:val="24"/>
          <w:szCs w:val="24"/>
        </w:rPr>
        <w:t>utoritatea contractantă;</w:t>
      </w:r>
    </w:p>
    <w:p w14:paraId="390AB37B" w14:textId="77777777" w:rsidR="000E2321" w:rsidRPr="00190B44" w:rsidRDefault="000E2321" w:rsidP="00825382">
      <w:pPr>
        <w:ind w:left="709"/>
        <w:jc w:val="both"/>
        <w:rPr>
          <w:rFonts w:ascii="Times New Roman" w:hAnsi="Times New Roman" w:cs="Times New Roman"/>
          <w:sz w:val="24"/>
          <w:szCs w:val="24"/>
          <w:lang w:eastAsia="ru-RU"/>
        </w:rPr>
      </w:pPr>
      <w:r w:rsidRPr="00190B44">
        <w:rPr>
          <w:rFonts w:ascii="Times New Roman" w:hAnsi="Times New Roman" w:cs="Times New Roman"/>
          <w:sz w:val="24"/>
          <w:szCs w:val="24"/>
        </w:rPr>
        <w:t xml:space="preserve">OMF - </w:t>
      </w:r>
      <w:r w:rsidRPr="00190B44">
        <w:rPr>
          <w:rFonts w:ascii="Times New Roman" w:hAnsi="Times New Roman" w:cs="Times New Roman"/>
          <w:sz w:val="24"/>
          <w:szCs w:val="24"/>
          <w:lang w:eastAsia="ru-RU"/>
        </w:rPr>
        <w:t>Ordinul Ministerului Finanţelor;</w:t>
      </w:r>
    </w:p>
    <w:p w14:paraId="65E02FDE" w14:textId="77777777" w:rsidR="00A50C4F" w:rsidRPr="00190B44" w:rsidRDefault="000E2321" w:rsidP="00825382">
      <w:pPr>
        <w:ind w:left="709"/>
        <w:jc w:val="both"/>
        <w:rPr>
          <w:rStyle w:val="af"/>
          <w:rFonts w:ascii="Times New Roman" w:hAnsi="Times New Roman" w:cs="Times New Roman"/>
          <w:i w:val="0"/>
          <w:iCs w:val="0"/>
          <w:sz w:val="24"/>
          <w:szCs w:val="24"/>
          <w:shd w:val="clear" w:color="auto" w:fill="FFFFFF"/>
        </w:rPr>
      </w:pPr>
      <w:r w:rsidRPr="00190B44">
        <w:rPr>
          <w:rFonts w:ascii="Times New Roman" w:hAnsi="Times New Roman" w:cs="Times New Roman"/>
          <w:sz w:val="24"/>
          <w:szCs w:val="24"/>
          <w:shd w:val="clear" w:color="auto" w:fill="FFFFFF"/>
          <w:lang w:val="en-US"/>
        </w:rPr>
        <w:t xml:space="preserve">SIA RSAP - </w:t>
      </w:r>
      <w:r w:rsidRPr="00190B44">
        <w:rPr>
          <w:rStyle w:val="af"/>
          <w:rFonts w:ascii="Times New Roman" w:hAnsi="Times New Roman" w:cs="Times New Roman"/>
          <w:i w:val="0"/>
          <w:iCs w:val="0"/>
          <w:sz w:val="24"/>
          <w:szCs w:val="24"/>
          <w:shd w:val="clear" w:color="auto" w:fill="FFFFFF"/>
        </w:rPr>
        <w:t>Sistemul informaţional automatizat „Registrul de stat al achiziţiilor publice”</w:t>
      </w:r>
      <w:r w:rsidR="00A50C4F" w:rsidRPr="00190B44">
        <w:rPr>
          <w:rStyle w:val="af"/>
          <w:rFonts w:ascii="Times New Roman" w:hAnsi="Times New Roman" w:cs="Times New Roman"/>
          <w:i w:val="0"/>
          <w:iCs w:val="0"/>
          <w:sz w:val="24"/>
          <w:szCs w:val="24"/>
          <w:shd w:val="clear" w:color="auto" w:fill="FFFFFF"/>
        </w:rPr>
        <w:t xml:space="preserve">; </w:t>
      </w:r>
    </w:p>
    <w:p w14:paraId="56991AE7" w14:textId="169BF547" w:rsidR="000E2321" w:rsidRPr="00190B44" w:rsidRDefault="00A50C4F" w:rsidP="00825382">
      <w:pPr>
        <w:ind w:left="709"/>
        <w:jc w:val="both"/>
        <w:rPr>
          <w:rFonts w:ascii="Times New Roman" w:hAnsi="Times New Roman" w:cs="Times New Roman"/>
          <w:i/>
          <w:iCs/>
          <w:sz w:val="24"/>
          <w:szCs w:val="24"/>
          <w:shd w:val="clear" w:color="auto" w:fill="FFFFFF"/>
        </w:rPr>
      </w:pPr>
      <w:r w:rsidRPr="00190B44">
        <w:rPr>
          <w:rStyle w:val="af"/>
          <w:rFonts w:ascii="Times New Roman" w:hAnsi="Times New Roman" w:cs="Times New Roman"/>
          <w:i w:val="0"/>
          <w:iCs w:val="0"/>
          <w:sz w:val="24"/>
          <w:szCs w:val="24"/>
          <w:shd w:val="clear" w:color="auto" w:fill="FFFFFF"/>
        </w:rPr>
        <w:t xml:space="preserve">COC - </w:t>
      </w:r>
      <w:r w:rsidRPr="00190B44">
        <w:rPr>
          <w:rFonts w:ascii="Times New Roman" w:hAnsi="Times New Roman" w:cs="Times New Roman"/>
          <w:sz w:val="24"/>
          <w:szCs w:val="24"/>
          <w:shd w:val="clear" w:color="auto" w:fill="FFFFFF"/>
        </w:rPr>
        <w:t>(Certificate of Conformity or Compliance)</w:t>
      </w:r>
      <w:r w:rsidR="00E77859" w:rsidRPr="00190B44">
        <w:rPr>
          <w:rFonts w:ascii="Times New Roman" w:hAnsi="Times New Roman" w:cs="Times New Roman"/>
          <w:color w:val="4D4D4D"/>
          <w:sz w:val="24"/>
          <w:szCs w:val="24"/>
          <w:shd w:val="clear" w:color="auto" w:fill="FFFFFF"/>
        </w:rPr>
        <w:t xml:space="preserve"> </w:t>
      </w:r>
      <w:r w:rsidR="00E77859" w:rsidRPr="00190B44">
        <w:rPr>
          <w:rFonts w:ascii="Times New Roman" w:hAnsi="Times New Roman" w:cs="Times New Roman"/>
          <w:sz w:val="24"/>
          <w:szCs w:val="24"/>
          <w:shd w:val="clear" w:color="auto" w:fill="FFFFFF"/>
        </w:rPr>
        <w:t>este documentul pe care CE (Euro COC) îl emite unui producător de vehicule pentru a certifica faptul că o clasă de vehicule se conformează cerinţelor CE.</w:t>
      </w:r>
      <w:r w:rsidR="000E2321" w:rsidRPr="00190B44">
        <w:rPr>
          <w:rFonts w:ascii="Times New Roman" w:hAnsi="Times New Roman" w:cs="Times New Roman"/>
          <w:i/>
          <w:iCs/>
          <w:sz w:val="24"/>
          <w:szCs w:val="24"/>
          <w:shd w:val="clear" w:color="auto" w:fill="FFFFFF"/>
        </w:rPr>
        <w:t> </w:t>
      </w:r>
    </w:p>
    <w:p w14:paraId="439E0CAB" w14:textId="77777777" w:rsidR="00861785" w:rsidRPr="00190B44" w:rsidRDefault="00861785" w:rsidP="00825382">
      <w:pPr>
        <w:jc w:val="both"/>
        <w:rPr>
          <w:rFonts w:ascii="Times New Roman" w:hAnsi="Times New Roman" w:cs="Times New Roman"/>
          <w:i/>
          <w:sz w:val="24"/>
          <w:szCs w:val="24"/>
        </w:rPr>
      </w:pPr>
    </w:p>
    <w:p w14:paraId="44FF56A7" w14:textId="77777777" w:rsidR="00A97E96" w:rsidRPr="00190B44" w:rsidRDefault="000722E2" w:rsidP="00D347C7">
      <w:pPr>
        <w:pStyle w:val="a9"/>
        <w:numPr>
          <w:ilvl w:val="0"/>
          <w:numId w:val="42"/>
        </w:numPr>
        <w:spacing w:after="0"/>
        <w:jc w:val="both"/>
        <w:rPr>
          <w:rFonts w:ascii="Times New Roman" w:hAnsi="Times New Roman" w:cs="Times New Roman"/>
          <w:b/>
          <w:sz w:val="24"/>
          <w:szCs w:val="24"/>
          <w:lang w:val="en-US"/>
        </w:rPr>
      </w:pPr>
      <w:r w:rsidRPr="00190B44">
        <w:rPr>
          <w:rFonts w:ascii="Times New Roman" w:hAnsi="Times New Roman" w:cs="Times New Roman"/>
          <w:b/>
          <w:sz w:val="24"/>
          <w:szCs w:val="24"/>
          <w:lang w:val="en-US"/>
        </w:rPr>
        <w:t>Documente</w:t>
      </w:r>
      <w:r w:rsidR="00A97E96" w:rsidRPr="00190B44">
        <w:rPr>
          <w:rFonts w:ascii="Times New Roman" w:hAnsi="Times New Roman" w:cs="Times New Roman"/>
          <w:b/>
          <w:bCs/>
          <w:sz w:val="24"/>
          <w:szCs w:val="24"/>
          <w:shd w:val="clear" w:color="auto" w:fill="FFFFFF"/>
          <w:lang w:val="en-US"/>
        </w:rPr>
        <w:t xml:space="preserve"> ce constituie oferta</w:t>
      </w:r>
      <w:r w:rsidR="00A97E96" w:rsidRPr="00190B44">
        <w:rPr>
          <w:rFonts w:ascii="Times New Roman" w:hAnsi="Times New Roman" w:cs="Times New Roman"/>
          <w:b/>
          <w:sz w:val="24"/>
          <w:szCs w:val="24"/>
          <w:lang w:val="en-US"/>
        </w:rPr>
        <w:t xml:space="preserve"> </w:t>
      </w:r>
    </w:p>
    <w:p w14:paraId="68938A59" w14:textId="5CAB662B" w:rsidR="00752662" w:rsidRPr="00190B44" w:rsidRDefault="00A54C6F" w:rsidP="00825382">
      <w:pPr>
        <w:jc w:val="both"/>
        <w:rPr>
          <w:rFonts w:ascii="Times New Roman" w:hAnsi="Times New Roman" w:cs="Times New Roman"/>
          <w:b/>
          <w:sz w:val="24"/>
          <w:szCs w:val="24"/>
        </w:rPr>
      </w:pPr>
      <w:r w:rsidRPr="00190B44">
        <w:rPr>
          <w:rFonts w:ascii="Times New Roman" w:hAnsi="Times New Roman" w:cs="Times New Roman"/>
          <w:sz w:val="24"/>
          <w:szCs w:val="24"/>
          <w:shd w:val="clear" w:color="auto" w:fill="FFFFFF"/>
          <w:lang w:val="en-US"/>
        </w:rPr>
        <w:tab/>
      </w:r>
      <w:r w:rsidR="00996550" w:rsidRPr="00190B44">
        <w:rPr>
          <w:rFonts w:ascii="Times New Roman" w:hAnsi="Times New Roman" w:cs="Times New Roman"/>
          <w:sz w:val="24"/>
          <w:szCs w:val="24"/>
          <w:shd w:val="clear" w:color="auto" w:fill="FFFFFF"/>
        </w:rPr>
        <w:t>Operatorii economici vor transmite prin SIA RSAP următoarele</w:t>
      </w:r>
      <w:r w:rsidR="00A97E96" w:rsidRPr="00190B44">
        <w:rPr>
          <w:rFonts w:ascii="Times New Roman" w:hAnsi="Times New Roman" w:cs="Times New Roman"/>
          <w:sz w:val="24"/>
          <w:szCs w:val="24"/>
          <w:shd w:val="clear" w:color="auto" w:fill="FFFFFF"/>
        </w:rPr>
        <w:t xml:space="preserve"> documente,</w:t>
      </w:r>
      <w:r w:rsidR="00996550" w:rsidRPr="00190B44">
        <w:rPr>
          <w:rFonts w:ascii="Times New Roman" w:hAnsi="Times New Roman" w:cs="Times New Roman"/>
          <w:sz w:val="24"/>
          <w:szCs w:val="24"/>
          <w:shd w:val="clear" w:color="auto" w:fill="FFFFFF"/>
        </w:rPr>
        <w:t xml:space="preserve"> completate și semnate electronic</w:t>
      </w:r>
      <w:r w:rsidR="00AC5D5D" w:rsidRPr="00190B44">
        <w:rPr>
          <w:rFonts w:ascii="Times New Roman" w:hAnsi="Times New Roman" w:cs="Times New Roman"/>
          <w:sz w:val="24"/>
          <w:szCs w:val="24"/>
          <w:shd w:val="clear" w:color="auto" w:fill="FFFFFF"/>
          <w:lang w:val="en-US"/>
        </w:rPr>
        <w:t>:</w:t>
      </w:r>
      <w:r w:rsidR="00996550" w:rsidRPr="00190B44">
        <w:rPr>
          <w:rFonts w:ascii="Times New Roman" w:hAnsi="Times New Roman" w:cs="Times New Roman"/>
          <w:sz w:val="24"/>
          <w:szCs w:val="24"/>
          <w:shd w:val="clear" w:color="auto" w:fill="FFFFFF"/>
          <w:lang w:val="en-US"/>
        </w:rPr>
        <w:t xml:space="preserve"> </w:t>
      </w:r>
    </w:p>
    <w:p w14:paraId="7F2F5C35" w14:textId="43357965" w:rsidR="00C861AF" w:rsidRPr="00190B44" w:rsidRDefault="00362B67" w:rsidP="00353897">
      <w:pPr>
        <w:pStyle w:val="a9"/>
        <w:numPr>
          <w:ilvl w:val="0"/>
          <w:numId w:val="38"/>
        </w:numPr>
        <w:jc w:val="both"/>
        <w:rPr>
          <w:rFonts w:ascii="Times New Roman" w:hAnsi="Times New Roman" w:cs="Times New Roman"/>
          <w:sz w:val="24"/>
          <w:szCs w:val="24"/>
          <w:lang w:val="en-US"/>
        </w:rPr>
      </w:pPr>
      <w:r w:rsidRPr="00190B44">
        <w:rPr>
          <w:rFonts w:ascii="Times New Roman" w:hAnsi="Times New Roman" w:cs="Times New Roman"/>
          <w:iCs/>
          <w:sz w:val="24"/>
          <w:szCs w:val="24"/>
          <w:lang w:val="ro-RO"/>
        </w:rPr>
        <w:t>DUAE – formular standard (OMF nr. 72/2020)</w:t>
      </w:r>
      <w:r w:rsidR="00C861AF" w:rsidRPr="00190B44">
        <w:rPr>
          <w:rFonts w:ascii="Times New Roman" w:hAnsi="Times New Roman" w:cs="Times New Roman"/>
          <w:iCs/>
          <w:sz w:val="24"/>
          <w:szCs w:val="24"/>
          <w:lang w:val="ro-RO"/>
        </w:rPr>
        <w:t>;</w:t>
      </w:r>
    </w:p>
    <w:p w14:paraId="56F16253" w14:textId="2F1BE107" w:rsidR="00C861AF" w:rsidRPr="00190B44" w:rsidRDefault="00362B67" w:rsidP="00353897">
      <w:pPr>
        <w:pStyle w:val="a9"/>
        <w:numPr>
          <w:ilvl w:val="0"/>
          <w:numId w:val="38"/>
        </w:numPr>
        <w:jc w:val="both"/>
        <w:rPr>
          <w:rFonts w:ascii="Times New Roman" w:hAnsi="Times New Roman" w:cs="Times New Roman"/>
          <w:sz w:val="24"/>
          <w:szCs w:val="24"/>
          <w:lang w:val="en-US"/>
        </w:rPr>
      </w:pPr>
      <w:r w:rsidRPr="00190B44">
        <w:rPr>
          <w:rFonts w:ascii="Times New Roman" w:hAnsi="Times New Roman" w:cs="Times New Roman"/>
          <w:sz w:val="24"/>
          <w:szCs w:val="24"/>
          <w:lang w:val="ro-RO"/>
        </w:rPr>
        <w:t>Specificați</w:t>
      </w:r>
      <w:r w:rsidR="00996550" w:rsidRPr="00190B44">
        <w:rPr>
          <w:rFonts w:ascii="Times New Roman" w:hAnsi="Times New Roman" w:cs="Times New Roman"/>
          <w:sz w:val="24"/>
          <w:szCs w:val="24"/>
          <w:lang w:val="ro-RO"/>
        </w:rPr>
        <w:t>a</w:t>
      </w:r>
      <w:r w:rsidRPr="00190B44">
        <w:rPr>
          <w:rFonts w:ascii="Times New Roman" w:hAnsi="Times New Roman" w:cs="Times New Roman"/>
          <w:sz w:val="24"/>
          <w:szCs w:val="24"/>
          <w:lang w:val="ro-RO"/>
        </w:rPr>
        <w:t xml:space="preserve"> tehnic</w:t>
      </w:r>
      <w:r w:rsidR="00996550" w:rsidRPr="00190B44">
        <w:rPr>
          <w:rFonts w:ascii="Times New Roman" w:hAnsi="Times New Roman" w:cs="Times New Roman"/>
          <w:sz w:val="24"/>
          <w:szCs w:val="24"/>
          <w:lang w:val="ro-RO"/>
        </w:rPr>
        <w:t>ă</w:t>
      </w:r>
      <w:r w:rsidRPr="00190B44">
        <w:rPr>
          <w:rFonts w:ascii="Times New Roman" w:hAnsi="Times New Roman" w:cs="Times New Roman"/>
          <w:sz w:val="24"/>
          <w:szCs w:val="24"/>
          <w:lang w:val="ro-RO"/>
        </w:rPr>
        <w:t xml:space="preserve"> – Anexa nr. 22 (DS)</w:t>
      </w:r>
      <w:r w:rsidR="00C861AF" w:rsidRPr="00190B44">
        <w:rPr>
          <w:rFonts w:ascii="Times New Roman" w:hAnsi="Times New Roman" w:cs="Times New Roman"/>
          <w:sz w:val="24"/>
          <w:szCs w:val="24"/>
          <w:lang w:val="ro-RO"/>
        </w:rPr>
        <w:t>;</w:t>
      </w:r>
    </w:p>
    <w:p w14:paraId="3AC80F70" w14:textId="5397D0AE" w:rsidR="009D5574" w:rsidRPr="00190B44" w:rsidRDefault="00362B67" w:rsidP="00353897">
      <w:pPr>
        <w:pStyle w:val="a9"/>
        <w:numPr>
          <w:ilvl w:val="0"/>
          <w:numId w:val="38"/>
        </w:numPr>
        <w:jc w:val="both"/>
        <w:rPr>
          <w:rFonts w:ascii="Times New Roman" w:hAnsi="Times New Roman" w:cs="Times New Roman"/>
          <w:iCs/>
          <w:sz w:val="24"/>
          <w:szCs w:val="24"/>
          <w:lang w:val="en-US"/>
        </w:rPr>
      </w:pPr>
      <w:r w:rsidRPr="00190B44">
        <w:rPr>
          <w:rFonts w:ascii="Times New Roman" w:hAnsi="Times New Roman" w:cs="Times New Roman"/>
          <w:sz w:val="24"/>
          <w:szCs w:val="24"/>
          <w:lang w:val="ro-RO"/>
        </w:rPr>
        <w:t>Specificați</w:t>
      </w:r>
      <w:r w:rsidR="00996550" w:rsidRPr="00190B44">
        <w:rPr>
          <w:rFonts w:ascii="Times New Roman" w:hAnsi="Times New Roman" w:cs="Times New Roman"/>
          <w:sz w:val="24"/>
          <w:szCs w:val="24"/>
          <w:lang w:val="ro-RO"/>
        </w:rPr>
        <w:t>a</w:t>
      </w:r>
      <w:r w:rsidRPr="00190B44">
        <w:rPr>
          <w:rFonts w:ascii="Times New Roman" w:hAnsi="Times New Roman" w:cs="Times New Roman"/>
          <w:sz w:val="24"/>
          <w:szCs w:val="24"/>
          <w:lang w:val="ro-RO"/>
        </w:rPr>
        <w:t xml:space="preserve"> de preț – Anexa nr. 23 (DS)</w:t>
      </w:r>
      <w:r w:rsidR="00544F7A" w:rsidRPr="00190B44">
        <w:rPr>
          <w:rFonts w:ascii="Times New Roman" w:hAnsi="Times New Roman" w:cs="Times New Roman"/>
          <w:sz w:val="24"/>
          <w:szCs w:val="24"/>
          <w:lang w:val="ro-RO"/>
        </w:rPr>
        <w:t>,</w:t>
      </w:r>
      <w:r w:rsidRPr="00190B44">
        <w:rPr>
          <w:rFonts w:ascii="Times New Roman" w:hAnsi="Times New Roman" w:cs="Times New Roman"/>
          <w:sz w:val="24"/>
          <w:szCs w:val="24"/>
          <w:lang w:val="ro-RO"/>
        </w:rPr>
        <w:t xml:space="preserve"> fără </w:t>
      </w:r>
      <w:r w:rsidR="0013074C" w:rsidRPr="00190B44">
        <w:rPr>
          <w:rFonts w:ascii="Times New Roman" w:hAnsi="Times New Roman" w:cs="Times New Roman"/>
          <w:sz w:val="24"/>
          <w:szCs w:val="24"/>
          <w:lang w:val="ro-RO"/>
        </w:rPr>
        <w:t xml:space="preserve">a fi completate la </w:t>
      </w:r>
      <w:r w:rsidRPr="00190B44">
        <w:rPr>
          <w:rFonts w:ascii="Times New Roman" w:hAnsi="Times New Roman" w:cs="Times New Roman"/>
          <w:sz w:val="24"/>
          <w:szCs w:val="24"/>
          <w:lang w:val="ro-RO"/>
        </w:rPr>
        <w:t xml:space="preserve">coloanele </w:t>
      </w:r>
      <w:r w:rsidR="00860078" w:rsidRPr="00190B44">
        <w:rPr>
          <w:rFonts w:ascii="Times New Roman" w:hAnsi="Times New Roman" w:cs="Times New Roman"/>
          <w:sz w:val="24"/>
          <w:szCs w:val="24"/>
          <w:lang w:val="ro-RO"/>
        </w:rPr>
        <w:t xml:space="preserve">„inclusiv </w:t>
      </w:r>
      <w:r w:rsidRPr="00190B44">
        <w:rPr>
          <w:rFonts w:ascii="Times New Roman" w:hAnsi="Times New Roman" w:cs="Times New Roman"/>
          <w:sz w:val="24"/>
          <w:szCs w:val="24"/>
          <w:lang w:val="ro-RO"/>
        </w:rPr>
        <w:t>TVA</w:t>
      </w:r>
      <w:r w:rsidR="00860078" w:rsidRPr="00190B44">
        <w:rPr>
          <w:rFonts w:ascii="Times New Roman" w:hAnsi="Times New Roman" w:cs="Times New Roman"/>
          <w:sz w:val="24"/>
          <w:szCs w:val="24"/>
          <w:lang w:val="ro-RO"/>
        </w:rPr>
        <w:t>”</w:t>
      </w:r>
      <w:r w:rsidR="009D5574" w:rsidRPr="00190B44">
        <w:rPr>
          <w:rFonts w:ascii="Times New Roman" w:hAnsi="Times New Roman" w:cs="Times New Roman"/>
          <w:iCs/>
          <w:sz w:val="24"/>
          <w:szCs w:val="24"/>
          <w:lang w:val="ro-RO"/>
        </w:rPr>
        <w:t>;</w:t>
      </w:r>
    </w:p>
    <w:p w14:paraId="4B36A76A" w14:textId="1A0F4DD4" w:rsidR="0013074C" w:rsidRPr="00190B44" w:rsidRDefault="0013074C" w:rsidP="00353897">
      <w:pPr>
        <w:pStyle w:val="a9"/>
        <w:numPr>
          <w:ilvl w:val="0"/>
          <w:numId w:val="38"/>
        </w:numPr>
        <w:jc w:val="both"/>
        <w:rPr>
          <w:rFonts w:ascii="Times New Roman" w:hAnsi="Times New Roman" w:cs="Times New Roman"/>
          <w:sz w:val="24"/>
          <w:szCs w:val="24"/>
          <w:lang w:val="en-US"/>
        </w:rPr>
      </w:pPr>
      <w:r w:rsidRPr="00190B44">
        <w:rPr>
          <w:rFonts w:ascii="Times New Roman" w:hAnsi="Times New Roman" w:cs="Times New Roman"/>
          <w:bCs/>
          <w:sz w:val="24"/>
          <w:szCs w:val="24"/>
          <w:lang w:val="en-US"/>
        </w:rPr>
        <w:t xml:space="preserve">Cererea de participare </w:t>
      </w:r>
      <w:r w:rsidRPr="00190B44">
        <w:rPr>
          <w:rFonts w:ascii="Times New Roman" w:hAnsi="Times New Roman" w:cs="Times New Roman"/>
          <w:bCs/>
          <w:sz w:val="24"/>
          <w:szCs w:val="24"/>
          <w:lang w:val="ro-RO"/>
        </w:rPr>
        <w:t xml:space="preserve">– </w:t>
      </w:r>
      <w:r w:rsidRPr="00190B44">
        <w:rPr>
          <w:rFonts w:ascii="Times New Roman" w:hAnsi="Times New Roman" w:cs="Times New Roman"/>
          <w:i/>
          <w:iCs/>
          <w:sz w:val="24"/>
          <w:szCs w:val="24"/>
          <w:lang w:val="en-US"/>
        </w:rPr>
        <w:t>Anexa nr. 7 (DS);</w:t>
      </w:r>
    </w:p>
    <w:p w14:paraId="5E866750" w14:textId="5084F54D" w:rsidR="0013074C" w:rsidRPr="00190B44" w:rsidRDefault="0013074C" w:rsidP="00353897">
      <w:pPr>
        <w:pStyle w:val="a9"/>
        <w:numPr>
          <w:ilvl w:val="0"/>
          <w:numId w:val="38"/>
        </w:numPr>
        <w:jc w:val="both"/>
        <w:rPr>
          <w:rFonts w:ascii="Times New Roman" w:hAnsi="Times New Roman" w:cs="Times New Roman"/>
          <w:sz w:val="24"/>
          <w:szCs w:val="24"/>
          <w:lang w:val="en-US"/>
        </w:rPr>
      </w:pPr>
      <w:r w:rsidRPr="00190B44">
        <w:rPr>
          <w:rFonts w:ascii="Times New Roman" w:hAnsi="Times New Roman" w:cs="Times New Roman"/>
          <w:sz w:val="24"/>
          <w:szCs w:val="24"/>
          <w:lang w:val="en-US"/>
        </w:rPr>
        <w:t xml:space="preserve">Declarația privind valabilitatea ofertei </w:t>
      </w:r>
      <w:r w:rsidRPr="00190B44">
        <w:rPr>
          <w:rFonts w:ascii="Times New Roman" w:hAnsi="Times New Roman" w:cs="Times New Roman"/>
          <w:bCs/>
          <w:sz w:val="24"/>
          <w:szCs w:val="24"/>
          <w:lang w:val="ro-RO"/>
        </w:rPr>
        <w:t>–</w:t>
      </w:r>
      <w:r w:rsidRPr="00190B44">
        <w:rPr>
          <w:rFonts w:ascii="Times New Roman" w:hAnsi="Times New Roman" w:cs="Times New Roman"/>
          <w:sz w:val="24"/>
          <w:szCs w:val="24"/>
          <w:lang w:val="ro-RO"/>
        </w:rPr>
        <w:t xml:space="preserve"> </w:t>
      </w:r>
      <w:r w:rsidRPr="00190B44">
        <w:rPr>
          <w:rFonts w:ascii="Times New Roman" w:hAnsi="Times New Roman" w:cs="Times New Roman"/>
          <w:i/>
          <w:iCs/>
          <w:sz w:val="24"/>
          <w:szCs w:val="24"/>
          <w:lang w:val="en-US"/>
        </w:rPr>
        <w:t>Anexa nr. 8 (DS).</w:t>
      </w:r>
      <w:r w:rsidRPr="00190B44">
        <w:rPr>
          <w:rFonts w:ascii="Times New Roman" w:hAnsi="Times New Roman" w:cs="Times New Roman"/>
          <w:sz w:val="24"/>
          <w:szCs w:val="24"/>
          <w:lang w:val="ro-RO"/>
        </w:rPr>
        <w:t xml:space="preserve">   </w:t>
      </w:r>
    </w:p>
    <w:p w14:paraId="7104E7B6" w14:textId="77777777" w:rsidR="004258A1" w:rsidRPr="00190B44" w:rsidRDefault="004258A1" w:rsidP="004258A1">
      <w:pPr>
        <w:pStyle w:val="a9"/>
        <w:jc w:val="both"/>
        <w:rPr>
          <w:rFonts w:ascii="Times New Roman" w:hAnsi="Times New Roman" w:cs="Times New Roman"/>
          <w:sz w:val="24"/>
          <w:szCs w:val="24"/>
          <w:lang w:val="en-US"/>
        </w:rPr>
      </w:pPr>
    </w:p>
    <w:p w14:paraId="3E165C6A" w14:textId="10F55695" w:rsidR="00A97E96" w:rsidRPr="00190B44" w:rsidRDefault="00A97E96" w:rsidP="00D347C7">
      <w:pPr>
        <w:pStyle w:val="a9"/>
        <w:numPr>
          <w:ilvl w:val="0"/>
          <w:numId w:val="42"/>
        </w:numPr>
        <w:jc w:val="both"/>
        <w:rPr>
          <w:rFonts w:ascii="Times New Roman" w:hAnsi="Times New Roman" w:cs="Times New Roman"/>
          <w:sz w:val="24"/>
          <w:szCs w:val="24"/>
          <w:lang w:val="en-US"/>
        </w:rPr>
      </w:pPr>
      <w:r w:rsidRPr="00190B44">
        <w:rPr>
          <w:rFonts w:ascii="Times New Roman" w:hAnsi="Times New Roman" w:cs="Times New Roman"/>
          <w:b/>
          <w:bCs/>
          <w:sz w:val="24"/>
          <w:szCs w:val="24"/>
          <w:lang w:val="ro-MD"/>
        </w:rPr>
        <w:t xml:space="preserve">Documente </w:t>
      </w:r>
      <w:r w:rsidR="00426332" w:rsidRPr="00190B44">
        <w:rPr>
          <w:rFonts w:ascii="Times New Roman" w:hAnsi="Times New Roman" w:cs="Times New Roman"/>
          <w:b/>
          <w:bCs/>
          <w:sz w:val="24"/>
          <w:szCs w:val="24"/>
          <w:lang w:val="ro-MD"/>
        </w:rPr>
        <w:t xml:space="preserve">justificative </w:t>
      </w:r>
      <w:r w:rsidRPr="00190B44">
        <w:rPr>
          <w:rFonts w:ascii="Times New Roman" w:hAnsi="Times New Roman" w:cs="Times New Roman"/>
          <w:b/>
          <w:bCs/>
          <w:sz w:val="24"/>
          <w:szCs w:val="24"/>
          <w:lang w:val="ro-MD"/>
        </w:rPr>
        <w:t>de calificare</w:t>
      </w:r>
      <w:r w:rsidRPr="00190B44">
        <w:rPr>
          <w:rFonts w:ascii="Times New Roman" w:hAnsi="Times New Roman" w:cs="Times New Roman"/>
          <w:sz w:val="24"/>
          <w:szCs w:val="24"/>
          <w:lang w:val="ro-MD"/>
        </w:rPr>
        <w:t xml:space="preserve">  </w:t>
      </w:r>
    </w:p>
    <w:p w14:paraId="0F4DB516" w14:textId="050456A8" w:rsidR="00511A5F" w:rsidRPr="00190B44" w:rsidRDefault="00544F7A" w:rsidP="00511A5F">
      <w:pPr>
        <w:pStyle w:val="a9"/>
        <w:ind w:left="0" w:firstLine="720"/>
        <w:jc w:val="both"/>
        <w:rPr>
          <w:rFonts w:ascii="Times New Roman" w:hAnsi="Times New Roman" w:cs="Times New Roman"/>
          <w:sz w:val="24"/>
          <w:szCs w:val="24"/>
          <w:shd w:val="clear" w:color="auto" w:fill="FFFFFF"/>
          <w:lang w:val="en-US"/>
        </w:rPr>
      </w:pPr>
      <w:r w:rsidRPr="00190B44">
        <w:rPr>
          <w:rFonts w:ascii="Times New Roman" w:hAnsi="Times New Roman" w:cs="Times New Roman"/>
          <w:sz w:val="24"/>
          <w:szCs w:val="24"/>
          <w:shd w:val="clear" w:color="auto" w:fill="FFFFFF"/>
          <w:lang w:val="ro-RO"/>
        </w:rPr>
        <w:t xml:space="preserve">La solicitarea AC, </w:t>
      </w:r>
      <w:r w:rsidR="00A0368E" w:rsidRPr="00190B44">
        <w:rPr>
          <w:rFonts w:ascii="Times New Roman" w:hAnsi="Times New Roman" w:cs="Times New Roman"/>
          <w:sz w:val="24"/>
          <w:szCs w:val="24"/>
          <w:shd w:val="clear" w:color="auto" w:fill="FFFFFF"/>
          <w:lang w:val="ro-RO"/>
        </w:rPr>
        <w:t>în termen de trei (3) zile lucrătoare</w:t>
      </w:r>
      <w:r w:rsidR="00410E4F" w:rsidRPr="00190B44">
        <w:rPr>
          <w:rFonts w:ascii="Times New Roman" w:hAnsi="Times New Roman" w:cs="Times New Roman"/>
          <w:sz w:val="24"/>
          <w:szCs w:val="24"/>
          <w:shd w:val="clear" w:color="auto" w:fill="FFFFFF"/>
          <w:lang w:val="ro-RO"/>
        </w:rPr>
        <w:t>,</w:t>
      </w:r>
      <w:r w:rsidR="00A0368E" w:rsidRPr="00190B44">
        <w:rPr>
          <w:rFonts w:ascii="Times New Roman" w:hAnsi="Times New Roman" w:cs="Times New Roman"/>
          <w:sz w:val="24"/>
          <w:szCs w:val="24"/>
          <w:shd w:val="clear" w:color="auto" w:fill="FFFFFF"/>
          <w:lang w:val="ro-RO"/>
        </w:rPr>
        <w:t xml:space="preserve"> OE</w:t>
      </w:r>
      <w:r w:rsidRPr="00190B44">
        <w:rPr>
          <w:rFonts w:ascii="Times New Roman" w:hAnsi="Times New Roman" w:cs="Times New Roman"/>
          <w:sz w:val="24"/>
          <w:szCs w:val="24"/>
          <w:shd w:val="clear" w:color="auto" w:fill="FFFFFF"/>
          <w:lang w:val="ro-RO"/>
        </w:rPr>
        <w:t xml:space="preserve"> vor transmite, în format electronic și semnate electronic, documentele justificative care confirmă informațiile declarate în DUAE, precum și alte documente menționate la pct. 16 din anunțul de participare, </w:t>
      </w:r>
      <w:r w:rsidR="004D4DE8" w:rsidRPr="00190B44">
        <w:rPr>
          <w:rFonts w:ascii="Times New Roman" w:hAnsi="Times New Roman" w:cs="Times New Roman"/>
          <w:sz w:val="24"/>
          <w:szCs w:val="24"/>
          <w:shd w:val="clear" w:color="auto" w:fill="FFFFFF"/>
          <w:lang w:val="ro-RO"/>
        </w:rPr>
        <w:t xml:space="preserve">prin intermediul </w:t>
      </w:r>
      <w:r w:rsidR="004D4DE8" w:rsidRPr="00190B44">
        <w:rPr>
          <w:rFonts w:ascii="Times New Roman" w:hAnsi="Times New Roman" w:cs="Times New Roman"/>
          <w:iCs/>
          <w:sz w:val="24"/>
          <w:szCs w:val="24"/>
          <w:lang w:val="en-US"/>
        </w:rPr>
        <w:t>SIA RSAP</w:t>
      </w:r>
      <w:r w:rsidRPr="00190B44">
        <w:rPr>
          <w:rFonts w:ascii="Times New Roman" w:hAnsi="Times New Roman" w:cs="Times New Roman"/>
          <w:sz w:val="24"/>
          <w:szCs w:val="24"/>
          <w:shd w:val="clear" w:color="auto" w:fill="FFFFFF"/>
          <w:lang w:val="ro-RO"/>
        </w:rPr>
        <w:t>, după cum urmează</w:t>
      </w:r>
      <w:r w:rsidR="00511A5F" w:rsidRPr="00190B44">
        <w:rPr>
          <w:rFonts w:ascii="Times New Roman" w:hAnsi="Times New Roman" w:cs="Times New Roman"/>
          <w:sz w:val="24"/>
          <w:szCs w:val="24"/>
          <w:lang w:val="ro-RO"/>
        </w:rPr>
        <w:t>:</w:t>
      </w:r>
      <w:r w:rsidR="00A97E96" w:rsidRPr="00190B44">
        <w:rPr>
          <w:rFonts w:ascii="Times New Roman" w:hAnsi="Times New Roman" w:cs="Times New Roman"/>
          <w:sz w:val="24"/>
          <w:szCs w:val="24"/>
          <w:shd w:val="clear" w:color="auto" w:fill="FFFFFF"/>
          <w:lang w:val="en-US"/>
        </w:rPr>
        <w:t xml:space="preserve"> </w:t>
      </w:r>
      <w:r w:rsidR="004D4DE8" w:rsidRPr="00190B44">
        <w:rPr>
          <w:rFonts w:ascii="Times New Roman" w:hAnsi="Times New Roman" w:cs="Times New Roman"/>
          <w:sz w:val="24"/>
          <w:szCs w:val="24"/>
          <w:shd w:val="clear" w:color="auto" w:fill="FFFFFF"/>
          <w:lang w:val="en-US"/>
        </w:rPr>
        <w:t xml:space="preserve"> </w:t>
      </w:r>
    </w:p>
    <w:p w14:paraId="0B9514C5" w14:textId="19A29A91" w:rsidR="00AC5D5D" w:rsidRPr="00190B44" w:rsidRDefault="00AC5D5D" w:rsidP="00353897">
      <w:pPr>
        <w:pStyle w:val="a9"/>
        <w:numPr>
          <w:ilvl w:val="0"/>
          <w:numId w:val="57"/>
        </w:numPr>
        <w:jc w:val="both"/>
        <w:rPr>
          <w:rFonts w:ascii="Times New Roman" w:hAnsi="Times New Roman" w:cs="Times New Roman"/>
          <w:sz w:val="24"/>
          <w:szCs w:val="24"/>
          <w:shd w:val="clear" w:color="auto" w:fill="FFFFFF"/>
          <w:lang w:val="ro-RO"/>
        </w:rPr>
      </w:pPr>
      <w:r w:rsidRPr="00190B44">
        <w:rPr>
          <w:rFonts w:ascii="Times New Roman" w:hAnsi="Times New Roman" w:cs="Times New Roman"/>
          <w:bCs/>
          <w:sz w:val="24"/>
          <w:szCs w:val="24"/>
          <w:lang w:val="nl-BE"/>
        </w:rPr>
        <w:t>Extras din Registrul de stat al persoanelor juridice</w:t>
      </w:r>
      <w:r w:rsidRPr="00190B44">
        <w:rPr>
          <w:rFonts w:ascii="Times New Roman" w:hAnsi="Times New Roman" w:cs="Times New Roman"/>
          <w:iCs/>
          <w:sz w:val="24"/>
          <w:szCs w:val="24"/>
          <w:lang w:val="nl-BE"/>
        </w:rPr>
        <w:t xml:space="preserve"> </w:t>
      </w:r>
      <w:r w:rsidRPr="00190B44">
        <w:rPr>
          <w:rFonts w:ascii="Times New Roman" w:hAnsi="Times New Roman" w:cs="Times New Roman"/>
          <w:i/>
          <w:sz w:val="24"/>
          <w:szCs w:val="24"/>
          <w:lang w:val="nl-BE"/>
        </w:rPr>
        <w:t>(</w:t>
      </w:r>
      <w:r w:rsidR="00544F7A" w:rsidRPr="00190B44">
        <w:rPr>
          <w:rFonts w:ascii="Times New Roman" w:hAnsi="Times New Roman" w:cs="Times New Roman"/>
          <w:i/>
          <w:sz w:val="24"/>
          <w:szCs w:val="24"/>
          <w:lang w:val="nl-BE"/>
        </w:rPr>
        <w:t xml:space="preserve">eliberat de </w:t>
      </w:r>
      <w:r w:rsidRPr="00190B44">
        <w:rPr>
          <w:rFonts w:ascii="Times New Roman" w:hAnsi="Times New Roman" w:cs="Times New Roman"/>
          <w:i/>
          <w:sz w:val="24"/>
          <w:szCs w:val="24"/>
          <w:lang w:val="nl-BE"/>
        </w:rPr>
        <w:t>ASP)</w:t>
      </w:r>
      <w:r w:rsidRPr="00190B44">
        <w:rPr>
          <w:rFonts w:ascii="Times New Roman" w:hAnsi="Times New Roman" w:cs="Times New Roman"/>
          <w:iCs/>
          <w:sz w:val="24"/>
          <w:szCs w:val="24"/>
          <w:lang w:val="nl-BE"/>
        </w:rPr>
        <w:t>;</w:t>
      </w:r>
      <w:r w:rsidR="005076DA" w:rsidRPr="00190B44">
        <w:rPr>
          <w:rFonts w:ascii="Times New Roman" w:hAnsi="Times New Roman" w:cs="Times New Roman"/>
          <w:iCs/>
          <w:sz w:val="24"/>
          <w:szCs w:val="24"/>
          <w:lang w:val="nl-BE"/>
        </w:rPr>
        <w:t xml:space="preserve"> </w:t>
      </w:r>
      <w:r w:rsidR="00DD5762" w:rsidRPr="00190B44">
        <w:rPr>
          <w:rFonts w:ascii="Times New Roman" w:hAnsi="Times New Roman" w:cs="Times New Roman"/>
          <w:iCs/>
          <w:sz w:val="24"/>
          <w:szCs w:val="24"/>
          <w:lang w:val="nl-BE"/>
        </w:rPr>
        <w:t xml:space="preserve"> </w:t>
      </w:r>
    </w:p>
    <w:p w14:paraId="451D8FEC" w14:textId="162D469C" w:rsidR="00907CE4" w:rsidRPr="00190B44" w:rsidRDefault="00907CE4" w:rsidP="00907CE4">
      <w:pPr>
        <w:pStyle w:val="a9"/>
        <w:numPr>
          <w:ilvl w:val="0"/>
          <w:numId w:val="57"/>
        </w:numPr>
        <w:tabs>
          <w:tab w:val="left" w:pos="612"/>
        </w:tabs>
        <w:jc w:val="both"/>
        <w:rPr>
          <w:rFonts w:ascii="Times New Roman" w:hAnsi="Times New Roman" w:cs="Times New Roman"/>
          <w:bCs/>
          <w:iCs/>
          <w:sz w:val="24"/>
          <w:szCs w:val="24"/>
          <w:shd w:val="clear" w:color="auto" w:fill="FFFFFF"/>
          <w:lang w:val="ro-RO"/>
        </w:rPr>
      </w:pPr>
      <w:r w:rsidRPr="00190B44">
        <w:rPr>
          <w:rFonts w:ascii="Times New Roman" w:hAnsi="Times New Roman" w:cs="Times New Roman"/>
          <w:iCs/>
          <w:sz w:val="24"/>
          <w:szCs w:val="24"/>
          <w:lang w:val="ro-RO"/>
        </w:rPr>
        <w:t xml:space="preserve">   Cifra de afaceri anuală </w:t>
      </w:r>
      <w:r w:rsidR="00DD5762" w:rsidRPr="00190B44">
        <w:rPr>
          <w:rFonts w:ascii="Times New Roman" w:hAnsi="Times New Roman" w:cs="Times New Roman"/>
          <w:iCs/>
          <w:sz w:val="24"/>
          <w:szCs w:val="24"/>
          <w:lang w:val="ro-RO"/>
        </w:rPr>
        <w:t>pentru ultimul an financiar încheiat (2024)</w:t>
      </w:r>
      <w:r w:rsidRPr="00190B44">
        <w:rPr>
          <w:rFonts w:ascii="Times New Roman" w:hAnsi="Times New Roman" w:cs="Times New Roman"/>
          <w:iCs/>
          <w:sz w:val="24"/>
          <w:szCs w:val="24"/>
          <w:lang w:val="ro-RO"/>
        </w:rPr>
        <w:t xml:space="preserve"> – minimum </w:t>
      </w:r>
      <w:r w:rsidR="00BE10F7">
        <w:rPr>
          <w:rFonts w:ascii="Times New Roman" w:hAnsi="Times New Roman" w:cs="Times New Roman"/>
          <w:iCs/>
          <w:sz w:val="24"/>
          <w:szCs w:val="24"/>
          <w:lang w:val="ro-RO"/>
        </w:rPr>
        <w:t>800 0</w:t>
      </w:r>
      <w:r w:rsidRPr="00190B44">
        <w:rPr>
          <w:rFonts w:ascii="Times New Roman" w:hAnsi="Times New Roman" w:cs="Times New Roman"/>
          <w:iCs/>
          <w:sz w:val="24"/>
          <w:szCs w:val="24"/>
          <w:lang w:val="ro-RO"/>
        </w:rPr>
        <w:t xml:space="preserve">00,00 lei, conform datelor din raportul financiar (Obligatoriu - în formularul DUAE, OE va bifa/completa </w:t>
      </w:r>
      <w:r w:rsidRPr="00190B44">
        <w:rPr>
          <w:rFonts w:ascii="Times New Roman" w:hAnsi="Times New Roman" w:cs="Times New Roman"/>
          <w:bCs/>
          <w:iCs/>
          <w:sz w:val="24"/>
          <w:szCs w:val="24"/>
          <w:shd w:val="clear" w:color="auto" w:fill="FFFFFF"/>
          <w:lang w:val="ro-RO"/>
        </w:rPr>
        <w:t xml:space="preserve">coloana 3 de </w:t>
      </w:r>
      <w:r w:rsidRPr="00190B44">
        <w:rPr>
          <w:rFonts w:ascii="Times New Roman" w:hAnsi="Times New Roman" w:cs="Times New Roman"/>
          <w:iCs/>
          <w:sz w:val="24"/>
          <w:szCs w:val="24"/>
          <w:lang w:val="ro-RO"/>
        </w:rPr>
        <w:t>la cap. IV, pentru pct.</w:t>
      </w:r>
      <w:r w:rsidRPr="00190B44">
        <w:rPr>
          <w:rFonts w:ascii="Times New Roman" w:hAnsi="Times New Roman" w:cs="Times New Roman"/>
          <w:sz w:val="24"/>
          <w:szCs w:val="24"/>
          <w:lang w:val="ro-RO"/>
        </w:rPr>
        <w:t xml:space="preserve"> nr.</w:t>
      </w:r>
      <w:r w:rsidRPr="00190B44">
        <w:rPr>
          <w:rFonts w:ascii="Times New Roman" w:hAnsi="Times New Roman" w:cs="Times New Roman"/>
          <w:bCs/>
          <w:iCs/>
          <w:sz w:val="24"/>
          <w:szCs w:val="24"/>
          <w:shd w:val="clear" w:color="auto" w:fill="FFFFFF"/>
          <w:lang w:val="ro-RO"/>
        </w:rPr>
        <w:t xml:space="preserve"> 4B.2 și </w:t>
      </w:r>
      <w:r w:rsidRPr="00190B44">
        <w:rPr>
          <w:rFonts w:ascii="Times New Roman" w:hAnsi="Times New Roman" w:cs="Times New Roman"/>
          <w:iCs/>
          <w:sz w:val="24"/>
          <w:szCs w:val="24"/>
          <w:lang w:val="ro-RO"/>
        </w:rPr>
        <w:t>pct.</w:t>
      </w:r>
      <w:r w:rsidRPr="00190B44">
        <w:rPr>
          <w:rFonts w:ascii="Times New Roman" w:hAnsi="Times New Roman" w:cs="Times New Roman"/>
          <w:sz w:val="24"/>
          <w:szCs w:val="24"/>
          <w:lang w:val="ro-RO"/>
        </w:rPr>
        <w:t xml:space="preserve"> nr.</w:t>
      </w:r>
      <w:r w:rsidRPr="00190B44">
        <w:rPr>
          <w:rFonts w:ascii="Times New Roman" w:hAnsi="Times New Roman" w:cs="Times New Roman"/>
          <w:bCs/>
          <w:iCs/>
          <w:sz w:val="24"/>
          <w:szCs w:val="24"/>
          <w:shd w:val="clear" w:color="auto" w:fill="FFFFFF"/>
          <w:lang w:val="ro-RO"/>
        </w:rPr>
        <w:t xml:space="preserve"> 4B.2.1.);</w:t>
      </w:r>
    </w:p>
    <w:p w14:paraId="1F12680A" w14:textId="436A794C" w:rsidR="00402B91" w:rsidRPr="00190B44" w:rsidRDefault="002C57F3" w:rsidP="00353897">
      <w:pPr>
        <w:pStyle w:val="a9"/>
        <w:numPr>
          <w:ilvl w:val="0"/>
          <w:numId w:val="57"/>
        </w:numPr>
        <w:jc w:val="both"/>
        <w:rPr>
          <w:rFonts w:ascii="Times New Roman" w:hAnsi="Times New Roman" w:cs="Times New Roman"/>
          <w:i/>
          <w:iCs/>
          <w:sz w:val="24"/>
          <w:szCs w:val="24"/>
          <w:lang w:val="en-US"/>
        </w:rPr>
      </w:pPr>
      <w:r w:rsidRPr="00190B44">
        <w:rPr>
          <w:rFonts w:ascii="Times New Roman" w:hAnsi="Times New Roman" w:cs="Times New Roman"/>
          <w:sz w:val="24"/>
          <w:szCs w:val="24"/>
          <w:lang w:val="en-US"/>
        </w:rPr>
        <w:t xml:space="preserve">Declarație </w:t>
      </w:r>
      <w:r w:rsidR="00525802" w:rsidRPr="00190B44">
        <w:rPr>
          <w:rFonts w:ascii="Times New Roman" w:eastAsia="PMingLiU" w:hAnsi="Times New Roman" w:cs="Times New Roman"/>
          <w:sz w:val="24"/>
          <w:szCs w:val="24"/>
          <w:lang w:val="en-US" w:eastAsia="zh-CN"/>
        </w:rPr>
        <w:t xml:space="preserve">privind </w:t>
      </w:r>
      <w:r w:rsidR="00525802" w:rsidRPr="00190B44">
        <w:rPr>
          <w:rFonts w:ascii="Times New Roman" w:hAnsi="Times New Roman" w:cs="Times New Roman"/>
          <w:sz w:val="24"/>
          <w:szCs w:val="24"/>
          <w:lang w:val="en-US"/>
        </w:rPr>
        <w:t>lista principalelor livr</w:t>
      </w:r>
      <w:r w:rsidR="00C7269E" w:rsidRPr="00190B44">
        <w:rPr>
          <w:rFonts w:ascii="Times New Roman" w:hAnsi="Times New Roman" w:cs="Times New Roman"/>
          <w:sz w:val="24"/>
          <w:szCs w:val="24"/>
          <w:lang w:val="en-US"/>
        </w:rPr>
        <w:t>ă</w:t>
      </w:r>
      <w:r w:rsidR="00525802" w:rsidRPr="00190B44">
        <w:rPr>
          <w:rFonts w:ascii="Times New Roman" w:hAnsi="Times New Roman" w:cs="Times New Roman"/>
          <w:sz w:val="24"/>
          <w:szCs w:val="24"/>
          <w:lang w:val="en-US"/>
        </w:rPr>
        <w:t>ri efectuate în ultimii 3 ani</w:t>
      </w:r>
      <w:r w:rsidR="00525802" w:rsidRPr="00190B44" w:rsidDel="004137E9">
        <w:rPr>
          <w:rFonts w:ascii="Times New Roman" w:hAnsi="Times New Roman" w:cs="Times New Roman"/>
          <w:sz w:val="24"/>
          <w:szCs w:val="24"/>
          <w:lang w:val="en-US"/>
        </w:rPr>
        <w:t xml:space="preserve"> </w:t>
      </w:r>
      <w:r w:rsidR="00525802" w:rsidRPr="00190B44">
        <w:rPr>
          <w:rFonts w:ascii="Times New Roman" w:hAnsi="Times New Roman" w:cs="Times New Roman"/>
          <w:sz w:val="24"/>
          <w:szCs w:val="24"/>
          <w:lang w:val="en-US"/>
        </w:rPr>
        <w:t xml:space="preserve">de activitate </w:t>
      </w:r>
      <w:r w:rsidR="00751816" w:rsidRPr="00190B44">
        <w:rPr>
          <w:rFonts w:ascii="Times New Roman" w:hAnsi="Times New Roman" w:cs="Times New Roman"/>
          <w:bCs/>
          <w:sz w:val="24"/>
          <w:szCs w:val="24"/>
          <w:lang w:val="ro-RO"/>
        </w:rPr>
        <w:t>–</w:t>
      </w:r>
      <w:r w:rsidR="00751816" w:rsidRPr="00190B44">
        <w:rPr>
          <w:rFonts w:ascii="Times New Roman" w:hAnsi="Times New Roman" w:cs="Times New Roman"/>
          <w:i/>
          <w:iCs/>
          <w:sz w:val="24"/>
          <w:szCs w:val="24"/>
          <w:lang w:val="en-US"/>
        </w:rPr>
        <w:t xml:space="preserve"> Anexa nr. 12</w:t>
      </w:r>
      <w:r w:rsidR="00556F08" w:rsidRPr="00190B44">
        <w:rPr>
          <w:rFonts w:ascii="Times New Roman" w:hAnsi="Times New Roman" w:cs="Times New Roman"/>
          <w:i/>
          <w:iCs/>
          <w:sz w:val="24"/>
          <w:szCs w:val="24"/>
          <w:lang w:val="en-US"/>
        </w:rPr>
        <w:t xml:space="preserve"> DS</w:t>
      </w:r>
      <w:r w:rsidR="00751816" w:rsidRPr="00190B44">
        <w:rPr>
          <w:rFonts w:ascii="Times New Roman" w:hAnsi="Times New Roman" w:cs="Times New Roman"/>
          <w:i/>
          <w:iCs/>
          <w:sz w:val="24"/>
          <w:szCs w:val="24"/>
          <w:lang w:val="en-US"/>
        </w:rPr>
        <w:t>.</w:t>
      </w:r>
      <w:r w:rsidR="00402B91" w:rsidRPr="00190B44">
        <w:rPr>
          <w:rFonts w:ascii="Times New Roman" w:hAnsi="Times New Roman" w:cs="Times New Roman"/>
          <w:sz w:val="24"/>
          <w:szCs w:val="24"/>
          <w:lang w:val="en-US"/>
        </w:rPr>
        <w:t xml:space="preserve"> </w:t>
      </w:r>
      <w:r w:rsidR="007257BD" w:rsidRPr="00190B44">
        <w:rPr>
          <w:rFonts w:ascii="Times New Roman" w:hAnsi="Times New Roman" w:cs="Times New Roman"/>
          <w:sz w:val="24"/>
          <w:szCs w:val="24"/>
          <w:lang w:val="ro-RO"/>
        </w:rPr>
        <w:t>În Anexa nr. 12, operatorul economic va indica unul sau mai multe contracte similare, executate în ultimii trei (3) ani, a căror valoare cumulată să fie cel puțin egală cu valoarea estimată a obiectului achiziției</w:t>
      </w:r>
      <w:r w:rsidR="00751816" w:rsidRPr="00190B44">
        <w:rPr>
          <w:rFonts w:ascii="Times New Roman" w:hAnsi="Times New Roman" w:cs="Times New Roman"/>
          <w:sz w:val="24"/>
          <w:szCs w:val="24"/>
          <w:lang w:val="en-US"/>
        </w:rPr>
        <w:t>.</w:t>
      </w:r>
      <w:r w:rsidR="00402B91" w:rsidRPr="00190B44">
        <w:rPr>
          <w:rFonts w:ascii="Times New Roman" w:hAnsi="Times New Roman" w:cs="Times New Roman"/>
          <w:i/>
          <w:iCs/>
          <w:sz w:val="24"/>
          <w:szCs w:val="24"/>
          <w:lang w:val="en-US"/>
        </w:rPr>
        <w:t xml:space="preserve"> </w:t>
      </w:r>
      <w:r w:rsidR="00751816" w:rsidRPr="00190B44">
        <w:rPr>
          <w:rFonts w:ascii="Times New Roman" w:hAnsi="Times New Roman" w:cs="Times New Roman"/>
          <w:i/>
          <w:iCs/>
          <w:sz w:val="24"/>
          <w:szCs w:val="24"/>
          <w:lang w:val="en-US"/>
        </w:rPr>
        <w:t>(Obligatoriu</w:t>
      </w:r>
      <w:r w:rsidR="00544F7A" w:rsidRPr="00190B44">
        <w:rPr>
          <w:rFonts w:ascii="Times New Roman" w:hAnsi="Times New Roman" w:cs="Times New Roman"/>
          <w:i/>
          <w:iCs/>
          <w:sz w:val="24"/>
          <w:szCs w:val="24"/>
          <w:lang w:val="en-US"/>
        </w:rPr>
        <w:t>:</w:t>
      </w:r>
      <w:r w:rsidR="00751816" w:rsidRPr="00190B44">
        <w:rPr>
          <w:rFonts w:ascii="Times New Roman" w:hAnsi="Times New Roman" w:cs="Times New Roman"/>
          <w:i/>
          <w:iCs/>
          <w:sz w:val="24"/>
          <w:szCs w:val="24"/>
          <w:lang w:val="en-US"/>
        </w:rPr>
        <w:t xml:space="preserve"> în</w:t>
      </w:r>
      <w:r w:rsidR="00751816" w:rsidRPr="00190B44">
        <w:rPr>
          <w:rFonts w:ascii="Times New Roman" w:hAnsi="Times New Roman" w:cs="Times New Roman"/>
          <w:i/>
          <w:iCs/>
          <w:sz w:val="24"/>
          <w:szCs w:val="24"/>
          <w:lang w:val="en-US" w:eastAsia="zh-CN"/>
        </w:rPr>
        <w:t xml:space="preserve"> formularul DUAE, OE va</w:t>
      </w:r>
      <w:r w:rsidR="00751816" w:rsidRPr="00190B44">
        <w:rPr>
          <w:rFonts w:ascii="Times New Roman" w:hAnsi="Times New Roman" w:cs="Times New Roman"/>
          <w:i/>
          <w:iCs/>
          <w:sz w:val="24"/>
          <w:szCs w:val="24"/>
          <w:lang w:val="ro-RO" w:eastAsia="zh-CN"/>
        </w:rPr>
        <w:t xml:space="preserve"> </w:t>
      </w:r>
      <w:r w:rsidR="00751816" w:rsidRPr="00190B44">
        <w:rPr>
          <w:rFonts w:ascii="Times New Roman" w:hAnsi="Times New Roman" w:cs="Times New Roman"/>
          <w:i/>
          <w:iCs/>
          <w:sz w:val="24"/>
          <w:szCs w:val="24"/>
          <w:lang w:val="en-US" w:eastAsia="zh-CN"/>
        </w:rPr>
        <w:lastRenderedPageBreak/>
        <w:t xml:space="preserve">bifa/completa </w:t>
      </w:r>
      <w:r w:rsidR="00751816" w:rsidRPr="00190B44">
        <w:rPr>
          <w:rFonts w:ascii="Times New Roman" w:hAnsi="Times New Roman" w:cs="Times New Roman"/>
          <w:bCs/>
          <w:i/>
          <w:iCs/>
          <w:sz w:val="24"/>
          <w:szCs w:val="24"/>
          <w:shd w:val="clear" w:color="auto" w:fill="FFFFFF"/>
          <w:lang w:val="en-US" w:eastAsia="zh-CN"/>
        </w:rPr>
        <w:t xml:space="preserve">coloana 3 de </w:t>
      </w:r>
      <w:r w:rsidR="00751816" w:rsidRPr="00190B44">
        <w:rPr>
          <w:rFonts w:ascii="Times New Roman" w:hAnsi="Times New Roman" w:cs="Times New Roman"/>
          <w:i/>
          <w:iCs/>
          <w:sz w:val="24"/>
          <w:szCs w:val="24"/>
          <w:lang w:val="en-US" w:eastAsia="zh-CN"/>
        </w:rPr>
        <w:t>la cap. IV, pentru pct. nr.</w:t>
      </w:r>
      <w:r w:rsidR="00751816" w:rsidRPr="00190B44">
        <w:rPr>
          <w:rFonts w:ascii="Times New Roman" w:hAnsi="Times New Roman" w:cs="Times New Roman"/>
          <w:bCs/>
          <w:i/>
          <w:iCs/>
          <w:sz w:val="24"/>
          <w:szCs w:val="24"/>
          <w:shd w:val="clear" w:color="auto" w:fill="FFFFFF"/>
          <w:lang w:val="en-US" w:eastAsia="zh-CN"/>
        </w:rPr>
        <w:t xml:space="preserve"> 4C.1</w:t>
      </w:r>
      <w:r w:rsidR="00BA1B32" w:rsidRPr="00190B44">
        <w:rPr>
          <w:rFonts w:ascii="Times New Roman" w:hAnsi="Times New Roman" w:cs="Times New Roman"/>
          <w:bCs/>
          <w:i/>
          <w:iCs/>
          <w:sz w:val="24"/>
          <w:szCs w:val="24"/>
          <w:shd w:val="clear" w:color="auto" w:fill="FFFFFF"/>
          <w:lang w:val="en-US" w:eastAsia="zh-CN"/>
        </w:rPr>
        <w:t>2</w:t>
      </w:r>
      <w:r w:rsidR="00751816" w:rsidRPr="00190B44">
        <w:rPr>
          <w:rFonts w:ascii="Times New Roman" w:hAnsi="Times New Roman" w:cs="Times New Roman"/>
          <w:bCs/>
          <w:i/>
          <w:iCs/>
          <w:sz w:val="24"/>
          <w:szCs w:val="24"/>
          <w:shd w:val="clear" w:color="auto" w:fill="FFFFFF"/>
          <w:lang w:val="en-US" w:eastAsia="zh-CN"/>
        </w:rPr>
        <w:t xml:space="preserve"> - 4C.1</w:t>
      </w:r>
      <w:r w:rsidR="00BA1B32" w:rsidRPr="00190B44">
        <w:rPr>
          <w:rFonts w:ascii="Times New Roman" w:hAnsi="Times New Roman" w:cs="Times New Roman"/>
          <w:bCs/>
          <w:i/>
          <w:iCs/>
          <w:sz w:val="24"/>
          <w:szCs w:val="24"/>
          <w:shd w:val="clear" w:color="auto" w:fill="FFFFFF"/>
          <w:lang w:val="en-US" w:eastAsia="zh-CN"/>
        </w:rPr>
        <w:t>2.1</w:t>
      </w:r>
      <w:r w:rsidR="00751816" w:rsidRPr="00190B44">
        <w:rPr>
          <w:rFonts w:ascii="Times New Roman" w:hAnsi="Times New Roman" w:cs="Times New Roman"/>
          <w:bCs/>
          <w:i/>
          <w:iCs/>
          <w:sz w:val="24"/>
          <w:szCs w:val="24"/>
          <w:shd w:val="clear" w:color="auto" w:fill="FFFFFF"/>
          <w:lang w:val="en-US" w:eastAsia="zh-CN"/>
        </w:rPr>
        <w:t xml:space="preserve">. </w:t>
      </w:r>
      <w:r w:rsidR="00751816" w:rsidRPr="00190B44">
        <w:rPr>
          <w:rFonts w:ascii="Times New Roman" w:hAnsi="Times New Roman" w:cs="Times New Roman"/>
          <w:bCs/>
          <w:i/>
          <w:iCs/>
          <w:sz w:val="24"/>
          <w:szCs w:val="24"/>
          <w:shd w:val="clear" w:color="auto" w:fill="FFFFFF"/>
          <w:lang w:val="en-US"/>
        </w:rPr>
        <w:t>Contractele enumerate în Anexa nr. 12 se vor regăsi și la pct. 4C</w:t>
      </w:r>
      <w:r w:rsidR="00BA1B32" w:rsidRPr="00190B44">
        <w:rPr>
          <w:rFonts w:ascii="Times New Roman" w:hAnsi="Times New Roman" w:cs="Times New Roman"/>
          <w:bCs/>
          <w:i/>
          <w:iCs/>
          <w:sz w:val="24"/>
          <w:szCs w:val="24"/>
          <w:shd w:val="clear" w:color="auto" w:fill="FFFFFF"/>
          <w:lang w:val="en-US"/>
        </w:rPr>
        <w:t>.</w:t>
      </w:r>
      <w:r w:rsidR="00751816" w:rsidRPr="00190B44">
        <w:rPr>
          <w:rFonts w:ascii="Times New Roman" w:hAnsi="Times New Roman" w:cs="Times New Roman"/>
          <w:bCs/>
          <w:i/>
          <w:iCs/>
          <w:sz w:val="24"/>
          <w:szCs w:val="24"/>
          <w:shd w:val="clear" w:color="auto" w:fill="FFFFFF"/>
          <w:lang w:val="en-US"/>
        </w:rPr>
        <w:t>1</w:t>
      </w:r>
      <w:r w:rsidR="00BA1B32" w:rsidRPr="00190B44">
        <w:rPr>
          <w:rFonts w:ascii="Times New Roman" w:hAnsi="Times New Roman" w:cs="Times New Roman"/>
          <w:bCs/>
          <w:i/>
          <w:iCs/>
          <w:sz w:val="24"/>
          <w:szCs w:val="24"/>
          <w:shd w:val="clear" w:color="auto" w:fill="FFFFFF"/>
          <w:lang w:val="en-US"/>
        </w:rPr>
        <w:t>2</w:t>
      </w:r>
      <w:r w:rsidR="00751816" w:rsidRPr="00190B44">
        <w:rPr>
          <w:rFonts w:ascii="Times New Roman" w:hAnsi="Times New Roman" w:cs="Times New Roman"/>
          <w:bCs/>
          <w:i/>
          <w:iCs/>
          <w:sz w:val="24"/>
          <w:szCs w:val="24"/>
          <w:shd w:val="clear" w:color="auto" w:fill="FFFFFF"/>
          <w:lang w:val="en-US"/>
        </w:rPr>
        <w:t>.1 din DUAE</w:t>
      </w:r>
      <w:r w:rsidR="00402B91" w:rsidRPr="00190B44">
        <w:rPr>
          <w:rFonts w:ascii="Times New Roman" w:hAnsi="Times New Roman" w:cs="Times New Roman"/>
          <w:i/>
          <w:iCs/>
          <w:sz w:val="24"/>
          <w:szCs w:val="24"/>
          <w:lang w:val="en-US"/>
        </w:rPr>
        <w:t>);</w:t>
      </w:r>
    </w:p>
    <w:p w14:paraId="350C59B5" w14:textId="76975EFD" w:rsidR="00C861AF" w:rsidRPr="00190B44" w:rsidRDefault="002514DA" w:rsidP="00BE53F0">
      <w:pPr>
        <w:pStyle w:val="a9"/>
        <w:numPr>
          <w:ilvl w:val="0"/>
          <w:numId w:val="57"/>
        </w:numPr>
        <w:jc w:val="both"/>
        <w:rPr>
          <w:rFonts w:ascii="Times New Roman" w:hAnsi="Times New Roman" w:cs="Times New Roman"/>
          <w:i/>
          <w:sz w:val="24"/>
          <w:szCs w:val="24"/>
          <w:lang w:val="en-US"/>
        </w:rPr>
      </w:pPr>
      <w:r w:rsidRPr="00190B44">
        <w:rPr>
          <w:rFonts w:ascii="Times New Roman" w:hAnsi="Times New Roman" w:cs="Times New Roman"/>
          <w:bCs/>
          <w:sz w:val="24"/>
          <w:szCs w:val="24"/>
          <w:lang w:val="en-US"/>
        </w:rPr>
        <w:t xml:space="preserve"> </w:t>
      </w:r>
      <w:r w:rsidR="00C861AF" w:rsidRPr="00190B44">
        <w:rPr>
          <w:rFonts w:ascii="Times New Roman" w:hAnsi="Times New Roman" w:cs="Times New Roman"/>
          <w:sz w:val="24"/>
          <w:szCs w:val="24"/>
          <w:lang w:val="en-US"/>
        </w:rPr>
        <w:t>Declarați</w:t>
      </w:r>
      <w:bookmarkStart w:id="9" w:name="_Toc449692100"/>
      <w:bookmarkStart w:id="10" w:name="_Toc449633145"/>
      <w:bookmarkStart w:id="11" w:name="_Toc449632653"/>
      <w:r w:rsidR="006D132C" w:rsidRPr="00190B44">
        <w:rPr>
          <w:rFonts w:ascii="Times New Roman" w:hAnsi="Times New Roman" w:cs="Times New Roman"/>
          <w:sz w:val="24"/>
          <w:szCs w:val="24"/>
          <w:lang w:val="en-US"/>
        </w:rPr>
        <w:t>a</w:t>
      </w:r>
      <w:r w:rsidR="00C861AF" w:rsidRPr="00190B44">
        <w:rPr>
          <w:rFonts w:ascii="Times New Roman" w:eastAsia="PMingLiU" w:hAnsi="Times New Roman" w:cs="Times New Roman"/>
          <w:bCs/>
          <w:sz w:val="24"/>
          <w:szCs w:val="24"/>
          <w:lang w:val="en-US"/>
        </w:rPr>
        <w:t xml:space="preserve"> privind beneficiari</w:t>
      </w:r>
      <w:r w:rsidR="0033589B" w:rsidRPr="00190B44">
        <w:rPr>
          <w:rFonts w:ascii="Times New Roman" w:eastAsia="PMingLiU" w:hAnsi="Times New Roman" w:cs="Times New Roman"/>
          <w:bCs/>
          <w:sz w:val="24"/>
          <w:szCs w:val="24"/>
          <w:lang w:val="en-US"/>
        </w:rPr>
        <w:t>i</w:t>
      </w:r>
      <w:r w:rsidR="00C861AF" w:rsidRPr="00190B44">
        <w:rPr>
          <w:rFonts w:ascii="Times New Roman" w:eastAsia="PMingLiU" w:hAnsi="Times New Roman" w:cs="Times New Roman"/>
          <w:bCs/>
          <w:sz w:val="24"/>
          <w:szCs w:val="24"/>
          <w:lang w:val="en-US"/>
        </w:rPr>
        <w:t xml:space="preserve"> efectivi </w:t>
      </w:r>
      <w:bookmarkEnd w:id="9"/>
      <w:bookmarkEnd w:id="10"/>
      <w:bookmarkEnd w:id="11"/>
      <w:r w:rsidR="0033589B" w:rsidRPr="00190B44">
        <w:rPr>
          <w:rFonts w:ascii="Times New Roman" w:eastAsia="PMingLiU" w:hAnsi="Times New Roman" w:cs="Times New Roman"/>
          <w:bCs/>
          <w:sz w:val="24"/>
          <w:szCs w:val="24"/>
          <w:lang w:val="en-US"/>
        </w:rPr>
        <w:t>(</w:t>
      </w:r>
      <w:r w:rsidR="00C861AF" w:rsidRPr="00190B44">
        <w:rPr>
          <w:rFonts w:ascii="Times New Roman" w:eastAsia="SimSun" w:hAnsi="Times New Roman" w:cs="Times New Roman"/>
          <w:i/>
          <w:sz w:val="24"/>
          <w:szCs w:val="24"/>
          <w:lang w:val="en-US"/>
        </w:rPr>
        <w:t>OMF nr. 145/2020</w:t>
      </w:r>
      <w:r w:rsidRPr="00190B44">
        <w:rPr>
          <w:rFonts w:ascii="Times New Roman" w:eastAsia="SimSun" w:hAnsi="Times New Roman" w:cs="Times New Roman"/>
          <w:i/>
          <w:sz w:val="24"/>
          <w:szCs w:val="24"/>
          <w:lang w:val="en-US"/>
        </w:rPr>
        <w:t xml:space="preserve"> </w:t>
      </w:r>
      <w:r w:rsidR="0033589B" w:rsidRPr="00190B44">
        <w:rPr>
          <w:rFonts w:ascii="Times New Roman" w:hAnsi="Times New Roman" w:cs="Times New Roman"/>
          <w:bCs/>
          <w:sz w:val="24"/>
          <w:szCs w:val="24"/>
          <w:lang w:val="ro-RO"/>
        </w:rPr>
        <w:t xml:space="preserve">– </w:t>
      </w:r>
      <w:r w:rsidRPr="00190B44">
        <w:rPr>
          <w:rFonts w:ascii="Times New Roman" w:eastAsia="PMingLiU" w:hAnsi="Times New Roman" w:cs="Times New Roman"/>
          <w:bCs/>
          <w:i/>
          <w:sz w:val="24"/>
          <w:szCs w:val="24"/>
          <w:lang w:val="en-US"/>
        </w:rPr>
        <w:t>doar din partea ofertantului desemnat câștigător</w:t>
      </w:r>
      <w:r w:rsidRPr="00190B44">
        <w:rPr>
          <w:rFonts w:ascii="Times New Roman" w:eastAsia="SimSun" w:hAnsi="Times New Roman" w:cs="Times New Roman"/>
          <w:i/>
          <w:sz w:val="24"/>
          <w:szCs w:val="24"/>
          <w:lang w:val="en-US"/>
        </w:rPr>
        <w:t>)</w:t>
      </w:r>
      <w:r w:rsidR="00C861AF" w:rsidRPr="00190B44">
        <w:rPr>
          <w:rFonts w:ascii="Times New Roman" w:eastAsia="PMingLiU" w:hAnsi="Times New Roman" w:cs="Times New Roman"/>
          <w:bCs/>
          <w:i/>
          <w:sz w:val="24"/>
          <w:szCs w:val="24"/>
          <w:lang w:val="ro-RO"/>
        </w:rPr>
        <w:t>;</w:t>
      </w:r>
    </w:p>
    <w:p w14:paraId="7803B4F5" w14:textId="47D00B64" w:rsidR="00525802" w:rsidRPr="00190B44" w:rsidRDefault="00525802" w:rsidP="00525802">
      <w:pPr>
        <w:pStyle w:val="a9"/>
        <w:numPr>
          <w:ilvl w:val="0"/>
          <w:numId w:val="57"/>
        </w:numPr>
        <w:tabs>
          <w:tab w:val="left" w:pos="612"/>
        </w:tabs>
        <w:spacing w:after="120"/>
        <w:rPr>
          <w:rFonts w:ascii="Times New Roman" w:hAnsi="Times New Roman" w:cs="Times New Roman"/>
          <w:bCs/>
          <w:color w:val="000000"/>
          <w:sz w:val="24"/>
          <w:szCs w:val="24"/>
          <w:lang w:val="en-US"/>
        </w:rPr>
      </w:pPr>
      <w:bookmarkStart w:id="12" w:name="_Hlk219798012"/>
      <w:r w:rsidRPr="00190B44">
        <w:rPr>
          <w:rFonts w:ascii="Times New Roman" w:hAnsi="Times New Roman" w:cs="Times New Roman"/>
          <w:bCs/>
          <w:color w:val="000000"/>
          <w:sz w:val="24"/>
          <w:szCs w:val="24"/>
          <w:lang w:val="en-US"/>
        </w:rPr>
        <w:t>Certificat de conformitate COC „sau echivalent”;</w:t>
      </w:r>
    </w:p>
    <w:p w14:paraId="121199E3" w14:textId="0B848D70" w:rsidR="00D34596" w:rsidRPr="00190B44" w:rsidRDefault="00525802" w:rsidP="00353897">
      <w:pPr>
        <w:pStyle w:val="a9"/>
        <w:numPr>
          <w:ilvl w:val="0"/>
          <w:numId w:val="57"/>
        </w:numPr>
        <w:jc w:val="both"/>
        <w:rPr>
          <w:rFonts w:ascii="Times New Roman" w:hAnsi="Times New Roman" w:cs="Times New Roman"/>
          <w:sz w:val="24"/>
          <w:szCs w:val="24"/>
          <w:lang w:val="en-US"/>
        </w:rPr>
      </w:pPr>
      <w:bookmarkStart w:id="13" w:name="_Hlk219802851"/>
      <w:bookmarkEnd w:id="12"/>
      <w:r w:rsidRPr="00190B44">
        <w:rPr>
          <w:rFonts w:ascii="Times New Roman" w:hAnsi="Times New Roman" w:cs="Times New Roman"/>
          <w:bCs/>
          <w:color w:val="000000"/>
          <w:sz w:val="24"/>
          <w:szCs w:val="24"/>
          <w:lang w:val="en-US"/>
        </w:rPr>
        <w:t xml:space="preserve">Declarație pe proprie răspundere privind deținerea unui </w:t>
      </w:r>
      <w:r w:rsidR="00BF62BB" w:rsidRPr="00190B44">
        <w:rPr>
          <w:rFonts w:ascii="Times New Roman" w:hAnsi="Times New Roman" w:cs="Times New Roman"/>
          <w:bCs/>
          <w:color w:val="000000"/>
          <w:sz w:val="24"/>
          <w:szCs w:val="24"/>
          <w:lang w:val="en-US"/>
        </w:rPr>
        <w:t xml:space="preserve">centru de </w:t>
      </w:r>
      <w:r w:rsidRPr="00190B44">
        <w:rPr>
          <w:rFonts w:ascii="Times New Roman" w:hAnsi="Times New Roman" w:cs="Times New Roman"/>
          <w:bCs/>
          <w:color w:val="000000"/>
          <w:sz w:val="24"/>
          <w:szCs w:val="24"/>
          <w:lang w:val="en-US"/>
        </w:rPr>
        <w:t>service autorizat și disponibilitatea deservirii pe toată durata garanției</w:t>
      </w:r>
      <w:bookmarkEnd w:id="13"/>
      <w:r w:rsidRPr="00190B44">
        <w:rPr>
          <w:rFonts w:ascii="Times New Roman" w:hAnsi="Times New Roman" w:cs="Times New Roman"/>
          <w:iCs/>
          <w:sz w:val="24"/>
          <w:szCs w:val="24"/>
          <w:lang w:val="en-US"/>
        </w:rPr>
        <w:t>;</w:t>
      </w:r>
    </w:p>
    <w:p w14:paraId="30AFE8B6" w14:textId="1351DF5C" w:rsidR="00525802" w:rsidRPr="00190B44" w:rsidRDefault="00525802" w:rsidP="00353897">
      <w:pPr>
        <w:pStyle w:val="a9"/>
        <w:numPr>
          <w:ilvl w:val="0"/>
          <w:numId w:val="57"/>
        </w:numPr>
        <w:jc w:val="both"/>
        <w:rPr>
          <w:rFonts w:ascii="Times New Roman" w:hAnsi="Times New Roman" w:cs="Times New Roman"/>
          <w:sz w:val="24"/>
          <w:szCs w:val="24"/>
          <w:lang w:val="en-US"/>
        </w:rPr>
      </w:pPr>
      <w:r w:rsidRPr="00190B44">
        <w:rPr>
          <w:rFonts w:ascii="Times New Roman" w:hAnsi="Times New Roman" w:cs="Times New Roman"/>
          <w:bCs/>
          <w:color w:val="000000"/>
          <w:sz w:val="24"/>
          <w:szCs w:val="24"/>
          <w:lang w:val="en-US"/>
        </w:rPr>
        <w:t xml:space="preserve">Declarație pe proprie răspundere privind asigurarea pieselor de schimb </w:t>
      </w:r>
      <w:r w:rsidRPr="00190B44">
        <w:rPr>
          <w:rFonts w:ascii="Times New Roman" w:hAnsi="Times New Roman" w:cs="Times New Roman"/>
          <w:sz w:val="24"/>
          <w:szCs w:val="24"/>
          <w:lang w:val="en-US" w:eastAsia="ro-RO"/>
        </w:rPr>
        <w:t>originale pe durata garanției</w:t>
      </w:r>
      <w:r w:rsidRPr="00190B44">
        <w:rPr>
          <w:rFonts w:ascii="Times New Roman" w:hAnsi="Times New Roman" w:cs="Times New Roman"/>
          <w:sz w:val="24"/>
          <w:szCs w:val="24"/>
          <w:lang w:val="en-US"/>
        </w:rPr>
        <w:t xml:space="preserve"> și livrare </w:t>
      </w:r>
      <w:r w:rsidRPr="00190B44">
        <w:rPr>
          <w:rFonts w:ascii="Times New Roman" w:hAnsi="Times New Roman" w:cs="Times New Roman"/>
          <w:bCs/>
          <w:color w:val="000000"/>
          <w:sz w:val="24"/>
          <w:szCs w:val="24"/>
          <w:lang w:val="en-US"/>
        </w:rPr>
        <w:t>în minimum 30 zile de la solicitare;</w:t>
      </w:r>
    </w:p>
    <w:p w14:paraId="5F589D0A" w14:textId="7F249549" w:rsidR="00525802" w:rsidRPr="00190B44" w:rsidRDefault="00525802" w:rsidP="00353897">
      <w:pPr>
        <w:pStyle w:val="a9"/>
        <w:numPr>
          <w:ilvl w:val="0"/>
          <w:numId w:val="57"/>
        </w:numPr>
        <w:jc w:val="both"/>
        <w:rPr>
          <w:rFonts w:ascii="Times New Roman" w:hAnsi="Times New Roman" w:cs="Times New Roman"/>
          <w:sz w:val="24"/>
          <w:szCs w:val="24"/>
          <w:lang w:val="nl-BE"/>
        </w:rPr>
      </w:pPr>
      <w:bookmarkStart w:id="14" w:name="_Hlk219798107"/>
      <w:r w:rsidRPr="00190B44">
        <w:rPr>
          <w:rFonts w:ascii="Times New Roman" w:hAnsi="Times New Roman" w:cs="Times New Roman"/>
          <w:bCs/>
          <w:color w:val="000000"/>
          <w:sz w:val="24"/>
          <w:szCs w:val="24"/>
          <w:lang w:val="nl-BE"/>
        </w:rPr>
        <w:t>Dovada corespunderii normei de poluare cel puțin EURO 6</w:t>
      </w:r>
      <w:bookmarkEnd w:id="14"/>
      <w:r w:rsidR="00782534" w:rsidRPr="00190B44">
        <w:rPr>
          <w:rFonts w:ascii="Times New Roman" w:hAnsi="Times New Roman" w:cs="Times New Roman"/>
          <w:bCs/>
          <w:color w:val="000000"/>
          <w:sz w:val="24"/>
          <w:szCs w:val="24"/>
          <w:lang w:val="nl-BE"/>
        </w:rPr>
        <w:t>;</w:t>
      </w:r>
    </w:p>
    <w:p w14:paraId="0117F940" w14:textId="63FA1DDC" w:rsidR="00782534" w:rsidRPr="00190B44" w:rsidRDefault="00782534" w:rsidP="00353897">
      <w:pPr>
        <w:pStyle w:val="a9"/>
        <w:numPr>
          <w:ilvl w:val="0"/>
          <w:numId w:val="57"/>
        </w:numPr>
        <w:jc w:val="both"/>
        <w:rPr>
          <w:rFonts w:ascii="Times New Roman" w:hAnsi="Times New Roman" w:cs="Times New Roman"/>
          <w:sz w:val="24"/>
          <w:szCs w:val="24"/>
          <w:lang w:val="en-US"/>
        </w:rPr>
      </w:pPr>
      <w:r w:rsidRPr="00190B44">
        <w:rPr>
          <w:rFonts w:ascii="Times New Roman" w:hAnsi="Times New Roman" w:cs="Times New Roman"/>
          <w:sz w:val="24"/>
          <w:szCs w:val="24"/>
          <w:lang w:val="en-US"/>
        </w:rPr>
        <w:t>Certificat ISO 9001 „sau echivalent”</w:t>
      </w:r>
      <w:r w:rsidR="00023205" w:rsidRPr="00190B44">
        <w:rPr>
          <w:rFonts w:ascii="Times New Roman" w:hAnsi="Times New Roman" w:cs="Times New Roman"/>
          <w:sz w:val="24"/>
          <w:szCs w:val="24"/>
          <w:lang w:val="en-US"/>
        </w:rPr>
        <w:t xml:space="preserve"> - opțional</w:t>
      </w:r>
      <w:r w:rsidRPr="00190B44">
        <w:rPr>
          <w:rFonts w:ascii="Times New Roman" w:hAnsi="Times New Roman" w:cs="Times New Roman"/>
          <w:sz w:val="24"/>
          <w:szCs w:val="24"/>
          <w:lang w:val="en-US"/>
        </w:rPr>
        <w:t>;</w:t>
      </w:r>
    </w:p>
    <w:p w14:paraId="289B8103" w14:textId="18D86574" w:rsidR="00782534" w:rsidRPr="00190B44" w:rsidRDefault="00782534" w:rsidP="00353897">
      <w:pPr>
        <w:pStyle w:val="a9"/>
        <w:numPr>
          <w:ilvl w:val="0"/>
          <w:numId w:val="57"/>
        </w:numPr>
        <w:jc w:val="both"/>
        <w:rPr>
          <w:rFonts w:ascii="Times New Roman" w:hAnsi="Times New Roman" w:cs="Times New Roman"/>
          <w:sz w:val="24"/>
          <w:szCs w:val="24"/>
          <w:lang w:val="en-US"/>
        </w:rPr>
      </w:pPr>
      <w:r w:rsidRPr="00190B44">
        <w:rPr>
          <w:rFonts w:ascii="Times New Roman" w:hAnsi="Times New Roman" w:cs="Times New Roman"/>
          <w:sz w:val="24"/>
          <w:szCs w:val="24"/>
          <w:lang w:val="en-US"/>
        </w:rPr>
        <w:t>Certificat ISO 14001 „sau echivalent”</w:t>
      </w:r>
      <w:r w:rsidR="00023205" w:rsidRPr="00190B44">
        <w:rPr>
          <w:rFonts w:ascii="Times New Roman" w:hAnsi="Times New Roman" w:cs="Times New Roman"/>
          <w:sz w:val="24"/>
          <w:szCs w:val="24"/>
          <w:lang w:val="en-US"/>
        </w:rPr>
        <w:t xml:space="preserve"> - opțional</w:t>
      </w:r>
      <w:r w:rsidRPr="00190B44">
        <w:rPr>
          <w:rFonts w:ascii="Times New Roman" w:hAnsi="Times New Roman" w:cs="Times New Roman"/>
          <w:sz w:val="24"/>
          <w:szCs w:val="24"/>
          <w:lang w:val="en-US"/>
        </w:rPr>
        <w:t>.</w:t>
      </w:r>
    </w:p>
    <w:p w14:paraId="4D7B4606" w14:textId="77777777" w:rsidR="00AC20E1" w:rsidRPr="00190B44" w:rsidRDefault="00AC20E1" w:rsidP="00825382">
      <w:pPr>
        <w:pStyle w:val="a9"/>
        <w:jc w:val="both"/>
        <w:rPr>
          <w:rFonts w:ascii="Times New Roman" w:hAnsi="Times New Roman" w:cs="Times New Roman"/>
          <w:sz w:val="24"/>
          <w:szCs w:val="24"/>
          <w:lang w:val="en-US"/>
        </w:rPr>
      </w:pPr>
    </w:p>
    <w:p w14:paraId="15C1539B" w14:textId="77777777" w:rsidR="00A54C6F" w:rsidRPr="00190B44" w:rsidRDefault="00515691" w:rsidP="00D347C7">
      <w:pPr>
        <w:pStyle w:val="a9"/>
        <w:numPr>
          <w:ilvl w:val="0"/>
          <w:numId w:val="42"/>
        </w:numPr>
        <w:spacing w:after="0"/>
        <w:jc w:val="both"/>
        <w:rPr>
          <w:rFonts w:ascii="Times New Roman" w:hAnsi="Times New Roman" w:cs="Times New Roman"/>
          <w:b/>
          <w:sz w:val="24"/>
          <w:szCs w:val="24"/>
          <w:lang w:val="it-IT"/>
        </w:rPr>
      </w:pPr>
      <w:r w:rsidRPr="00190B44">
        <w:rPr>
          <w:rFonts w:ascii="Times New Roman" w:hAnsi="Times New Roman" w:cs="Times New Roman"/>
          <w:b/>
          <w:sz w:val="24"/>
          <w:szCs w:val="24"/>
          <w:lang w:val="en-US"/>
        </w:rPr>
        <w:t xml:space="preserve">Motive de excludere </w:t>
      </w:r>
    </w:p>
    <w:p w14:paraId="7FD6200F" w14:textId="3B07A092" w:rsidR="00335F67" w:rsidRPr="00190B44" w:rsidRDefault="00A54C6F" w:rsidP="00852379">
      <w:pPr>
        <w:ind w:left="709"/>
        <w:jc w:val="both"/>
        <w:rPr>
          <w:rFonts w:ascii="Times New Roman" w:hAnsi="Times New Roman" w:cs="Times New Roman"/>
          <w:b/>
          <w:sz w:val="24"/>
          <w:szCs w:val="24"/>
          <w:lang w:val="it-IT"/>
        </w:rPr>
      </w:pPr>
      <w:r w:rsidRPr="00190B44">
        <w:rPr>
          <w:rFonts w:ascii="Times New Roman" w:hAnsi="Times New Roman" w:cs="Times New Roman"/>
          <w:sz w:val="24"/>
          <w:szCs w:val="24"/>
          <w:lang w:val="it-IT"/>
        </w:rPr>
        <w:tab/>
      </w:r>
      <w:r w:rsidR="00AC20E1" w:rsidRPr="00190B44">
        <w:rPr>
          <w:rFonts w:ascii="Times New Roman" w:hAnsi="Times New Roman" w:cs="Times New Roman"/>
          <w:sz w:val="24"/>
          <w:szCs w:val="24"/>
          <w:lang w:val="it-IT"/>
        </w:rPr>
        <w:t xml:space="preserve">Se aplică motivele de excludere prevăzute la </w:t>
      </w:r>
      <w:r w:rsidR="00AC20E1" w:rsidRPr="00190B44">
        <w:rPr>
          <w:rFonts w:ascii="Times New Roman" w:hAnsi="Times New Roman" w:cs="Times New Roman"/>
          <w:b/>
          <w:bCs/>
          <w:sz w:val="24"/>
          <w:szCs w:val="24"/>
          <w:lang w:val="it-IT"/>
        </w:rPr>
        <w:t xml:space="preserve">art. 16 </w:t>
      </w:r>
      <w:r w:rsidR="00AC20E1" w:rsidRPr="00190B44">
        <w:rPr>
          <w:rFonts w:ascii="Times New Roman" w:hAnsi="Times New Roman" w:cs="Times New Roman"/>
          <w:sz w:val="24"/>
          <w:szCs w:val="24"/>
          <w:lang w:val="it-IT"/>
        </w:rPr>
        <w:t>și</w:t>
      </w:r>
      <w:r w:rsidR="00AC20E1" w:rsidRPr="00190B44">
        <w:rPr>
          <w:rFonts w:ascii="Times New Roman" w:hAnsi="Times New Roman" w:cs="Times New Roman"/>
          <w:b/>
          <w:bCs/>
          <w:sz w:val="24"/>
          <w:szCs w:val="24"/>
          <w:lang w:val="it-IT"/>
        </w:rPr>
        <w:t xml:space="preserve"> art. 19 din Legea nr. 131/2015 privind achizițiile publice</w:t>
      </w:r>
      <w:r w:rsidR="00AC20E1" w:rsidRPr="00190B44">
        <w:rPr>
          <w:rFonts w:ascii="Times New Roman" w:hAnsi="Times New Roman" w:cs="Times New Roman"/>
          <w:sz w:val="24"/>
          <w:szCs w:val="24"/>
          <w:lang w:val="it-IT"/>
        </w:rPr>
        <w:t xml:space="preserve">, inclusiv prezentarea </w:t>
      </w:r>
      <w:r w:rsidR="00AC20E1" w:rsidRPr="00190B44">
        <w:rPr>
          <w:rFonts w:ascii="Times New Roman" w:hAnsi="Times New Roman" w:cs="Times New Roman"/>
          <w:b/>
          <w:bCs/>
          <w:sz w:val="24"/>
          <w:szCs w:val="24"/>
          <w:lang w:val="it-IT"/>
        </w:rPr>
        <w:t>informațiilor false</w:t>
      </w:r>
      <w:r w:rsidR="00AC20E1" w:rsidRPr="00190B44">
        <w:rPr>
          <w:rFonts w:ascii="Times New Roman" w:hAnsi="Times New Roman" w:cs="Times New Roman"/>
          <w:sz w:val="24"/>
          <w:szCs w:val="24"/>
          <w:lang w:val="it-IT"/>
        </w:rPr>
        <w:t xml:space="preserve">, </w:t>
      </w:r>
      <w:r w:rsidR="00335F67" w:rsidRPr="00190B44">
        <w:rPr>
          <w:rFonts w:ascii="Times New Roman" w:hAnsi="Times New Roman" w:cs="Times New Roman"/>
          <w:sz w:val="24"/>
          <w:szCs w:val="24"/>
          <w:lang w:val="it-IT"/>
        </w:rPr>
        <w:t xml:space="preserve">prezentarea </w:t>
      </w:r>
      <w:r w:rsidR="00335F67" w:rsidRPr="00190B44">
        <w:rPr>
          <w:rFonts w:ascii="Times New Roman" w:hAnsi="Times New Roman" w:cs="Times New Roman"/>
          <w:b/>
          <w:bCs/>
          <w:sz w:val="24"/>
          <w:szCs w:val="24"/>
          <w:lang w:val="it-IT"/>
        </w:rPr>
        <w:t>ofertei nesemnată electronic</w:t>
      </w:r>
      <w:r w:rsidR="00335F67" w:rsidRPr="00190B44">
        <w:rPr>
          <w:rFonts w:ascii="Times New Roman" w:hAnsi="Times New Roman" w:cs="Times New Roman"/>
          <w:sz w:val="24"/>
          <w:szCs w:val="24"/>
          <w:lang w:val="it-IT"/>
        </w:rPr>
        <w:t xml:space="preserve">, </w:t>
      </w:r>
      <w:r w:rsidR="00AC20E1" w:rsidRPr="00190B44">
        <w:rPr>
          <w:rFonts w:ascii="Times New Roman" w:hAnsi="Times New Roman" w:cs="Times New Roman"/>
          <w:b/>
          <w:bCs/>
          <w:sz w:val="24"/>
          <w:szCs w:val="24"/>
          <w:lang w:val="it-IT"/>
        </w:rPr>
        <w:t>nerespectarea cerințelor DUAE</w:t>
      </w:r>
      <w:r w:rsidR="00335F67" w:rsidRPr="00190B44">
        <w:rPr>
          <w:rFonts w:ascii="Times New Roman" w:hAnsi="Times New Roman" w:cs="Times New Roman"/>
          <w:b/>
          <w:bCs/>
          <w:sz w:val="24"/>
          <w:szCs w:val="24"/>
          <w:lang w:val="it-IT"/>
        </w:rPr>
        <w:t>,</w:t>
      </w:r>
      <w:r w:rsidR="00AC20E1" w:rsidRPr="00190B44">
        <w:rPr>
          <w:rFonts w:ascii="Times New Roman" w:hAnsi="Times New Roman" w:cs="Times New Roman"/>
          <w:b/>
          <w:bCs/>
          <w:sz w:val="24"/>
          <w:szCs w:val="24"/>
          <w:lang w:val="it-IT"/>
        </w:rPr>
        <w:t xml:space="preserve"> neprezentarea clarificărilor solicitate</w:t>
      </w:r>
      <w:r w:rsidR="00195FCB" w:rsidRPr="00190B44">
        <w:rPr>
          <w:rFonts w:ascii="Times New Roman" w:hAnsi="Times New Roman" w:cs="Times New Roman"/>
          <w:b/>
          <w:bCs/>
          <w:sz w:val="24"/>
          <w:szCs w:val="24"/>
          <w:lang w:val="it-IT"/>
        </w:rPr>
        <w:t xml:space="preserve"> în termen</w:t>
      </w:r>
      <w:r w:rsidR="00335F67" w:rsidRPr="00190B44">
        <w:rPr>
          <w:rFonts w:ascii="Times New Roman" w:hAnsi="Times New Roman" w:cs="Times New Roman"/>
          <w:sz w:val="24"/>
          <w:szCs w:val="24"/>
          <w:lang w:val="it-IT"/>
        </w:rPr>
        <w:t>.</w:t>
      </w:r>
      <w:r w:rsidR="00515691" w:rsidRPr="00190B44">
        <w:rPr>
          <w:rFonts w:ascii="Times New Roman" w:hAnsi="Times New Roman" w:cs="Times New Roman"/>
          <w:sz w:val="24"/>
          <w:szCs w:val="24"/>
          <w:lang w:val="it-IT"/>
        </w:rPr>
        <w:t xml:space="preserve">  </w:t>
      </w:r>
    </w:p>
    <w:p w14:paraId="49570066" w14:textId="77777777" w:rsidR="002869E2" w:rsidRPr="00190B44" w:rsidRDefault="002869E2" w:rsidP="00825382">
      <w:pPr>
        <w:ind w:left="709" w:hanging="349"/>
        <w:jc w:val="both"/>
        <w:rPr>
          <w:rFonts w:ascii="Times New Roman" w:hAnsi="Times New Roman" w:cs="Times New Roman"/>
          <w:sz w:val="24"/>
          <w:szCs w:val="24"/>
          <w:lang w:val="it-IT"/>
        </w:rPr>
      </w:pPr>
    </w:p>
    <w:p w14:paraId="11DAF5C3" w14:textId="6AAA31D8" w:rsidR="00A54C6F" w:rsidRPr="00190B44" w:rsidRDefault="002869E2" w:rsidP="00D347C7">
      <w:pPr>
        <w:pStyle w:val="a9"/>
        <w:numPr>
          <w:ilvl w:val="0"/>
          <w:numId w:val="42"/>
        </w:numPr>
        <w:jc w:val="both"/>
        <w:rPr>
          <w:rFonts w:ascii="Times New Roman" w:hAnsi="Times New Roman" w:cs="Times New Roman"/>
          <w:iCs/>
          <w:sz w:val="24"/>
          <w:szCs w:val="24"/>
          <w:lang w:val="nl-BE" w:eastAsia="ru-RU"/>
        </w:rPr>
      </w:pPr>
      <w:r w:rsidRPr="00190B44">
        <w:rPr>
          <w:rFonts w:ascii="Times New Roman" w:hAnsi="Times New Roman" w:cs="Times New Roman"/>
          <w:b/>
          <w:sz w:val="24"/>
          <w:szCs w:val="24"/>
          <w:lang w:val="nl-BE"/>
        </w:rPr>
        <w:t xml:space="preserve">Criterii de </w:t>
      </w:r>
      <w:r w:rsidRPr="00190B44">
        <w:rPr>
          <w:rFonts w:ascii="Times New Roman" w:hAnsi="Times New Roman" w:cs="Times New Roman"/>
          <w:b/>
          <w:iCs/>
          <w:sz w:val="24"/>
          <w:szCs w:val="24"/>
          <w:lang w:val="nl-BE" w:eastAsia="ru-RU"/>
        </w:rPr>
        <w:t xml:space="preserve">calificare și de </w:t>
      </w:r>
      <w:r w:rsidR="00CE73B6" w:rsidRPr="00190B44">
        <w:rPr>
          <w:rFonts w:ascii="Times New Roman" w:hAnsi="Times New Roman" w:cs="Times New Roman"/>
          <w:b/>
          <w:iCs/>
          <w:sz w:val="24"/>
          <w:szCs w:val="24"/>
          <w:lang w:val="nl-BE" w:eastAsia="ru-RU"/>
        </w:rPr>
        <w:t>atribuire</w:t>
      </w:r>
      <w:r w:rsidRPr="00190B44">
        <w:rPr>
          <w:rFonts w:ascii="Times New Roman" w:hAnsi="Times New Roman" w:cs="Times New Roman"/>
          <w:iCs/>
          <w:sz w:val="24"/>
          <w:szCs w:val="24"/>
          <w:lang w:val="nl-BE" w:eastAsia="ru-RU"/>
        </w:rPr>
        <w:t xml:space="preserve"> </w:t>
      </w:r>
      <w:bookmarkStart w:id="15" w:name="_Hlk191896666"/>
    </w:p>
    <w:p w14:paraId="3AF8642F" w14:textId="6212056D" w:rsidR="00CE73B6" w:rsidRPr="00190B44" w:rsidRDefault="00A85390" w:rsidP="00825382">
      <w:pPr>
        <w:pStyle w:val="a9"/>
        <w:ind w:left="426" w:firstLine="294"/>
        <w:jc w:val="both"/>
        <w:rPr>
          <w:rFonts w:ascii="Times New Roman" w:hAnsi="Times New Roman" w:cs="Times New Roman"/>
          <w:sz w:val="24"/>
          <w:szCs w:val="24"/>
          <w:lang w:val="en-US" w:eastAsia="ru-RU"/>
        </w:rPr>
      </w:pPr>
      <w:r w:rsidRPr="00190B44">
        <w:rPr>
          <w:rFonts w:ascii="Times New Roman" w:hAnsi="Times New Roman" w:cs="Times New Roman"/>
          <w:b/>
          <w:bCs/>
          <w:iCs/>
          <w:sz w:val="24"/>
          <w:szCs w:val="24"/>
          <w:lang w:val="ro-RO" w:eastAsia="ru-RU"/>
        </w:rPr>
        <w:t>Criteriu</w:t>
      </w:r>
      <w:r w:rsidR="00CE73B6" w:rsidRPr="00190B44">
        <w:rPr>
          <w:rFonts w:ascii="Times New Roman" w:hAnsi="Times New Roman" w:cs="Times New Roman"/>
          <w:b/>
          <w:bCs/>
          <w:iCs/>
          <w:sz w:val="24"/>
          <w:szCs w:val="24"/>
          <w:lang w:val="ro-RO" w:eastAsia="ru-RU"/>
        </w:rPr>
        <w:t xml:space="preserve"> </w:t>
      </w:r>
      <w:r w:rsidR="00CE73B6" w:rsidRPr="00190B44">
        <w:rPr>
          <w:rFonts w:ascii="Times New Roman" w:hAnsi="Times New Roman" w:cs="Times New Roman"/>
          <w:b/>
          <w:iCs/>
          <w:sz w:val="24"/>
          <w:szCs w:val="24"/>
          <w:lang w:val="en-US" w:eastAsia="ru-RU"/>
        </w:rPr>
        <w:t>de atribuire</w:t>
      </w:r>
      <w:r w:rsidRPr="00190B44">
        <w:rPr>
          <w:rFonts w:ascii="Times New Roman" w:hAnsi="Times New Roman" w:cs="Times New Roman"/>
          <w:b/>
          <w:bCs/>
          <w:iCs/>
          <w:sz w:val="24"/>
          <w:szCs w:val="24"/>
          <w:lang w:val="ro-RO" w:eastAsia="ru-RU"/>
        </w:rPr>
        <w:t>:</w:t>
      </w:r>
      <w:r w:rsidRPr="00190B44">
        <w:rPr>
          <w:rFonts w:ascii="Times New Roman" w:hAnsi="Times New Roman" w:cs="Times New Roman"/>
          <w:iCs/>
          <w:sz w:val="24"/>
          <w:szCs w:val="24"/>
          <w:lang w:val="en-US" w:eastAsia="ru-RU"/>
        </w:rPr>
        <w:t xml:space="preserve"> </w:t>
      </w:r>
      <w:bookmarkStart w:id="16" w:name="_Hlk216881337"/>
      <w:r w:rsidR="00985273" w:rsidRPr="00190B44">
        <w:rPr>
          <w:rFonts w:ascii="Times New Roman" w:hAnsi="Times New Roman" w:cs="Times New Roman"/>
          <w:i/>
          <w:iCs/>
          <w:color w:val="000000"/>
          <w:sz w:val="24"/>
          <w:szCs w:val="24"/>
          <w:shd w:val="clear" w:color="auto" w:fill="FFFFFF"/>
          <w:lang w:val="it-IT"/>
        </w:rPr>
        <w:t>prețul cel </w:t>
      </w:r>
      <w:r w:rsidR="00985273" w:rsidRPr="00190B44">
        <w:rPr>
          <w:rStyle w:val="object"/>
          <w:rFonts w:ascii="Times New Roman" w:hAnsi="Times New Roman" w:cs="Times New Roman"/>
          <w:i/>
          <w:iCs/>
          <w:sz w:val="24"/>
          <w:szCs w:val="24"/>
          <w:shd w:val="clear" w:color="auto" w:fill="FFFFFF"/>
          <w:lang w:val="it-IT"/>
        </w:rPr>
        <w:t>mai </w:t>
      </w:r>
      <w:r w:rsidR="00985273" w:rsidRPr="00190B44">
        <w:rPr>
          <w:rFonts w:ascii="Times New Roman" w:hAnsi="Times New Roman" w:cs="Times New Roman"/>
          <w:i/>
          <w:iCs/>
          <w:color w:val="000000"/>
          <w:sz w:val="24"/>
          <w:szCs w:val="24"/>
          <w:shd w:val="clear" w:color="auto" w:fill="FFFFFF"/>
          <w:lang w:val="it-IT"/>
        </w:rPr>
        <w:t>scăzut</w:t>
      </w:r>
      <w:r w:rsidR="00CD0072" w:rsidRPr="00190B44">
        <w:rPr>
          <w:rFonts w:ascii="Times New Roman" w:hAnsi="Times New Roman" w:cs="Times New Roman"/>
          <w:i/>
          <w:iCs/>
          <w:sz w:val="24"/>
          <w:szCs w:val="24"/>
          <w:lang w:val="en-US" w:eastAsia="ru-RU"/>
        </w:rPr>
        <w:t>;</w:t>
      </w:r>
    </w:p>
    <w:p w14:paraId="723577B0" w14:textId="7E92C955" w:rsidR="002869E2" w:rsidRPr="00190B44" w:rsidRDefault="00CE73B6" w:rsidP="00421AB1">
      <w:pPr>
        <w:pStyle w:val="a9"/>
        <w:ind w:left="709" w:firstLine="11"/>
        <w:jc w:val="both"/>
        <w:rPr>
          <w:rFonts w:ascii="Times New Roman" w:hAnsi="Times New Roman" w:cs="Times New Roman"/>
          <w:i/>
          <w:iCs/>
          <w:sz w:val="24"/>
          <w:szCs w:val="24"/>
          <w:lang w:val="en-US" w:eastAsia="ru-RU"/>
        </w:rPr>
      </w:pPr>
      <w:r w:rsidRPr="00190B44">
        <w:rPr>
          <w:rFonts w:ascii="Times New Roman" w:hAnsi="Times New Roman" w:cs="Times New Roman"/>
          <w:b/>
          <w:sz w:val="24"/>
          <w:szCs w:val="24"/>
          <w:lang w:val="en-US"/>
        </w:rPr>
        <w:t xml:space="preserve">Criteriu de </w:t>
      </w:r>
      <w:r w:rsidRPr="00190B44">
        <w:rPr>
          <w:rFonts w:ascii="Times New Roman" w:hAnsi="Times New Roman" w:cs="Times New Roman"/>
          <w:b/>
          <w:iCs/>
          <w:sz w:val="24"/>
          <w:szCs w:val="24"/>
          <w:lang w:val="en-US" w:eastAsia="ru-RU"/>
        </w:rPr>
        <w:t xml:space="preserve">calificare: </w:t>
      </w:r>
      <w:r w:rsidR="00335F67" w:rsidRPr="00190B44">
        <w:rPr>
          <w:rFonts w:ascii="Times New Roman" w:hAnsi="Times New Roman" w:cs="Times New Roman"/>
          <w:i/>
          <w:iCs/>
          <w:sz w:val="24"/>
          <w:szCs w:val="24"/>
          <w:lang w:val="en-US" w:eastAsia="ru-RU"/>
        </w:rPr>
        <w:t xml:space="preserve">respectarea cerințelor de calificare și </w:t>
      </w:r>
      <w:bookmarkEnd w:id="15"/>
      <w:bookmarkEnd w:id="16"/>
      <w:r w:rsidR="00421AB1" w:rsidRPr="00190B44">
        <w:rPr>
          <w:rFonts w:ascii="Times New Roman" w:hAnsi="Times New Roman" w:cs="Times New Roman"/>
          <w:i/>
          <w:iCs/>
          <w:sz w:val="24"/>
          <w:szCs w:val="24"/>
          <w:shd w:val="clear" w:color="auto" w:fill="FFFFFF"/>
          <w:lang w:val="it-IT"/>
        </w:rPr>
        <w:t>corespunderea parametrilor tehnici ai autovehiculului</w:t>
      </w:r>
      <w:r w:rsidR="00A85390" w:rsidRPr="00190B44">
        <w:rPr>
          <w:rFonts w:ascii="Times New Roman" w:hAnsi="Times New Roman" w:cs="Times New Roman"/>
          <w:i/>
          <w:iCs/>
          <w:sz w:val="24"/>
          <w:szCs w:val="24"/>
          <w:lang w:val="en-US" w:eastAsia="ru-RU"/>
        </w:rPr>
        <w:t>;</w:t>
      </w:r>
    </w:p>
    <w:p w14:paraId="41B475D4" w14:textId="6BA03FBA" w:rsidR="00A674DC" w:rsidRPr="00190B44" w:rsidRDefault="00A674DC" w:rsidP="00852379">
      <w:pPr>
        <w:pStyle w:val="a9"/>
        <w:spacing w:before="240"/>
        <w:ind w:left="709" w:firstLine="11"/>
        <w:jc w:val="both"/>
        <w:rPr>
          <w:rFonts w:ascii="Times New Roman" w:hAnsi="Times New Roman" w:cs="Times New Roman"/>
          <w:bCs/>
          <w:iCs/>
          <w:sz w:val="24"/>
          <w:szCs w:val="24"/>
          <w:lang w:val="ro-RO" w:eastAsia="ru-RU"/>
        </w:rPr>
      </w:pPr>
      <w:r w:rsidRPr="00190B44">
        <w:rPr>
          <w:rFonts w:ascii="Times New Roman" w:hAnsi="Times New Roman" w:cs="Times New Roman"/>
          <w:b/>
          <w:bCs/>
          <w:iCs/>
          <w:sz w:val="24"/>
          <w:szCs w:val="24"/>
          <w:lang w:val="ro-RO" w:eastAsia="ru-RU"/>
        </w:rPr>
        <w:t xml:space="preserve">Criteriu </w:t>
      </w:r>
      <w:r w:rsidRPr="00190B44">
        <w:rPr>
          <w:rFonts w:ascii="Times New Roman" w:hAnsi="Times New Roman" w:cs="Times New Roman"/>
          <w:b/>
          <w:iCs/>
          <w:sz w:val="24"/>
          <w:szCs w:val="24"/>
          <w:lang w:val="ro-RO" w:eastAsia="ru-RU"/>
        </w:rPr>
        <w:t xml:space="preserve">de departajare: </w:t>
      </w:r>
      <w:r w:rsidR="00857B5E" w:rsidRPr="00190B44">
        <w:rPr>
          <w:rFonts w:ascii="Times New Roman" w:hAnsi="Times New Roman" w:cs="Times New Roman"/>
          <w:i/>
          <w:sz w:val="24"/>
          <w:szCs w:val="24"/>
          <w:lang w:val="ro-RO" w:eastAsia="ru-RU"/>
        </w:rPr>
        <w:t>în caz de egalitate a prețurilor ofertate, va fi declarată câștigătoare oferta care propune un autovehicul cu anul de fabricație mai recent</w:t>
      </w:r>
      <w:r w:rsidRPr="00190B44">
        <w:rPr>
          <w:rFonts w:ascii="Times New Roman" w:hAnsi="Times New Roman" w:cs="Times New Roman"/>
          <w:bCs/>
          <w:i/>
          <w:sz w:val="24"/>
          <w:szCs w:val="24"/>
          <w:lang w:val="ro-RO" w:eastAsia="ru-RU"/>
        </w:rPr>
        <w:t>.</w:t>
      </w:r>
    </w:p>
    <w:p w14:paraId="37CF9465" w14:textId="26795271" w:rsidR="00852379" w:rsidRPr="00190B44" w:rsidRDefault="00852379" w:rsidP="00852379">
      <w:pPr>
        <w:pStyle w:val="a9"/>
        <w:spacing w:before="240"/>
        <w:ind w:left="709" w:firstLine="11"/>
        <w:jc w:val="both"/>
        <w:rPr>
          <w:rFonts w:ascii="Times New Roman" w:hAnsi="Times New Roman" w:cs="Times New Roman"/>
          <w:bCs/>
          <w:i/>
          <w:sz w:val="24"/>
          <w:szCs w:val="24"/>
          <w:lang w:val="ro-RO" w:eastAsia="ru-RU"/>
        </w:rPr>
      </w:pPr>
      <w:r w:rsidRPr="00190B44">
        <w:rPr>
          <w:rFonts w:ascii="Times New Roman" w:hAnsi="Times New Roman" w:cs="Times New Roman"/>
          <w:bCs/>
          <w:i/>
          <w:sz w:val="24"/>
          <w:szCs w:val="24"/>
          <w:lang w:val="ro-RO" w:eastAsia="ru-RU"/>
        </w:rPr>
        <w:t xml:space="preserve"> </w:t>
      </w:r>
    </w:p>
    <w:p w14:paraId="3CAF5A42" w14:textId="5747ED53" w:rsidR="004C75C9" w:rsidRPr="00190B44" w:rsidRDefault="004C75C9" w:rsidP="00D347C7">
      <w:pPr>
        <w:pStyle w:val="a9"/>
        <w:numPr>
          <w:ilvl w:val="0"/>
          <w:numId w:val="42"/>
        </w:numPr>
        <w:spacing w:before="240" w:after="0"/>
        <w:jc w:val="both"/>
        <w:rPr>
          <w:rFonts w:ascii="Times New Roman" w:hAnsi="Times New Roman" w:cs="Times New Roman"/>
          <w:b/>
          <w:sz w:val="24"/>
          <w:szCs w:val="24"/>
          <w:lang w:val="it-IT" w:eastAsia="ru-RU"/>
        </w:rPr>
      </w:pPr>
      <w:r w:rsidRPr="00190B44">
        <w:rPr>
          <w:rFonts w:ascii="Times New Roman" w:hAnsi="Times New Roman" w:cs="Times New Roman"/>
          <w:b/>
          <w:sz w:val="24"/>
          <w:szCs w:val="24"/>
          <w:lang w:val="it-IT" w:eastAsia="ru-RU"/>
        </w:rPr>
        <w:t xml:space="preserve">Alte </w:t>
      </w:r>
      <w:bookmarkStart w:id="17" w:name="_Hlk71621175"/>
      <w:r w:rsidR="003B5623" w:rsidRPr="00190B44">
        <w:rPr>
          <w:rFonts w:ascii="Times New Roman" w:hAnsi="Times New Roman" w:cs="Times New Roman"/>
          <w:b/>
          <w:sz w:val="24"/>
          <w:szCs w:val="24"/>
          <w:lang w:val="it-IT" w:eastAsia="ru-RU"/>
        </w:rPr>
        <w:t>condiții</w:t>
      </w:r>
    </w:p>
    <w:p w14:paraId="257EA0D3" w14:textId="3B4A8196" w:rsidR="003B5623" w:rsidRPr="00190B44" w:rsidRDefault="003B5623"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it-IT" w:eastAsia="ru-RU"/>
        </w:rPr>
      </w:pPr>
      <w:r w:rsidRPr="00190B44">
        <w:rPr>
          <w:rFonts w:ascii="Times New Roman" w:hAnsi="Times New Roman" w:cs="Times New Roman"/>
          <w:i/>
          <w:iCs/>
          <w:sz w:val="24"/>
          <w:szCs w:val="24"/>
          <w:lang w:val="it-IT" w:eastAsia="ru-RU"/>
        </w:rPr>
        <w:t>procedura este împărțită în 2 loturi;</w:t>
      </w:r>
    </w:p>
    <w:p w14:paraId="05EC8D42" w14:textId="583930CB" w:rsidR="003B5623" w:rsidRPr="00190B44" w:rsidRDefault="003B5623"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en-US" w:eastAsia="ru-RU"/>
        </w:rPr>
      </w:pPr>
      <w:r w:rsidRPr="00190B44">
        <w:rPr>
          <w:rFonts w:ascii="Times New Roman" w:hAnsi="Times New Roman" w:cs="Times New Roman"/>
          <w:i/>
          <w:iCs/>
          <w:sz w:val="24"/>
          <w:szCs w:val="24"/>
          <w:lang w:val="en-US" w:eastAsia="ru-RU"/>
        </w:rPr>
        <w:t>ofertantul va depune ofertă</w:t>
      </w:r>
      <w:r w:rsidR="004D4DE8" w:rsidRPr="00190B44">
        <w:rPr>
          <w:rFonts w:ascii="Times New Roman" w:hAnsi="Times New Roman" w:cs="Times New Roman"/>
          <w:i/>
          <w:iCs/>
          <w:sz w:val="24"/>
          <w:szCs w:val="24"/>
          <w:lang w:val="en-US" w:eastAsia="ru-RU"/>
        </w:rPr>
        <w:t>:</w:t>
      </w:r>
      <w:r w:rsidR="0046764A" w:rsidRPr="00190B44">
        <w:rPr>
          <w:rFonts w:ascii="Times New Roman" w:hAnsi="Times New Roman" w:cs="Times New Roman"/>
          <w:i/>
          <w:sz w:val="24"/>
          <w:szCs w:val="24"/>
          <w:lang w:val="en-US" w:eastAsia="ru-RU"/>
        </w:rPr>
        <w:t xml:space="preserve"> pentru </w:t>
      </w:r>
      <w:r w:rsidR="00B32827" w:rsidRPr="00190B44">
        <w:rPr>
          <w:rFonts w:ascii="Times New Roman" w:hAnsi="Times New Roman" w:cs="Times New Roman"/>
          <w:i/>
          <w:sz w:val="24"/>
          <w:szCs w:val="24"/>
          <w:lang w:val="en-US" w:eastAsia="ru-RU"/>
        </w:rPr>
        <w:t xml:space="preserve">unul sau pentru </w:t>
      </w:r>
      <w:r w:rsidR="0046764A" w:rsidRPr="00190B44">
        <w:rPr>
          <w:rFonts w:ascii="Times New Roman" w:hAnsi="Times New Roman" w:cs="Times New Roman"/>
          <w:i/>
          <w:sz w:val="24"/>
          <w:szCs w:val="24"/>
          <w:lang w:val="en-US" w:eastAsia="ru-RU"/>
        </w:rPr>
        <w:t>mai multe loturi</w:t>
      </w:r>
      <w:r w:rsidRPr="00190B44">
        <w:rPr>
          <w:rFonts w:ascii="Times New Roman" w:hAnsi="Times New Roman" w:cs="Times New Roman"/>
          <w:i/>
          <w:iCs/>
          <w:sz w:val="24"/>
          <w:szCs w:val="24"/>
          <w:lang w:val="en-US" w:eastAsia="ru-RU"/>
        </w:rPr>
        <w:t>;</w:t>
      </w:r>
    </w:p>
    <w:p w14:paraId="5EF3BED8" w14:textId="59405D83" w:rsidR="003B5623" w:rsidRPr="00190B44" w:rsidRDefault="004925CD"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nl-BE" w:eastAsia="ru-RU"/>
        </w:rPr>
      </w:pPr>
      <w:r w:rsidRPr="00190B44">
        <w:rPr>
          <w:rFonts w:ascii="Times New Roman" w:hAnsi="Times New Roman" w:cs="Times New Roman"/>
          <w:sz w:val="24"/>
          <w:szCs w:val="24"/>
          <w:lang w:val="it-IT" w:eastAsia="ru-RU"/>
        </w:rPr>
        <w:t xml:space="preserve">se va utiliza licitația electronică, </w:t>
      </w:r>
      <w:r w:rsidR="0017018E" w:rsidRPr="00190B44">
        <w:rPr>
          <w:rFonts w:ascii="Times New Roman" w:hAnsi="Times New Roman" w:cs="Times New Roman"/>
          <w:sz w:val="24"/>
          <w:szCs w:val="24"/>
          <w:lang w:eastAsia="ru-RU"/>
        </w:rPr>
        <w:t xml:space="preserve">pasul minim de micșorare la licitația electronică va fi de </w:t>
      </w:r>
      <w:r w:rsidR="0017018E" w:rsidRPr="00190B44">
        <w:rPr>
          <w:rFonts w:ascii="Times New Roman" w:hAnsi="Times New Roman" w:cs="Times New Roman"/>
          <w:i/>
          <w:iCs/>
          <w:sz w:val="24"/>
          <w:szCs w:val="24"/>
          <w:lang w:eastAsia="ru-RU"/>
        </w:rPr>
        <w:t>1%</w:t>
      </w:r>
      <w:r w:rsidR="0017018E" w:rsidRPr="00190B44">
        <w:rPr>
          <w:rFonts w:ascii="Times New Roman" w:hAnsi="Times New Roman" w:cs="Times New Roman"/>
          <w:i/>
          <w:iCs/>
          <w:sz w:val="24"/>
          <w:szCs w:val="24"/>
          <w:lang w:val="nl-BE" w:eastAsia="ru-RU"/>
        </w:rPr>
        <w:t>;</w:t>
      </w:r>
      <w:r w:rsidRPr="00190B44">
        <w:rPr>
          <w:rFonts w:ascii="Times New Roman" w:hAnsi="Times New Roman" w:cs="Times New Roman"/>
          <w:i/>
          <w:iCs/>
          <w:sz w:val="24"/>
          <w:szCs w:val="24"/>
          <w:lang w:val="nl-BE" w:eastAsia="ru-RU"/>
        </w:rPr>
        <w:t xml:space="preserve">  </w:t>
      </w:r>
    </w:p>
    <w:p w14:paraId="47ED4234" w14:textId="7834C89B" w:rsidR="003B5623" w:rsidRPr="00190B44" w:rsidRDefault="004925CD"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nl-BE" w:eastAsia="ru-RU"/>
        </w:rPr>
      </w:pPr>
      <w:r w:rsidRPr="00190B44">
        <w:rPr>
          <w:rFonts w:ascii="Times New Roman" w:hAnsi="Times New Roman" w:cs="Times New Roman"/>
          <w:i/>
          <w:iCs/>
          <w:sz w:val="24"/>
          <w:szCs w:val="24"/>
          <w:lang w:val="it-IT" w:eastAsia="ru-RU"/>
        </w:rPr>
        <w:t>ofertele se prezintă în: lei, MDL</w:t>
      </w:r>
      <w:r w:rsidR="003B5623" w:rsidRPr="00190B44">
        <w:rPr>
          <w:rFonts w:ascii="Times New Roman" w:hAnsi="Times New Roman" w:cs="Times New Roman"/>
          <w:i/>
          <w:iCs/>
          <w:sz w:val="24"/>
          <w:szCs w:val="24"/>
          <w:lang w:val="nl-BE" w:eastAsia="ru-RU"/>
        </w:rPr>
        <w:t>;</w:t>
      </w:r>
    </w:p>
    <w:p w14:paraId="7411A7A5" w14:textId="676F44BB" w:rsidR="003B5623" w:rsidRPr="00190B44" w:rsidRDefault="003B5623"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nl-BE" w:eastAsia="ru-RU"/>
        </w:rPr>
      </w:pPr>
      <w:r w:rsidRPr="00190B44">
        <w:rPr>
          <w:rFonts w:ascii="Times New Roman" w:hAnsi="Times New Roman" w:cs="Times New Roman"/>
          <w:i/>
          <w:iCs/>
          <w:sz w:val="24"/>
          <w:szCs w:val="24"/>
          <w:lang w:val="nl-BE" w:eastAsia="ru-RU"/>
        </w:rPr>
        <w:t xml:space="preserve">termenul de valabilitate a ofertei: </w:t>
      </w:r>
      <w:r w:rsidR="0046764A" w:rsidRPr="00190B44">
        <w:rPr>
          <w:rFonts w:ascii="Times New Roman" w:hAnsi="Times New Roman" w:cs="Times New Roman"/>
          <w:i/>
          <w:iCs/>
          <w:sz w:val="24"/>
          <w:szCs w:val="24"/>
          <w:lang w:val="nl-BE" w:eastAsia="ru-RU"/>
        </w:rPr>
        <w:t>6</w:t>
      </w:r>
      <w:r w:rsidRPr="00190B44">
        <w:rPr>
          <w:rFonts w:ascii="Times New Roman" w:hAnsi="Times New Roman" w:cs="Times New Roman"/>
          <w:i/>
          <w:iCs/>
          <w:sz w:val="24"/>
          <w:szCs w:val="24"/>
          <w:lang w:val="nl-BE" w:eastAsia="ru-RU"/>
        </w:rPr>
        <w:t>0 de zile;</w:t>
      </w:r>
    </w:p>
    <w:p w14:paraId="64594E37" w14:textId="3E4D605B" w:rsidR="003B5623" w:rsidRPr="00190B44" w:rsidRDefault="004925CD"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nl-BE" w:eastAsia="ru-RU"/>
        </w:rPr>
      </w:pPr>
      <w:r w:rsidRPr="00190B44">
        <w:rPr>
          <w:rFonts w:ascii="Times New Roman" w:hAnsi="Times New Roman" w:cs="Times New Roman"/>
          <w:i/>
          <w:iCs/>
          <w:sz w:val="24"/>
          <w:szCs w:val="24"/>
          <w:lang w:val="it-IT"/>
        </w:rPr>
        <w:t>documentația de atribuire și corespondenţa se întocm</w:t>
      </w:r>
      <w:r w:rsidR="00C7269E" w:rsidRPr="00190B44">
        <w:rPr>
          <w:rFonts w:ascii="Times New Roman" w:hAnsi="Times New Roman" w:cs="Times New Roman"/>
          <w:i/>
          <w:iCs/>
          <w:sz w:val="24"/>
          <w:szCs w:val="24"/>
          <w:lang w:val="it-IT"/>
        </w:rPr>
        <w:t>e</w:t>
      </w:r>
      <w:r w:rsidRPr="00190B44">
        <w:rPr>
          <w:rFonts w:ascii="Times New Roman" w:hAnsi="Times New Roman" w:cs="Times New Roman"/>
          <w:i/>
          <w:iCs/>
          <w:sz w:val="24"/>
          <w:szCs w:val="24"/>
          <w:lang w:val="it-IT"/>
        </w:rPr>
        <w:t>sc în limba română</w:t>
      </w:r>
      <w:r w:rsidR="003B5623" w:rsidRPr="00190B44">
        <w:rPr>
          <w:rFonts w:ascii="Times New Roman" w:hAnsi="Times New Roman" w:cs="Times New Roman"/>
          <w:i/>
          <w:iCs/>
          <w:sz w:val="24"/>
          <w:szCs w:val="24"/>
          <w:lang w:val="nl-BE" w:eastAsia="ru-RU"/>
        </w:rPr>
        <w:t>;</w:t>
      </w:r>
    </w:p>
    <w:p w14:paraId="5F5B67F8" w14:textId="33E2ECDA" w:rsidR="00620874" w:rsidRPr="00190B44" w:rsidRDefault="00620874"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en-US" w:eastAsia="ru-RU"/>
        </w:rPr>
      </w:pPr>
      <w:r w:rsidRPr="00190B44">
        <w:rPr>
          <w:rFonts w:ascii="Times New Roman" w:hAnsi="Times New Roman" w:cs="Times New Roman"/>
          <w:i/>
          <w:iCs/>
          <w:sz w:val="24"/>
          <w:szCs w:val="24"/>
          <w:lang w:val="en-US" w:eastAsia="ru-RU"/>
        </w:rPr>
        <w:t>recepția bunurilor se va efectua conform prevederilor contractului și legislației în vigoare;</w:t>
      </w:r>
    </w:p>
    <w:p w14:paraId="6BBD3EC0" w14:textId="5A090BA6" w:rsidR="004925CD" w:rsidRPr="00190B44" w:rsidRDefault="004925CD" w:rsidP="004925CD">
      <w:pPr>
        <w:pStyle w:val="a9"/>
        <w:numPr>
          <w:ilvl w:val="0"/>
          <w:numId w:val="52"/>
        </w:numPr>
        <w:spacing w:line="240" w:lineRule="auto"/>
        <w:jc w:val="both"/>
        <w:rPr>
          <w:rFonts w:ascii="Times New Roman" w:hAnsi="Times New Roman" w:cs="Times New Roman"/>
          <w:i/>
          <w:iCs/>
          <w:sz w:val="24"/>
          <w:szCs w:val="24"/>
        </w:rPr>
      </w:pPr>
      <w:r w:rsidRPr="00190B44">
        <w:rPr>
          <w:rFonts w:ascii="Times New Roman" w:hAnsi="Times New Roman" w:cs="Times New Roman"/>
          <w:i/>
          <w:iCs/>
          <w:sz w:val="24"/>
          <w:szCs w:val="24"/>
          <w:shd w:val="clear" w:color="auto" w:fill="FFFFFF"/>
        </w:rPr>
        <w:t xml:space="preserve">contractul se semnează după termenul de așteptare de </w:t>
      </w:r>
      <w:r w:rsidR="0046764A" w:rsidRPr="00190B44">
        <w:rPr>
          <w:rFonts w:ascii="Times New Roman" w:hAnsi="Times New Roman" w:cs="Times New Roman"/>
          <w:i/>
          <w:iCs/>
          <w:sz w:val="24"/>
          <w:szCs w:val="24"/>
          <w:shd w:val="clear" w:color="auto" w:fill="FFFFFF"/>
          <w:lang w:val="ro-MD"/>
        </w:rPr>
        <w:t>6</w:t>
      </w:r>
      <w:r w:rsidRPr="00190B44">
        <w:rPr>
          <w:rFonts w:ascii="Times New Roman" w:hAnsi="Times New Roman" w:cs="Times New Roman"/>
          <w:i/>
          <w:iCs/>
          <w:sz w:val="24"/>
          <w:szCs w:val="24"/>
          <w:shd w:val="clear" w:color="auto" w:fill="FFFFFF"/>
        </w:rPr>
        <w:t xml:space="preserve"> zile de la comunicarea rezultatelor prin SIA RSAP</w:t>
      </w:r>
      <w:r w:rsidR="00982257" w:rsidRPr="00190B44">
        <w:rPr>
          <w:rFonts w:ascii="Times New Roman" w:hAnsi="Times New Roman" w:cs="Times New Roman"/>
          <w:i/>
          <w:iCs/>
          <w:sz w:val="24"/>
          <w:szCs w:val="24"/>
          <w:shd w:val="clear" w:color="auto" w:fill="FFFFFF"/>
          <w:lang w:val="ro-RO"/>
        </w:rPr>
        <w:t>;</w:t>
      </w:r>
    </w:p>
    <w:p w14:paraId="26C0996A" w14:textId="2A3A99FB" w:rsidR="00982257" w:rsidRPr="00190B44" w:rsidRDefault="00A410D9" w:rsidP="004925CD">
      <w:pPr>
        <w:pStyle w:val="a9"/>
        <w:numPr>
          <w:ilvl w:val="0"/>
          <w:numId w:val="52"/>
        </w:numPr>
        <w:spacing w:line="240" w:lineRule="auto"/>
        <w:jc w:val="both"/>
        <w:rPr>
          <w:rFonts w:ascii="Times New Roman" w:hAnsi="Times New Roman" w:cs="Times New Roman"/>
          <w:i/>
          <w:iCs/>
          <w:sz w:val="24"/>
          <w:szCs w:val="24"/>
          <w:lang w:val="en-US"/>
        </w:rPr>
      </w:pPr>
      <w:r w:rsidRPr="00190B44">
        <w:rPr>
          <w:rFonts w:ascii="Times New Roman" w:hAnsi="Times New Roman" w:cs="Times New Roman"/>
          <w:i/>
          <w:iCs/>
          <w:sz w:val="24"/>
          <w:szCs w:val="24"/>
          <w:lang w:val="en-US"/>
        </w:rPr>
        <w:t>a</w:t>
      </w:r>
      <w:r w:rsidR="00982257" w:rsidRPr="00190B44">
        <w:rPr>
          <w:rFonts w:ascii="Times New Roman" w:hAnsi="Times New Roman" w:cs="Times New Roman"/>
          <w:i/>
          <w:iCs/>
          <w:sz w:val="24"/>
          <w:szCs w:val="24"/>
          <w:lang w:val="en-US"/>
        </w:rPr>
        <w:t>utovehiculele vor fi livrate cu COC, certificat de garanție și documentele necesare înmatriculării</w:t>
      </w:r>
      <w:r w:rsidRPr="00190B44">
        <w:rPr>
          <w:rFonts w:ascii="Times New Roman" w:hAnsi="Times New Roman" w:cs="Times New Roman"/>
          <w:i/>
          <w:iCs/>
          <w:sz w:val="24"/>
          <w:szCs w:val="24"/>
          <w:lang w:val="en-US"/>
        </w:rPr>
        <w:t>;</w:t>
      </w:r>
    </w:p>
    <w:p w14:paraId="0E30138A" w14:textId="3CD769C2" w:rsidR="00A410D9" w:rsidRPr="00190B44" w:rsidRDefault="00A410D9" w:rsidP="004925CD">
      <w:pPr>
        <w:pStyle w:val="a9"/>
        <w:numPr>
          <w:ilvl w:val="0"/>
          <w:numId w:val="52"/>
        </w:numPr>
        <w:spacing w:line="240" w:lineRule="auto"/>
        <w:jc w:val="both"/>
        <w:rPr>
          <w:rFonts w:ascii="Times New Roman" w:hAnsi="Times New Roman" w:cs="Times New Roman"/>
          <w:i/>
          <w:iCs/>
          <w:sz w:val="24"/>
          <w:szCs w:val="24"/>
          <w:lang w:val="en-US"/>
        </w:rPr>
      </w:pPr>
      <w:r w:rsidRPr="00190B44">
        <w:rPr>
          <w:rFonts w:ascii="Times New Roman" w:hAnsi="Times New Roman" w:cs="Times New Roman"/>
          <w:i/>
          <w:iCs/>
          <w:sz w:val="24"/>
          <w:szCs w:val="24"/>
          <w:lang w:val="en-US"/>
        </w:rPr>
        <w:t>cheltuielile pentru înmatricularea autovehiculelor vor fi suportate de AC</w:t>
      </w:r>
      <w:r w:rsidR="005953DF" w:rsidRPr="00190B44">
        <w:rPr>
          <w:rFonts w:ascii="Times New Roman" w:hAnsi="Times New Roman" w:cs="Times New Roman"/>
          <w:i/>
          <w:iCs/>
          <w:sz w:val="24"/>
          <w:szCs w:val="24"/>
          <w:lang w:val="en-US"/>
        </w:rPr>
        <w:t>;</w:t>
      </w:r>
    </w:p>
    <w:p w14:paraId="56D1444C" w14:textId="3CD767A6" w:rsidR="005953DF" w:rsidRPr="00190B44" w:rsidRDefault="005953DF" w:rsidP="004925CD">
      <w:pPr>
        <w:pStyle w:val="a9"/>
        <w:numPr>
          <w:ilvl w:val="0"/>
          <w:numId w:val="52"/>
        </w:numPr>
        <w:spacing w:line="240" w:lineRule="auto"/>
        <w:jc w:val="both"/>
        <w:rPr>
          <w:rFonts w:ascii="Times New Roman" w:hAnsi="Times New Roman" w:cs="Times New Roman"/>
          <w:bCs/>
          <w:i/>
          <w:iCs/>
          <w:sz w:val="24"/>
          <w:szCs w:val="24"/>
          <w:lang w:val="en-US"/>
        </w:rPr>
      </w:pPr>
      <w:r w:rsidRPr="00190B44">
        <w:rPr>
          <w:rFonts w:ascii="Times New Roman" w:hAnsi="Times New Roman" w:cs="Times New Roman"/>
          <w:bCs/>
          <w:i/>
          <w:iCs/>
          <w:sz w:val="24"/>
          <w:szCs w:val="24"/>
          <w:lang w:val="it-IT" w:eastAsia="ru-RU"/>
        </w:rPr>
        <w:t>termenul de valabilitate a contractului:</w:t>
      </w:r>
      <w:r w:rsidRPr="00190B44">
        <w:rPr>
          <w:rFonts w:ascii="Times New Roman" w:hAnsi="Times New Roman" w:cs="Times New Roman"/>
          <w:bCs/>
          <w:i/>
          <w:iCs/>
          <w:sz w:val="24"/>
          <w:szCs w:val="24"/>
        </w:rPr>
        <w:t xml:space="preserve"> 31.12.2026</w:t>
      </w:r>
      <w:r w:rsidRPr="00190B44">
        <w:rPr>
          <w:rFonts w:ascii="Times New Roman" w:hAnsi="Times New Roman" w:cs="Times New Roman"/>
          <w:bCs/>
          <w:i/>
          <w:iCs/>
          <w:sz w:val="24"/>
          <w:szCs w:val="24"/>
          <w:lang w:val="ro-RO"/>
        </w:rPr>
        <w:t>.</w:t>
      </w:r>
    </w:p>
    <w:p w14:paraId="168C113C" w14:textId="12062AE5" w:rsidR="003B5623" w:rsidRPr="00190B44" w:rsidRDefault="003B5623" w:rsidP="0046764A">
      <w:pPr>
        <w:pStyle w:val="a9"/>
        <w:shd w:val="clear" w:color="auto" w:fill="FFFFFF" w:themeFill="background1"/>
        <w:tabs>
          <w:tab w:val="right" w:pos="426"/>
        </w:tabs>
        <w:jc w:val="both"/>
        <w:rPr>
          <w:rFonts w:ascii="Times New Roman" w:hAnsi="Times New Roman" w:cs="Times New Roman"/>
          <w:i/>
          <w:iCs/>
          <w:sz w:val="24"/>
          <w:szCs w:val="24"/>
          <w:lang w:val="en-US" w:eastAsia="ru-RU"/>
        </w:rPr>
      </w:pPr>
    </w:p>
    <w:p w14:paraId="564307BD" w14:textId="3099B5D9" w:rsidR="006F1969" w:rsidRPr="00190B44" w:rsidRDefault="00A54C6F" w:rsidP="00852379">
      <w:pPr>
        <w:spacing w:line="240" w:lineRule="auto"/>
        <w:jc w:val="both"/>
        <w:rPr>
          <w:rFonts w:ascii="Times New Roman" w:hAnsi="Times New Roman" w:cs="Times New Roman"/>
          <w:b/>
          <w:sz w:val="24"/>
          <w:szCs w:val="24"/>
        </w:rPr>
      </w:pPr>
      <w:r w:rsidRPr="00190B44">
        <w:rPr>
          <w:rFonts w:ascii="Times New Roman" w:hAnsi="Times New Roman" w:cs="Times New Roman"/>
          <w:sz w:val="24"/>
          <w:szCs w:val="24"/>
          <w:lang w:val="nl-BE" w:eastAsia="ru-RU"/>
        </w:rPr>
        <w:tab/>
      </w:r>
      <w:bookmarkEnd w:id="4"/>
      <w:bookmarkEnd w:id="17"/>
      <w:r w:rsidR="006F1969" w:rsidRPr="00190B44">
        <w:rPr>
          <w:rFonts w:ascii="Times New Roman" w:hAnsi="Times New Roman" w:cs="Times New Roman"/>
          <w:b/>
          <w:sz w:val="24"/>
          <w:szCs w:val="24"/>
        </w:rPr>
        <w:t>Președintele grupului de lucru pentru achiziții publice:</w:t>
      </w:r>
    </w:p>
    <w:p w14:paraId="54EE4056" w14:textId="77777777" w:rsidR="00852379" w:rsidRPr="00190B44" w:rsidRDefault="00852379" w:rsidP="00852379">
      <w:pPr>
        <w:spacing w:line="240" w:lineRule="auto"/>
        <w:jc w:val="both"/>
        <w:rPr>
          <w:rFonts w:ascii="Times New Roman" w:hAnsi="Times New Roman" w:cs="Times New Roman"/>
          <w:b/>
          <w:sz w:val="24"/>
          <w:szCs w:val="24"/>
        </w:rPr>
      </w:pPr>
    </w:p>
    <w:p w14:paraId="648CB1CD" w14:textId="2FD87C5B" w:rsidR="006F1969" w:rsidRPr="00852379" w:rsidRDefault="003B5623" w:rsidP="00825382">
      <w:pPr>
        <w:pStyle w:val="20"/>
        <w:tabs>
          <w:tab w:val="left" w:pos="567"/>
        </w:tabs>
        <w:spacing w:line="276" w:lineRule="auto"/>
        <w:ind w:firstLine="0"/>
        <w:rPr>
          <w:rFonts w:ascii="Times New Roman" w:hAnsi="Times New Roman" w:cs="Times New Roman"/>
          <w:b/>
          <w:szCs w:val="24"/>
          <w:u w:val="single"/>
        </w:rPr>
      </w:pPr>
      <w:r w:rsidRPr="00190B44">
        <w:rPr>
          <w:rFonts w:ascii="Times New Roman" w:hAnsi="Times New Roman" w:cs="Times New Roman"/>
          <w:i/>
          <w:noProof/>
          <w:szCs w:val="24"/>
        </w:rPr>
        <mc:AlternateContent>
          <mc:Choice Requires="wps">
            <w:drawing>
              <wp:anchor distT="0" distB="0" distL="114300" distR="114300" simplePos="0" relativeHeight="251666432" behindDoc="0" locked="0" layoutInCell="1" allowOverlap="1" wp14:anchorId="0D4AAE28" wp14:editId="536642DE">
                <wp:simplePos x="0" y="0"/>
                <wp:positionH relativeFrom="column">
                  <wp:posOffset>4222115</wp:posOffset>
                </wp:positionH>
                <wp:positionV relativeFrom="paragraph">
                  <wp:posOffset>147320</wp:posOffset>
                </wp:positionV>
                <wp:extent cx="985520" cy="12065"/>
                <wp:effectExtent l="0" t="0" r="24130" b="26035"/>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985520" cy="120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347FAE4" id="Прямая соединительная линия 2"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45pt,11.6pt" to="410.0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" strokecolor="black [3040]"/>
            </w:pict>
          </mc:Fallback>
        </mc:AlternateContent>
      </w:r>
      <w:r w:rsidRPr="00190B44">
        <w:rPr>
          <w:rFonts w:ascii="Times New Roman" w:hAnsi="Times New Roman" w:cs="Times New Roman"/>
          <w:i/>
          <w:noProof/>
          <w:szCs w:val="24"/>
        </w:rPr>
        <mc:AlternateContent>
          <mc:Choice Requires="wps">
            <w:drawing>
              <wp:anchor distT="0" distB="0" distL="114300" distR="114300" simplePos="0" relativeHeight="251657216" behindDoc="0" locked="0" layoutInCell="1" allowOverlap="1" wp14:anchorId="5762B0AF" wp14:editId="395244AC">
                <wp:simplePos x="0" y="0"/>
                <wp:positionH relativeFrom="column">
                  <wp:posOffset>635635</wp:posOffset>
                </wp:positionH>
                <wp:positionV relativeFrom="paragraph">
                  <wp:posOffset>177800</wp:posOffset>
                </wp:positionV>
                <wp:extent cx="1211580" cy="0"/>
                <wp:effectExtent l="0" t="0" r="26670" b="1905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12115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BE875A3" id="Прямая соединительная линия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05pt,14pt" to="145.4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" strokecolor="black [3040]"/>
            </w:pict>
          </mc:Fallback>
        </mc:AlternateContent>
      </w:r>
      <w:r w:rsidRPr="00190B44">
        <w:rPr>
          <w:rFonts w:ascii="Times New Roman" w:hAnsi="Times New Roman" w:cs="Times New Roman"/>
          <w:b/>
          <w:szCs w:val="24"/>
        </w:rPr>
        <w:t xml:space="preserve">                  </w:t>
      </w:r>
      <w:r w:rsidR="006F1969" w:rsidRPr="00190B44">
        <w:rPr>
          <w:rFonts w:ascii="Times New Roman" w:hAnsi="Times New Roman" w:cs="Times New Roman"/>
          <w:b/>
          <w:szCs w:val="24"/>
        </w:rPr>
        <w:t>Viorel Buzdugan</w:t>
      </w:r>
      <w:r w:rsidR="006F1969" w:rsidRPr="00852379">
        <w:rPr>
          <w:rFonts w:ascii="Times New Roman" w:hAnsi="Times New Roman" w:cs="Times New Roman"/>
          <w:b/>
          <w:szCs w:val="24"/>
        </w:rPr>
        <w:softHyphen/>
        <w:t xml:space="preserve">                                                               </w:t>
      </w:r>
      <w:r w:rsidR="006F1969" w:rsidRPr="00852379">
        <w:rPr>
          <w:rFonts w:ascii="Times New Roman" w:eastAsia="Cambria" w:hAnsi="Times New Roman" w:cs="Times New Roman"/>
          <w:szCs w:val="24"/>
          <w:u w:val="single"/>
        </w:rPr>
        <w:t xml:space="preserve">                 </w:t>
      </w:r>
    </w:p>
    <w:p w14:paraId="1ED8DFDF" w14:textId="318E49AF" w:rsidR="000722E2" w:rsidRPr="00D1183E" w:rsidRDefault="006F1969" w:rsidP="00EB223D">
      <w:pPr>
        <w:shd w:val="clear" w:color="auto" w:fill="FFFFFF" w:themeFill="background1"/>
        <w:tabs>
          <w:tab w:val="left" w:pos="284"/>
          <w:tab w:val="left" w:pos="426"/>
          <w:tab w:val="decimal" w:pos="8364"/>
        </w:tabs>
        <w:ind w:left="-284" w:right="-144" w:firstLine="284"/>
        <w:jc w:val="both"/>
        <w:rPr>
          <w:rFonts w:ascii="Times New Roman" w:hAnsi="Times New Roman" w:cs="Times New Roman"/>
          <w:lang w:val="en-US"/>
        </w:rPr>
      </w:pPr>
      <w:r w:rsidRPr="00555335">
        <w:rPr>
          <w:i/>
        </w:rPr>
        <w:t xml:space="preserve">   </w:t>
      </w:r>
      <w:r w:rsidR="003B5623">
        <w:rPr>
          <w:i/>
        </w:rPr>
        <w:t xml:space="preserve">                </w:t>
      </w:r>
      <w:r w:rsidRPr="00555335">
        <w:rPr>
          <w:i/>
        </w:rPr>
        <w:t xml:space="preserve"> </w:t>
      </w:r>
      <w:r w:rsidRPr="00555335">
        <w:rPr>
          <w:rFonts w:ascii="Times New Roman" w:hAnsi="Times New Roman" w:cs="Times New Roman"/>
          <w:i/>
          <w:sz w:val="18"/>
          <w:szCs w:val="18"/>
        </w:rPr>
        <w:t>(Nume, prenume)</w:t>
      </w:r>
      <w:r w:rsidRPr="00555335">
        <w:rPr>
          <w:i/>
        </w:rPr>
        <w:t xml:space="preserve">                                                        </w:t>
      </w:r>
      <w:r w:rsidR="003B5623">
        <w:rPr>
          <w:i/>
        </w:rPr>
        <w:t xml:space="preserve">  </w:t>
      </w:r>
      <w:r w:rsidRPr="00555335">
        <w:rPr>
          <w:i/>
        </w:rPr>
        <w:t xml:space="preserve"> </w:t>
      </w:r>
      <w:r w:rsidR="00852379">
        <w:rPr>
          <w:i/>
        </w:rPr>
        <w:t xml:space="preserve">                 </w:t>
      </w:r>
      <w:r w:rsidRPr="00555335">
        <w:rPr>
          <w:rFonts w:ascii="Times New Roman" w:hAnsi="Times New Roman" w:cs="Times New Roman"/>
          <w:i/>
          <w:sz w:val="18"/>
          <w:szCs w:val="18"/>
        </w:rPr>
        <w:t>(</w:t>
      </w:r>
      <w:r w:rsidR="003B5623">
        <w:rPr>
          <w:rFonts w:ascii="Times New Roman" w:hAnsi="Times New Roman" w:cs="Times New Roman"/>
          <w:i/>
          <w:sz w:val="18"/>
          <w:szCs w:val="18"/>
        </w:rPr>
        <w:t>s</w:t>
      </w:r>
      <w:r w:rsidRPr="00555335">
        <w:rPr>
          <w:rFonts w:ascii="Times New Roman" w:hAnsi="Times New Roman" w:cs="Times New Roman"/>
          <w:i/>
          <w:sz w:val="18"/>
          <w:szCs w:val="18"/>
        </w:rPr>
        <w:t>emnătura</w:t>
      </w:r>
      <w:r w:rsidR="003B5623">
        <w:rPr>
          <w:rFonts w:ascii="Times New Roman" w:hAnsi="Times New Roman" w:cs="Times New Roman"/>
          <w:i/>
          <w:sz w:val="18"/>
          <w:szCs w:val="18"/>
        </w:rPr>
        <w:t>)</w:t>
      </w:r>
    </w:p>
    <w:sectPr w:rsidR="000722E2" w:rsidRPr="00D1183E" w:rsidSect="00823952">
      <w:footerReference w:type="default" r:id="rId9"/>
      <w:pgSz w:w="11909" w:h="16834"/>
      <w:pgMar w:top="426" w:right="850" w:bottom="1134" w:left="1701" w:header="284" w:footer="284"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62111" w14:textId="77777777" w:rsidR="00506AEF" w:rsidRDefault="00506AEF" w:rsidP="005F7D66">
      <w:pPr>
        <w:spacing w:line="240" w:lineRule="auto"/>
      </w:pPr>
      <w:r>
        <w:separator/>
      </w:r>
    </w:p>
  </w:endnote>
  <w:endnote w:type="continuationSeparator" w:id="0">
    <w:p w14:paraId="17C95CF4" w14:textId="77777777" w:rsidR="00506AEF" w:rsidRDefault="00506AEF" w:rsidP="005F7D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907969"/>
      <w:docPartObj>
        <w:docPartGallery w:val="Page Numbers (Bottom of Page)"/>
        <w:docPartUnique/>
      </w:docPartObj>
    </w:sdtPr>
    <w:sdtContent>
      <w:p w14:paraId="3D27AA29" w14:textId="6F84E5B6" w:rsidR="005F7D66" w:rsidRDefault="005F7D66">
        <w:pPr>
          <w:pStyle w:val="af3"/>
          <w:jc w:val="right"/>
        </w:pPr>
        <w:r>
          <w:fldChar w:fldCharType="begin"/>
        </w:r>
        <w:r>
          <w:instrText>PAGE   \* MERGEFORMAT</w:instrText>
        </w:r>
        <w:r>
          <w:fldChar w:fldCharType="separate"/>
        </w:r>
        <w:r>
          <w:rPr>
            <w:lang w:val="ru-RU"/>
          </w:rPr>
          <w:t>2</w:t>
        </w:r>
        <w:r>
          <w:fldChar w:fldCharType="end"/>
        </w:r>
      </w:p>
    </w:sdtContent>
  </w:sdt>
  <w:p w14:paraId="4ACBEC39" w14:textId="77777777" w:rsidR="005F7D66" w:rsidRDefault="005F7D6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4F72C" w14:textId="77777777" w:rsidR="00506AEF" w:rsidRDefault="00506AEF" w:rsidP="005F7D66">
      <w:pPr>
        <w:spacing w:line="240" w:lineRule="auto"/>
      </w:pPr>
      <w:r>
        <w:separator/>
      </w:r>
    </w:p>
  </w:footnote>
  <w:footnote w:type="continuationSeparator" w:id="0">
    <w:p w14:paraId="443AF839" w14:textId="77777777" w:rsidR="00506AEF" w:rsidRDefault="00506AEF" w:rsidP="005F7D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7413"/>
    <w:multiLevelType w:val="hybridMultilevel"/>
    <w:tmpl w:val="EDDA5E30"/>
    <w:lvl w:ilvl="0" w:tplc="D73A4F3E">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5B69CC"/>
    <w:multiLevelType w:val="hybridMultilevel"/>
    <w:tmpl w:val="FF74D250"/>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2" w15:restartNumberingAfterBreak="0">
    <w:nsid w:val="0C247576"/>
    <w:multiLevelType w:val="hybridMultilevel"/>
    <w:tmpl w:val="B31A6ED4"/>
    <w:lvl w:ilvl="0" w:tplc="B2420A7C">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110774AF"/>
    <w:multiLevelType w:val="hybridMultilevel"/>
    <w:tmpl w:val="D3F881D2"/>
    <w:lvl w:ilvl="0" w:tplc="79367B3A">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4" w15:restartNumberingAfterBreak="0">
    <w:nsid w:val="11145B93"/>
    <w:multiLevelType w:val="hybridMultilevel"/>
    <w:tmpl w:val="36AA5F8E"/>
    <w:lvl w:ilvl="0" w:tplc="434E9C2A">
      <w:start w:val="1"/>
      <w:numFmt w:val="decimal"/>
      <w:lvlText w:val="%1."/>
      <w:lvlJc w:val="left"/>
      <w:pPr>
        <w:ind w:left="555" w:hanging="360"/>
      </w:pPr>
      <w:rPr>
        <w:rFonts w:hint="default"/>
        <w:b w:val="0"/>
        <w:sz w:val="28"/>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16F7408D"/>
    <w:multiLevelType w:val="hybridMultilevel"/>
    <w:tmpl w:val="0B00565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915901"/>
    <w:multiLevelType w:val="hybridMultilevel"/>
    <w:tmpl w:val="940AF0E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A474838"/>
    <w:multiLevelType w:val="hybridMultilevel"/>
    <w:tmpl w:val="1AE8A5F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C2A3938"/>
    <w:multiLevelType w:val="hybridMultilevel"/>
    <w:tmpl w:val="B3C28630"/>
    <w:lvl w:ilvl="0" w:tplc="4CDAA66E">
      <w:start w:val="5"/>
      <w:numFmt w:val="decimal"/>
      <w:lvlText w:val="%1."/>
      <w:lvlJc w:val="left"/>
      <w:pPr>
        <w:ind w:left="1069" w:hanging="360"/>
      </w:pPr>
      <w:rPr>
        <w:rFonts w:hint="default"/>
        <w:lang w:val="ro-R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34C4D93"/>
    <w:multiLevelType w:val="hybridMultilevel"/>
    <w:tmpl w:val="7CF2BB14"/>
    <w:lvl w:ilvl="0" w:tplc="7EDC5B36">
      <w:start w:val="4"/>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E0708F"/>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754C30"/>
    <w:multiLevelType w:val="multilevel"/>
    <w:tmpl w:val="14B244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1F36AB"/>
    <w:multiLevelType w:val="hybridMultilevel"/>
    <w:tmpl w:val="C0504D1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AF55D2"/>
    <w:multiLevelType w:val="hybridMultilevel"/>
    <w:tmpl w:val="0F4056F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1E07CD"/>
    <w:multiLevelType w:val="hybridMultilevel"/>
    <w:tmpl w:val="F6D04420"/>
    <w:lvl w:ilvl="0" w:tplc="02109C6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B935611"/>
    <w:multiLevelType w:val="hybridMultilevel"/>
    <w:tmpl w:val="F05CBFD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D677D89"/>
    <w:multiLevelType w:val="hybridMultilevel"/>
    <w:tmpl w:val="6E6467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60F7C"/>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03328D"/>
    <w:multiLevelType w:val="hybridMultilevel"/>
    <w:tmpl w:val="B3B6DA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1E7200E"/>
    <w:multiLevelType w:val="hybridMultilevel"/>
    <w:tmpl w:val="BDA280E8"/>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20" w15:restartNumberingAfterBreak="0">
    <w:nsid w:val="34321191"/>
    <w:multiLevelType w:val="hybridMultilevel"/>
    <w:tmpl w:val="E16EDA30"/>
    <w:lvl w:ilvl="0" w:tplc="C6B0DFDE">
      <w:start w:val="64"/>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38416352"/>
    <w:multiLevelType w:val="multilevel"/>
    <w:tmpl w:val="250C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BB0B40"/>
    <w:multiLevelType w:val="hybridMultilevel"/>
    <w:tmpl w:val="E24CFDEA"/>
    <w:lvl w:ilvl="0" w:tplc="7E4A4AA6">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D7568C2"/>
    <w:multiLevelType w:val="hybridMultilevel"/>
    <w:tmpl w:val="95CC2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395299"/>
    <w:multiLevelType w:val="hybridMultilevel"/>
    <w:tmpl w:val="EC226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E3D6768"/>
    <w:multiLevelType w:val="hybridMultilevel"/>
    <w:tmpl w:val="56683D38"/>
    <w:lvl w:ilvl="0" w:tplc="FD64884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233C37"/>
    <w:multiLevelType w:val="hybridMultilevel"/>
    <w:tmpl w:val="D80031E8"/>
    <w:lvl w:ilvl="0" w:tplc="42B46A06">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7" w15:restartNumberingAfterBreak="0">
    <w:nsid w:val="42822CBB"/>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3892498"/>
    <w:multiLevelType w:val="hybridMultilevel"/>
    <w:tmpl w:val="C8805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5FE5581"/>
    <w:multiLevelType w:val="multilevel"/>
    <w:tmpl w:val="F402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875BB4"/>
    <w:multiLevelType w:val="hybridMultilevel"/>
    <w:tmpl w:val="A058F420"/>
    <w:lvl w:ilvl="0" w:tplc="04190011">
      <w:start w:val="1"/>
      <w:numFmt w:val="decimal"/>
      <w:lvlText w:val="%1)"/>
      <w:lvlJc w:val="left"/>
      <w:pPr>
        <w:ind w:left="915" w:hanging="360"/>
      </w:pPr>
      <w:rPr>
        <w:b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2" w15:restartNumberingAfterBreak="0">
    <w:nsid w:val="47DA3492"/>
    <w:multiLevelType w:val="hybridMultilevel"/>
    <w:tmpl w:val="5FF6B434"/>
    <w:lvl w:ilvl="0" w:tplc="DABE33A8">
      <w:start w:val="1"/>
      <w:numFmt w:val="lowerLetter"/>
      <w:lvlText w:val="%1)"/>
      <w:lvlJc w:val="left"/>
      <w:pPr>
        <w:ind w:left="1080" w:hanging="360"/>
      </w:pPr>
      <w:rPr>
        <w:b w:val="0"/>
        <w:bCs/>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8E37458"/>
    <w:multiLevelType w:val="hybridMultilevel"/>
    <w:tmpl w:val="BA28053E"/>
    <w:lvl w:ilvl="0" w:tplc="FFFFFFFF">
      <w:start w:val="1"/>
      <w:numFmt w:val="decimal"/>
      <w:lvlText w:val="%1."/>
      <w:lvlJc w:val="left"/>
      <w:pPr>
        <w:ind w:left="720"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9B60861"/>
    <w:multiLevelType w:val="hybridMultilevel"/>
    <w:tmpl w:val="BA28053E"/>
    <w:lvl w:ilvl="0" w:tplc="7EF87052">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CF10DFE"/>
    <w:multiLevelType w:val="hybridMultilevel"/>
    <w:tmpl w:val="1F04322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69E4360"/>
    <w:multiLevelType w:val="multilevel"/>
    <w:tmpl w:val="1800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0E53A4"/>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9652FD9"/>
    <w:multiLevelType w:val="hybridMultilevel"/>
    <w:tmpl w:val="83BAF37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9" w15:restartNumberingAfterBreak="0">
    <w:nsid w:val="59985968"/>
    <w:multiLevelType w:val="hybridMultilevel"/>
    <w:tmpl w:val="64C666C2"/>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40" w15:restartNumberingAfterBreak="0">
    <w:nsid w:val="5DB828E4"/>
    <w:multiLevelType w:val="hybridMultilevel"/>
    <w:tmpl w:val="DACE97E8"/>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41" w15:restartNumberingAfterBreak="0">
    <w:nsid w:val="5DE263D1"/>
    <w:multiLevelType w:val="hybridMultilevel"/>
    <w:tmpl w:val="1ABAC928"/>
    <w:lvl w:ilvl="0" w:tplc="B0924BC4">
      <w:start w:val="1"/>
      <w:numFmt w:val="decimal"/>
      <w:lvlText w:val="%1."/>
      <w:lvlJc w:val="left"/>
      <w:pPr>
        <w:ind w:left="720" w:hanging="360"/>
      </w:pPr>
      <w:rPr>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29C3F51"/>
    <w:multiLevelType w:val="hybridMultilevel"/>
    <w:tmpl w:val="9FCE4B14"/>
    <w:lvl w:ilvl="0" w:tplc="7EDC5B36">
      <w:start w:val="4"/>
      <w:numFmt w:val="bullet"/>
      <w:lvlText w:val="-"/>
      <w:lvlJc w:val="left"/>
      <w:pPr>
        <w:ind w:left="720" w:hanging="360"/>
      </w:pPr>
      <w:rPr>
        <w:rFonts w:ascii="Times New Roman" w:eastAsia="Arial"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4043834"/>
    <w:multiLevelType w:val="hybridMultilevel"/>
    <w:tmpl w:val="46049EC6"/>
    <w:lvl w:ilvl="0" w:tplc="AD30ADF8">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AE19F9"/>
    <w:multiLevelType w:val="hybridMultilevel"/>
    <w:tmpl w:val="4DE0F5BE"/>
    <w:lvl w:ilvl="0" w:tplc="7EDC5B36">
      <w:start w:val="4"/>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0D154C0"/>
    <w:multiLevelType w:val="hybridMultilevel"/>
    <w:tmpl w:val="4CBAEBB4"/>
    <w:lvl w:ilvl="0" w:tplc="EB6C2B40">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2D77B53"/>
    <w:multiLevelType w:val="hybridMultilevel"/>
    <w:tmpl w:val="9A02B800"/>
    <w:lvl w:ilvl="0" w:tplc="E20A515C">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47" w15:restartNumberingAfterBreak="0">
    <w:nsid w:val="75121219"/>
    <w:multiLevelType w:val="hybridMultilevel"/>
    <w:tmpl w:val="C678897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56C7742"/>
    <w:multiLevelType w:val="hybridMultilevel"/>
    <w:tmpl w:val="D66C6628"/>
    <w:lvl w:ilvl="0" w:tplc="0419000F">
      <w:start w:val="1"/>
      <w:numFmt w:val="decimal"/>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49" w15:restartNumberingAfterBreak="0">
    <w:nsid w:val="761D033C"/>
    <w:multiLevelType w:val="multilevel"/>
    <w:tmpl w:val="671AE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F41947"/>
    <w:multiLevelType w:val="hybridMultilevel"/>
    <w:tmpl w:val="BDCA9F4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95338BD"/>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B68199F"/>
    <w:multiLevelType w:val="hybridMultilevel"/>
    <w:tmpl w:val="251AAFE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F140318"/>
    <w:multiLevelType w:val="hybridMultilevel"/>
    <w:tmpl w:val="C1DA610C"/>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5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4880634">
    <w:abstractNumId w:val="4"/>
  </w:num>
  <w:num w:numId="2" w16cid:durableId="1473214145">
    <w:abstractNumId w:val="53"/>
  </w:num>
  <w:num w:numId="3" w16cid:durableId="615186473">
    <w:abstractNumId w:val="24"/>
  </w:num>
  <w:num w:numId="4" w16cid:durableId="4004425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4751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4497809">
    <w:abstractNumId w:val="15"/>
  </w:num>
  <w:num w:numId="7" w16cid:durableId="1760446789">
    <w:abstractNumId w:val="31"/>
  </w:num>
  <w:num w:numId="8" w16cid:durableId="1671912688">
    <w:abstractNumId w:val="6"/>
  </w:num>
  <w:num w:numId="9" w16cid:durableId="358893205">
    <w:abstractNumId w:val="1"/>
  </w:num>
  <w:num w:numId="10" w16cid:durableId="1786464152">
    <w:abstractNumId w:val="39"/>
  </w:num>
  <w:num w:numId="11" w16cid:durableId="2041083159">
    <w:abstractNumId w:val="26"/>
  </w:num>
  <w:num w:numId="12" w16cid:durableId="1250653241">
    <w:abstractNumId w:val="46"/>
  </w:num>
  <w:num w:numId="13" w16cid:durableId="1493059932">
    <w:abstractNumId w:val="3"/>
  </w:num>
  <w:num w:numId="14" w16cid:durableId="870654676">
    <w:abstractNumId w:val="14"/>
  </w:num>
  <w:num w:numId="15" w16cid:durableId="1107384052">
    <w:abstractNumId w:val="52"/>
  </w:num>
  <w:num w:numId="16" w16cid:durableId="225923039">
    <w:abstractNumId w:val="7"/>
  </w:num>
  <w:num w:numId="17" w16cid:durableId="315841883">
    <w:abstractNumId w:val="2"/>
  </w:num>
  <w:num w:numId="18" w16cid:durableId="745686630">
    <w:abstractNumId w:val="48"/>
  </w:num>
  <w:num w:numId="19" w16cid:durableId="2003116682">
    <w:abstractNumId w:val="40"/>
  </w:num>
  <w:num w:numId="20" w16cid:durableId="197403276">
    <w:abstractNumId w:val="19"/>
  </w:num>
  <w:num w:numId="21" w16cid:durableId="2014840603">
    <w:abstractNumId w:val="16"/>
  </w:num>
  <w:num w:numId="22" w16cid:durableId="1968275213">
    <w:abstractNumId w:val="47"/>
  </w:num>
  <w:num w:numId="23" w16cid:durableId="1564367172">
    <w:abstractNumId w:val="22"/>
  </w:num>
  <w:num w:numId="24" w16cid:durableId="1990161443">
    <w:abstractNumId w:val="5"/>
  </w:num>
  <w:num w:numId="25" w16cid:durableId="1815218722">
    <w:abstractNumId w:val="0"/>
  </w:num>
  <w:num w:numId="26" w16cid:durableId="277688823">
    <w:abstractNumId w:val="37"/>
  </w:num>
  <w:num w:numId="27" w16cid:durableId="1037585856">
    <w:abstractNumId w:val="51"/>
  </w:num>
  <w:num w:numId="28" w16cid:durableId="476381580">
    <w:abstractNumId w:val="10"/>
  </w:num>
  <w:num w:numId="29" w16cid:durableId="645357074">
    <w:abstractNumId w:val="17"/>
  </w:num>
  <w:num w:numId="30" w16cid:durableId="1519003880">
    <w:abstractNumId w:val="27"/>
  </w:num>
  <w:num w:numId="31" w16cid:durableId="1373114288">
    <w:abstractNumId w:val="54"/>
  </w:num>
  <w:num w:numId="32" w16cid:durableId="735661463">
    <w:abstractNumId w:val="28"/>
  </w:num>
  <w:num w:numId="33" w16cid:durableId="249973212">
    <w:abstractNumId w:val="32"/>
  </w:num>
  <w:num w:numId="34" w16cid:durableId="1409234490">
    <w:abstractNumId w:val="49"/>
  </w:num>
  <w:num w:numId="35" w16cid:durableId="519470993">
    <w:abstractNumId w:val="11"/>
  </w:num>
  <w:num w:numId="36" w16cid:durableId="1779445424">
    <w:abstractNumId w:val="8"/>
  </w:num>
  <w:num w:numId="37" w16cid:durableId="661935177">
    <w:abstractNumId w:val="13"/>
  </w:num>
  <w:num w:numId="38" w16cid:durableId="1140541260">
    <w:abstractNumId w:val="35"/>
  </w:num>
  <w:num w:numId="39" w16cid:durableId="900404815">
    <w:abstractNumId w:val="34"/>
  </w:num>
  <w:num w:numId="40" w16cid:durableId="964165843">
    <w:abstractNumId w:val="43"/>
  </w:num>
  <w:num w:numId="41" w16cid:durableId="1231037000">
    <w:abstractNumId w:val="50"/>
  </w:num>
  <w:num w:numId="42" w16cid:durableId="638920419">
    <w:abstractNumId w:val="25"/>
  </w:num>
  <w:num w:numId="43" w16cid:durableId="313266525">
    <w:abstractNumId w:val="9"/>
  </w:num>
  <w:num w:numId="44" w16cid:durableId="1202354175">
    <w:abstractNumId w:val="20"/>
  </w:num>
  <w:num w:numId="45" w16cid:durableId="1805124958">
    <w:abstractNumId w:val="12"/>
  </w:num>
  <w:num w:numId="46" w16cid:durableId="1578128957">
    <w:abstractNumId w:val="29"/>
  </w:num>
  <w:num w:numId="47" w16cid:durableId="1993481177">
    <w:abstractNumId w:val="23"/>
  </w:num>
  <w:num w:numId="48" w16cid:durableId="319044597">
    <w:abstractNumId w:val="33"/>
  </w:num>
  <w:num w:numId="49" w16cid:durableId="397871993">
    <w:abstractNumId w:val="38"/>
  </w:num>
  <w:num w:numId="50" w16cid:durableId="719017540">
    <w:abstractNumId w:val="36"/>
  </w:num>
  <w:num w:numId="51" w16cid:durableId="2093700332">
    <w:abstractNumId w:val="30"/>
  </w:num>
  <w:num w:numId="52" w16cid:durableId="16129755">
    <w:abstractNumId w:val="21"/>
  </w:num>
  <w:num w:numId="53" w16cid:durableId="275066214">
    <w:abstractNumId w:val="42"/>
  </w:num>
  <w:num w:numId="54" w16cid:durableId="1485702740">
    <w:abstractNumId w:val="45"/>
  </w:num>
  <w:num w:numId="55" w16cid:durableId="1465584863">
    <w:abstractNumId w:val="44"/>
  </w:num>
  <w:num w:numId="56" w16cid:durableId="1450389227">
    <w:abstractNumId w:val="18"/>
  </w:num>
  <w:num w:numId="57" w16cid:durableId="21516435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93"/>
    <w:rsid w:val="000001DA"/>
    <w:rsid w:val="00000762"/>
    <w:rsid w:val="00006903"/>
    <w:rsid w:val="00006B61"/>
    <w:rsid w:val="00006E76"/>
    <w:rsid w:val="00010242"/>
    <w:rsid w:val="00010D66"/>
    <w:rsid w:val="00013985"/>
    <w:rsid w:val="00013E74"/>
    <w:rsid w:val="0001684B"/>
    <w:rsid w:val="00017B5D"/>
    <w:rsid w:val="00023205"/>
    <w:rsid w:val="00026C46"/>
    <w:rsid w:val="0002744F"/>
    <w:rsid w:val="00041A5F"/>
    <w:rsid w:val="000422DB"/>
    <w:rsid w:val="00045351"/>
    <w:rsid w:val="00046BE6"/>
    <w:rsid w:val="0004783F"/>
    <w:rsid w:val="00047BF0"/>
    <w:rsid w:val="00050151"/>
    <w:rsid w:val="000668D5"/>
    <w:rsid w:val="00067D44"/>
    <w:rsid w:val="00070CFD"/>
    <w:rsid w:val="000722E2"/>
    <w:rsid w:val="00072807"/>
    <w:rsid w:val="000777BF"/>
    <w:rsid w:val="00082C9C"/>
    <w:rsid w:val="0008332B"/>
    <w:rsid w:val="000836C0"/>
    <w:rsid w:val="000862A6"/>
    <w:rsid w:val="000A24A6"/>
    <w:rsid w:val="000A53C0"/>
    <w:rsid w:val="000A5526"/>
    <w:rsid w:val="000A6DD9"/>
    <w:rsid w:val="000B1916"/>
    <w:rsid w:val="000B2255"/>
    <w:rsid w:val="000B400B"/>
    <w:rsid w:val="000B47E8"/>
    <w:rsid w:val="000B5405"/>
    <w:rsid w:val="000B6861"/>
    <w:rsid w:val="000B7E11"/>
    <w:rsid w:val="000C0CF5"/>
    <w:rsid w:val="000C3116"/>
    <w:rsid w:val="000D6EE1"/>
    <w:rsid w:val="000E2321"/>
    <w:rsid w:val="000E5423"/>
    <w:rsid w:val="000F22B7"/>
    <w:rsid w:val="000F28C0"/>
    <w:rsid w:val="000F3CFD"/>
    <w:rsid w:val="000F55FF"/>
    <w:rsid w:val="000F74DB"/>
    <w:rsid w:val="00102C2F"/>
    <w:rsid w:val="00103B54"/>
    <w:rsid w:val="00104E77"/>
    <w:rsid w:val="00106159"/>
    <w:rsid w:val="00107E96"/>
    <w:rsid w:val="00111217"/>
    <w:rsid w:val="00112A75"/>
    <w:rsid w:val="00117FC3"/>
    <w:rsid w:val="00120516"/>
    <w:rsid w:val="00122CB7"/>
    <w:rsid w:val="001255E7"/>
    <w:rsid w:val="0013074C"/>
    <w:rsid w:val="0013267D"/>
    <w:rsid w:val="00132FC0"/>
    <w:rsid w:val="001339EB"/>
    <w:rsid w:val="001351EF"/>
    <w:rsid w:val="001404EB"/>
    <w:rsid w:val="00141C01"/>
    <w:rsid w:val="00142203"/>
    <w:rsid w:val="0015169E"/>
    <w:rsid w:val="00152A75"/>
    <w:rsid w:val="00152AF4"/>
    <w:rsid w:val="00152CC7"/>
    <w:rsid w:val="00161125"/>
    <w:rsid w:val="00161854"/>
    <w:rsid w:val="00161C39"/>
    <w:rsid w:val="0017018E"/>
    <w:rsid w:val="0017745C"/>
    <w:rsid w:val="0018168F"/>
    <w:rsid w:val="00185A06"/>
    <w:rsid w:val="00190B44"/>
    <w:rsid w:val="00192B36"/>
    <w:rsid w:val="00195FCB"/>
    <w:rsid w:val="001A0063"/>
    <w:rsid w:val="001A0DD6"/>
    <w:rsid w:val="001A525F"/>
    <w:rsid w:val="001A66C8"/>
    <w:rsid w:val="001A76D1"/>
    <w:rsid w:val="001B31C2"/>
    <w:rsid w:val="001B64E7"/>
    <w:rsid w:val="001B722A"/>
    <w:rsid w:val="001C192B"/>
    <w:rsid w:val="001C2FDE"/>
    <w:rsid w:val="001D5D6D"/>
    <w:rsid w:val="001E1A22"/>
    <w:rsid w:val="001F3706"/>
    <w:rsid w:val="001F45B0"/>
    <w:rsid w:val="001F6FBD"/>
    <w:rsid w:val="00202964"/>
    <w:rsid w:val="00204688"/>
    <w:rsid w:val="00206D56"/>
    <w:rsid w:val="00214345"/>
    <w:rsid w:val="0022036F"/>
    <w:rsid w:val="00222DCA"/>
    <w:rsid w:val="002247EB"/>
    <w:rsid w:val="00237A0E"/>
    <w:rsid w:val="002424FA"/>
    <w:rsid w:val="00243C0B"/>
    <w:rsid w:val="00250AFC"/>
    <w:rsid w:val="002514DA"/>
    <w:rsid w:val="002518E4"/>
    <w:rsid w:val="00255F49"/>
    <w:rsid w:val="002723E1"/>
    <w:rsid w:val="00272DD0"/>
    <w:rsid w:val="0027582D"/>
    <w:rsid w:val="002760C5"/>
    <w:rsid w:val="00276853"/>
    <w:rsid w:val="002869E2"/>
    <w:rsid w:val="00290DBA"/>
    <w:rsid w:val="00291AE2"/>
    <w:rsid w:val="002969D2"/>
    <w:rsid w:val="00296D77"/>
    <w:rsid w:val="002A318B"/>
    <w:rsid w:val="002A5077"/>
    <w:rsid w:val="002A5138"/>
    <w:rsid w:val="002B03CA"/>
    <w:rsid w:val="002C2839"/>
    <w:rsid w:val="002C3C2A"/>
    <w:rsid w:val="002C57F3"/>
    <w:rsid w:val="002C63D8"/>
    <w:rsid w:val="002D2FFF"/>
    <w:rsid w:val="002E1879"/>
    <w:rsid w:val="002F0D57"/>
    <w:rsid w:val="002F3453"/>
    <w:rsid w:val="002F3EC6"/>
    <w:rsid w:val="002F646C"/>
    <w:rsid w:val="003034CB"/>
    <w:rsid w:val="00304978"/>
    <w:rsid w:val="00312EAF"/>
    <w:rsid w:val="00313603"/>
    <w:rsid w:val="00317DA0"/>
    <w:rsid w:val="0033589B"/>
    <w:rsid w:val="00335DEC"/>
    <w:rsid w:val="00335F67"/>
    <w:rsid w:val="00337D4E"/>
    <w:rsid w:val="00344F60"/>
    <w:rsid w:val="00344F71"/>
    <w:rsid w:val="00346CCC"/>
    <w:rsid w:val="00352547"/>
    <w:rsid w:val="00353695"/>
    <w:rsid w:val="00353897"/>
    <w:rsid w:val="00354320"/>
    <w:rsid w:val="00354D35"/>
    <w:rsid w:val="00360C00"/>
    <w:rsid w:val="00361542"/>
    <w:rsid w:val="00362B67"/>
    <w:rsid w:val="003717B6"/>
    <w:rsid w:val="00374654"/>
    <w:rsid w:val="0038009B"/>
    <w:rsid w:val="003803A2"/>
    <w:rsid w:val="00380C04"/>
    <w:rsid w:val="0038111E"/>
    <w:rsid w:val="0038410A"/>
    <w:rsid w:val="00392784"/>
    <w:rsid w:val="00395FE6"/>
    <w:rsid w:val="003A0894"/>
    <w:rsid w:val="003A6F8B"/>
    <w:rsid w:val="003A7A7F"/>
    <w:rsid w:val="003B1F17"/>
    <w:rsid w:val="003B25A9"/>
    <w:rsid w:val="003B3422"/>
    <w:rsid w:val="003B4412"/>
    <w:rsid w:val="003B5623"/>
    <w:rsid w:val="003C5239"/>
    <w:rsid w:val="003D2CCB"/>
    <w:rsid w:val="003D4696"/>
    <w:rsid w:val="003D5756"/>
    <w:rsid w:val="003E3C8D"/>
    <w:rsid w:val="003E53D0"/>
    <w:rsid w:val="003E605F"/>
    <w:rsid w:val="003E7A4D"/>
    <w:rsid w:val="003E7D0F"/>
    <w:rsid w:val="003F7BD6"/>
    <w:rsid w:val="003F7F36"/>
    <w:rsid w:val="00400850"/>
    <w:rsid w:val="0040103B"/>
    <w:rsid w:val="004023FC"/>
    <w:rsid w:val="00402B91"/>
    <w:rsid w:val="00403CD5"/>
    <w:rsid w:val="00404576"/>
    <w:rsid w:val="004049FD"/>
    <w:rsid w:val="00406381"/>
    <w:rsid w:val="00406F11"/>
    <w:rsid w:val="00410E4F"/>
    <w:rsid w:val="00412A30"/>
    <w:rsid w:val="00421AB1"/>
    <w:rsid w:val="004258A1"/>
    <w:rsid w:val="00426332"/>
    <w:rsid w:val="0042788D"/>
    <w:rsid w:val="004309F1"/>
    <w:rsid w:val="00432B62"/>
    <w:rsid w:val="00436F7F"/>
    <w:rsid w:val="00440236"/>
    <w:rsid w:val="00443951"/>
    <w:rsid w:val="004461FE"/>
    <w:rsid w:val="00451845"/>
    <w:rsid w:val="00453EDE"/>
    <w:rsid w:val="0045533F"/>
    <w:rsid w:val="004611A6"/>
    <w:rsid w:val="00462483"/>
    <w:rsid w:val="0046522F"/>
    <w:rsid w:val="00466336"/>
    <w:rsid w:val="0046764A"/>
    <w:rsid w:val="004732C5"/>
    <w:rsid w:val="004756FE"/>
    <w:rsid w:val="004773D3"/>
    <w:rsid w:val="004777DB"/>
    <w:rsid w:val="004811D1"/>
    <w:rsid w:val="00481A3F"/>
    <w:rsid w:val="00483C8C"/>
    <w:rsid w:val="00486709"/>
    <w:rsid w:val="00490CAF"/>
    <w:rsid w:val="004925CD"/>
    <w:rsid w:val="00494254"/>
    <w:rsid w:val="004A1E5D"/>
    <w:rsid w:val="004A2C22"/>
    <w:rsid w:val="004B272C"/>
    <w:rsid w:val="004B7D54"/>
    <w:rsid w:val="004C20F0"/>
    <w:rsid w:val="004C44D0"/>
    <w:rsid w:val="004C75C9"/>
    <w:rsid w:val="004D130F"/>
    <w:rsid w:val="004D4DE8"/>
    <w:rsid w:val="004D64A5"/>
    <w:rsid w:val="004E18C4"/>
    <w:rsid w:val="004F519B"/>
    <w:rsid w:val="004F5B9F"/>
    <w:rsid w:val="004F65F9"/>
    <w:rsid w:val="004F7207"/>
    <w:rsid w:val="004F7295"/>
    <w:rsid w:val="00501A85"/>
    <w:rsid w:val="00504813"/>
    <w:rsid w:val="00504A3F"/>
    <w:rsid w:val="00506AEF"/>
    <w:rsid w:val="005076DA"/>
    <w:rsid w:val="00511A5F"/>
    <w:rsid w:val="00515691"/>
    <w:rsid w:val="00523236"/>
    <w:rsid w:val="00524FE7"/>
    <w:rsid w:val="00525008"/>
    <w:rsid w:val="00525802"/>
    <w:rsid w:val="00527B8F"/>
    <w:rsid w:val="0053696B"/>
    <w:rsid w:val="005434DD"/>
    <w:rsid w:val="00544F7A"/>
    <w:rsid w:val="00555C1A"/>
    <w:rsid w:val="00556F08"/>
    <w:rsid w:val="005707BD"/>
    <w:rsid w:val="00570A96"/>
    <w:rsid w:val="00576045"/>
    <w:rsid w:val="00576461"/>
    <w:rsid w:val="00576F77"/>
    <w:rsid w:val="00577C2A"/>
    <w:rsid w:val="0058032E"/>
    <w:rsid w:val="0058248D"/>
    <w:rsid w:val="00584FE6"/>
    <w:rsid w:val="00585BE5"/>
    <w:rsid w:val="005878C3"/>
    <w:rsid w:val="005953DF"/>
    <w:rsid w:val="005B0901"/>
    <w:rsid w:val="005B2F18"/>
    <w:rsid w:val="005B6E8E"/>
    <w:rsid w:val="005B73C7"/>
    <w:rsid w:val="005C2A16"/>
    <w:rsid w:val="005D0BAE"/>
    <w:rsid w:val="005E0820"/>
    <w:rsid w:val="005E62D9"/>
    <w:rsid w:val="005F21F6"/>
    <w:rsid w:val="005F29D7"/>
    <w:rsid w:val="005F59C5"/>
    <w:rsid w:val="005F677F"/>
    <w:rsid w:val="005F6FEE"/>
    <w:rsid w:val="005F7D66"/>
    <w:rsid w:val="005F7FCD"/>
    <w:rsid w:val="0060239C"/>
    <w:rsid w:val="006109AE"/>
    <w:rsid w:val="006155E2"/>
    <w:rsid w:val="00620874"/>
    <w:rsid w:val="00624938"/>
    <w:rsid w:val="00626861"/>
    <w:rsid w:val="006273EC"/>
    <w:rsid w:val="00627BA8"/>
    <w:rsid w:val="00630653"/>
    <w:rsid w:val="00633D8D"/>
    <w:rsid w:val="006350BF"/>
    <w:rsid w:val="00643C5B"/>
    <w:rsid w:val="00652A89"/>
    <w:rsid w:val="00654D86"/>
    <w:rsid w:val="00660ECB"/>
    <w:rsid w:val="00661E97"/>
    <w:rsid w:val="00673241"/>
    <w:rsid w:val="00682244"/>
    <w:rsid w:val="00683062"/>
    <w:rsid w:val="006830FE"/>
    <w:rsid w:val="0069027A"/>
    <w:rsid w:val="00693C17"/>
    <w:rsid w:val="0069457E"/>
    <w:rsid w:val="00694D0E"/>
    <w:rsid w:val="00696EF3"/>
    <w:rsid w:val="006A0B31"/>
    <w:rsid w:val="006A3A62"/>
    <w:rsid w:val="006A4F69"/>
    <w:rsid w:val="006A4FB3"/>
    <w:rsid w:val="006A5289"/>
    <w:rsid w:val="006B1BF8"/>
    <w:rsid w:val="006B3659"/>
    <w:rsid w:val="006C2296"/>
    <w:rsid w:val="006C2C8C"/>
    <w:rsid w:val="006C42FE"/>
    <w:rsid w:val="006D0E91"/>
    <w:rsid w:val="006D132C"/>
    <w:rsid w:val="006D19A4"/>
    <w:rsid w:val="006D19BC"/>
    <w:rsid w:val="006D26B9"/>
    <w:rsid w:val="006D58D0"/>
    <w:rsid w:val="006D593C"/>
    <w:rsid w:val="006D5A84"/>
    <w:rsid w:val="006E73C5"/>
    <w:rsid w:val="006E7B83"/>
    <w:rsid w:val="006F17A2"/>
    <w:rsid w:val="006F1969"/>
    <w:rsid w:val="006F4729"/>
    <w:rsid w:val="006F715F"/>
    <w:rsid w:val="00706F25"/>
    <w:rsid w:val="00707D07"/>
    <w:rsid w:val="007145A9"/>
    <w:rsid w:val="00717979"/>
    <w:rsid w:val="00722868"/>
    <w:rsid w:val="007257BD"/>
    <w:rsid w:val="00727566"/>
    <w:rsid w:val="007304F4"/>
    <w:rsid w:val="00733F57"/>
    <w:rsid w:val="007402BC"/>
    <w:rsid w:val="00751816"/>
    <w:rsid w:val="00752662"/>
    <w:rsid w:val="00754B41"/>
    <w:rsid w:val="00763F99"/>
    <w:rsid w:val="007667DE"/>
    <w:rsid w:val="007718D9"/>
    <w:rsid w:val="00775EA3"/>
    <w:rsid w:val="00781063"/>
    <w:rsid w:val="00782534"/>
    <w:rsid w:val="00783D45"/>
    <w:rsid w:val="007844DB"/>
    <w:rsid w:val="007868A7"/>
    <w:rsid w:val="007873B9"/>
    <w:rsid w:val="00790267"/>
    <w:rsid w:val="00791E30"/>
    <w:rsid w:val="00796C24"/>
    <w:rsid w:val="007A2DD1"/>
    <w:rsid w:val="007A641E"/>
    <w:rsid w:val="007C0985"/>
    <w:rsid w:val="007C1C30"/>
    <w:rsid w:val="007C636C"/>
    <w:rsid w:val="007C7A28"/>
    <w:rsid w:val="007C7BBD"/>
    <w:rsid w:val="007D01E2"/>
    <w:rsid w:val="007D09B9"/>
    <w:rsid w:val="007E3E87"/>
    <w:rsid w:val="007E74D1"/>
    <w:rsid w:val="007F5971"/>
    <w:rsid w:val="007F6320"/>
    <w:rsid w:val="00803DCB"/>
    <w:rsid w:val="0080629E"/>
    <w:rsid w:val="0081205E"/>
    <w:rsid w:val="00814EB3"/>
    <w:rsid w:val="00822508"/>
    <w:rsid w:val="008228F0"/>
    <w:rsid w:val="00823952"/>
    <w:rsid w:val="00825382"/>
    <w:rsid w:val="00826225"/>
    <w:rsid w:val="00826C38"/>
    <w:rsid w:val="00826CD0"/>
    <w:rsid w:val="008307A9"/>
    <w:rsid w:val="0083101B"/>
    <w:rsid w:val="008348F3"/>
    <w:rsid w:val="008414E9"/>
    <w:rsid w:val="0084284A"/>
    <w:rsid w:val="0084434D"/>
    <w:rsid w:val="008444CB"/>
    <w:rsid w:val="00852379"/>
    <w:rsid w:val="00857956"/>
    <w:rsid w:val="00857B5E"/>
    <w:rsid w:val="00860078"/>
    <w:rsid w:val="00861785"/>
    <w:rsid w:val="008636A7"/>
    <w:rsid w:val="008639BD"/>
    <w:rsid w:val="00865380"/>
    <w:rsid w:val="00866D01"/>
    <w:rsid w:val="00871840"/>
    <w:rsid w:val="008743F0"/>
    <w:rsid w:val="008836CC"/>
    <w:rsid w:val="008845DC"/>
    <w:rsid w:val="00885E3E"/>
    <w:rsid w:val="00887E9D"/>
    <w:rsid w:val="00891FA6"/>
    <w:rsid w:val="008941DE"/>
    <w:rsid w:val="008A081D"/>
    <w:rsid w:val="008A2162"/>
    <w:rsid w:val="008A4EF4"/>
    <w:rsid w:val="008A7EF1"/>
    <w:rsid w:val="008B2780"/>
    <w:rsid w:val="008B5DF9"/>
    <w:rsid w:val="008B6D01"/>
    <w:rsid w:val="008B740C"/>
    <w:rsid w:val="008C2655"/>
    <w:rsid w:val="008C7510"/>
    <w:rsid w:val="008D49AC"/>
    <w:rsid w:val="008D556B"/>
    <w:rsid w:val="008E783A"/>
    <w:rsid w:val="008E7C69"/>
    <w:rsid w:val="008F28AE"/>
    <w:rsid w:val="008F2A41"/>
    <w:rsid w:val="008F3AEF"/>
    <w:rsid w:val="00901CE8"/>
    <w:rsid w:val="00903427"/>
    <w:rsid w:val="00907CE4"/>
    <w:rsid w:val="009124C3"/>
    <w:rsid w:val="009139E3"/>
    <w:rsid w:val="00914BA4"/>
    <w:rsid w:val="00915A61"/>
    <w:rsid w:val="00916D93"/>
    <w:rsid w:val="00920EC0"/>
    <w:rsid w:val="009224E9"/>
    <w:rsid w:val="00926A41"/>
    <w:rsid w:val="00936F0B"/>
    <w:rsid w:val="0094021E"/>
    <w:rsid w:val="009418B7"/>
    <w:rsid w:val="00943DB1"/>
    <w:rsid w:val="00944740"/>
    <w:rsid w:val="009455E3"/>
    <w:rsid w:val="00947DD6"/>
    <w:rsid w:val="00951A2A"/>
    <w:rsid w:val="009577DD"/>
    <w:rsid w:val="00962611"/>
    <w:rsid w:val="00962EBE"/>
    <w:rsid w:val="00963406"/>
    <w:rsid w:val="00963E04"/>
    <w:rsid w:val="00965B48"/>
    <w:rsid w:val="00970E77"/>
    <w:rsid w:val="00982257"/>
    <w:rsid w:val="009834BF"/>
    <w:rsid w:val="00985273"/>
    <w:rsid w:val="0098650F"/>
    <w:rsid w:val="00992DB3"/>
    <w:rsid w:val="0099514C"/>
    <w:rsid w:val="00996550"/>
    <w:rsid w:val="009A072B"/>
    <w:rsid w:val="009A1A2E"/>
    <w:rsid w:val="009A6CF4"/>
    <w:rsid w:val="009A7298"/>
    <w:rsid w:val="009B3EE0"/>
    <w:rsid w:val="009C388A"/>
    <w:rsid w:val="009D0F4C"/>
    <w:rsid w:val="009D29E2"/>
    <w:rsid w:val="009D32F7"/>
    <w:rsid w:val="009D5574"/>
    <w:rsid w:val="009D5B57"/>
    <w:rsid w:val="009D6042"/>
    <w:rsid w:val="009D6B57"/>
    <w:rsid w:val="009E0AA8"/>
    <w:rsid w:val="009E1CF0"/>
    <w:rsid w:val="009E688F"/>
    <w:rsid w:val="009F01B7"/>
    <w:rsid w:val="009F743E"/>
    <w:rsid w:val="00A01D08"/>
    <w:rsid w:val="00A0368E"/>
    <w:rsid w:val="00A076A2"/>
    <w:rsid w:val="00A109D4"/>
    <w:rsid w:val="00A11BE1"/>
    <w:rsid w:val="00A20118"/>
    <w:rsid w:val="00A232EE"/>
    <w:rsid w:val="00A2384C"/>
    <w:rsid w:val="00A26119"/>
    <w:rsid w:val="00A2792E"/>
    <w:rsid w:val="00A410D9"/>
    <w:rsid w:val="00A50C4F"/>
    <w:rsid w:val="00A51215"/>
    <w:rsid w:val="00A54C6F"/>
    <w:rsid w:val="00A579F6"/>
    <w:rsid w:val="00A6015E"/>
    <w:rsid w:val="00A62681"/>
    <w:rsid w:val="00A638F1"/>
    <w:rsid w:val="00A639A2"/>
    <w:rsid w:val="00A63DF3"/>
    <w:rsid w:val="00A65203"/>
    <w:rsid w:val="00A65A8B"/>
    <w:rsid w:val="00A674DC"/>
    <w:rsid w:val="00A70959"/>
    <w:rsid w:val="00A73B97"/>
    <w:rsid w:val="00A77730"/>
    <w:rsid w:val="00A817A7"/>
    <w:rsid w:val="00A85390"/>
    <w:rsid w:val="00A86A5B"/>
    <w:rsid w:val="00A90B96"/>
    <w:rsid w:val="00A93B25"/>
    <w:rsid w:val="00A965B2"/>
    <w:rsid w:val="00A97D0C"/>
    <w:rsid w:val="00A97E96"/>
    <w:rsid w:val="00AA0805"/>
    <w:rsid w:val="00AA2623"/>
    <w:rsid w:val="00AA2808"/>
    <w:rsid w:val="00AA28B3"/>
    <w:rsid w:val="00AA3141"/>
    <w:rsid w:val="00AA3FC3"/>
    <w:rsid w:val="00AB14BD"/>
    <w:rsid w:val="00AB18FE"/>
    <w:rsid w:val="00AB2889"/>
    <w:rsid w:val="00AB39DF"/>
    <w:rsid w:val="00AB4DFB"/>
    <w:rsid w:val="00AC0EE9"/>
    <w:rsid w:val="00AC20E1"/>
    <w:rsid w:val="00AC2961"/>
    <w:rsid w:val="00AC5D5D"/>
    <w:rsid w:val="00AD006D"/>
    <w:rsid w:val="00AD0C83"/>
    <w:rsid w:val="00AD2E9E"/>
    <w:rsid w:val="00AD337F"/>
    <w:rsid w:val="00AD4F4D"/>
    <w:rsid w:val="00AD6C60"/>
    <w:rsid w:val="00AE18B1"/>
    <w:rsid w:val="00AE317F"/>
    <w:rsid w:val="00AE4ED1"/>
    <w:rsid w:val="00AF1985"/>
    <w:rsid w:val="00AF28FA"/>
    <w:rsid w:val="00AF30AB"/>
    <w:rsid w:val="00AF316A"/>
    <w:rsid w:val="00AF6859"/>
    <w:rsid w:val="00B0725C"/>
    <w:rsid w:val="00B10A32"/>
    <w:rsid w:val="00B12F77"/>
    <w:rsid w:val="00B15768"/>
    <w:rsid w:val="00B15D94"/>
    <w:rsid w:val="00B15E35"/>
    <w:rsid w:val="00B17652"/>
    <w:rsid w:val="00B219B9"/>
    <w:rsid w:val="00B22BEB"/>
    <w:rsid w:val="00B26C03"/>
    <w:rsid w:val="00B27A46"/>
    <w:rsid w:val="00B326D5"/>
    <w:rsid w:val="00B32827"/>
    <w:rsid w:val="00B34C3A"/>
    <w:rsid w:val="00B366BF"/>
    <w:rsid w:val="00B36D42"/>
    <w:rsid w:val="00B40569"/>
    <w:rsid w:val="00B41528"/>
    <w:rsid w:val="00B5766C"/>
    <w:rsid w:val="00B60D67"/>
    <w:rsid w:val="00B653F3"/>
    <w:rsid w:val="00B66F76"/>
    <w:rsid w:val="00B67180"/>
    <w:rsid w:val="00B675AF"/>
    <w:rsid w:val="00B6772E"/>
    <w:rsid w:val="00B701E2"/>
    <w:rsid w:val="00B71B33"/>
    <w:rsid w:val="00B77D4C"/>
    <w:rsid w:val="00B818E2"/>
    <w:rsid w:val="00B81F6B"/>
    <w:rsid w:val="00B82336"/>
    <w:rsid w:val="00B85B90"/>
    <w:rsid w:val="00B87547"/>
    <w:rsid w:val="00B87619"/>
    <w:rsid w:val="00B900DE"/>
    <w:rsid w:val="00B9314B"/>
    <w:rsid w:val="00B963B9"/>
    <w:rsid w:val="00BA1B32"/>
    <w:rsid w:val="00BA1E4D"/>
    <w:rsid w:val="00BA557D"/>
    <w:rsid w:val="00BA5C69"/>
    <w:rsid w:val="00BA6520"/>
    <w:rsid w:val="00BB0E03"/>
    <w:rsid w:val="00BB1856"/>
    <w:rsid w:val="00BB3BF9"/>
    <w:rsid w:val="00BB50C4"/>
    <w:rsid w:val="00BB5F7A"/>
    <w:rsid w:val="00BC2518"/>
    <w:rsid w:val="00BD14A3"/>
    <w:rsid w:val="00BD5D28"/>
    <w:rsid w:val="00BE10F7"/>
    <w:rsid w:val="00BE1A04"/>
    <w:rsid w:val="00BE3A43"/>
    <w:rsid w:val="00BF24BC"/>
    <w:rsid w:val="00BF62BB"/>
    <w:rsid w:val="00C0194B"/>
    <w:rsid w:val="00C03E55"/>
    <w:rsid w:val="00C10BC5"/>
    <w:rsid w:val="00C14195"/>
    <w:rsid w:val="00C162C6"/>
    <w:rsid w:val="00C179CD"/>
    <w:rsid w:val="00C216DB"/>
    <w:rsid w:val="00C24CC0"/>
    <w:rsid w:val="00C26225"/>
    <w:rsid w:val="00C26FFE"/>
    <w:rsid w:val="00C27D2D"/>
    <w:rsid w:val="00C30EF5"/>
    <w:rsid w:val="00C32D96"/>
    <w:rsid w:val="00C35387"/>
    <w:rsid w:val="00C371C9"/>
    <w:rsid w:val="00C439E4"/>
    <w:rsid w:val="00C46972"/>
    <w:rsid w:val="00C51BFB"/>
    <w:rsid w:val="00C531D3"/>
    <w:rsid w:val="00C55480"/>
    <w:rsid w:val="00C61A0C"/>
    <w:rsid w:val="00C65DAD"/>
    <w:rsid w:val="00C7269E"/>
    <w:rsid w:val="00C731BF"/>
    <w:rsid w:val="00C7512F"/>
    <w:rsid w:val="00C75172"/>
    <w:rsid w:val="00C8047D"/>
    <w:rsid w:val="00C80A30"/>
    <w:rsid w:val="00C821BE"/>
    <w:rsid w:val="00C861AF"/>
    <w:rsid w:val="00C93A31"/>
    <w:rsid w:val="00CA5633"/>
    <w:rsid w:val="00CB0B37"/>
    <w:rsid w:val="00CB3244"/>
    <w:rsid w:val="00CB5366"/>
    <w:rsid w:val="00CB7EAD"/>
    <w:rsid w:val="00CC3341"/>
    <w:rsid w:val="00CC47C5"/>
    <w:rsid w:val="00CC599A"/>
    <w:rsid w:val="00CD0072"/>
    <w:rsid w:val="00CD31B5"/>
    <w:rsid w:val="00CD7571"/>
    <w:rsid w:val="00CE1BCF"/>
    <w:rsid w:val="00CE4649"/>
    <w:rsid w:val="00CE5370"/>
    <w:rsid w:val="00CE73B6"/>
    <w:rsid w:val="00CE780D"/>
    <w:rsid w:val="00CF3C36"/>
    <w:rsid w:val="00CF51AF"/>
    <w:rsid w:val="00D01332"/>
    <w:rsid w:val="00D03CE9"/>
    <w:rsid w:val="00D052D9"/>
    <w:rsid w:val="00D05F3D"/>
    <w:rsid w:val="00D116F8"/>
    <w:rsid w:val="00D1183E"/>
    <w:rsid w:val="00D135BD"/>
    <w:rsid w:val="00D140D0"/>
    <w:rsid w:val="00D2451D"/>
    <w:rsid w:val="00D27C3F"/>
    <w:rsid w:val="00D34596"/>
    <w:rsid w:val="00D347C7"/>
    <w:rsid w:val="00D34D05"/>
    <w:rsid w:val="00D402F6"/>
    <w:rsid w:val="00D41DCC"/>
    <w:rsid w:val="00D478C1"/>
    <w:rsid w:val="00D51BD9"/>
    <w:rsid w:val="00D51EE1"/>
    <w:rsid w:val="00D524B2"/>
    <w:rsid w:val="00D554C6"/>
    <w:rsid w:val="00D63CCE"/>
    <w:rsid w:val="00D6472D"/>
    <w:rsid w:val="00D67E04"/>
    <w:rsid w:val="00D71560"/>
    <w:rsid w:val="00D741E0"/>
    <w:rsid w:val="00D74E3B"/>
    <w:rsid w:val="00D81DD5"/>
    <w:rsid w:val="00D824A5"/>
    <w:rsid w:val="00D826FB"/>
    <w:rsid w:val="00D856ED"/>
    <w:rsid w:val="00D90A76"/>
    <w:rsid w:val="00D92224"/>
    <w:rsid w:val="00D934A2"/>
    <w:rsid w:val="00D935BE"/>
    <w:rsid w:val="00DA34C4"/>
    <w:rsid w:val="00DA36F7"/>
    <w:rsid w:val="00DA3BC4"/>
    <w:rsid w:val="00DB365D"/>
    <w:rsid w:val="00DB500D"/>
    <w:rsid w:val="00DB6076"/>
    <w:rsid w:val="00DC41E4"/>
    <w:rsid w:val="00DC7C41"/>
    <w:rsid w:val="00DD53AB"/>
    <w:rsid w:val="00DD5762"/>
    <w:rsid w:val="00DE2205"/>
    <w:rsid w:val="00DF1C74"/>
    <w:rsid w:val="00DF3F82"/>
    <w:rsid w:val="00DF60E6"/>
    <w:rsid w:val="00DF6957"/>
    <w:rsid w:val="00E0053B"/>
    <w:rsid w:val="00E02976"/>
    <w:rsid w:val="00E148D3"/>
    <w:rsid w:val="00E16A92"/>
    <w:rsid w:val="00E23747"/>
    <w:rsid w:val="00E3207E"/>
    <w:rsid w:val="00E33A4F"/>
    <w:rsid w:val="00E346F1"/>
    <w:rsid w:val="00E4252D"/>
    <w:rsid w:val="00E42C8B"/>
    <w:rsid w:val="00E472D3"/>
    <w:rsid w:val="00E5614D"/>
    <w:rsid w:val="00E62164"/>
    <w:rsid w:val="00E6222A"/>
    <w:rsid w:val="00E745F1"/>
    <w:rsid w:val="00E77859"/>
    <w:rsid w:val="00E779C6"/>
    <w:rsid w:val="00E801E6"/>
    <w:rsid w:val="00E816AF"/>
    <w:rsid w:val="00E8485B"/>
    <w:rsid w:val="00E90116"/>
    <w:rsid w:val="00E95F89"/>
    <w:rsid w:val="00E964D0"/>
    <w:rsid w:val="00EA5878"/>
    <w:rsid w:val="00EA61D5"/>
    <w:rsid w:val="00EB0AA2"/>
    <w:rsid w:val="00EB183C"/>
    <w:rsid w:val="00EB223D"/>
    <w:rsid w:val="00EB5CF7"/>
    <w:rsid w:val="00ED17AF"/>
    <w:rsid w:val="00ED2893"/>
    <w:rsid w:val="00ED33A3"/>
    <w:rsid w:val="00ED48A7"/>
    <w:rsid w:val="00ED68A3"/>
    <w:rsid w:val="00ED7AD3"/>
    <w:rsid w:val="00EE0C1B"/>
    <w:rsid w:val="00EE3F22"/>
    <w:rsid w:val="00EE5988"/>
    <w:rsid w:val="00EF1EBF"/>
    <w:rsid w:val="00EF3172"/>
    <w:rsid w:val="00F0282E"/>
    <w:rsid w:val="00F03274"/>
    <w:rsid w:val="00F03805"/>
    <w:rsid w:val="00F04E29"/>
    <w:rsid w:val="00F05DEB"/>
    <w:rsid w:val="00F07AA7"/>
    <w:rsid w:val="00F10FB3"/>
    <w:rsid w:val="00F11015"/>
    <w:rsid w:val="00F13864"/>
    <w:rsid w:val="00F16743"/>
    <w:rsid w:val="00F16F3D"/>
    <w:rsid w:val="00F201FA"/>
    <w:rsid w:val="00F2021F"/>
    <w:rsid w:val="00F22624"/>
    <w:rsid w:val="00F23C0B"/>
    <w:rsid w:val="00F306D0"/>
    <w:rsid w:val="00F35C18"/>
    <w:rsid w:val="00F35F9E"/>
    <w:rsid w:val="00F368FE"/>
    <w:rsid w:val="00F42C94"/>
    <w:rsid w:val="00F47816"/>
    <w:rsid w:val="00F53A5E"/>
    <w:rsid w:val="00F61A6F"/>
    <w:rsid w:val="00F65756"/>
    <w:rsid w:val="00F67B10"/>
    <w:rsid w:val="00F72BFF"/>
    <w:rsid w:val="00F87278"/>
    <w:rsid w:val="00F921E2"/>
    <w:rsid w:val="00F9263A"/>
    <w:rsid w:val="00FA74C8"/>
    <w:rsid w:val="00FB5908"/>
    <w:rsid w:val="00FB5AD7"/>
    <w:rsid w:val="00FC6BC0"/>
    <w:rsid w:val="00FD1816"/>
    <w:rsid w:val="00FD5682"/>
    <w:rsid w:val="00FD742F"/>
    <w:rsid w:val="00FE146E"/>
    <w:rsid w:val="00FE14DC"/>
    <w:rsid w:val="00FE235D"/>
    <w:rsid w:val="00FE3750"/>
    <w:rsid w:val="00FE3CF3"/>
    <w:rsid w:val="00FF0D1A"/>
    <w:rsid w:val="00FF5FB4"/>
    <w:rsid w:val="00FF76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2A922"/>
  <w15:docId w15:val="{9F8FB0CB-AE2E-423A-A6AC-6E40FE07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RO"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DD1"/>
  </w:style>
  <w:style w:type="paragraph" w:styleId="1">
    <w:name w:val="heading 1"/>
    <w:basedOn w:val="Normal1"/>
    <w:next w:val="Normal1"/>
    <w:rsid w:val="00916D93"/>
    <w:pPr>
      <w:keepNext/>
      <w:keepLines/>
      <w:spacing w:before="400" w:after="120"/>
      <w:outlineLvl w:val="0"/>
    </w:pPr>
    <w:rPr>
      <w:sz w:val="40"/>
      <w:szCs w:val="40"/>
    </w:rPr>
  </w:style>
  <w:style w:type="paragraph" w:styleId="2">
    <w:name w:val="heading 2"/>
    <w:basedOn w:val="Normal1"/>
    <w:next w:val="Normal1"/>
    <w:rsid w:val="00916D93"/>
    <w:pPr>
      <w:keepNext/>
      <w:keepLines/>
      <w:spacing w:before="360" w:after="120"/>
      <w:outlineLvl w:val="1"/>
    </w:pPr>
    <w:rPr>
      <w:sz w:val="32"/>
      <w:szCs w:val="32"/>
    </w:rPr>
  </w:style>
  <w:style w:type="paragraph" w:styleId="3">
    <w:name w:val="heading 3"/>
    <w:basedOn w:val="Normal1"/>
    <w:next w:val="Normal1"/>
    <w:rsid w:val="00916D93"/>
    <w:pPr>
      <w:keepNext/>
      <w:keepLines/>
      <w:spacing w:before="320" w:after="80"/>
      <w:outlineLvl w:val="2"/>
    </w:pPr>
    <w:rPr>
      <w:color w:val="434343"/>
      <w:sz w:val="28"/>
      <w:szCs w:val="28"/>
    </w:rPr>
  </w:style>
  <w:style w:type="paragraph" w:styleId="4">
    <w:name w:val="heading 4"/>
    <w:basedOn w:val="Normal1"/>
    <w:next w:val="Normal1"/>
    <w:rsid w:val="00916D93"/>
    <w:pPr>
      <w:keepNext/>
      <w:keepLines/>
      <w:spacing w:before="280" w:after="80"/>
      <w:outlineLvl w:val="3"/>
    </w:pPr>
    <w:rPr>
      <w:color w:val="666666"/>
      <w:sz w:val="24"/>
      <w:szCs w:val="24"/>
    </w:rPr>
  </w:style>
  <w:style w:type="paragraph" w:styleId="5">
    <w:name w:val="heading 5"/>
    <w:basedOn w:val="Normal1"/>
    <w:next w:val="Normal1"/>
    <w:rsid w:val="00916D93"/>
    <w:pPr>
      <w:keepNext/>
      <w:keepLines/>
      <w:spacing w:before="240" w:after="80"/>
      <w:outlineLvl w:val="4"/>
    </w:pPr>
    <w:rPr>
      <w:color w:val="666666"/>
    </w:rPr>
  </w:style>
  <w:style w:type="paragraph" w:styleId="6">
    <w:name w:val="heading 6"/>
    <w:basedOn w:val="Normal1"/>
    <w:next w:val="Normal1"/>
    <w:rsid w:val="00916D93"/>
    <w:pPr>
      <w:keepNext/>
      <w:keepLines/>
      <w:spacing w:before="240" w:after="80"/>
      <w:outlineLvl w:val="5"/>
    </w:pPr>
    <w:rPr>
      <w:i/>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916D93"/>
  </w:style>
  <w:style w:type="table" w:customStyle="1" w:styleId="TableNormal1">
    <w:name w:val="Table Normal1"/>
    <w:rsid w:val="00916D93"/>
    <w:tblPr>
      <w:tblCellMar>
        <w:top w:w="0" w:type="dxa"/>
        <w:left w:w="0" w:type="dxa"/>
        <w:bottom w:w="0" w:type="dxa"/>
        <w:right w:w="0" w:type="dxa"/>
      </w:tblCellMar>
    </w:tblPr>
  </w:style>
  <w:style w:type="paragraph" w:styleId="a3">
    <w:name w:val="Title"/>
    <w:basedOn w:val="Normal1"/>
    <w:next w:val="Normal1"/>
    <w:rsid w:val="00916D93"/>
    <w:pPr>
      <w:keepNext/>
      <w:keepLines/>
      <w:spacing w:after="60"/>
    </w:pPr>
    <w:rPr>
      <w:sz w:val="52"/>
      <w:szCs w:val="52"/>
    </w:rPr>
  </w:style>
  <w:style w:type="paragraph" w:styleId="a4">
    <w:name w:val="Subtitle"/>
    <w:basedOn w:val="Normal1"/>
    <w:next w:val="Normal1"/>
    <w:rsid w:val="00916D93"/>
    <w:pPr>
      <w:keepNext/>
      <w:keepLines/>
      <w:spacing w:after="320"/>
    </w:pPr>
    <w:rPr>
      <w:color w:val="666666"/>
      <w:sz w:val="30"/>
      <w:szCs w:val="30"/>
    </w:rPr>
  </w:style>
  <w:style w:type="table" w:customStyle="1" w:styleId="a5">
    <w:basedOn w:val="TableNormal1"/>
    <w:rsid w:val="00916D93"/>
    <w:tblPr>
      <w:tblStyleRowBandSize w:val="1"/>
      <w:tblStyleColBandSize w:val="1"/>
      <w:tblCellMar>
        <w:top w:w="100" w:type="dxa"/>
        <w:left w:w="100" w:type="dxa"/>
        <w:bottom w:w="100" w:type="dxa"/>
        <w:right w:w="100" w:type="dxa"/>
      </w:tblCellMar>
    </w:tblPr>
  </w:style>
  <w:style w:type="paragraph" w:styleId="a6">
    <w:name w:val="Balloon Text"/>
    <w:basedOn w:val="a"/>
    <w:link w:val="a7"/>
    <w:uiPriority w:val="99"/>
    <w:semiHidden/>
    <w:unhideWhenUsed/>
    <w:rsid w:val="00C35387"/>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5387"/>
    <w:rPr>
      <w:rFonts w:ascii="Tahoma" w:hAnsi="Tahoma" w:cs="Tahoma"/>
      <w:sz w:val="16"/>
      <w:szCs w:val="16"/>
    </w:rPr>
  </w:style>
  <w:style w:type="paragraph" w:styleId="a8">
    <w:name w:val="No Spacing"/>
    <w:uiPriority w:val="1"/>
    <w:qFormat/>
    <w:rsid w:val="009124C3"/>
    <w:pPr>
      <w:spacing w:line="240" w:lineRule="auto"/>
    </w:pPr>
    <w:rPr>
      <w:rFonts w:asciiTheme="minorHAnsi" w:eastAsiaTheme="minorHAnsi" w:hAnsiTheme="minorHAnsi" w:cstheme="minorBidi"/>
      <w:lang w:val="ru-RU" w:eastAsia="en-US"/>
    </w:rPr>
  </w:style>
  <w:style w:type="paragraph" w:customStyle="1" w:styleId="Default">
    <w:name w:val="Default"/>
    <w:rsid w:val="00BB5F7A"/>
    <w:pPr>
      <w:autoSpaceDE w:val="0"/>
      <w:autoSpaceDN w:val="0"/>
      <w:adjustRightInd w:val="0"/>
      <w:spacing w:line="240" w:lineRule="auto"/>
    </w:pPr>
    <w:rPr>
      <w:rFonts w:ascii="Times New Roman" w:eastAsiaTheme="minorHAnsi" w:hAnsi="Times New Roman" w:cs="Times New Roman"/>
      <w:color w:val="000000"/>
      <w:sz w:val="24"/>
      <w:szCs w:val="24"/>
      <w:lang w:eastAsia="en-US"/>
    </w:rPr>
  </w:style>
  <w:style w:type="paragraph" w:styleId="a9">
    <w:name w:val="List Paragraph"/>
    <w:aliases w:val="HotarirePunct1"/>
    <w:basedOn w:val="a"/>
    <w:link w:val="aa"/>
    <w:uiPriority w:val="34"/>
    <w:qFormat/>
    <w:rsid w:val="001351EF"/>
    <w:pPr>
      <w:spacing w:after="200"/>
      <w:ind w:left="720"/>
      <w:contextualSpacing/>
    </w:pPr>
    <w:rPr>
      <w:rFonts w:asciiTheme="minorHAnsi" w:eastAsiaTheme="minorHAnsi" w:hAnsiTheme="minorHAnsi" w:cstheme="minorBidi"/>
      <w:lang w:val="ru-RU" w:eastAsia="en-US"/>
    </w:rPr>
  </w:style>
  <w:style w:type="paragraph" w:styleId="ab">
    <w:name w:val="Normal (Web)"/>
    <w:basedOn w:val="a"/>
    <w:uiPriority w:val="99"/>
    <w:unhideWhenUsed/>
    <w:rsid w:val="00C821BE"/>
    <w:pPr>
      <w:spacing w:before="100" w:beforeAutospacing="1" w:after="100" w:afterAutospacing="1" w:line="240" w:lineRule="auto"/>
    </w:pPr>
    <w:rPr>
      <w:rFonts w:ascii="Times New Roman" w:eastAsia="Times New Roman" w:hAnsi="Times New Roman" w:cs="Times New Roman"/>
      <w:sz w:val="24"/>
      <w:szCs w:val="24"/>
    </w:rPr>
  </w:style>
  <w:style w:type="table" w:styleId="ac">
    <w:name w:val="Table Grid"/>
    <w:basedOn w:val="a1"/>
    <w:uiPriority w:val="59"/>
    <w:rsid w:val="000453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344F60"/>
    <w:rPr>
      <w:b/>
      <w:bCs/>
    </w:rPr>
  </w:style>
  <w:style w:type="character" w:styleId="ae">
    <w:name w:val="Hyperlink"/>
    <w:basedOn w:val="a0"/>
    <w:uiPriority w:val="99"/>
    <w:unhideWhenUsed/>
    <w:rsid w:val="00104E77"/>
    <w:rPr>
      <w:color w:val="0000FF" w:themeColor="hyperlink"/>
      <w:u w:val="single"/>
    </w:rPr>
  </w:style>
  <w:style w:type="character" w:customStyle="1" w:styleId="aa">
    <w:name w:val="Абзац списка Знак"/>
    <w:aliases w:val="HotarirePunct1 Знак"/>
    <w:link w:val="a9"/>
    <w:uiPriority w:val="34"/>
    <w:locked/>
    <w:rsid w:val="00E3207E"/>
    <w:rPr>
      <w:rFonts w:asciiTheme="minorHAnsi" w:eastAsiaTheme="minorHAnsi" w:hAnsiTheme="minorHAnsi" w:cstheme="minorBidi"/>
      <w:lang w:val="ru-RU" w:eastAsia="en-US"/>
    </w:rPr>
  </w:style>
  <w:style w:type="character" w:customStyle="1" w:styleId="object">
    <w:name w:val="object"/>
    <w:basedOn w:val="a0"/>
    <w:rsid w:val="00EA5878"/>
  </w:style>
  <w:style w:type="character" w:styleId="af">
    <w:name w:val="Emphasis"/>
    <w:basedOn w:val="a0"/>
    <w:uiPriority w:val="20"/>
    <w:qFormat/>
    <w:rsid w:val="000E2321"/>
    <w:rPr>
      <w:i/>
      <w:iCs/>
    </w:rPr>
  </w:style>
  <w:style w:type="paragraph" w:styleId="20">
    <w:name w:val="Body Text Indent 2"/>
    <w:basedOn w:val="a"/>
    <w:link w:val="21"/>
    <w:rsid w:val="006F1969"/>
    <w:pPr>
      <w:suppressAutoHyphens/>
      <w:spacing w:line="240" w:lineRule="auto"/>
      <w:ind w:firstLine="567"/>
    </w:pPr>
    <w:rPr>
      <w:rFonts w:ascii="Baltica RR" w:eastAsia="Times New Roman" w:hAnsi="Baltica RR" w:cs="Baltica RR"/>
      <w:sz w:val="24"/>
      <w:szCs w:val="20"/>
      <w:lang w:eastAsia="zh-CN"/>
    </w:rPr>
  </w:style>
  <w:style w:type="character" w:customStyle="1" w:styleId="21">
    <w:name w:val="Основной текст с отступом 2 Знак"/>
    <w:basedOn w:val="a0"/>
    <w:link w:val="20"/>
    <w:rsid w:val="006F1969"/>
    <w:rPr>
      <w:rFonts w:ascii="Baltica RR" w:eastAsia="Times New Roman" w:hAnsi="Baltica RR" w:cs="Baltica RR"/>
      <w:sz w:val="24"/>
      <w:szCs w:val="20"/>
      <w:lang w:eastAsia="zh-CN"/>
    </w:rPr>
  </w:style>
  <w:style w:type="character" w:styleId="af0">
    <w:name w:val="Unresolved Mention"/>
    <w:basedOn w:val="a0"/>
    <w:uiPriority w:val="99"/>
    <w:semiHidden/>
    <w:unhideWhenUsed/>
    <w:rsid w:val="004258A1"/>
    <w:rPr>
      <w:color w:val="605E5C"/>
      <w:shd w:val="clear" w:color="auto" w:fill="E1DFDD"/>
    </w:rPr>
  </w:style>
  <w:style w:type="paragraph" w:styleId="af1">
    <w:name w:val="header"/>
    <w:basedOn w:val="a"/>
    <w:link w:val="af2"/>
    <w:uiPriority w:val="99"/>
    <w:unhideWhenUsed/>
    <w:rsid w:val="005F7D66"/>
    <w:pPr>
      <w:tabs>
        <w:tab w:val="center" w:pos="4677"/>
        <w:tab w:val="right" w:pos="9355"/>
      </w:tabs>
      <w:spacing w:line="240" w:lineRule="auto"/>
    </w:pPr>
  </w:style>
  <w:style w:type="character" w:customStyle="1" w:styleId="af2">
    <w:name w:val="Верхний колонтитул Знак"/>
    <w:basedOn w:val="a0"/>
    <w:link w:val="af1"/>
    <w:uiPriority w:val="99"/>
    <w:rsid w:val="005F7D66"/>
  </w:style>
  <w:style w:type="paragraph" w:styleId="af3">
    <w:name w:val="footer"/>
    <w:basedOn w:val="a"/>
    <w:link w:val="af4"/>
    <w:uiPriority w:val="99"/>
    <w:unhideWhenUsed/>
    <w:rsid w:val="005F7D66"/>
    <w:pPr>
      <w:tabs>
        <w:tab w:val="center" w:pos="4677"/>
        <w:tab w:val="right" w:pos="9355"/>
      </w:tabs>
      <w:spacing w:line="240" w:lineRule="auto"/>
    </w:pPr>
  </w:style>
  <w:style w:type="character" w:customStyle="1" w:styleId="af4">
    <w:name w:val="Нижний колонтитул Знак"/>
    <w:basedOn w:val="a0"/>
    <w:link w:val="af3"/>
    <w:uiPriority w:val="99"/>
    <w:rsid w:val="005F7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15192">
      <w:bodyDiv w:val="1"/>
      <w:marLeft w:val="0"/>
      <w:marRight w:val="0"/>
      <w:marTop w:val="0"/>
      <w:marBottom w:val="0"/>
      <w:divBdr>
        <w:top w:val="none" w:sz="0" w:space="0" w:color="auto"/>
        <w:left w:val="none" w:sz="0" w:space="0" w:color="auto"/>
        <w:bottom w:val="none" w:sz="0" w:space="0" w:color="auto"/>
        <w:right w:val="none" w:sz="0" w:space="0" w:color="auto"/>
      </w:divBdr>
    </w:div>
    <w:div w:id="527525553">
      <w:bodyDiv w:val="1"/>
      <w:marLeft w:val="0"/>
      <w:marRight w:val="0"/>
      <w:marTop w:val="0"/>
      <w:marBottom w:val="0"/>
      <w:divBdr>
        <w:top w:val="none" w:sz="0" w:space="0" w:color="auto"/>
        <w:left w:val="none" w:sz="0" w:space="0" w:color="auto"/>
        <w:bottom w:val="none" w:sz="0" w:space="0" w:color="auto"/>
        <w:right w:val="none" w:sz="0" w:space="0" w:color="auto"/>
      </w:divBdr>
    </w:div>
    <w:div w:id="805003508">
      <w:bodyDiv w:val="1"/>
      <w:marLeft w:val="0"/>
      <w:marRight w:val="0"/>
      <w:marTop w:val="0"/>
      <w:marBottom w:val="0"/>
      <w:divBdr>
        <w:top w:val="none" w:sz="0" w:space="0" w:color="auto"/>
        <w:left w:val="none" w:sz="0" w:space="0" w:color="auto"/>
        <w:bottom w:val="none" w:sz="0" w:space="0" w:color="auto"/>
        <w:right w:val="none" w:sz="0" w:space="0" w:color="auto"/>
      </w:divBdr>
    </w:div>
    <w:div w:id="922641619">
      <w:bodyDiv w:val="1"/>
      <w:marLeft w:val="0"/>
      <w:marRight w:val="0"/>
      <w:marTop w:val="0"/>
      <w:marBottom w:val="0"/>
      <w:divBdr>
        <w:top w:val="none" w:sz="0" w:space="0" w:color="auto"/>
        <w:left w:val="none" w:sz="0" w:space="0" w:color="auto"/>
        <w:bottom w:val="none" w:sz="0" w:space="0" w:color="auto"/>
        <w:right w:val="none" w:sz="0" w:space="0" w:color="auto"/>
      </w:divBdr>
    </w:div>
    <w:div w:id="993728617">
      <w:bodyDiv w:val="1"/>
      <w:marLeft w:val="0"/>
      <w:marRight w:val="0"/>
      <w:marTop w:val="0"/>
      <w:marBottom w:val="0"/>
      <w:divBdr>
        <w:top w:val="none" w:sz="0" w:space="0" w:color="auto"/>
        <w:left w:val="none" w:sz="0" w:space="0" w:color="auto"/>
        <w:bottom w:val="none" w:sz="0" w:space="0" w:color="auto"/>
        <w:right w:val="none" w:sz="0" w:space="0" w:color="auto"/>
      </w:divBdr>
    </w:div>
    <w:div w:id="1432971690">
      <w:bodyDiv w:val="1"/>
      <w:marLeft w:val="0"/>
      <w:marRight w:val="0"/>
      <w:marTop w:val="0"/>
      <w:marBottom w:val="0"/>
      <w:divBdr>
        <w:top w:val="none" w:sz="0" w:space="0" w:color="auto"/>
        <w:left w:val="none" w:sz="0" w:space="0" w:color="auto"/>
        <w:bottom w:val="none" w:sz="0" w:space="0" w:color="auto"/>
        <w:right w:val="none" w:sz="0" w:space="0" w:color="auto"/>
      </w:divBdr>
    </w:div>
    <w:div w:id="1637177152">
      <w:bodyDiv w:val="1"/>
      <w:marLeft w:val="0"/>
      <w:marRight w:val="0"/>
      <w:marTop w:val="0"/>
      <w:marBottom w:val="0"/>
      <w:divBdr>
        <w:top w:val="none" w:sz="0" w:space="0" w:color="auto"/>
        <w:left w:val="none" w:sz="0" w:space="0" w:color="auto"/>
        <w:bottom w:val="none" w:sz="0" w:space="0" w:color="auto"/>
        <w:right w:val="none" w:sz="0" w:space="0" w:color="auto"/>
      </w:divBdr>
    </w:div>
    <w:div w:id="1940217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camera@moldpre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788F18-F54B-4594-A52E-AF26AD948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Pages>
  <Words>1706</Words>
  <Characters>9727</Characters>
  <Application>Microsoft Office Word</Application>
  <DocSecurity>0</DocSecurity>
  <Lines>81</Lines>
  <Paragraphs>22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cp:lastModifiedBy>
  <cp:revision>61</cp:revision>
  <cp:lastPrinted>2026-02-02T14:28:00Z</cp:lastPrinted>
  <dcterms:created xsi:type="dcterms:W3CDTF">2026-01-20T08:47:00Z</dcterms:created>
  <dcterms:modified xsi:type="dcterms:W3CDTF">2026-02-02T14:34:00Z</dcterms:modified>
</cp:coreProperties>
</file>