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Pr="00EF06DC" w:rsidRDefault="00850D1C" w:rsidP="00850D1C">
      <w:pPr>
        <w:ind w:right="57" w:firstLine="0"/>
        <w:jc w:val="center"/>
        <w:rPr>
          <w:sz w:val="24"/>
          <w:szCs w:val="24"/>
          <w:lang w:eastAsia="ru-RU"/>
        </w:rPr>
      </w:pPr>
      <w:r w:rsidRPr="00EF06DC">
        <w:rPr>
          <w:b/>
          <w:bCs/>
          <w:sz w:val="24"/>
          <w:szCs w:val="24"/>
          <w:lang w:eastAsia="ru-RU"/>
        </w:rPr>
        <w:t xml:space="preserve"> PENTRU ACHIZIȚIA DE VALOARE MICĂ</w:t>
      </w:r>
    </w:p>
    <w:p w:rsidR="00850D1C" w:rsidRPr="00EF06DC" w:rsidRDefault="00850D1C" w:rsidP="00C31114">
      <w:pPr>
        <w:ind w:right="57"/>
        <w:rPr>
          <w:lang w:eastAsia="ru-RU"/>
        </w:rPr>
      </w:pPr>
      <w:proofErr w:type="spellStart"/>
      <w:r w:rsidRPr="00EF06DC">
        <w:rPr>
          <w:bCs/>
          <w:sz w:val="24"/>
          <w:szCs w:val="24"/>
          <w:lang w:eastAsia="ru-RU"/>
        </w:rPr>
        <w:t>Privind</w:t>
      </w:r>
      <w:proofErr w:type="spellEnd"/>
      <w:r w:rsidRPr="00EF06DC">
        <w:rPr>
          <w:bCs/>
          <w:sz w:val="24"/>
          <w:szCs w:val="24"/>
          <w:lang w:eastAsia="ru-RU"/>
        </w:rPr>
        <w:t> </w:t>
      </w:r>
      <w:proofErr w:type="spellStart"/>
      <w:r w:rsidRPr="00EF06DC">
        <w:rPr>
          <w:bCs/>
          <w:sz w:val="24"/>
          <w:szCs w:val="24"/>
          <w:lang w:eastAsia="ru-RU"/>
        </w:rPr>
        <w:t>achiziţionarea</w:t>
      </w:r>
      <w:r w:rsidRPr="00EF06DC">
        <w:rPr>
          <w:sz w:val="24"/>
          <w:szCs w:val="24"/>
          <w:lang w:eastAsia="ru-RU"/>
        </w:rPr>
        <w:t>_</w:t>
      </w:r>
      <w:proofErr w:type="spellEnd"/>
      <w:r w:rsidR="00AA32BB" w:rsidRPr="00E92CA1">
        <w:rPr>
          <w:b/>
          <w:sz w:val="24"/>
          <w:szCs w:val="24"/>
          <w:u w:val="single"/>
          <w:shd w:val="clear" w:color="auto" w:fill="FFFFFF" w:themeFill="background1"/>
          <w:lang w:val="ro-MO" w:eastAsia="ru-RU"/>
        </w:rPr>
        <w:t xml:space="preserve">Saci şi </w:t>
      </w:r>
      <w:proofErr w:type="gramStart"/>
      <w:r w:rsidR="00AA32BB" w:rsidRPr="00E92CA1">
        <w:rPr>
          <w:b/>
          <w:sz w:val="24"/>
          <w:szCs w:val="24"/>
          <w:u w:val="single"/>
          <w:shd w:val="clear" w:color="auto" w:fill="FFFFFF" w:themeFill="background1"/>
          <w:lang w:val="ro-MO" w:eastAsia="ru-RU"/>
        </w:rPr>
        <w:t xml:space="preserve">pungi </w:t>
      </w:r>
      <w:r w:rsidR="00E92CA1">
        <w:rPr>
          <w:b/>
          <w:sz w:val="24"/>
          <w:szCs w:val="24"/>
          <w:u w:val="single"/>
          <w:shd w:val="clear" w:color="auto" w:fill="FFFFFF" w:themeFill="background1"/>
          <w:lang w:val="ro-MO" w:eastAsia="ru-RU"/>
        </w:rPr>
        <w:t xml:space="preserve"> </w:t>
      </w:r>
      <w:r w:rsidR="00AA32BB" w:rsidRPr="00E92CA1">
        <w:rPr>
          <w:b/>
          <w:sz w:val="24"/>
          <w:szCs w:val="24"/>
          <w:u w:val="single"/>
          <w:shd w:val="clear" w:color="auto" w:fill="FFFFFF" w:themeFill="background1"/>
          <w:lang w:val="ro-MO" w:eastAsia="ru-RU"/>
        </w:rPr>
        <w:t>din</w:t>
      </w:r>
      <w:proofErr w:type="gramEnd"/>
      <w:r w:rsidR="00AA32BB" w:rsidRPr="00E92CA1">
        <w:rPr>
          <w:b/>
          <w:sz w:val="24"/>
          <w:szCs w:val="24"/>
          <w:u w:val="single"/>
          <w:shd w:val="clear" w:color="auto" w:fill="FFFFFF" w:themeFill="background1"/>
          <w:lang w:val="ro-MO" w:eastAsia="ru-RU"/>
        </w:rPr>
        <w:t xml:space="preserve"> polietilenă pentru deşeuri</w:t>
      </w:r>
      <w:r w:rsidR="00CC4B2B" w:rsidRPr="00E92CA1">
        <w:rPr>
          <w:b/>
          <w:sz w:val="24"/>
          <w:szCs w:val="24"/>
          <w:u w:val="single"/>
          <w:shd w:val="clear" w:color="auto" w:fill="FFFFFF" w:themeFill="background1"/>
          <w:lang w:val="ro-MO" w:eastAsia="ru-RU"/>
        </w:rPr>
        <w:t xml:space="preserve"> pentru anul 2024</w:t>
      </w:r>
      <w:r w:rsidR="00C31114" w:rsidRPr="00EF06DC">
        <w:rPr>
          <w:sz w:val="24"/>
          <w:szCs w:val="24"/>
          <w:lang w:eastAsia="ru-RU"/>
        </w:rPr>
        <w:t>,</w:t>
      </w:r>
      <w:r w:rsidR="00C31114" w:rsidRPr="00EF06DC">
        <w:rPr>
          <w:bCs/>
          <w:sz w:val="24"/>
          <w:szCs w:val="24"/>
          <w:lang w:eastAsia="ru-RU"/>
        </w:rPr>
        <w:t xml:space="preserve"> </w:t>
      </w:r>
      <w:r w:rsidRPr="00EF06DC">
        <w:rPr>
          <w:bCs/>
          <w:sz w:val="24"/>
          <w:szCs w:val="24"/>
          <w:lang w:eastAsia="ru-RU"/>
        </w:rPr>
        <w:t>prin achiziţie</w:t>
      </w:r>
      <w:r w:rsidRPr="00EF06DC">
        <w:rPr>
          <w:sz w:val="24"/>
          <w:szCs w:val="24"/>
          <w:lang w:eastAsia="ru-RU"/>
        </w:rPr>
        <w:t xml:space="preserve"> publică de valoare mică. </w:t>
      </w: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EF06DC" w:rsidRDefault="00150563" w:rsidP="00150563">
      <w:pPr>
        <w:pStyle w:val="Default"/>
        <w:tabs>
          <w:tab w:val="left" w:pos="993"/>
        </w:tabs>
        <w:ind w:firstLine="709"/>
        <w:rPr>
          <w:b/>
          <w:bCs/>
          <w:u w:val="single"/>
          <w:lang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r w:rsidRPr="00EF06DC">
        <w:rPr>
          <w:b/>
          <w:bCs/>
          <w:u w:val="single"/>
          <w:lang w:eastAsia="ru-RU"/>
        </w:rPr>
        <w:t xml:space="preserve">Șoseaua </w:t>
      </w:r>
      <w:proofErr w:type="spellStart"/>
      <w:r w:rsidRPr="00EF06DC">
        <w:rPr>
          <w:b/>
          <w:bCs/>
          <w:u w:val="single"/>
          <w:lang w:eastAsia="ru-RU"/>
        </w:rPr>
        <w:t>Bucovinei</w:t>
      </w:r>
      <w:proofErr w:type="spellEnd"/>
      <w:proofErr w:type="gramStart"/>
      <w:r w:rsidRPr="00EF06DC">
        <w:rPr>
          <w:b/>
          <w:bCs/>
          <w:u w:val="single"/>
          <w:lang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0-246-2-24-48, 2-35-02</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Style w:val="GrilTabel2"/>
        <w:tblW w:w="4753" w:type="pct"/>
        <w:tblInd w:w="562" w:type="dxa"/>
        <w:tblLayout w:type="fixed"/>
        <w:tblLook w:val="04A0"/>
      </w:tblPr>
      <w:tblGrid>
        <w:gridCol w:w="509"/>
        <w:gridCol w:w="737"/>
        <w:gridCol w:w="1825"/>
        <w:gridCol w:w="706"/>
        <w:gridCol w:w="704"/>
        <w:gridCol w:w="3854"/>
        <w:gridCol w:w="1416"/>
      </w:tblGrid>
      <w:tr w:rsidR="005E0A1C" w:rsidRPr="00EF06DC" w:rsidTr="00F20BE4">
        <w:tc>
          <w:tcPr>
            <w:tcW w:w="261" w:type="pct"/>
            <w:vAlign w:val="center"/>
          </w:tcPr>
          <w:p w:rsidR="006C2D7D" w:rsidRPr="00EF06DC" w:rsidRDefault="006C2D7D" w:rsidP="008B2BAE">
            <w:pPr>
              <w:ind w:firstLine="0"/>
              <w:jc w:val="center"/>
              <w:rPr>
                <w:sz w:val="16"/>
                <w:szCs w:val="16"/>
              </w:rPr>
            </w:pPr>
            <w:r w:rsidRPr="00EF06DC">
              <w:rPr>
                <w:b/>
                <w:bCs/>
                <w:sz w:val="16"/>
                <w:szCs w:val="16"/>
                <w:lang w:eastAsia="ru-RU"/>
              </w:rPr>
              <w:t>Nr.</w:t>
            </w:r>
            <w:r w:rsidRPr="00EF06DC">
              <w:rPr>
                <w:b/>
                <w:bCs/>
                <w:sz w:val="16"/>
                <w:szCs w:val="16"/>
                <w:lang w:eastAsia="ru-RU"/>
              </w:rPr>
              <w:br/>
              <w:t>crt.</w:t>
            </w:r>
          </w:p>
        </w:tc>
        <w:tc>
          <w:tcPr>
            <w:tcW w:w="378" w:type="pct"/>
            <w:vAlign w:val="center"/>
          </w:tcPr>
          <w:p w:rsidR="006C2D7D" w:rsidRPr="00EF06DC" w:rsidRDefault="006C2D7D" w:rsidP="008B2BAE">
            <w:pPr>
              <w:ind w:firstLine="0"/>
              <w:jc w:val="center"/>
              <w:rPr>
                <w:sz w:val="16"/>
                <w:szCs w:val="16"/>
              </w:rPr>
            </w:pPr>
            <w:r w:rsidRPr="00EF06DC">
              <w:rPr>
                <w:b/>
                <w:bCs/>
                <w:sz w:val="16"/>
                <w:szCs w:val="16"/>
                <w:lang w:eastAsia="ru-RU"/>
              </w:rPr>
              <w:t>Codul</w:t>
            </w:r>
            <w:r w:rsidRPr="00EF06DC">
              <w:rPr>
                <w:b/>
                <w:bCs/>
                <w:sz w:val="16"/>
                <w:szCs w:val="16"/>
                <w:lang w:eastAsia="ru-RU"/>
              </w:rPr>
              <w:br/>
              <w:t>CPV</w:t>
            </w:r>
          </w:p>
        </w:tc>
        <w:tc>
          <w:tcPr>
            <w:tcW w:w="936" w:type="pct"/>
            <w:vAlign w:val="center"/>
          </w:tcPr>
          <w:p w:rsidR="006C2D7D" w:rsidRPr="00EF06DC" w:rsidRDefault="006C2D7D" w:rsidP="008B2BAE">
            <w:pPr>
              <w:ind w:firstLine="0"/>
              <w:jc w:val="center"/>
              <w:rPr>
                <w:sz w:val="16"/>
                <w:szCs w:val="16"/>
              </w:rPr>
            </w:pPr>
            <w:r w:rsidRPr="00EF06DC">
              <w:rPr>
                <w:b/>
                <w:bCs/>
                <w:sz w:val="16"/>
                <w:szCs w:val="16"/>
                <w:lang w:eastAsia="ru-RU"/>
              </w:rPr>
              <w:t>Denumirea</w:t>
            </w:r>
            <w:r w:rsidRPr="00EF06DC">
              <w:rPr>
                <w:b/>
                <w:bCs/>
                <w:sz w:val="16"/>
                <w:szCs w:val="16"/>
                <w:lang w:eastAsia="ru-RU"/>
              </w:rPr>
              <w:br/>
              <w:t>bunurilor</w:t>
            </w:r>
          </w:p>
        </w:tc>
        <w:tc>
          <w:tcPr>
            <w:tcW w:w="362" w:type="pct"/>
            <w:vAlign w:val="center"/>
          </w:tcPr>
          <w:p w:rsidR="006C2D7D" w:rsidRPr="00EF06DC" w:rsidRDefault="006C2D7D" w:rsidP="008B2BAE">
            <w:pPr>
              <w:ind w:firstLine="0"/>
              <w:jc w:val="center"/>
              <w:rPr>
                <w:sz w:val="16"/>
                <w:szCs w:val="16"/>
              </w:rPr>
            </w:pPr>
            <w:r w:rsidRPr="00EF06DC">
              <w:rPr>
                <w:b/>
                <w:bCs/>
                <w:sz w:val="16"/>
                <w:szCs w:val="16"/>
                <w:lang w:eastAsia="ru-RU"/>
              </w:rPr>
              <w:t>Unitatea de</w:t>
            </w:r>
            <w:r w:rsidRPr="00EF06DC">
              <w:rPr>
                <w:b/>
                <w:bCs/>
                <w:sz w:val="16"/>
                <w:szCs w:val="16"/>
                <w:lang w:eastAsia="ru-RU"/>
              </w:rPr>
              <w:br/>
              <w:t>măsură</w:t>
            </w:r>
          </w:p>
        </w:tc>
        <w:tc>
          <w:tcPr>
            <w:tcW w:w="361" w:type="pct"/>
            <w:vAlign w:val="center"/>
          </w:tcPr>
          <w:p w:rsidR="006C2D7D" w:rsidRPr="00EF06DC" w:rsidRDefault="006C2D7D" w:rsidP="008B2BAE">
            <w:pPr>
              <w:ind w:firstLine="0"/>
              <w:jc w:val="center"/>
              <w:rPr>
                <w:sz w:val="16"/>
                <w:szCs w:val="16"/>
              </w:rPr>
            </w:pPr>
            <w:r w:rsidRPr="00EF06DC">
              <w:rPr>
                <w:b/>
                <w:bCs/>
                <w:sz w:val="16"/>
                <w:szCs w:val="16"/>
                <w:lang w:eastAsia="ru-RU"/>
              </w:rPr>
              <w:t>Cantitatea</w:t>
            </w:r>
          </w:p>
        </w:tc>
        <w:tc>
          <w:tcPr>
            <w:tcW w:w="1976" w:type="pct"/>
            <w:vAlign w:val="center"/>
          </w:tcPr>
          <w:p w:rsidR="006C2D7D" w:rsidRPr="00EF06DC" w:rsidRDefault="006C2D7D" w:rsidP="008B2BAE">
            <w:pPr>
              <w:ind w:firstLine="0"/>
              <w:jc w:val="center"/>
              <w:rPr>
                <w:sz w:val="16"/>
                <w:szCs w:val="16"/>
              </w:rPr>
            </w:pPr>
            <w:r w:rsidRPr="00EF06DC">
              <w:rPr>
                <w:b/>
                <w:bCs/>
                <w:sz w:val="16"/>
                <w:szCs w:val="16"/>
                <w:lang w:eastAsia="ru-RU"/>
              </w:rPr>
              <w:t>Specificarea tehnică deplină solicitată, standardele de referinţă</w:t>
            </w:r>
          </w:p>
        </w:tc>
        <w:tc>
          <w:tcPr>
            <w:tcW w:w="726" w:type="pct"/>
            <w:vAlign w:val="center"/>
          </w:tcPr>
          <w:p w:rsidR="006C2D7D" w:rsidRPr="00EF06DC" w:rsidRDefault="006C2D7D" w:rsidP="008B2BAE">
            <w:pPr>
              <w:ind w:firstLine="0"/>
              <w:jc w:val="center"/>
              <w:rPr>
                <w:sz w:val="16"/>
                <w:szCs w:val="16"/>
                <w:lang w:eastAsia="ru-RU"/>
              </w:rPr>
            </w:pPr>
            <w:r w:rsidRPr="00EF06DC">
              <w:rPr>
                <w:b/>
                <w:bCs/>
                <w:sz w:val="16"/>
                <w:szCs w:val="16"/>
                <w:lang w:eastAsia="ru-RU"/>
              </w:rPr>
              <w:t>Valoarea estimată</w:t>
            </w:r>
          </w:p>
          <w:p w:rsidR="006C2D7D" w:rsidRPr="00EF06DC" w:rsidRDefault="006C2D7D" w:rsidP="008B2BAE">
            <w:pPr>
              <w:ind w:firstLine="0"/>
              <w:jc w:val="center"/>
              <w:rPr>
                <w:b/>
                <w:sz w:val="16"/>
                <w:szCs w:val="16"/>
              </w:rPr>
            </w:pPr>
          </w:p>
        </w:tc>
      </w:tr>
      <w:tr w:rsidR="00B05026" w:rsidRPr="00EF06DC" w:rsidTr="00F20BE4">
        <w:tc>
          <w:tcPr>
            <w:tcW w:w="261" w:type="pct"/>
            <w:vMerge w:val="restart"/>
            <w:vAlign w:val="center"/>
          </w:tcPr>
          <w:p w:rsidR="00B05026" w:rsidRPr="00EF06DC" w:rsidRDefault="00B05026" w:rsidP="006C2D7D">
            <w:pPr>
              <w:ind w:firstLine="0"/>
              <w:jc w:val="center"/>
            </w:pPr>
            <w:r w:rsidRPr="00EF06DC">
              <w:t>1</w:t>
            </w:r>
          </w:p>
        </w:tc>
        <w:tc>
          <w:tcPr>
            <w:tcW w:w="378" w:type="pct"/>
            <w:vMerge w:val="restart"/>
            <w:textDirection w:val="btLr"/>
            <w:vAlign w:val="center"/>
          </w:tcPr>
          <w:p w:rsidR="00B05026" w:rsidRPr="00EF06DC" w:rsidRDefault="00AA32BB" w:rsidP="00B05026">
            <w:pPr>
              <w:ind w:left="113" w:right="113" w:firstLine="0"/>
              <w:jc w:val="center"/>
              <w:rPr>
                <w:b/>
              </w:rPr>
            </w:pPr>
            <w:r>
              <w:rPr>
                <w:b/>
              </w:rPr>
              <w:t>19640000-4</w:t>
            </w:r>
          </w:p>
        </w:tc>
        <w:tc>
          <w:tcPr>
            <w:tcW w:w="936" w:type="pct"/>
            <w:vAlign w:val="center"/>
          </w:tcPr>
          <w:p w:rsidR="00B05026" w:rsidRPr="00EF06DC" w:rsidRDefault="00B05026" w:rsidP="006C2D7D">
            <w:pPr>
              <w:ind w:firstLine="0"/>
              <w:jc w:val="left"/>
            </w:pPr>
            <w:r w:rsidRPr="00EF06DC">
              <w:rPr>
                <w:b/>
                <w:bCs/>
                <w:lang w:eastAsia="ru-RU"/>
              </w:rPr>
              <w:t>Lotul 1</w:t>
            </w:r>
          </w:p>
        </w:tc>
        <w:tc>
          <w:tcPr>
            <w:tcW w:w="362" w:type="pct"/>
          </w:tcPr>
          <w:p w:rsidR="00B05026" w:rsidRPr="00EF06DC" w:rsidRDefault="00B05026" w:rsidP="002C65E3">
            <w:pPr>
              <w:ind w:firstLine="0"/>
            </w:pPr>
          </w:p>
        </w:tc>
        <w:tc>
          <w:tcPr>
            <w:tcW w:w="361" w:type="pct"/>
          </w:tcPr>
          <w:p w:rsidR="00B05026" w:rsidRPr="00EF06DC" w:rsidRDefault="00B05026" w:rsidP="002C65E3">
            <w:pPr>
              <w:ind w:firstLine="0"/>
            </w:pPr>
          </w:p>
        </w:tc>
        <w:tc>
          <w:tcPr>
            <w:tcW w:w="1976" w:type="pct"/>
          </w:tcPr>
          <w:p w:rsidR="00B05026" w:rsidRPr="00EF06DC" w:rsidRDefault="00B05026" w:rsidP="002C65E3">
            <w:pPr>
              <w:ind w:firstLine="0"/>
            </w:pPr>
          </w:p>
        </w:tc>
        <w:tc>
          <w:tcPr>
            <w:tcW w:w="726" w:type="pct"/>
            <w:vAlign w:val="center"/>
          </w:tcPr>
          <w:p w:rsidR="00B05026" w:rsidRPr="00EF06DC" w:rsidRDefault="00B05026" w:rsidP="006C2D7D">
            <w:pPr>
              <w:ind w:firstLine="0"/>
              <w:jc w:val="center"/>
            </w:pPr>
          </w:p>
        </w:tc>
      </w:tr>
      <w:tr w:rsidR="004466D7" w:rsidRPr="00EF06DC" w:rsidTr="00F20BE4">
        <w:tc>
          <w:tcPr>
            <w:tcW w:w="261" w:type="pct"/>
            <w:vMerge/>
            <w:vAlign w:val="center"/>
          </w:tcPr>
          <w:p w:rsidR="004466D7" w:rsidRPr="00EF06DC" w:rsidRDefault="004466D7" w:rsidP="006C2D7D">
            <w:pPr>
              <w:ind w:firstLine="0"/>
              <w:jc w:val="center"/>
            </w:pPr>
          </w:p>
        </w:tc>
        <w:tc>
          <w:tcPr>
            <w:tcW w:w="378" w:type="pct"/>
            <w:vMerge/>
          </w:tcPr>
          <w:p w:rsidR="004466D7" w:rsidRPr="00EF06DC" w:rsidRDefault="004466D7" w:rsidP="002C65E3">
            <w:pPr>
              <w:ind w:firstLine="0"/>
            </w:pPr>
          </w:p>
        </w:tc>
        <w:tc>
          <w:tcPr>
            <w:tcW w:w="936" w:type="pct"/>
            <w:vAlign w:val="center"/>
          </w:tcPr>
          <w:p w:rsidR="004466D7" w:rsidRPr="00AA32BB" w:rsidRDefault="004466D7" w:rsidP="00AA32BB">
            <w:pPr>
              <w:ind w:firstLine="0"/>
              <w:jc w:val="left"/>
              <w:rPr>
                <w:color w:val="000000"/>
                <w:lang w:val="ro-MO"/>
              </w:rPr>
            </w:pPr>
            <w:r w:rsidRPr="00AA32BB">
              <w:rPr>
                <w:lang w:val="ro-MO"/>
              </w:rPr>
              <w:t>Pungă pentru deșeuri  35 litri, galbene</w:t>
            </w:r>
          </w:p>
        </w:tc>
        <w:tc>
          <w:tcPr>
            <w:tcW w:w="362" w:type="pct"/>
            <w:vAlign w:val="center"/>
          </w:tcPr>
          <w:p w:rsidR="004466D7" w:rsidRPr="00AA32BB" w:rsidRDefault="00AA32BB" w:rsidP="00AA32BB">
            <w:pPr>
              <w:ind w:firstLine="0"/>
              <w:jc w:val="center"/>
              <w:rPr>
                <w:lang w:val="ro-MO"/>
              </w:rPr>
            </w:pPr>
            <w:r w:rsidRPr="00AA32BB">
              <w:rPr>
                <w:lang w:val="ro-MO"/>
              </w:rPr>
              <w:t>buc</w:t>
            </w:r>
          </w:p>
        </w:tc>
        <w:tc>
          <w:tcPr>
            <w:tcW w:w="361" w:type="pct"/>
            <w:vAlign w:val="center"/>
          </w:tcPr>
          <w:p w:rsidR="004466D7" w:rsidRPr="00AA32BB" w:rsidRDefault="00BA5AA1" w:rsidP="00AA32BB">
            <w:pPr>
              <w:ind w:firstLine="0"/>
              <w:jc w:val="center"/>
              <w:rPr>
                <w:lang w:val="ro-MO"/>
              </w:rPr>
            </w:pPr>
            <w:r w:rsidRPr="00AA32BB">
              <w:rPr>
                <w:lang w:val="ro-MO"/>
              </w:rPr>
              <w:t>1000</w:t>
            </w:r>
          </w:p>
        </w:tc>
        <w:tc>
          <w:tcPr>
            <w:tcW w:w="1976" w:type="pct"/>
            <w:vAlign w:val="center"/>
          </w:tcPr>
          <w:p w:rsidR="004466D7" w:rsidRPr="00AA32BB" w:rsidRDefault="004466D7" w:rsidP="00AA32BB">
            <w:pPr>
              <w:ind w:firstLine="0"/>
              <w:jc w:val="left"/>
              <w:rPr>
                <w:color w:val="000000"/>
                <w:lang w:val="ro-MO"/>
              </w:rPr>
            </w:pPr>
            <w:r w:rsidRPr="00AA32BB">
              <w:rPr>
                <w:color w:val="000000"/>
                <w:lang w:val="ro-MO"/>
              </w:rPr>
              <w:t>Saci menageri 35L, a căte 30 buc în rulon</w:t>
            </w:r>
            <w:r w:rsidRPr="00AA32BB">
              <w:rPr>
                <w:color w:val="000000"/>
                <w:lang w:val="ro-MO"/>
              </w:rPr>
              <w:t xml:space="preserve"> culoarea galbenă,  densitate inalta, </w:t>
            </w:r>
            <w:r w:rsidRPr="00AA32BB">
              <w:rPr>
                <w:bCs/>
                <w:color w:val="000000"/>
                <w:lang w:val="ro-MO"/>
              </w:rPr>
              <w:t>55x65</w:t>
            </w:r>
            <w:r w:rsidRPr="00AA32BB">
              <w:rPr>
                <w:color w:val="000000"/>
                <w:lang w:val="ro-MO"/>
              </w:rPr>
              <w:t>, polietilenă</w:t>
            </w:r>
            <w:r w:rsidR="00BA5AA1" w:rsidRPr="00AA32BB">
              <w:rPr>
                <w:color w:val="000000"/>
                <w:lang w:val="ro-MO"/>
              </w:rPr>
              <w:t xml:space="preserve"> echivalent </w:t>
            </w:r>
            <w:r w:rsidRPr="00AA32BB">
              <w:rPr>
                <w:color w:val="000000"/>
                <w:lang w:val="ro-MO"/>
              </w:rPr>
              <w:t>.</w:t>
            </w:r>
          </w:p>
        </w:tc>
        <w:tc>
          <w:tcPr>
            <w:tcW w:w="726" w:type="pct"/>
            <w:vAlign w:val="center"/>
          </w:tcPr>
          <w:p w:rsidR="004466D7" w:rsidRPr="00AA32BB" w:rsidRDefault="00BA5AA1" w:rsidP="00AA32BB">
            <w:pPr>
              <w:ind w:firstLine="0"/>
              <w:jc w:val="center"/>
              <w:rPr>
                <w:lang w:val="ro-MO"/>
              </w:rPr>
            </w:pPr>
            <w:r w:rsidRPr="00AA32BB">
              <w:rPr>
                <w:lang w:val="ro-MO"/>
              </w:rPr>
              <w:t>15000</w:t>
            </w:r>
            <w:r w:rsidR="004466D7" w:rsidRPr="00AA32BB">
              <w:rPr>
                <w:lang w:val="ro-MO"/>
              </w:rPr>
              <w:t>,0</w:t>
            </w:r>
          </w:p>
        </w:tc>
      </w:tr>
      <w:tr w:rsidR="00B05026" w:rsidRPr="00EF06DC" w:rsidTr="00F20BE4">
        <w:tc>
          <w:tcPr>
            <w:tcW w:w="261" w:type="pct"/>
            <w:vMerge w:val="restart"/>
            <w:vAlign w:val="center"/>
          </w:tcPr>
          <w:p w:rsidR="00B05026" w:rsidRPr="00EF06DC" w:rsidRDefault="00B05026" w:rsidP="006C2D7D">
            <w:pPr>
              <w:ind w:firstLine="0"/>
              <w:jc w:val="center"/>
            </w:pPr>
            <w:r w:rsidRPr="00EF06DC">
              <w:t>2</w:t>
            </w:r>
          </w:p>
        </w:tc>
        <w:tc>
          <w:tcPr>
            <w:tcW w:w="378" w:type="pct"/>
            <w:vMerge/>
          </w:tcPr>
          <w:p w:rsidR="00B05026" w:rsidRPr="00EF06DC" w:rsidRDefault="00B05026" w:rsidP="002C65E3">
            <w:pPr>
              <w:ind w:firstLine="0"/>
            </w:pPr>
          </w:p>
        </w:tc>
        <w:tc>
          <w:tcPr>
            <w:tcW w:w="936" w:type="pct"/>
            <w:vAlign w:val="center"/>
          </w:tcPr>
          <w:p w:rsidR="00B05026" w:rsidRPr="00AA32BB" w:rsidRDefault="00B05026" w:rsidP="00AA32BB">
            <w:pPr>
              <w:ind w:firstLine="0"/>
              <w:jc w:val="left"/>
              <w:rPr>
                <w:lang w:val="ro-MO"/>
              </w:rPr>
            </w:pPr>
            <w:r w:rsidRPr="00AA32BB">
              <w:rPr>
                <w:b/>
                <w:bCs/>
                <w:lang w:val="ro-MO" w:eastAsia="ru-RU"/>
              </w:rPr>
              <w:t>Lotul 2</w:t>
            </w:r>
          </w:p>
        </w:tc>
        <w:tc>
          <w:tcPr>
            <w:tcW w:w="362" w:type="pct"/>
            <w:vAlign w:val="center"/>
          </w:tcPr>
          <w:p w:rsidR="00B05026" w:rsidRPr="00AA32BB" w:rsidRDefault="00B05026" w:rsidP="00AA32BB">
            <w:pPr>
              <w:ind w:firstLine="0"/>
              <w:jc w:val="center"/>
              <w:rPr>
                <w:lang w:val="ro-MO"/>
              </w:rPr>
            </w:pPr>
          </w:p>
        </w:tc>
        <w:tc>
          <w:tcPr>
            <w:tcW w:w="361" w:type="pct"/>
            <w:vAlign w:val="center"/>
          </w:tcPr>
          <w:p w:rsidR="00B05026" w:rsidRPr="00AA32BB" w:rsidRDefault="00B05026" w:rsidP="00AA32BB">
            <w:pPr>
              <w:ind w:firstLine="0"/>
              <w:jc w:val="center"/>
              <w:rPr>
                <w:lang w:val="ro-MO"/>
              </w:rPr>
            </w:pPr>
          </w:p>
        </w:tc>
        <w:tc>
          <w:tcPr>
            <w:tcW w:w="1976" w:type="pct"/>
          </w:tcPr>
          <w:p w:rsidR="00B05026" w:rsidRPr="00AA32BB" w:rsidRDefault="00B05026" w:rsidP="00AA32BB">
            <w:pPr>
              <w:ind w:firstLine="0"/>
              <w:jc w:val="left"/>
              <w:rPr>
                <w:lang w:val="ro-MO"/>
              </w:rPr>
            </w:pPr>
          </w:p>
        </w:tc>
        <w:tc>
          <w:tcPr>
            <w:tcW w:w="726" w:type="pct"/>
            <w:vAlign w:val="center"/>
          </w:tcPr>
          <w:p w:rsidR="00B05026" w:rsidRPr="00AA32BB" w:rsidRDefault="00B05026" w:rsidP="00AA32BB">
            <w:pPr>
              <w:ind w:firstLine="0"/>
              <w:jc w:val="center"/>
              <w:rPr>
                <w:lang w:val="ro-MO"/>
              </w:rPr>
            </w:pPr>
          </w:p>
        </w:tc>
      </w:tr>
      <w:tr w:rsidR="00AA32BB" w:rsidRPr="00EF06DC" w:rsidTr="00D90BC2">
        <w:tc>
          <w:tcPr>
            <w:tcW w:w="261" w:type="pct"/>
            <w:vMerge/>
            <w:vAlign w:val="center"/>
          </w:tcPr>
          <w:p w:rsidR="00AA32BB" w:rsidRPr="00EF06DC" w:rsidRDefault="00AA32BB" w:rsidP="00D62A36">
            <w:pPr>
              <w:ind w:firstLine="0"/>
              <w:jc w:val="center"/>
            </w:pPr>
          </w:p>
        </w:tc>
        <w:tc>
          <w:tcPr>
            <w:tcW w:w="378" w:type="pct"/>
            <w:vMerge/>
          </w:tcPr>
          <w:p w:rsidR="00AA32BB" w:rsidRPr="00EF06DC" w:rsidRDefault="00AA32BB" w:rsidP="00D62A36">
            <w:pPr>
              <w:ind w:firstLine="0"/>
            </w:pPr>
          </w:p>
        </w:tc>
        <w:tc>
          <w:tcPr>
            <w:tcW w:w="936" w:type="pct"/>
            <w:vAlign w:val="center"/>
          </w:tcPr>
          <w:p w:rsidR="00AA32BB" w:rsidRPr="00AA32BB" w:rsidRDefault="00AA32BB" w:rsidP="00AA32BB">
            <w:pPr>
              <w:ind w:firstLine="0"/>
              <w:jc w:val="left"/>
              <w:rPr>
                <w:iCs/>
                <w:lang w:val="ro-MO" w:eastAsia="ru-RU"/>
              </w:rPr>
            </w:pPr>
            <w:r w:rsidRPr="00AA32BB">
              <w:rPr>
                <w:lang w:val="ro-MO"/>
              </w:rPr>
              <w:t>Pungă pentru deșeuri  35 litri</w:t>
            </w:r>
          </w:p>
        </w:tc>
        <w:tc>
          <w:tcPr>
            <w:tcW w:w="362" w:type="pct"/>
            <w:vAlign w:val="center"/>
          </w:tcPr>
          <w:p w:rsidR="00AA32BB" w:rsidRPr="00AA32BB" w:rsidRDefault="00AA32BB" w:rsidP="00AA32BB">
            <w:pPr>
              <w:ind w:firstLine="0"/>
              <w:jc w:val="center"/>
              <w:rPr>
                <w:lang w:val="ro-MO"/>
              </w:rPr>
            </w:pPr>
            <w:r w:rsidRPr="00AA32BB">
              <w:rPr>
                <w:lang w:val="ro-MO"/>
              </w:rPr>
              <w:t>buc</w:t>
            </w:r>
          </w:p>
        </w:tc>
        <w:tc>
          <w:tcPr>
            <w:tcW w:w="361" w:type="pct"/>
            <w:vAlign w:val="center"/>
          </w:tcPr>
          <w:p w:rsidR="00AA32BB" w:rsidRPr="00AA32BB" w:rsidRDefault="00AA32BB" w:rsidP="00AA32BB">
            <w:pPr>
              <w:ind w:firstLine="0"/>
              <w:jc w:val="center"/>
              <w:rPr>
                <w:lang w:val="ro-MO"/>
              </w:rPr>
            </w:pPr>
            <w:r w:rsidRPr="00AA32BB">
              <w:rPr>
                <w:lang w:val="ro-MO"/>
              </w:rPr>
              <w:t>2000</w:t>
            </w:r>
          </w:p>
        </w:tc>
        <w:tc>
          <w:tcPr>
            <w:tcW w:w="1976" w:type="pct"/>
            <w:vAlign w:val="center"/>
          </w:tcPr>
          <w:p w:rsidR="00AA32BB" w:rsidRPr="00AA32BB" w:rsidRDefault="00AA32BB" w:rsidP="00AA32BB">
            <w:pPr>
              <w:ind w:firstLine="0"/>
              <w:jc w:val="left"/>
              <w:rPr>
                <w:color w:val="000000"/>
                <w:lang w:val="ro-MO"/>
              </w:rPr>
            </w:pPr>
            <w:r w:rsidRPr="00AA32BB">
              <w:rPr>
                <w:color w:val="000000"/>
                <w:lang w:val="ro-MO"/>
              </w:rPr>
              <w:t xml:space="preserve">Saci menageri 35L </w:t>
            </w:r>
            <w:r w:rsidRPr="00AA32BB">
              <w:rPr>
                <w:color w:val="000000"/>
                <w:lang w:val="ro-MO"/>
              </w:rPr>
              <w:t xml:space="preserve">a căte 30 buc în rulon </w:t>
            </w:r>
            <w:r w:rsidRPr="00AA32BB">
              <w:rPr>
                <w:color w:val="000000"/>
                <w:lang w:val="ro-MO"/>
              </w:rPr>
              <w:t xml:space="preserve">culoare  neagră,  densitate inalta, 55x65, polietilenă. </w:t>
            </w:r>
          </w:p>
        </w:tc>
        <w:tc>
          <w:tcPr>
            <w:tcW w:w="726" w:type="pct"/>
            <w:vAlign w:val="center"/>
          </w:tcPr>
          <w:p w:rsidR="00AA32BB" w:rsidRPr="00AA32BB" w:rsidRDefault="00AA32BB" w:rsidP="00AA32BB">
            <w:pPr>
              <w:ind w:firstLine="0"/>
              <w:jc w:val="center"/>
              <w:rPr>
                <w:lang w:val="ro-MO"/>
              </w:rPr>
            </w:pPr>
            <w:r w:rsidRPr="00AA32BB">
              <w:rPr>
                <w:lang w:val="ro-MO"/>
              </w:rPr>
              <w:t>32000,0</w:t>
            </w:r>
          </w:p>
        </w:tc>
      </w:tr>
      <w:tr w:rsidR="00AA32BB" w:rsidRPr="00EF06DC" w:rsidTr="00F20BE4">
        <w:tc>
          <w:tcPr>
            <w:tcW w:w="261" w:type="pct"/>
            <w:vMerge/>
            <w:vAlign w:val="center"/>
          </w:tcPr>
          <w:p w:rsidR="00AA32BB" w:rsidRPr="00EF06DC" w:rsidRDefault="00AA32BB" w:rsidP="00D62A36">
            <w:pPr>
              <w:ind w:firstLine="0"/>
              <w:jc w:val="center"/>
            </w:pPr>
          </w:p>
        </w:tc>
        <w:tc>
          <w:tcPr>
            <w:tcW w:w="378" w:type="pct"/>
            <w:vMerge/>
          </w:tcPr>
          <w:p w:rsidR="00AA32BB" w:rsidRPr="00EF06DC" w:rsidRDefault="00AA32BB" w:rsidP="00D62A36">
            <w:pPr>
              <w:ind w:firstLine="0"/>
            </w:pPr>
          </w:p>
        </w:tc>
        <w:tc>
          <w:tcPr>
            <w:tcW w:w="936" w:type="pct"/>
            <w:vAlign w:val="center"/>
          </w:tcPr>
          <w:p w:rsidR="00AA32BB" w:rsidRPr="00AA32BB" w:rsidRDefault="00AA32BB" w:rsidP="00AA32BB">
            <w:pPr>
              <w:ind w:firstLine="0"/>
              <w:jc w:val="left"/>
              <w:rPr>
                <w:b/>
                <w:color w:val="000000"/>
                <w:lang w:val="ro-MO"/>
              </w:rPr>
            </w:pPr>
            <w:r w:rsidRPr="00AA32BB">
              <w:rPr>
                <w:b/>
                <w:color w:val="000000"/>
                <w:lang w:val="ro-MO"/>
              </w:rPr>
              <w:t>Lotul 3</w:t>
            </w:r>
          </w:p>
        </w:tc>
        <w:tc>
          <w:tcPr>
            <w:tcW w:w="362" w:type="pct"/>
            <w:vAlign w:val="center"/>
          </w:tcPr>
          <w:p w:rsidR="00AA32BB" w:rsidRPr="00AA32BB" w:rsidRDefault="00AA32BB" w:rsidP="00AA32BB">
            <w:pPr>
              <w:ind w:firstLine="0"/>
              <w:jc w:val="center"/>
              <w:rPr>
                <w:lang w:val="ro-MO"/>
              </w:rPr>
            </w:pPr>
          </w:p>
        </w:tc>
        <w:tc>
          <w:tcPr>
            <w:tcW w:w="361" w:type="pct"/>
            <w:vAlign w:val="center"/>
          </w:tcPr>
          <w:p w:rsidR="00AA32BB" w:rsidRPr="00AA32BB" w:rsidRDefault="00AA32BB" w:rsidP="00AA32BB">
            <w:pPr>
              <w:ind w:firstLine="0"/>
              <w:jc w:val="center"/>
              <w:rPr>
                <w:lang w:val="ro-MO"/>
              </w:rPr>
            </w:pPr>
          </w:p>
        </w:tc>
        <w:tc>
          <w:tcPr>
            <w:tcW w:w="1976" w:type="pct"/>
            <w:vAlign w:val="center"/>
          </w:tcPr>
          <w:p w:rsidR="00AA32BB" w:rsidRPr="00AA32BB" w:rsidRDefault="00AA32BB" w:rsidP="00AA32BB">
            <w:pPr>
              <w:ind w:firstLine="0"/>
              <w:jc w:val="left"/>
              <w:rPr>
                <w:color w:val="000000"/>
                <w:sz w:val="18"/>
                <w:szCs w:val="18"/>
                <w:lang w:val="ro-MO" w:eastAsia="ru-RU"/>
              </w:rPr>
            </w:pPr>
          </w:p>
        </w:tc>
        <w:tc>
          <w:tcPr>
            <w:tcW w:w="726" w:type="pct"/>
            <w:vAlign w:val="center"/>
          </w:tcPr>
          <w:p w:rsidR="00AA32BB" w:rsidRPr="00AA32BB" w:rsidRDefault="00AA32BB" w:rsidP="00AA32BB">
            <w:pPr>
              <w:ind w:firstLine="0"/>
              <w:jc w:val="center"/>
              <w:rPr>
                <w:lang w:val="ro-MO"/>
              </w:rPr>
            </w:pPr>
          </w:p>
        </w:tc>
      </w:tr>
      <w:tr w:rsidR="00AA32BB" w:rsidRPr="00EF06DC" w:rsidTr="00F20BE4">
        <w:tc>
          <w:tcPr>
            <w:tcW w:w="261" w:type="pct"/>
            <w:vMerge/>
            <w:vAlign w:val="center"/>
          </w:tcPr>
          <w:p w:rsidR="00AA32BB" w:rsidRPr="00EF06DC" w:rsidRDefault="00AA32BB" w:rsidP="00D62A36">
            <w:pPr>
              <w:ind w:firstLine="0"/>
              <w:jc w:val="center"/>
            </w:pPr>
          </w:p>
        </w:tc>
        <w:tc>
          <w:tcPr>
            <w:tcW w:w="378" w:type="pct"/>
            <w:vMerge/>
          </w:tcPr>
          <w:p w:rsidR="00AA32BB" w:rsidRPr="00EF06DC" w:rsidRDefault="00AA32BB" w:rsidP="00D62A36">
            <w:pPr>
              <w:ind w:firstLine="0"/>
            </w:pPr>
          </w:p>
        </w:tc>
        <w:tc>
          <w:tcPr>
            <w:tcW w:w="936" w:type="pct"/>
            <w:vAlign w:val="center"/>
          </w:tcPr>
          <w:p w:rsidR="00AA32BB" w:rsidRPr="00AA32BB" w:rsidRDefault="00AA32BB" w:rsidP="00AA32BB">
            <w:pPr>
              <w:ind w:firstLine="0"/>
              <w:jc w:val="left"/>
              <w:rPr>
                <w:iCs/>
                <w:lang w:val="ro-MO" w:eastAsia="ru-RU"/>
              </w:rPr>
            </w:pPr>
            <w:r w:rsidRPr="00AA32BB">
              <w:rPr>
                <w:lang w:val="ro-MO"/>
              </w:rPr>
              <w:t>Saci menajeri  120 litri</w:t>
            </w:r>
          </w:p>
        </w:tc>
        <w:tc>
          <w:tcPr>
            <w:tcW w:w="362" w:type="pct"/>
            <w:vAlign w:val="center"/>
          </w:tcPr>
          <w:p w:rsidR="00AA32BB" w:rsidRPr="00AA32BB" w:rsidRDefault="00AA32BB" w:rsidP="00AA32BB">
            <w:pPr>
              <w:ind w:firstLine="0"/>
              <w:jc w:val="center"/>
              <w:rPr>
                <w:lang w:val="ro-MO"/>
              </w:rPr>
            </w:pPr>
            <w:r w:rsidRPr="00AA32BB">
              <w:rPr>
                <w:lang w:val="ro-MO"/>
              </w:rPr>
              <w:t>buc</w:t>
            </w:r>
          </w:p>
        </w:tc>
        <w:tc>
          <w:tcPr>
            <w:tcW w:w="361" w:type="pct"/>
            <w:vAlign w:val="center"/>
          </w:tcPr>
          <w:p w:rsidR="00AA32BB" w:rsidRPr="00AA32BB" w:rsidRDefault="00AA32BB" w:rsidP="00AA32BB">
            <w:pPr>
              <w:ind w:firstLine="0"/>
              <w:jc w:val="center"/>
              <w:rPr>
                <w:lang w:val="ro-MO"/>
              </w:rPr>
            </w:pPr>
            <w:r w:rsidRPr="00AA32BB">
              <w:rPr>
                <w:lang w:val="ro-MO"/>
              </w:rPr>
              <w:t>2000</w:t>
            </w:r>
          </w:p>
        </w:tc>
        <w:tc>
          <w:tcPr>
            <w:tcW w:w="1976" w:type="pct"/>
            <w:vAlign w:val="center"/>
          </w:tcPr>
          <w:p w:rsidR="00AA32BB" w:rsidRPr="00AA32BB" w:rsidRDefault="00AA32BB" w:rsidP="00AA32BB">
            <w:pPr>
              <w:ind w:firstLine="0"/>
              <w:jc w:val="left"/>
              <w:rPr>
                <w:color w:val="000000"/>
                <w:lang w:val="ro-MO"/>
              </w:rPr>
            </w:pPr>
            <w:r w:rsidRPr="00AA32BB">
              <w:rPr>
                <w:color w:val="000000"/>
                <w:lang w:val="ro-MO"/>
              </w:rPr>
              <w:t xml:space="preserve">Saci menageri </w:t>
            </w:r>
            <w:r w:rsidRPr="00AA32BB">
              <w:rPr>
                <w:color w:val="000000"/>
                <w:lang w:val="ro-MO"/>
              </w:rPr>
              <w:t>120 L</w:t>
            </w:r>
            <w:r w:rsidRPr="00AA32BB">
              <w:rPr>
                <w:color w:val="000000"/>
                <w:lang w:val="ro-MO"/>
              </w:rPr>
              <w:t xml:space="preserve"> a căte </w:t>
            </w:r>
            <w:r w:rsidRPr="00AA32BB">
              <w:rPr>
                <w:color w:val="000000"/>
                <w:lang w:val="ro-MO"/>
              </w:rPr>
              <w:t>15</w:t>
            </w:r>
            <w:r w:rsidRPr="00AA32BB">
              <w:rPr>
                <w:color w:val="000000"/>
                <w:lang w:val="ro-MO"/>
              </w:rPr>
              <w:t xml:space="preserve"> buc în rulon culoare  neagră,  densitate inalta, polietilenă. </w:t>
            </w:r>
          </w:p>
        </w:tc>
        <w:tc>
          <w:tcPr>
            <w:tcW w:w="726" w:type="pct"/>
            <w:vAlign w:val="center"/>
          </w:tcPr>
          <w:p w:rsidR="00AA32BB" w:rsidRPr="00AA32BB" w:rsidRDefault="00AA32BB" w:rsidP="00AA32BB">
            <w:pPr>
              <w:ind w:firstLine="0"/>
              <w:jc w:val="center"/>
              <w:rPr>
                <w:lang w:val="ro-MO"/>
              </w:rPr>
            </w:pPr>
            <w:r w:rsidRPr="00AA32BB">
              <w:rPr>
                <w:lang w:val="ro-MO"/>
              </w:rPr>
              <w:t>100000,0</w:t>
            </w:r>
          </w:p>
        </w:tc>
      </w:tr>
      <w:tr w:rsidR="00AA32BB" w:rsidRPr="00EF06DC" w:rsidTr="00F20BE4">
        <w:tc>
          <w:tcPr>
            <w:tcW w:w="261" w:type="pct"/>
            <w:vMerge w:val="restart"/>
            <w:vAlign w:val="center"/>
          </w:tcPr>
          <w:p w:rsidR="00AA32BB" w:rsidRPr="00EF06DC" w:rsidRDefault="00AA32BB" w:rsidP="00D62A36">
            <w:pPr>
              <w:ind w:firstLine="0"/>
              <w:jc w:val="center"/>
            </w:pPr>
            <w:r w:rsidRPr="00EF06DC">
              <w:t>3</w:t>
            </w:r>
          </w:p>
        </w:tc>
        <w:tc>
          <w:tcPr>
            <w:tcW w:w="378" w:type="pct"/>
            <w:vMerge/>
          </w:tcPr>
          <w:p w:rsidR="00AA32BB" w:rsidRPr="00EF06DC" w:rsidRDefault="00AA32BB" w:rsidP="00D62A36">
            <w:pPr>
              <w:ind w:firstLine="0"/>
            </w:pPr>
          </w:p>
        </w:tc>
        <w:tc>
          <w:tcPr>
            <w:tcW w:w="936" w:type="pct"/>
            <w:vAlign w:val="center"/>
          </w:tcPr>
          <w:p w:rsidR="00AA32BB" w:rsidRPr="00AA32BB" w:rsidRDefault="00AA32BB" w:rsidP="00AA32BB">
            <w:pPr>
              <w:ind w:firstLine="0"/>
              <w:jc w:val="left"/>
              <w:rPr>
                <w:lang w:val="ro-MO"/>
              </w:rPr>
            </w:pPr>
            <w:r w:rsidRPr="00AA32BB">
              <w:rPr>
                <w:b/>
                <w:bCs/>
                <w:lang w:val="ro-MO" w:eastAsia="ru-RU"/>
              </w:rPr>
              <w:t>Lotul 4</w:t>
            </w:r>
          </w:p>
        </w:tc>
        <w:tc>
          <w:tcPr>
            <w:tcW w:w="362" w:type="pct"/>
            <w:vAlign w:val="center"/>
          </w:tcPr>
          <w:p w:rsidR="00AA32BB" w:rsidRPr="00AA32BB" w:rsidRDefault="00AA32BB" w:rsidP="00AA32BB">
            <w:pPr>
              <w:ind w:firstLine="0"/>
              <w:jc w:val="center"/>
              <w:rPr>
                <w:lang w:val="ro-MO"/>
              </w:rPr>
            </w:pPr>
          </w:p>
        </w:tc>
        <w:tc>
          <w:tcPr>
            <w:tcW w:w="361" w:type="pct"/>
            <w:vAlign w:val="center"/>
          </w:tcPr>
          <w:p w:rsidR="00AA32BB" w:rsidRPr="00AA32BB" w:rsidRDefault="00AA32BB" w:rsidP="00AA32BB">
            <w:pPr>
              <w:ind w:firstLine="0"/>
              <w:jc w:val="center"/>
              <w:rPr>
                <w:lang w:val="ro-MO"/>
              </w:rPr>
            </w:pPr>
          </w:p>
        </w:tc>
        <w:tc>
          <w:tcPr>
            <w:tcW w:w="1976" w:type="pct"/>
          </w:tcPr>
          <w:p w:rsidR="00AA32BB" w:rsidRPr="00AA32BB" w:rsidRDefault="00AA32BB" w:rsidP="00AA32BB">
            <w:pPr>
              <w:ind w:firstLine="0"/>
              <w:jc w:val="left"/>
              <w:rPr>
                <w:lang w:val="ro-MO"/>
              </w:rPr>
            </w:pPr>
          </w:p>
        </w:tc>
        <w:tc>
          <w:tcPr>
            <w:tcW w:w="726" w:type="pct"/>
            <w:vAlign w:val="center"/>
          </w:tcPr>
          <w:p w:rsidR="00AA32BB" w:rsidRPr="00AA32BB" w:rsidRDefault="00AA32BB" w:rsidP="00AA32BB">
            <w:pPr>
              <w:ind w:firstLine="0"/>
              <w:jc w:val="center"/>
              <w:rPr>
                <w:lang w:val="ro-MO"/>
              </w:rPr>
            </w:pPr>
          </w:p>
        </w:tc>
      </w:tr>
      <w:tr w:rsidR="00AA32BB" w:rsidRPr="00EF06DC" w:rsidTr="00186E8E">
        <w:tc>
          <w:tcPr>
            <w:tcW w:w="261" w:type="pct"/>
            <w:vMerge/>
            <w:vAlign w:val="center"/>
          </w:tcPr>
          <w:p w:rsidR="00AA32BB" w:rsidRPr="00EF06DC" w:rsidRDefault="00AA32BB" w:rsidP="00D62A36">
            <w:pPr>
              <w:ind w:firstLine="0"/>
              <w:jc w:val="center"/>
            </w:pPr>
          </w:p>
        </w:tc>
        <w:tc>
          <w:tcPr>
            <w:tcW w:w="378" w:type="pct"/>
            <w:vMerge/>
          </w:tcPr>
          <w:p w:rsidR="00AA32BB" w:rsidRPr="00EF06DC" w:rsidRDefault="00AA32BB" w:rsidP="00D62A36">
            <w:pPr>
              <w:ind w:firstLine="0"/>
            </w:pPr>
          </w:p>
        </w:tc>
        <w:tc>
          <w:tcPr>
            <w:tcW w:w="936" w:type="pct"/>
            <w:vAlign w:val="center"/>
          </w:tcPr>
          <w:p w:rsidR="00AA32BB" w:rsidRPr="00AA32BB" w:rsidRDefault="00AA32BB" w:rsidP="00AA32BB">
            <w:pPr>
              <w:ind w:firstLine="0"/>
              <w:jc w:val="left"/>
              <w:rPr>
                <w:iCs/>
                <w:lang w:val="ro-MO" w:eastAsia="ru-RU"/>
              </w:rPr>
            </w:pPr>
            <w:r w:rsidRPr="00AA32BB">
              <w:rPr>
                <w:lang w:val="ro-MO"/>
              </w:rPr>
              <w:t xml:space="preserve">Saci menajeri </w:t>
            </w:r>
            <w:r w:rsidRPr="00AA32BB">
              <w:rPr>
                <w:lang w:val="ro-MO"/>
              </w:rPr>
              <w:t>240</w:t>
            </w:r>
            <w:r w:rsidRPr="00AA32BB">
              <w:rPr>
                <w:lang w:val="ro-MO"/>
              </w:rPr>
              <w:t xml:space="preserve"> litri</w:t>
            </w:r>
          </w:p>
        </w:tc>
        <w:tc>
          <w:tcPr>
            <w:tcW w:w="362" w:type="pct"/>
            <w:vAlign w:val="center"/>
          </w:tcPr>
          <w:p w:rsidR="00AA32BB" w:rsidRPr="00AA32BB" w:rsidRDefault="00AA32BB" w:rsidP="00AA32BB">
            <w:pPr>
              <w:ind w:firstLine="0"/>
              <w:jc w:val="center"/>
              <w:rPr>
                <w:lang w:val="ro-MO"/>
              </w:rPr>
            </w:pPr>
            <w:r w:rsidRPr="00AA32BB">
              <w:rPr>
                <w:lang w:val="ro-MO"/>
              </w:rPr>
              <w:t>buc</w:t>
            </w:r>
          </w:p>
        </w:tc>
        <w:tc>
          <w:tcPr>
            <w:tcW w:w="361" w:type="pct"/>
            <w:vAlign w:val="center"/>
          </w:tcPr>
          <w:p w:rsidR="00AA32BB" w:rsidRPr="00AA32BB" w:rsidRDefault="00AA32BB" w:rsidP="00AA32BB">
            <w:pPr>
              <w:ind w:firstLine="0"/>
              <w:jc w:val="center"/>
              <w:rPr>
                <w:lang w:val="ro-MO"/>
              </w:rPr>
            </w:pPr>
            <w:r w:rsidRPr="00AA32BB">
              <w:rPr>
                <w:lang w:val="ro-MO"/>
              </w:rPr>
              <w:t>300</w:t>
            </w:r>
          </w:p>
        </w:tc>
        <w:tc>
          <w:tcPr>
            <w:tcW w:w="1976" w:type="pct"/>
            <w:vAlign w:val="center"/>
          </w:tcPr>
          <w:p w:rsidR="00AA32BB" w:rsidRPr="00AA32BB" w:rsidRDefault="00AA32BB" w:rsidP="00AA32BB">
            <w:pPr>
              <w:ind w:firstLine="0"/>
              <w:jc w:val="left"/>
              <w:rPr>
                <w:color w:val="000000"/>
                <w:lang w:val="ro-MO"/>
              </w:rPr>
            </w:pPr>
            <w:r w:rsidRPr="00AA32BB">
              <w:rPr>
                <w:color w:val="000000"/>
                <w:lang w:val="ro-MO"/>
              </w:rPr>
              <w:t xml:space="preserve">Saci menageri </w:t>
            </w:r>
            <w:r w:rsidRPr="00AA32BB">
              <w:rPr>
                <w:color w:val="000000"/>
                <w:lang w:val="ro-MO"/>
              </w:rPr>
              <w:t>240</w:t>
            </w:r>
            <w:r w:rsidRPr="00AA32BB">
              <w:rPr>
                <w:color w:val="000000"/>
                <w:lang w:val="ro-MO"/>
              </w:rPr>
              <w:t xml:space="preserve"> L a căte </w:t>
            </w:r>
            <w:r w:rsidRPr="00AA32BB">
              <w:rPr>
                <w:color w:val="000000"/>
                <w:lang w:val="ro-MO"/>
              </w:rPr>
              <w:t>10</w:t>
            </w:r>
            <w:r w:rsidRPr="00AA32BB">
              <w:rPr>
                <w:color w:val="000000"/>
                <w:lang w:val="ro-MO"/>
              </w:rPr>
              <w:t xml:space="preserve"> buc în rulon culoare  neagră,  densitate inalta, polietilenă. </w:t>
            </w:r>
          </w:p>
        </w:tc>
        <w:tc>
          <w:tcPr>
            <w:tcW w:w="726" w:type="pct"/>
            <w:vAlign w:val="center"/>
          </w:tcPr>
          <w:p w:rsidR="00AA32BB" w:rsidRPr="00AA32BB" w:rsidRDefault="00AA32BB" w:rsidP="00AA32BB">
            <w:pPr>
              <w:ind w:firstLine="0"/>
              <w:jc w:val="center"/>
              <w:rPr>
                <w:lang w:val="ro-MO"/>
              </w:rPr>
            </w:pPr>
            <w:r w:rsidRPr="00AA32BB">
              <w:rPr>
                <w:lang w:val="ro-MO"/>
              </w:rPr>
              <w:t>17500,0</w:t>
            </w:r>
          </w:p>
        </w:tc>
      </w:tr>
      <w:tr w:rsidR="00AA32BB" w:rsidRPr="00EF06DC" w:rsidTr="00F20BE4">
        <w:tc>
          <w:tcPr>
            <w:tcW w:w="261" w:type="pct"/>
            <w:vMerge w:val="restart"/>
            <w:vAlign w:val="center"/>
          </w:tcPr>
          <w:p w:rsidR="00AA32BB" w:rsidRPr="00EF06DC" w:rsidRDefault="00AA32BB" w:rsidP="00D62A36">
            <w:pPr>
              <w:ind w:firstLine="0"/>
              <w:jc w:val="center"/>
            </w:pPr>
            <w:r w:rsidRPr="00EF06DC">
              <w:t>4</w:t>
            </w:r>
          </w:p>
        </w:tc>
        <w:tc>
          <w:tcPr>
            <w:tcW w:w="378" w:type="pct"/>
            <w:vMerge/>
          </w:tcPr>
          <w:p w:rsidR="00AA32BB" w:rsidRPr="00EF06DC" w:rsidRDefault="00AA32BB" w:rsidP="00D62A36">
            <w:pPr>
              <w:ind w:firstLine="0"/>
            </w:pPr>
          </w:p>
        </w:tc>
        <w:tc>
          <w:tcPr>
            <w:tcW w:w="936" w:type="pct"/>
            <w:vAlign w:val="center"/>
          </w:tcPr>
          <w:p w:rsidR="00AA32BB" w:rsidRPr="00AA32BB" w:rsidRDefault="00AA32BB" w:rsidP="00AA32BB">
            <w:pPr>
              <w:ind w:firstLine="0"/>
              <w:jc w:val="left"/>
              <w:rPr>
                <w:lang w:val="ro-MO"/>
              </w:rPr>
            </w:pPr>
            <w:r w:rsidRPr="00AA32BB">
              <w:rPr>
                <w:b/>
                <w:bCs/>
                <w:lang w:val="ro-MO" w:eastAsia="ru-RU"/>
              </w:rPr>
              <w:t>Lotul 5</w:t>
            </w:r>
          </w:p>
        </w:tc>
        <w:tc>
          <w:tcPr>
            <w:tcW w:w="362" w:type="pct"/>
            <w:vAlign w:val="center"/>
          </w:tcPr>
          <w:p w:rsidR="00AA32BB" w:rsidRPr="00AA32BB" w:rsidRDefault="00AA32BB" w:rsidP="00AA32BB">
            <w:pPr>
              <w:ind w:firstLine="0"/>
              <w:jc w:val="center"/>
              <w:rPr>
                <w:lang w:val="ro-MO"/>
              </w:rPr>
            </w:pPr>
          </w:p>
        </w:tc>
        <w:tc>
          <w:tcPr>
            <w:tcW w:w="361" w:type="pct"/>
            <w:vAlign w:val="center"/>
          </w:tcPr>
          <w:p w:rsidR="00AA32BB" w:rsidRPr="00AA32BB" w:rsidRDefault="00AA32BB" w:rsidP="00AA32BB">
            <w:pPr>
              <w:ind w:firstLine="0"/>
              <w:jc w:val="center"/>
              <w:rPr>
                <w:lang w:val="ro-MO"/>
              </w:rPr>
            </w:pPr>
          </w:p>
        </w:tc>
        <w:tc>
          <w:tcPr>
            <w:tcW w:w="1976" w:type="pct"/>
          </w:tcPr>
          <w:p w:rsidR="00AA32BB" w:rsidRPr="00AA32BB" w:rsidRDefault="00AA32BB" w:rsidP="00AA32BB">
            <w:pPr>
              <w:ind w:firstLine="0"/>
              <w:jc w:val="left"/>
              <w:rPr>
                <w:lang w:val="ro-MO"/>
              </w:rPr>
            </w:pPr>
          </w:p>
        </w:tc>
        <w:tc>
          <w:tcPr>
            <w:tcW w:w="726" w:type="pct"/>
            <w:vAlign w:val="center"/>
          </w:tcPr>
          <w:p w:rsidR="00AA32BB" w:rsidRPr="00AA32BB" w:rsidRDefault="00AA32BB" w:rsidP="00AA32BB">
            <w:pPr>
              <w:ind w:firstLine="0"/>
              <w:jc w:val="center"/>
              <w:rPr>
                <w:lang w:val="ro-MO"/>
              </w:rPr>
            </w:pPr>
          </w:p>
        </w:tc>
      </w:tr>
      <w:tr w:rsidR="00AA32BB" w:rsidRPr="00EF06DC" w:rsidTr="00B6052F">
        <w:tc>
          <w:tcPr>
            <w:tcW w:w="261" w:type="pct"/>
            <w:vMerge/>
            <w:vAlign w:val="center"/>
          </w:tcPr>
          <w:p w:rsidR="00AA32BB" w:rsidRPr="00EF06DC" w:rsidRDefault="00AA32BB" w:rsidP="00D62A36">
            <w:pPr>
              <w:ind w:firstLine="0"/>
              <w:jc w:val="center"/>
            </w:pPr>
          </w:p>
        </w:tc>
        <w:tc>
          <w:tcPr>
            <w:tcW w:w="378" w:type="pct"/>
            <w:vMerge/>
          </w:tcPr>
          <w:p w:rsidR="00AA32BB" w:rsidRPr="00EF06DC" w:rsidRDefault="00AA32BB" w:rsidP="00D62A36">
            <w:pPr>
              <w:ind w:firstLine="0"/>
            </w:pPr>
          </w:p>
        </w:tc>
        <w:tc>
          <w:tcPr>
            <w:tcW w:w="936" w:type="pct"/>
            <w:vAlign w:val="center"/>
          </w:tcPr>
          <w:p w:rsidR="00AA32BB" w:rsidRPr="00AA32BB" w:rsidRDefault="00AA32BB" w:rsidP="00AA32BB">
            <w:pPr>
              <w:ind w:firstLine="0"/>
              <w:jc w:val="left"/>
              <w:rPr>
                <w:iCs/>
                <w:lang w:val="ro-MO" w:eastAsia="ru-RU"/>
              </w:rPr>
            </w:pPr>
            <w:r w:rsidRPr="00AA32BB">
              <w:rPr>
                <w:lang w:val="ro-MO"/>
              </w:rPr>
              <w:t>Saci menajeri 240 litri</w:t>
            </w:r>
            <w:r w:rsidR="00E92CA1">
              <w:rPr>
                <w:lang w:val="ro-MO"/>
              </w:rPr>
              <w:t xml:space="preserve"> galbeni</w:t>
            </w:r>
          </w:p>
        </w:tc>
        <w:tc>
          <w:tcPr>
            <w:tcW w:w="362" w:type="pct"/>
            <w:vAlign w:val="center"/>
          </w:tcPr>
          <w:p w:rsidR="00AA32BB" w:rsidRPr="00AA32BB" w:rsidRDefault="00AA32BB" w:rsidP="00AA32BB">
            <w:pPr>
              <w:ind w:firstLine="0"/>
              <w:jc w:val="center"/>
              <w:rPr>
                <w:lang w:val="ro-MO"/>
              </w:rPr>
            </w:pPr>
            <w:r w:rsidRPr="00AA32BB">
              <w:rPr>
                <w:lang w:val="ro-MO"/>
              </w:rPr>
              <w:t>buc</w:t>
            </w:r>
          </w:p>
        </w:tc>
        <w:tc>
          <w:tcPr>
            <w:tcW w:w="361" w:type="pct"/>
            <w:vAlign w:val="center"/>
          </w:tcPr>
          <w:p w:rsidR="00AA32BB" w:rsidRPr="00AA32BB" w:rsidRDefault="00AA32BB" w:rsidP="00AA32BB">
            <w:pPr>
              <w:ind w:firstLine="0"/>
              <w:jc w:val="center"/>
              <w:rPr>
                <w:lang w:val="ro-MO"/>
              </w:rPr>
            </w:pPr>
            <w:r w:rsidRPr="00AA32BB">
              <w:rPr>
                <w:lang w:val="ro-MO"/>
              </w:rPr>
              <w:t>300</w:t>
            </w:r>
          </w:p>
        </w:tc>
        <w:tc>
          <w:tcPr>
            <w:tcW w:w="1976" w:type="pct"/>
            <w:vAlign w:val="center"/>
          </w:tcPr>
          <w:p w:rsidR="00AA32BB" w:rsidRPr="00AA32BB" w:rsidRDefault="00AA32BB" w:rsidP="00AA32BB">
            <w:pPr>
              <w:ind w:firstLine="0"/>
              <w:jc w:val="left"/>
              <w:rPr>
                <w:color w:val="000000"/>
                <w:lang w:val="ro-MO"/>
              </w:rPr>
            </w:pPr>
            <w:r w:rsidRPr="00AA32BB">
              <w:rPr>
                <w:color w:val="000000"/>
                <w:lang w:val="ro-MO"/>
              </w:rPr>
              <w:t xml:space="preserve">Saci menageri 240 L a căte 10 buc în rulon culoare  </w:t>
            </w:r>
            <w:r w:rsidRPr="00AA32BB">
              <w:rPr>
                <w:color w:val="000000"/>
                <w:lang w:val="ro-MO"/>
              </w:rPr>
              <w:t>galbenă</w:t>
            </w:r>
            <w:r w:rsidRPr="00AA32BB">
              <w:rPr>
                <w:color w:val="000000"/>
                <w:lang w:val="ro-MO"/>
              </w:rPr>
              <w:t xml:space="preserve">,  densitate inalta, polietilenă. </w:t>
            </w:r>
          </w:p>
        </w:tc>
        <w:tc>
          <w:tcPr>
            <w:tcW w:w="726" w:type="pct"/>
            <w:vAlign w:val="center"/>
          </w:tcPr>
          <w:p w:rsidR="00AA32BB" w:rsidRPr="00AA32BB" w:rsidRDefault="00AA32BB" w:rsidP="00AA32BB">
            <w:pPr>
              <w:ind w:firstLine="0"/>
              <w:jc w:val="center"/>
              <w:rPr>
                <w:lang w:val="ro-MO"/>
              </w:rPr>
            </w:pPr>
            <w:r w:rsidRPr="00AA32BB">
              <w:rPr>
                <w:lang w:val="ro-MO"/>
              </w:rPr>
              <w:t>17500,0</w:t>
            </w:r>
          </w:p>
        </w:tc>
      </w:tr>
      <w:tr w:rsidR="00AA32BB" w:rsidRPr="00EF06DC" w:rsidTr="00F20BE4">
        <w:tc>
          <w:tcPr>
            <w:tcW w:w="5000" w:type="pct"/>
            <w:gridSpan w:val="7"/>
            <w:vAlign w:val="center"/>
          </w:tcPr>
          <w:p w:rsidR="00AA32BB" w:rsidRPr="00EF06DC" w:rsidRDefault="00AA32BB" w:rsidP="00F20BE4">
            <w:pPr>
              <w:ind w:firstLine="0"/>
              <w:jc w:val="center"/>
            </w:pPr>
            <w:r w:rsidRPr="00430AAB">
              <w:rPr>
                <w:b/>
                <w:i/>
                <w:sz w:val="24"/>
                <w:szCs w:val="24"/>
              </w:rPr>
              <w:t xml:space="preserve">Important!  </w:t>
            </w:r>
            <w:r w:rsidRPr="00F20BE4">
              <w:rPr>
                <w:b/>
                <w:i/>
                <w:color w:val="FF0000"/>
                <w:sz w:val="24"/>
                <w:szCs w:val="24"/>
                <w:u w:val="single"/>
              </w:rPr>
              <w:t>În oferta este obligat să fie indicată marca comercială la fiecare bun, în caz contrar oferta fi respinsă</w:t>
            </w:r>
          </w:p>
        </w:tc>
      </w:tr>
      <w:tr w:rsidR="00AA32BB" w:rsidRPr="00EF06DC" w:rsidTr="00F20BE4">
        <w:tc>
          <w:tcPr>
            <w:tcW w:w="4274" w:type="pct"/>
            <w:gridSpan w:val="6"/>
            <w:vAlign w:val="center"/>
          </w:tcPr>
          <w:p w:rsidR="00AA32BB" w:rsidRPr="00EF06DC" w:rsidRDefault="00AA32BB" w:rsidP="001E3935">
            <w:pPr>
              <w:ind w:firstLine="0"/>
              <w:jc w:val="center"/>
              <w:rPr>
                <w:b/>
                <w:bCs/>
                <w:lang w:eastAsia="ru-RU"/>
              </w:rPr>
            </w:pPr>
          </w:p>
          <w:p w:rsidR="00AA32BB" w:rsidRPr="00EF06DC" w:rsidRDefault="00AA32BB" w:rsidP="001E3935">
            <w:pPr>
              <w:ind w:firstLine="0"/>
              <w:jc w:val="center"/>
            </w:pPr>
            <w:r w:rsidRPr="00EF06DC">
              <w:rPr>
                <w:b/>
                <w:bCs/>
                <w:lang w:eastAsia="ru-RU"/>
              </w:rPr>
              <w:t>Valoarea estimativă totală</w:t>
            </w:r>
          </w:p>
        </w:tc>
        <w:tc>
          <w:tcPr>
            <w:tcW w:w="726" w:type="pct"/>
            <w:vAlign w:val="center"/>
          </w:tcPr>
          <w:p w:rsidR="00AA32BB" w:rsidRPr="00EF06DC" w:rsidRDefault="00AA32BB" w:rsidP="001E3935">
            <w:pPr>
              <w:ind w:firstLine="0"/>
              <w:jc w:val="center"/>
              <w:rPr>
                <w:b/>
              </w:rPr>
            </w:pPr>
          </w:p>
          <w:p w:rsidR="00AA32BB" w:rsidRPr="00EF06DC" w:rsidRDefault="002F381D" w:rsidP="001E3935">
            <w:pPr>
              <w:ind w:firstLine="0"/>
              <w:jc w:val="center"/>
              <w:rPr>
                <w:b/>
              </w:rPr>
            </w:pPr>
            <w:r>
              <w:rPr>
                <w:b/>
              </w:rPr>
              <w:t>182 000,0</w:t>
            </w:r>
          </w:p>
        </w:tc>
      </w:tr>
    </w:tbl>
    <w:p w:rsidR="00850D1C" w:rsidRPr="00EF06DC" w:rsidRDefault="00850D1C" w:rsidP="00850D1C">
      <w:pPr>
        <w:tabs>
          <w:tab w:val="left" w:pos="6386"/>
        </w:tabs>
        <w:ind w:firstLine="0"/>
        <w:rPr>
          <w:rFonts w:asciiTheme="majorBidi" w:hAnsiTheme="majorBidi" w:cstheme="majorBidi"/>
          <w:sz w:val="24"/>
          <w:szCs w:val="24"/>
          <w:lang w:eastAsia="ru-RU"/>
        </w:rPr>
      </w:pPr>
    </w:p>
    <w:p w:rsidR="00850D1C" w:rsidRPr="00EF06DC" w:rsidRDefault="00850D1C" w:rsidP="00850D1C">
      <w:pPr>
        <w:ind w:firstLine="567"/>
        <w:rPr>
          <w:sz w:val="24"/>
          <w:szCs w:val="24"/>
          <w:lang w:eastAsia="ru-RU"/>
        </w:rPr>
      </w:pPr>
      <w:r w:rsidRPr="00EF06DC">
        <w:rPr>
          <w:bCs/>
          <w:sz w:val="24"/>
          <w:szCs w:val="24"/>
          <w:lang w:eastAsia="ru-RU"/>
        </w:rPr>
        <w:t>9. În cazul în care contractul este împărţit pe loturi, un operator economic poate depune oferta (se va selecta):</w:t>
      </w:r>
    </w:p>
    <w:p w:rsidR="00850D1C" w:rsidRPr="00EF06DC" w:rsidRDefault="00850D1C" w:rsidP="00850D1C">
      <w:pPr>
        <w:ind w:firstLine="567"/>
        <w:rPr>
          <w:sz w:val="24"/>
          <w:szCs w:val="24"/>
          <w:lang w:eastAsia="ru-RU"/>
        </w:rPr>
      </w:pPr>
      <w:r w:rsidRPr="00EF06DC">
        <w:rPr>
          <w:sz w:val="24"/>
          <w:szCs w:val="24"/>
          <w:lang w:eastAsia="ru-RU"/>
        </w:rPr>
        <w:t>1) pentru un singur lot;</w:t>
      </w:r>
    </w:p>
    <w:p w:rsidR="00850D1C" w:rsidRPr="00EF06DC" w:rsidRDefault="00850D1C" w:rsidP="00850D1C">
      <w:pPr>
        <w:ind w:firstLine="567"/>
        <w:rPr>
          <w:b/>
          <w:i/>
          <w:sz w:val="24"/>
          <w:szCs w:val="24"/>
          <w:u w:val="single"/>
          <w:lang w:eastAsia="ru-RU"/>
        </w:rPr>
      </w:pPr>
      <w:r w:rsidRPr="00EF06DC">
        <w:rPr>
          <w:sz w:val="24"/>
          <w:szCs w:val="24"/>
          <w:lang w:eastAsia="ru-RU"/>
        </w:rPr>
        <w:t xml:space="preserve">2) </w:t>
      </w:r>
      <w:r w:rsidRPr="00EF06DC">
        <w:rPr>
          <w:b/>
          <w:i/>
          <w:sz w:val="24"/>
          <w:szCs w:val="24"/>
          <w:u w:val="single"/>
          <w:lang w:eastAsia="ru-RU"/>
        </w:rPr>
        <w:t>pentru mai multe loturi;</w:t>
      </w:r>
    </w:p>
    <w:p w:rsidR="00850D1C" w:rsidRPr="00EF06DC" w:rsidRDefault="00850D1C" w:rsidP="00850D1C">
      <w:pPr>
        <w:ind w:firstLine="567"/>
        <w:rPr>
          <w:sz w:val="24"/>
          <w:szCs w:val="24"/>
          <w:lang w:eastAsia="ru-RU"/>
        </w:rPr>
      </w:pPr>
      <w:r w:rsidRPr="00EF06DC">
        <w:rPr>
          <w:sz w:val="24"/>
          <w:szCs w:val="24"/>
          <w:lang w:eastAsia="ru-RU"/>
        </w:rPr>
        <w:t>3) pentru toate loturile;</w:t>
      </w:r>
    </w:p>
    <w:p w:rsidR="00850D1C" w:rsidRPr="00EF06DC" w:rsidRDefault="00850D1C" w:rsidP="00850D1C">
      <w:pPr>
        <w:ind w:firstLine="567"/>
        <w:rPr>
          <w:sz w:val="24"/>
          <w:szCs w:val="24"/>
          <w:lang w:eastAsia="ru-RU"/>
        </w:rPr>
      </w:pPr>
      <w:r w:rsidRPr="00EF06DC">
        <w:rPr>
          <w:sz w:val="24"/>
          <w:szCs w:val="24"/>
          <w:lang w:eastAsia="ru-RU"/>
        </w:rPr>
        <w:t xml:space="preserve">4) alte limitări privind numărul de loturi care pot </w:t>
      </w:r>
      <w:r w:rsidR="008338F1" w:rsidRPr="00EF06DC">
        <w:rPr>
          <w:sz w:val="24"/>
          <w:szCs w:val="24"/>
          <w:lang w:eastAsia="ru-RU"/>
        </w:rPr>
        <w:t>fi atribuite aceluiaşi ofertant -.</w:t>
      </w:r>
    </w:p>
    <w:p w:rsidR="005E0A1C" w:rsidRPr="00EF06DC" w:rsidRDefault="00850D1C" w:rsidP="005E0A1C">
      <w:pPr>
        <w:ind w:firstLine="567"/>
        <w:jc w:val="left"/>
        <w:rPr>
          <w:b/>
          <w:sz w:val="24"/>
          <w:szCs w:val="24"/>
          <w:u w:val="single"/>
          <w:lang w:eastAsia="ru-RU"/>
        </w:rPr>
      </w:pPr>
      <w:r w:rsidRPr="00EF06DC">
        <w:rPr>
          <w:bCs/>
          <w:sz w:val="24"/>
          <w:szCs w:val="24"/>
          <w:lang w:eastAsia="ru-RU"/>
        </w:rPr>
        <w:lastRenderedPageBreak/>
        <w:t>10. Termenele şi condiţiile de livrare/prestare solicitate</w:t>
      </w:r>
      <w:r w:rsidR="00612E7A" w:rsidRPr="00EF06DC">
        <w:rPr>
          <w:bCs/>
          <w:sz w:val="24"/>
          <w:szCs w:val="24"/>
          <w:lang w:eastAsia="ru-RU"/>
        </w:rPr>
        <w:t>:</w:t>
      </w:r>
      <w:r w:rsidR="00612E7A" w:rsidRPr="00EF06DC">
        <w:rPr>
          <w:sz w:val="24"/>
          <w:szCs w:val="24"/>
          <w:lang w:eastAsia="ru-RU"/>
        </w:rPr>
        <w:t xml:space="preserve"> </w:t>
      </w:r>
      <w:r w:rsidR="00F20BE4" w:rsidRPr="00F20BE4">
        <w:rPr>
          <w:b/>
          <w:sz w:val="24"/>
          <w:szCs w:val="24"/>
          <w:u w:val="single"/>
          <w:lang w:eastAsia="ru-RU"/>
        </w:rPr>
        <w:t xml:space="preserve">DDP – Franco destinație vămuit, Incoterms 2020, se va efectua </w:t>
      </w:r>
      <w:r w:rsidR="00F20BE4">
        <w:rPr>
          <w:b/>
          <w:sz w:val="24"/>
          <w:szCs w:val="24"/>
          <w:u w:val="single"/>
          <w:lang w:eastAsia="ru-RU"/>
        </w:rPr>
        <w:t>în perioada 10</w:t>
      </w:r>
      <w:r w:rsidR="00F20BE4" w:rsidRPr="00EF06DC">
        <w:rPr>
          <w:b/>
          <w:sz w:val="24"/>
          <w:szCs w:val="24"/>
          <w:u w:val="single"/>
          <w:lang w:eastAsia="ru-RU"/>
        </w:rPr>
        <w:t xml:space="preserve">.02.2024 – </w:t>
      </w:r>
      <w:r w:rsidR="00F20BE4">
        <w:rPr>
          <w:b/>
          <w:sz w:val="24"/>
          <w:szCs w:val="24"/>
          <w:u w:val="single"/>
          <w:lang w:eastAsia="ru-RU"/>
        </w:rPr>
        <w:t>31</w:t>
      </w:r>
      <w:r w:rsidR="00F20BE4" w:rsidRPr="00EF06DC">
        <w:rPr>
          <w:b/>
          <w:sz w:val="24"/>
          <w:szCs w:val="24"/>
          <w:u w:val="single"/>
          <w:lang w:eastAsia="ru-RU"/>
        </w:rPr>
        <w:t>.</w:t>
      </w:r>
      <w:r w:rsidR="00F20BE4">
        <w:rPr>
          <w:b/>
          <w:sz w:val="24"/>
          <w:szCs w:val="24"/>
          <w:u w:val="single"/>
          <w:lang w:eastAsia="ru-RU"/>
        </w:rPr>
        <w:t>12</w:t>
      </w:r>
      <w:r w:rsidR="00F20BE4" w:rsidRPr="00EF06DC">
        <w:rPr>
          <w:b/>
          <w:sz w:val="24"/>
          <w:szCs w:val="24"/>
          <w:u w:val="single"/>
          <w:lang w:eastAsia="ru-RU"/>
        </w:rPr>
        <w:t>.2024</w:t>
      </w:r>
      <w:r w:rsidR="00F20BE4" w:rsidRPr="00F20BE4">
        <w:rPr>
          <w:b/>
          <w:sz w:val="24"/>
          <w:szCs w:val="24"/>
          <w:u w:val="single"/>
          <w:lang w:eastAsia="ru-RU"/>
        </w:rPr>
        <w:t xml:space="preserve">, în cantitatea </w:t>
      </w:r>
      <w:r w:rsidR="00F20BE4">
        <w:rPr>
          <w:b/>
          <w:sz w:val="24"/>
          <w:szCs w:val="24"/>
          <w:u w:val="single"/>
          <w:lang w:eastAsia="ru-RU"/>
        </w:rPr>
        <w:t>solic</w:t>
      </w:r>
      <w:bookmarkStart w:id="0" w:name="_GoBack"/>
      <w:bookmarkEnd w:id="0"/>
      <w:r w:rsidR="00F20BE4">
        <w:rPr>
          <w:b/>
          <w:sz w:val="24"/>
          <w:szCs w:val="24"/>
          <w:u w:val="single"/>
          <w:lang w:eastAsia="ru-RU"/>
        </w:rPr>
        <w:t>itată</w:t>
      </w:r>
      <w:r w:rsidR="00F20BE4" w:rsidRPr="00F20BE4">
        <w:rPr>
          <w:b/>
          <w:sz w:val="24"/>
          <w:szCs w:val="24"/>
          <w:u w:val="single"/>
          <w:lang w:eastAsia="ru-RU"/>
        </w:rPr>
        <w:t xml:space="preserve">, la adresa: IMSP „Spitalul rational Edineț”, mun. Edineț, str. Șoseaua Bucovinei, 1. </w:t>
      </w:r>
      <w:r w:rsidR="005E0A1C" w:rsidRPr="00EF06DC">
        <w:rPr>
          <w:b/>
          <w:sz w:val="24"/>
          <w:szCs w:val="24"/>
          <w:u w:val="single"/>
          <w:lang w:eastAsia="ru-RU"/>
        </w:rPr>
        <w:t xml:space="preserve"> .  </w:t>
      </w:r>
    </w:p>
    <w:p w:rsidR="00850D1C" w:rsidRPr="00EF06DC" w:rsidRDefault="00850D1C" w:rsidP="005E0A1C">
      <w:pPr>
        <w:ind w:firstLine="567"/>
        <w:jc w:val="left"/>
        <w:rPr>
          <w:sz w:val="24"/>
          <w:szCs w:val="24"/>
          <w:lang w:eastAsia="ru-RU"/>
        </w:rPr>
      </w:pPr>
      <w:r w:rsidRPr="00EF06DC">
        <w:rPr>
          <w:bCs/>
          <w:sz w:val="24"/>
          <w:szCs w:val="24"/>
          <w:lang w:eastAsia="ru-RU"/>
        </w:rPr>
        <w:t>11. Termenul de valabilitate a contractului</w:t>
      </w:r>
      <w:r w:rsidR="008338F1" w:rsidRPr="00EF06DC">
        <w:rPr>
          <w:sz w:val="24"/>
          <w:szCs w:val="24"/>
          <w:lang w:eastAsia="ru-RU"/>
        </w:rPr>
        <w:t xml:space="preserve">  </w:t>
      </w:r>
      <w:r w:rsidR="008338F1" w:rsidRPr="00EF06DC">
        <w:rPr>
          <w:b/>
          <w:sz w:val="24"/>
          <w:szCs w:val="24"/>
          <w:u w:val="single"/>
          <w:lang w:eastAsia="ru-RU"/>
        </w:rPr>
        <w:t>31.</w:t>
      </w:r>
      <w:r w:rsidR="00EF06DC">
        <w:rPr>
          <w:b/>
          <w:sz w:val="24"/>
          <w:szCs w:val="24"/>
          <w:u w:val="single"/>
          <w:lang w:eastAsia="ru-RU"/>
        </w:rPr>
        <w:t>01</w:t>
      </w:r>
      <w:r w:rsidR="008338F1" w:rsidRPr="00EF06DC">
        <w:rPr>
          <w:b/>
          <w:sz w:val="24"/>
          <w:szCs w:val="24"/>
          <w:u w:val="single"/>
          <w:lang w:eastAsia="ru-RU"/>
        </w:rPr>
        <w:t>.202</w:t>
      </w:r>
      <w:r w:rsidR="00EF06DC">
        <w:rPr>
          <w:b/>
          <w:sz w:val="24"/>
          <w:szCs w:val="24"/>
          <w:u w:val="single"/>
          <w:lang w:eastAsia="ru-RU"/>
        </w:rPr>
        <w:t>5</w:t>
      </w:r>
      <w:r w:rsidR="005E0A1C" w:rsidRPr="00EF06DC">
        <w:rPr>
          <w:b/>
          <w:sz w:val="24"/>
          <w:szCs w:val="24"/>
          <w:u w:val="single"/>
          <w:lang w:eastAsia="ru-RU"/>
        </w:rPr>
        <w:t>.</w:t>
      </w:r>
    </w:p>
    <w:p w:rsidR="00850D1C" w:rsidRPr="00EF06DC" w:rsidRDefault="00850D1C" w:rsidP="00850D1C">
      <w:pPr>
        <w:ind w:firstLine="567"/>
        <w:rPr>
          <w:bCs/>
          <w:sz w:val="24"/>
          <w:szCs w:val="24"/>
          <w:lang w:eastAsia="ru-RU"/>
        </w:rPr>
      </w:pPr>
      <w:r w:rsidRPr="00EF06DC">
        <w:rPr>
          <w:bCs/>
          <w:sz w:val="24"/>
          <w:szCs w:val="24"/>
          <w:lang w:eastAsia="ru-RU"/>
        </w:rPr>
        <w:t>12. Scurtă descriere (indicați după caz) a criteriilor de calificare:</w:t>
      </w:r>
    </w:p>
    <w:tbl>
      <w:tblPr>
        <w:tblStyle w:val="a3"/>
        <w:tblW w:w="10335" w:type="dxa"/>
        <w:tblLook w:val="04A0"/>
      </w:tblPr>
      <w:tblGrid>
        <w:gridCol w:w="817"/>
        <w:gridCol w:w="3402"/>
        <w:gridCol w:w="4677"/>
        <w:gridCol w:w="1439"/>
      </w:tblGrid>
      <w:tr w:rsidR="00B05026" w:rsidRPr="00EF06DC" w:rsidTr="004D461F">
        <w:tc>
          <w:tcPr>
            <w:tcW w:w="817" w:type="dxa"/>
          </w:tcPr>
          <w:p w:rsidR="00B05026" w:rsidRPr="00EF06DC" w:rsidRDefault="00B05026" w:rsidP="002C65E3">
            <w:pPr>
              <w:ind w:firstLine="0"/>
              <w:jc w:val="center"/>
              <w:rPr>
                <w:b/>
                <w:bCs/>
                <w:sz w:val="16"/>
                <w:szCs w:val="16"/>
                <w:lang w:eastAsia="ru-RU"/>
              </w:rPr>
            </w:pPr>
            <w:r w:rsidRPr="00EF06DC">
              <w:rPr>
                <w:b/>
                <w:bCs/>
                <w:sz w:val="16"/>
                <w:szCs w:val="16"/>
                <w:lang w:eastAsia="ru-RU"/>
              </w:rPr>
              <w:t>Nr.</w:t>
            </w:r>
          </w:p>
          <w:p w:rsidR="00B05026" w:rsidRPr="00EF06DC" w:rsidRDefault="00B05026" w:rsidP="002C65E3">
            <w:pPr>
              <w:ind w:firstLine="0"/>
              <w:jc w:val="center"/>
              <w:rPr>
                <w:b/>
                <w:sz w:val="16"/>
                <w:szCs w:val="16"/>
                <w:lang w:eastAsia="ru-RU"/>
              </w:rPr>
            </w:pPr>
            <w:r w:rsidRPr="00EF06DC">
              <w:rPr>
                <w:b/>
                <w:bCs/>
                <w:sz w:val="16"/>
                <w:szCs w:val="16"/>
                <w:lang w:eastAsia="ru-RU"/>
              </w:rPr>
              <w:t>crt.</w:t>
            </w:r>
          </w:p>
        </w:tc>
        <w:tc>
          <w:tcPr>
            <w:tcW w:w="3402" w:type="dxa"/>
          </w:tcPr>
          <w:p w:rsidR="00B05026" w:rsidRPr="00EF06DC" w:rsidRDefault="00B05026" w:rsidP="002C65E3">
            <w:pPr>
              <w:ind w:firstLine="0"/>
              <w:jc w:val="center"/>
              <w:rPr>
                <w:b/>
                <w:sz w:val="16"/>
                <w:szCs w:val="16"/>
                <w:lang w:eastAsia="ru-RU"/>
              </w:rPr>
            </w:pPr>
            <w:r w:rsidRPr="00EF06DC">
              <w:rPr>
                <w:b/>
                <w:bCs/>
                <w:sz w:val="16"/>
                <w:szCs w:val="16"/>
                <w:lang w:eastAsia="ru-RU"/>
              </w:rPr>
              <w:t>Criteriile de calificare şi de selecţie (descrierea criteriului/cerinţei)</w:t>
            </w:r>
          </w:p>
        </w:tc>
        <w:tc>
          <w:tcPr>
            <w:tcW w:w="4677" w:type="dxa"/>
          </w:tcPr>
          <w:p w:rsidR="00B05026" w:rsidRPr="00EF06DC" w:rsidRDefault="00B05026" w:rsidP="002C65E3">
            <w:pPr>
              <w:ind w:firstLine="0"/>
              <w:jc w:val="center"/>
              <w:rPr>
                <w:b/>
                <w:sz w:val="16"/>
                <w:szCs w:val="16"/>
                <w:lang w:eastAsia="ru-RU"/>
              </w:rPr>
            </w:pPr>
            <w:r w:rsidRPr="00EF06DC">
              <w:rPr>
                <w:b/>
                <w:bCs/>
                <w:sz w:val="16"/>
                <w:szCs w:val="16"/>
                <w:lang w:eastAsia="ru-RU"/>
              </w:rPr>
              <w:t>Modul de demonstrare a îndeplinirii criteriului/cerinţei</w:t>
            </w:r>
          </w:p>
        </w:tc>
        <w:tc>
          <w:tcPr>
            <w:tcW w:w="1439" w:type="dxa"/>
          </w:tcPr>
          <w:p w:rsidR="00B05026" w:rsidRPr="00EF06DC" w:rsidRDefault="00B05026" w:rsidP="002C65E3">
            <w:pPr>
              <w:ind w:firstLine="0"/>
              <w:jc w:val="center"/>
              <w:rPr>
                <w:b/>
                <w:sz w:val="16"/>
                <w:szCs w:val="16"/>
                <w:lang w:eastAsia="ru-RU"/>
              </w:rPr>
            </w:pPr>
            <w:r w:rsidRPr="00EF06DC">
              <w:rPr>
                <w:b/>
                <w:bCs/>
                <w:sz w:val="16"/>
                <w:szCs w:val="16"/>
                <w:lang w:eastAsia="ru-RU"/>
              </w:rPr>
              <w:t>Nivelul minim/ obligativitatea</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1</w:t>
            </w:r>
          </w:p>
        </w:tc>
        <w:tc>
          <w:tcPr>
            <w:tcW w:w="3402" w:type="dxa"/>
            <w:vAlign w:val="center"/>
          </w:tcPr>
          <w:p w:rsidR="00B05026" w:rsidRPr="00EF06DC" w:rsidRDefault="00B05026" w:rsidP="002C65E3">
            <w:pPr>
              <w:shd w:val="clear" w:color="auto" w:fill="FFFFFF" w:themeFill="background1"/>
              <w:tabs>
                <w:tab w:val="left" w:pos="612"/>
              </w:tabs>
              <w:ind w:firstLine="0"/>
              <w:jc w:val="left"/>
              <w:rPr>
                <w:iCs/>
                <w:sz w:val="16"/>
                <w:szCs w:val="16"/>
                <w:lang w:eastAsia="ru-RU"/>
              </w:rPr>
            </w:pPr>
            <w:r w:rsidRPr="00EF06DC">
              <w:rPr>
                <w:color w:val="000000" w:themeColor="text1"/>
                <w:sz w:val="16"/>
                <w:szCs w:val="16"/>
              </w:rPr>
              <w:t>Cerere de participare</w:t>
            </w:r>
          </w:p>
        </w:tc>
        <w:tc>
          <w:tcPr>
            <w:tcW w:w="4677" w:type="dxa"/>
            <w:vAlign w:val="center"/>
          </w:tcPr>
          <w:p w:rsidR="00B05026" w:rsidRPr="00EF06DC" w:rsidRDefault="00B05026" w:rsidP="002C65E3">
            <w:pPr>
              <w:tabs>
                <w:tab w:val="left" w:pos="612"/>
              </w:tabs>
              <w:ind w:firstLine="0"/>
              <w:jc w:val="left"/>
              <w:rPr>
                <w:sz w:val="16"/>
                <w:szCs w:val="16"/>
              </w:rPr>
            </w:pPr>
            <w:r w:rsidRPr="00EF06DC">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EF06DC" w:rsidRDefault="00B05026" w:rsidP="002C65E3">
            <w:pPr>
              <w:tabs>
                <w:tab w:val="left" w:pos="612"/>
              </w:tabs>
              <w:ind w:firstLine="0"/>
              <w:jc w:val="left"/>
              <w:rPr>
                <w:b/>
                <w:iCs/>
                <w:sz w:val="16"/>
                <w:szCs w:val="16"/>
                <w:lang w:eastAsia="ru-RU"/>
              </w:rPr>
            </w:pPr>
            <w:r w:rsidRPr="00EF06DC">
              <w:rPr>
                <w:b/>
                <w:sz w:val="16"/>
                <w:szCs w:val="16"/>
              </w:rPr>
              <w:t>Conform anexei nr. 7 din Documentația Standard aprobată prin Ordinul Ministerului Finanțelor nr. 115 din 15.09.2021.</w:t>
            </w:r>
          </w:p>
        </w:tc>
        <w:tc>
          <w:tcPr>
            <w:tcW w:w="1439" w:type="dxa"/>
            <w:vAlign w:val="center"/>
          </w:tcPr>
          <w:p w:rsidR="00B05026" w:rsidRPr="00EF06DC" w:rsidRDefault="00B05026" w:rsidP="002C65E3">
            <w:pPr>
              <w:shd w:val="clear" w:color="auto" w:fill="FFFFFF" w:themeFill="background1"/>
              <w:tabs>
                <w:tab w:val="left" w:pos="612"/>
              </w:tabs>
              <w:ind w:firstLine="0"/>
              <w:jc w:val="center"/>
              <w:rPr>
                <w:iCs/>
                <w:sz w:val="16"/>
                <w:szCs w:val="16"/>
                <w:lang w:eastAsia="ru-RU"/>
              </w:rPr>
            </w:pPr>
            <w:r w:rsidRPr="00EF06DC">
              <w:rPr>
                <w:iCs/>
                <w:sz w:val="16"/>
                <w:szCs w:val="16"/>
              </w:rPr>
              <w:t>Obligatoriu</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2</w:t>
            </w:r>
          </w:p>
        </w:tc>
        <w:tc>
          <w:tcPr>
            <w:tcW w:w="3402" w:type="dxa"/>
            <w:vAlign w:val="center"/>
          </w:tcPr>
          <w:p w:rsidR="00B05026" w:rsidRPr="00EF06DC" w:rsidRDefault="00B05026" w:rsidP="002C65E3">
            <w:pPr>
              <w:shd w:val="clear" w:color="auto" w:fill="FFFFFF" w:themeFill="background1"/>
              <w:tabs>
                <w:tab w:val="left" w:pos="612"/>
              </w:tabs>
              <w:ind w:firstLine="0"/>
              <w:jc w:val="left"/>
              <w:rPr>
                <w:color w:val="000000" w:themeColor="text1"/>
                <w:sz w:val="16"/>
                <w:szCs w:val="16"/>
              </w:rPr>
            </w:pPr>
            <w:r w:rsidRPr="00EF06DC">
              <w:rPr>
                <w:color w:val="000000" w:themeColor="text1"/>
                <w:sz w:val="16"/>
                <w:szCs w:val="16"/>
              </w:rPr>
              <w:t>Specificaţii tehnice</w:t>
            </w:r>
          </w:p>
        </w:tc>
        <w:tc>
          <w:tcPr>
            <w:tcW w:w="4677" w:type="dxa"/>
            <w:vAlign w:val="center"/>
          </w:tcPr>
          <w:p w:rsidR="00B05026" w:rsidRPr="00EF06DC" w:rsidRDefault="00B05026" w:rsidP="002C65E3">
            <w:pPr>
              <w:shd w:val="clear" w:color="auto" w:fill="FFFFFF" w:themeFill="background1"/>
              <w:tabs>
                <w:tab w:val="left" w:pos="612"/>
              </w:tabs>
              <w:ind w:firstLine="0"/>
              <w:jc w:val="left"/>
              <w:rPr>
                <w:sz w:val="16"/>
                <w:szCs w:val="16"/>
              </w:rPr>
            </w:pPr>
            <w:r w:rsidRPr="00EF06DC">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EF06DC" w:rsidRDefault="00B05026" w:rsidP="002C65E3">
            <w:pPr>
              <w:shd w:val="clear" w:color="auto" w:fill="FFFFFF" w:themeFill="background1"/>
              <w:tabs>
                <w:tab w:val="left" w:pos="612"/>
              </w:tabs>
              <w:ind w:firstLine="0"/>
              <w:jc w:val="left"/>
              <w:rPr>
                <w:b/>
                <w:iCs/>
                <w:sz w:val="16"/>
                <w:szCs w:val="16"/>
                <w:lang w:eastAsia="ru-RU"/>
              </w:rPr>
            </w:pPr>
            <w:r w:rsidRPr="00EF06DC">
              <w:rPr>
                <w:b/>
                <w:sz w:val="16"/>
                <w:szCs w:val="16"/>
              </w:rPr>
              <w:t>Conform anexei nr. 22 din Documentația Standard aprobată prin Ordinul Ministerului Finanțelor nr. 115 din 15.09.2021</w:t>
            </w:r>
          </w:p>
        </w:tc>
        <w:tc>
          <w:tcPr>
            <w:tcW w:w="1439" w:type="dxa"/>
            <w:vAlign w:val="center"/>
          </w:tcPr>
          <w:p w:rsidR="00B05026" w:rsidRPr="00EF06DC" w:rsidRDefault="00B05026" w:rsidP="002C65E3">
            <w:pPr>
              <w:ind w:firstLine="0"/>
              <w:jc w:val="center"/>
              <w:rPr>
                <w:sz w:val="16"/>
                <w:szCs w:val="16"/>
              </w:rPr>
            </w:pPr>
            <w:r w:rsidRPr="00EF06DC">
              <w:rPr>
                <w:iCs/>
                <w:sz w:val="16"/>
                <w:szCs w:val="16"/>
              </w:rPr>
              <w:t>Obligatoriu</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3</w:t>
            </w:r>
          </w:p>
        </w:tc>
        <w:tc>
          <w:tcPr>
            <w:tcW w:w="3402" w:type="dxa"/>
            <w:vAlign w:val="center"/>
          </w:tcPr>
          <w:p w:rsidR="00B05026" w:rsidRPr="00EF06DC" w:rsidRDefault="00B05026" w:rsidP="002C65E3">
            <w:pPr>
              <w:shd w:val="clear" w:color="auto" w:fill="FFFFFF" w:themeFill="background1"/>
              <w:tabs>
                <w:tab w:val="left" w:pos="612"/>
              </w:tabs>
              <w:ind w:firstLine="0"/>
              <w:jc w:val="left"/>
              <w:rPr>
                <w:color w:val="000000" w:themeColor="text1"/>
                <w:sz w:val="16"/>
                <w:szCs w:val="16"/>
              </w:rPr>
            </w:pPr>
            <w:r w:rsidRPr="00EF06DC">
              <w:rPr>
                <w:color w:val="000000" w:themeColor="text1"/>
                <w:sz w:val="16"/>
                <w:szCs w:val="16"/>
              </w:rPr>
              <w:t>Specificaţii de preț</w:t>
            </w:r>
          </w:p>
        </w:tc>
        <w:tc>
          <w:tcPr>
            <w:tcW w:w="4677" w:type="dxa"/>
            <w:vAlign w:val="center"/>
          </w:tcPr>
          <w:p w:rsidR="00B05026" w:rsidRPr="00EF06DC" w:rsidRDefault="00B05026" w:rsidP="002C65E3">
            <w:pPr>
              <w:shd w:val="clear" w:color="auto" w:fill="FFFFFF" w:themeFill="background1"/>
              <w:tabs>
                <w:tab w:val="left" w:pos="612"/>
              </w:tabs>
              <w:ind w:firstLine="0"/>
              <w:jc w:val="left"/>
              <w:rPr>
                <w:sz w:val="16"/>
                <w:szCs w:val="16"/>
              </w:rPr>
            </w:pPr>
            <w:r w:rsidRPr="00EF06DC">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EF06DC" w:rsidRDefault="00B05026" w:rsidP="002C65E3">
            <w:pPr>
              <w:shd w:val="clear" w:color="auto" w:fill="FFFFFF" w:themeFill="background1"/>
              <w:tabs>
                <w:tab w:val="left" w:pos="612"/>
              </w:tabs>
              <w:ind w:firstLine="0"/>
              <w:jc w:val="left"/>
              <w:rPr>
                <w:b/>
                <w:iCs/>
                <w:sz w:val="16"/>
                <w:szCs w:val="16"/>
                <w:lang w:eastAsia="ru-RU"/>
              </w:rPr>
            </w:pPr>
            <w:r w:rsidRPr="00EF06DC">
              <w:rPr>
                <w:b/>
                <w:sz w:val="16"/>
                <w:szCs w:val="16"/>
              </w:rPr>
              <w:t>Conform anexei nr. 23 din Documentația Standard aprobată prin Ordinul Ministerului Finanțelor nr. 115 din 15.09.2021</w:t>
            </w:r>
          </w:p>
        </w:tc>
        <w:tc>
          <w:tcPr>
            <w:tcW w:w="1439" w:type="dxa"/>
            <w:vAlign w:val="center"/>
          </w:tcPr>
          <w:p w:rsidR="00B05026" w:rsidRPr="00EF06DC" w:rsidRDefault="00B05026" w:rsidP="002C65E3">
            <w:pPr>
              <w:ind w:firstLine="0"/>
              <w:jc w:val="center"/>
              <w:rPr>
                <w:sz w:val="16"/>
                <w:szCs w:val="16"/>
              </w:rPr>
            </w:pPr>
            <w:r w:rsidRPr="00EF06DC">
              <w:rPr>
                <w:iCs/>
                <w:sz w:val="16"/>
                <w:szCs w:val="16"/>
              </w:rPr>
              <w:t>Obligatoriu</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4</w:t>
            </w:r>
          </w:p>
        </w:tc>
        <w:tc>
          <w:tcPr>
            <w:tcW w:w="3402" w:type="dxa"/>
            <w:vAlign w:val="center"/>
          </w:tcPr>
          <w:p w:rsidR="00B05026" w:rsidRPr="00EF06DC" w:rsidRDefault="00B05026" w:rsidP="002C65E3">
            <w:pPr>
              <w:ind w:firstLine="0"/>
              <w:jc w:val="left"/>
              <w:rPr>
                <w:color w:val="000000"/>
                <w:sz w:val="16"/>
                <w:szCs w:val="16"/>
                <w:lang w:eastAsia="ru-RU"/>
              </w:rPr>
            </w:pPr>
            <w:r w:rsidRPr="00EF06DC">
              <w:rPr>
                <w:sz w:val="16"/>
                <w:szCs w:val="16"/>
              </w:rPr>
              <w:t>Dovada înregistrării persoanei juridice, în conformitate cu prevederile legale din țara în care ofertantul este stabilit</w:t>
            </w:r>
          </w:p>
        </w:tc>
        <w:tc>
          <w:tcPr>
            <w:tcW w:w="4677" w:type="dxa"/>
            <w:vAlign w:val="center"/>
          </w:tcPr>
          <w:p w:rsidR="00B05026" w:rsidRPr="00EF06DC" w:rsidRDefault="00B05026" w:rsidP="002C65E3">
            <w:pPr>
              <w:ind w:firstLine="0"/>
              <w:jc w:val="left"/>
              <w:rPr>
                <w:color w:val="000000"/>
                <w:sz w:val="16"/>
                <w:szCs w:val="16"/>
                <w:lang w:eastAsia="ru-RU"/>
              </w:rPr>
            </w:pPr>
            <w:r w:rsidRPr="00EF06DC">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05026" w:rsidRPr="00EF06DC" w:rsidRDefault="00B05026" w:rsidP="002C65E3">
            <w:pPr>
              <w:ind w:firstLine="0"/>
              <w:jc w:val="center"/>
              <w:rPr>
                <w:iCs/>
                <w:sz w:val="16"/>
                <w:szCs w:val="16"/>
              </w:rPr>
            </w:pPr>
            <w:r w:rsidRPr="00EF06DC">
              <w:rPr>
                <w:iCs/>
                <w:sz w:val="16"/>
                <w:szCs w:val="16"/>
              </w:rPr>
              <w:t>Obligatoriu</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5</w:t>
            </w:r>
          </w:p>
        </w:tc>
        <w:tc>
          <w:tcPr>
            <w:tcW w:w="3402" w:type="dxa"/>
            <w:vAlign w:val="center"/>
          </w:tcPr>
          <w:p w:rsidR="00B05026" w:rsidRPr="00EF06DC" w:rsidRDefault="00B05026" w:rsidP="002C65E3">
            <w:pPr>
              <w:ind w:firstLine="0"/>
              <w:jc w:val="left"/>
              <w:rPr>
                <w:sz w:val="16"/>
                <w:szCs w:val="16"/>
              </w:rPr>
            </w:pPr>
            <w:r w:rsidRPr="00EF06DC">
              <w:rPr>
                <w:sz w:val="16"/>
                <w:szCs w:val="16"/>
              </w:rPr>
              <w:t>Declarație de egibilitate</w:t>
            </w:r>
          </w:p>
        </w:tc>
        <w:tc>
          <w:tcPr>
            <w:tcW w:w="4677" w:type="dxa"/>
            <w:vAlign w:val="center"/>
          </w:tcPr>
          <w:p w:rsidR="00B05026" w:rsidRPr="00EF06DC" w:rsidRDefault="00B05026" w:rsidP="002C65E3">
            <w:pPr>
              <w:tabs>
                <w:tab w:val="left" w:pos="612"/>
              </w:tabs>
              <w:ind w:firstLine="0"/>
              <w:jc w:val="left"/>
              <w:rPr>
                <w:sz w:val="16"/>
                <w:szCs w:val="16"/>
              </w:rPr>
            </w:pPr>
            <w:r w:rsidRPr="00EF06DC">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EF06DC" w:rsidRDefault="00B05026" w:rsidP="002C65E3">
            <w:pPr>
              <w:ind w:firstLine="0"/>
              <w:jc w:val="left"/>
              <w:rPr>
                <w:b/>
                <w:sz w:val="24"/>
                <w:szCs w:val="24"/>
              </w:rPr>
            </w:pPr>
            <w:r w:rsidRPr="00EF06DC">
              <w:rPr>
                <w:b/>
                <w:sz w:val="16"/>
                <w:szCs w:val="16"/>
              </w:rPr>
              <w:t xml:space="preserve">Conform anexei nr. 2 din </w:t>
            </w:r>
            <w:r w:rsidRPr="00EF06DC">
              <w:rPr>
                <w:b/>
                <w:sz w:val="16"/>
                <w:szCs w:val="16"/>
                <w:lang w:eastAsia="ru-RU"/>
              </w:rPr>
              <w:t>Regulamentul cu privire la achizițiile</w:t>
            </w:r>
            <w:r w:rsidRPr="00EF06DC">
              <w:rPr>
                <w:b/>
                <w:sz w:val="24"/>
                <w:szCs w:val="24"/>
              </w:rPr>
              <w:t xml:space="preserve"> </w:t>
            </w:r>
            <w:r w:rsidRPr="00EF06DC">
              <w:rPr>
                <w:b/>
                <w:sz w:val="16"/>
                <w:szCs w:val="16"/>
                <w:lang w:eastAsia="ru-RU"/>
              </w:rPr>
              <w:t>publice de valoare mică</w:t>
            </w:r>
          </w:p>
        </w:tc>
        <w:tc>
          <w:tcPr>
            <w:tcW w:w="1439" w:type="dxa"/>
            <w:vAlign w:val="center"/>
          </w:tcPr>
          <w:p w:rsidR="00B05026" w:rsidRPr="00EF06DC" w:rsidRDefault="00B05026" w:rsidP="002C65E3">
            <w:pPr>
              <w:shd w:val="clear" w:color="auto" w:fill="FFFFFF" w:themeFill="background1"/>
              <w:tabs>
                <w:tab w:val="left" w:pos="612"/>
              </w:tabs>
              <w:ind w:firstLine="0"/>
              <w:jc w:val="center"/>
              <w:rPr>
                <w:iCs/>
                <w:sz w:val="16"/>
                <w:szCs w:val="16"/>
                <w:lang w:eastAsia="ru-RU"/>
              </w:rPr>
            </w:pPr>
            <w:r w:rsidRPr="00EF06DC">
              <w:rPr>
                <w:iCs/>
                <w:sz w:val="16"/>
                <w:szCs w:val="16"/>
              </w:rPr>
              <w:t>Obligatoriu</w:t>
            </w:r>
          </w:p>
        </w:tc>
      </w:tr>
      <w:tr w:rsidR="00F20BE4" w:rsidRPr="00EF06DC" w:rsidTr="00F20BE4">
        <w:trPr>
          <w:trHeight w:val="587"/>
        </w:trPr>
        <w:tc>
          <w:tcPr>
            <w:tcW w:w="817" w:type="dxa"/>
            <w:vAlign w:val="center"/>
          </w:tcPr>
          <w:p w:rsidR="00F20BE4" w:rsidRPr="00EF06DC" w:rsidRDefault="00F20BE4" w:rsidP="00F20BE4">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6</w:t>
            </w:r>
          </w:p>
        </w:tc>
        <w:tc>
          <w:tcPr>
            <w:tcW w:w="3402" w:type="dxa"/>
            <w:vAlign w:val="center"/>
          </w:tcPr>
          <w:p w:rsidR="00F20BE4" w:rsidRPr="00397727" w:rsidRDefault="00F20BE4" w:rsidP="00F20BE4">
            <w:pPr>
              <w:ind w:firstLine="0"/>
              <w:jc w:val="left"/>
              <w:rPr>
                <w:sz w:val="16"/>
                <w:szCs w:val="16"/>
              </w:rPr>
            </w:pPr>
            <w:r w:rsidRPr="00397727">
              <w:rPr>
                <w:sz w:val="16"/>
                <w:szCs w:val="16"/>
              </w:rPr>
              <w:t xml:space="preserve">Declarația privind valabilitatea ofertei - 30 de zile; </w:t>
            </w:r>
          </w:p>
        </w:tc>
        <w:tc>
          <w:tcPr>
            <w:tcW w:w="4677" w:type="dxa"/>
            <w:vAlign w:val="center"/>
          </w:tcPr>
          <w:p w:rsidR="00F20BE4" w:rsidRPr="00397727" w:rsidRDefault="00F20BE4" w:rsidP="00F20BE4">
            <w:pPr>
              <w:ind w:firstLine="0"/>
              <w:jc w:val="left"/>
              <w:rPr>
                <w:sz w:val="16"/>
                <w:szCs w:val="16"/>
              </w:rPr>
            </w:pPr>
            <w:r w:rsidRPr="00397727">
              <w:rPr>
                <w:sz w:val="16"/>
                <w:szCs w:val="16"/>
              </w:rPr>
              <w:t>Original – confirmat prin aplicarea semnăturii electronice a administratorul companiei</w:t>
            </w:r>
          </w:p>
        </w:tc>
        <w:tc>
          <w:tcPr>
            <w:tcW w:w="1439" w:type="dxa"/>
            <w:vAlign w:val="center"/>
          </w:tcPr>
          <w:p w:rsidR="00F20BE4" w:rsidRDefault="00F20BE4" w:rsidP="00F20BE4">
            <w:pPr>
              <w:ind w:firstLine="0"/>
              <w:jc w:val="center"/>
            </w:pPr>
            <w:r w:rsidRPr="00D62045">
              <w:rPr>
                <w:iCs/>
                <w:sz w:val="16"/>
                <w:szCs w:val="16"/>
              </w:rPr>
              <w:t>Obligatoriu</w:t>
            </w:r>
          </w:p>
        </w:tc>
      </w:tr>
    </w:tbl>
    <w:p w:rsidR="00192EA9" w:rsidRPr="00EF06DC" w:rsidRDefault="00850D1C" w:rsidP="00850D1C">
      <w:pPr>
        <w:rPr>
          <w:sz w:val="24"/>
          <w:szCs w:val="24"/>
          <w:lang w:eastAsia="ru-RU"/>
        </w:rPr>
      </w:pPr>
      <w:r w:rsidRPr="00EF06DC">
        <w:rPr>
          <w:bCs/>
          <w:sz w:val="24"/>
          <w:szCs w:val="24"/>
          <w:lang w:eastAsia="ru-RU"/>
        </w:rPr>
        <w:t>13. Tehnici şi instrumente specifice de atribuire (după caz, specificaţi dacă se va utiliza licitaţia electronică)</w:t>
      </w:r>
      <w:r w:rsidR="00192EA9" w:rsidRPr="00EF06DC">
        <w:rPr>
          <w:sz w:val="24"/>
          <w:szCs w:val="24"/>
          <w:lang w:eastAsia="ru-RU"/>
        </w:rPr>
        <w:t xml:space="preserve">  </w:t>
      </w:r>
      <w:r w:rsidR="00F20BE4" w:rsidRPr="00F20BE4">
        <w:rPr>
          <w:b/>
          <w:sz w:val="24"/>
          <w:szCs w:val="24"/>
          <w:u w:val="single"/>
          <w:lang w:eastAsia="ru-RU"/>
        </w:rPr>
        <w:t>licitaţia electronică</w:t>
      </w:r>
      <w:r w:rsidR="00192EA9" w:rsidRPr="00EF06DC">
        <w:rPr>
          <w:sz w:val="24"/>
          <w:szCs w:val="24"/>
          <w:lang w:eastAsia="ru-RU"/>
        </w:rPr>
        <w:t>.</w:t>
      </w:r>
    </w:p>
    <w:p w:rsidR="00192EA9" w:rsidRPr="00EF06DC" w:rsidRDefault="00850D1C" w:rsidP="00850D1C">
      <w:pPr>
        <w:rPr>
          <w:b/>
          <w:sz w:val="24"/>
          <w:szCs w:val="24"/>
          <w:u w:val="single"/>
          <w:lang w:eastAsia="ru-RU"/>
        </w:rPr>
      </w:pPr>
      <w:r w:rsidRPr="00EF06DC">
        <w:rPr>
          <w:bCs/>
          <w:sz w:val="24"/>
          <w:szCs w:val="24"/>
          <w:lang w:eastAsia="ru-RU"/>
        </w:rPr>
        <w:t>14.  Condiţii speciale de care depinde îndeplinirea contractului (indicaţi după caz)</w:t>
      </w:r>
      <w:r w:rsidRPr="00EF06DC">
        <w:rPr>
          <w:sz w:val="24"/>
          <w:szCs w:val="24"/>
          <w:lang w:eastAsia="ru-RU"/>
        </w:rPr>
        <w:t>_</w:t>
      </w:r>
      <w:r w:rsidR="00192EA9" w:rsidRPr="00EF06DC">
        <w:rPr>
          <w:b/>
          <w:sz w:val="24"/>
          <w:szCs w:val="24"/>
          <w:u w:val="single"/>
          <w:lang w:eastAsia="ru-RU"/>
        </w:rPr>
        <w:t>nu se aplică.</w:t>
      </w:r>
    </w:p>
    <w:p w:rsidR="00850D1C" w:rsidRPr="00EF06DC" w:rsidRDefault="00850D1C" w:rsidP="00850D1C">
      <w:pPr>
        <w:rPr>
          <w:b/>
          <w:sz w:val="24"/>
          <w:szCs w:val="24"/>
          <w:u w:val="single"/>
          <w:lang w:eastAsia="ru-RU"/>
        </w:rPr>
      </w:pPr>
      <w:r w:rsidRPr="00EF06DC">
        <w:rPr>
          <w:bCs/>
          <w:sz w:val="24"/>
          <w:szCs w:val="24"/>
          <w:lang w:eastAsia="ru-RU"/>
        </w:rPr>
        <w:t>15. Ofertele se prezintă în valut</w:t>
      </w:r>
      <w:r w:rsidR="00192EA9" w:rsidRPr="00EF06DC">
        <w:rPr>
          <w:bCs/>
          <w:sz w:val="24"/>
          <w:szCs w:val="24"/>
          <w:lang w:eastAsia="ru-RU"/>
        </w:rPr>
        <w:t>a</w:t>
      </w:r>
      <w:r w:rsidR="00192EA9" w:rsidRPr="00EF06DC">
        <w:rPr>
          <w:b/>
          <w:bCs/>
          <w:sz w:val="24"/>
          <w:szCs w:val="24"/>
          <w:u w:val="single"/>
          <w:lang w:eastAsia="ru-RU"/>
        </w:rPr>
        <w:t>:  lei  MLD</w:t>
      </w:r>
    </w:p>
    <w:p w:rsidR="00850D1C" w:rsidRPr="00EF06DC" w:rsidRDefault="00850D1C" w:rsidP="00850D1C">
      <w:pPr>
        <w:rPr>
          <w:b/>
          <w:sz w:val="24"/>
          <w:szCs w:val="24"/>
          <w:u w:val="single"/>
          <w:lang w:eastAsia="ru-RU"/>
        </w:rPr>
      </w:pPr>
      <w:r w:rsidRPr="00EF06DC">
        <w:rPr>
          <w:bCs/>
          <w:sz w:val="24"/>
          <w:szCs w:val="24"/>
          <w:lang w:eastAsia="ru-RU"/>
        </w:rPr>
        <w:t>16. Criteriul de evaluare aplicat pentru atribuirea contractului</w:t>
      </w:r>
      <w:r w:rsidR="00192EA9" w:rsidRPr="00EF06DC">
        <w:rPr>
          <w:bCs/>
          <w:sz w:val="24"/>
          <w:szCs w:val="24"/>
          <w:lang w:eastAsia="ru-RU"/>
        </w:rPr>
        <w:t xml:space="preserve">: </w:t>
      </w:r>
      <w:r w:rsidR="00192EA9" w:rsidRPr="00EF06DC">
        <w:rPr>
          <w:b/>
          <w:bCs/>
          <w:sz w:val="24"/>
          <w:szCs w:val="24"/>
          <w:u w:val="single"/>
          <w:lang w:eastAsia="ru-RU"/>
        </w:rPr>
        <w:t>prețul cel mai scăzut.</w:t>
      </w: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F06DC" w:rsidTr="00150563">
        <w:tc>
          <w:tcPr>
            <w:tcW w:w="501" w:type="pct"/>
            <w:hideMark/>
          </w:tcPr>
          <w:p w:rsidR="00850D1C" w:rsidRPr="00EF06DC" w:rsidRDefault="00850D1C" w:rsidP="00821DE0">
            <w:pPr>
              <w:ind w:firstLine="0"/>
              <w:jc w:val="center"/>
              <w:rPr>
                <w:lang w:eastAsia="ru-RU"/>
              </w:rPr>
            </w:pPr>
            <w:r w:rsidRPr="00EF06DC">
              <w:rPr>
                <w:b/>
                <w:bCs/>
                <w:lang w:eastAsia="ru-RU"/>
              </w:rPr>
              <w:t>Nr. crt.</w:t>
            </w:r>
          </w:p>
        </w:tc>
        <w:tc>
          <w:tcPr>
            <w:tcW w:w="2747" w:type="pct"/>
            <w:hideMark/>
          </w:tcPr>
          <w:p w:rsidR="00850D1C" w:rsidRPr="00EF06DC" w:rsidRDefault="00850D1C" w:rsidP="00821DE0">
            <w:pPr>
              <w:ind w:firstLine="0"/>
              <w:jc w:val="center"/>
              <w:rPr>
                <w:lang w:eastAsia="ru-RU"/>
              </w:rPr>
            </w:pPr>
            <w:r w:rsidRPr="00EF06DC">
              <w:rPr>
                <w:b/>
                <w:bCs/>
                <w:lang w:eastAsia="ru-RU"/>
              </w:rPr>
              <w:t>Denumirea factorului de evaluare</w:t>
            </w:r>
          </w:p>
        </w:tc>
        <w:tc>
          <w:tcPr>
            <w:tcW w:w="1752" w:type="pct"/>
            <w:hideMark/>
          </w:tcPr>
          <w:p w:rsidR="00850D1C" w:rsidRPr="00EF06DC" w:rsidRDefault="00850D1C" w:rsidP="00821DE0">
            <w:pPr>
              <w:ind w:firstLine="0"/>
              <w:jc w:val="center"/>
              <w:rPr>
                <w:lang w:eastAsia="ru-RU"/>
              </w:rPr>
            </w:pPr>
            <w:r w:rsidRPr="00EF06DC">
              <w:rPr>
                <w:b/>
                <w:bCs/>
                <w:lang w:eastAsia="ru-RU"/>
              </w:rPr>
              <w:t>Ponderea, %</w:t>
            </w:r>
          </w:p>
        </w:tc>
      </w:tr>
      <w:tr w:rsidR="00850D1C" w:rsidRPr="00EF06DC" w:rsidTr="00150563">
        <w:tc>
          <w:tcPr>
            <w:tcW w:w="501" w:type="pct"/>
            <w:hideMark/>
          </w:tcPr>
          <w:p w:rsidR="00850D1C" w:rsidRPr="00EF06DC" w:rsidRDefault="00850D1C" w:rsidP="00821DE0">
            <w:pPr>
              <w:ind w:firstLine="0"/>
              <w:rPr>
                <w:sz w:val="24"/>
                <w:szCs w:val="24"/>
                <w:lang w:eastAsia="ru-RU"/>
              </w:rPr>
            </w:pPr>
            <w:r w:rsidRPr="00EF06DC">
              <w:rPr>
                <w:sz w:val="24"/>
                <w:szCs w:val="24"/>
                <w:lang w:eastAsia="ru-RU"/>
              </w:rPr>
              <w:t>1.</w:t>
            </w:r>
          </w:p>
        </w:tc>
        <w:tc>
          <w:tcPr>
            <w:tcW w:w="2747" w:type="pct"/>
            <w:hideMark/>
          </w:tcPr>
          <w:p w:rsidR="00850D1C" w:rsidRPr="00EF06DC" w:rsidRDefault="00150563" w:rsidP="00821DE0">
            <w:pPr>
              <w:ind w:firstLine="0"/>
              <w:rPr>
                <w:lang w:eastAsia="ru-RU"/>
              </w:rPr>
            </w:pPr>
            <w:r w:rsidRPr="00EF06DC">
              <w:rPr>
                <w:lang w:eastAsia="ru-RU"/>
              </w:rPr>
              <w:t>Nu se aplică</w:t>
            </w:r>
          </w:p>
        </w:tc>
        <w:tc>
          <w:tcPr>
            <w:tcW w:w="1752" w:type="pct"/>
            <w:hideMark/>
          </w:tcPr>
          <w:p w:rsidR="00850D1C" w:rsidRPr="00EF06DC" w:rsidRDefault="00850D1C" w:rsidP="00821DE0">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Pr="00EF06DC" w:rsidRDefault="00850D1C" w:rsidP="00192EA9">
      <w:pPr>
        <w:rPr>
          <w:b/>
          <w:sz w:val="24"/>
          <w:szCs w:val="24"/>
          <w:u w:val="single"/>
          <w:lang w:eastAsia="ru-RU"/>
        </w:rPr>
      </w:pPr>
      <w:r w:rsidRPr="00EF06DC">
        <w:rPr>
          <w:bCs/>
          <w:sz w:val="24"/>
          <w:szCs w:val="24"/>
          <w:lang w:eastAsia="ru-RU"/>
        </w:rPr>
        <w:t>19. Adresa la care trebuie transmise ofertele sau cererile de participare</w:t>
      </w:r>
      <w:r w:rsidR="00192EA9" w:rsidRPr="00EF06DC">
        <w:rPr>
          <w:bCs/>
          <w:sz w:val="24"/>
          <w:szCs w:val="24"/>
          <w:lang w:eastAsia="ru-RU"/>
        </w:rPr>
        <w:t xml:space="preserve">: </w:t>
      </w:r>
      <w:r w:rsidR="00192EA9" w:rsidRPr="00EF06DC">
        <w:rPr>
          <w:b/>
          <w:bCs/>
          <w:i/>
          <w:iCs/>
          <w:sz w:val="24"/>
          <w:szCs w:val="24"/>
          <w:u w:val="single"/>
          <w:lang w:eastAsia="ru-RU"/>
        </w:rPr>
        <w:t>Ofertele sau cererile de participare vor fi depuse electronic prin intermediul SIA ,,RSAP”.</w:t>
      </w:r>
    </w:p>
    <w:p w:rsidR="00850D1C" w:rsidRPr="00EF06DC" w:rsidRDefault="00850D1C" w:rsidP="00850D1C">
      <w:pPr>
        <w:rPr>
          <w:sz w:val="24"/>
          <w:szCs w:val="24"/>
          <w:lang w:eastAsia="ru-RU"/>
        </w:rPr>
      </w:pPr>
      <w:r w:rsidRPr="00EF06DC">
        <w:rPr>
          <w:bCs/>
          <w:sz w:val="24"/>
          <w:szCs w:val="24"/>
          <w:lang w:eastAsia="ru-RU"/>
        </w:rPr>
        <w:lastRenderedPageBreak/>
        <w:t>20. Termenul de valabilitate a ofertelor</w:t>
      </w:r>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zile calendaristice</w:t>
      </w:r>
    </w:p>
    <w:p w:rsidR="00850D1C" w:rsidRPr="00EF06DC" w:rsidRDefault="00850D1C" w:rsidP="008338F1">
      <w:pPr>
        <w:rPr>
          <w:sz w:val="24"/>
          <w:szCs w:val="24"/>
          <w:lang w:eastAsia="ru-RU"/>
        </w:rPr>
      </w:pPr>
      <w:r w:rsidRPr="00EF06DC">
        <w:rPr>
          <w:bCs/>
          <w:sz w:val="24"/>
          <w:szCs w:val="24"/>
          <w:lang w:eastAsia="ru-RU"/>
        </w:rPr>
        <w:t>21. Locul deschiderii ofertelor</w:t>
      </w:r>
      <w:r w:rsidR="008338F1" w:rsidRPr="00EF06DC">
        <w:rPr>
          <w:bCs/>
          <w:sz w:val="24"/>
          <w:szCs w:val="24"/>
          <w:lang w:eastAsia="ru-RU"/>
        </w:rPr>
        <w:t xml:space="preserve"> : </w:t>
      </w:r>
      <w:r w:rsidR="008338F1" w:rsidRPr="00EF06DC">
        <w:rPr>
          <w:b/>
          <w:sz w:val="24"/>
          <w:szCs w:val="24"/>
          <w:u w:val="single"/>
          <w:lang w:eastAsia="ru-RU"/>
        </w:rPr>
        <w:t>SIA RSAP</w:t>
      </w:r>
      <w:r w:rsidR="008338F1" w:rsidRPr="00EF06DC">
        <w:rPr>
          <w:sz w:val="24"/>
          <w:szCs w:val="24"/>
          <w:lang w:eastAsia="ru-RU"/>
        </w:rPr>
        <w:t xml:space="preserve"> </w:t>
      </w:r>
    </w:p>
    <w:p w:rsidR="00850D1C" w:rsidRPr="00EF06DC" w:rsidRDefault="00850D1C" w:rsidP="00850D1C">
      <w:pPr>
        <w:rPr>
          <w:sz w:val="24"/>
          <w:szCs w:val="24"/>
          <w:lang w:eastAsia="ru-RU"/>
        </w:rPr>
      </w:pPr>
      <w:r w:rsidRPr="00EF06DC">
        <w:rPr>
          <w:bCs/>
          <w:i/>
          <w:iCs/>
          <w:sz w:val="24"/>
          <w:szCs w:val="24"/>
          <w:lang w:eastAsia="ru-RU"/>
        </w:rPr>
        <w:t>Ofertele întârziate vor fi respinse.</w:t>
      </w:r>
    </w:p>
    <w:p w:rsidR="00850D1C" w:rsidRPr="00EF06DC" w:rsidRDefault="00850D1C" w:rsidP="00850D1C">
      <w:pPr>
        <w:rPr>
          <w:sz w:val="24"/>
          <w:szCs w:val="24"/>
          <w:lang w:eastAsia="ru-RU"/>
        </w:rPr>
      </w:pPr>
      <w:r w:rsidRPr="00EF06DC">
        <w:rPr>
          <w:bCs/>
          <w:sz w:val="24"/>
          <w:szCs w:val="24"/>
          <w:lang w:eastAsia="ru-RU"/>
        </w:rPr>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150563" w:rsidP="00150563">
      <w:pPr>
        <w:rPr>
          <w:b/>
          <w:sz w:val="24"/>
          <w:szCs w:val="24"/>
        </w:rPr>
      </w:pPr>
      <w:r w:rsidRPr="00EF06DC">
        <w:rPr>
          <w:b/>
          <w:sz w:val="24"/>
          <w:szCs w:val="24"/>
        </w:rPr>
        <w:t>Director</w:t>
      </w:r>
      <w:r w:rsidR="005E0A1C" w:rsidRPr="00EF06DC">
        <w:rPr>
          <w:b/>
          <w:sz w:val="24"/>
          <w:szCs w:val="24"/>
        </w:rPr>
        <w:t xml:space="preserve"> interimar </w:t>
      </w:r>
      <w:r w:rsidRPr="00EF06DC">
        <w:rPr>
          <w:b/>
          <w:sz w:val="24"/>
          <w:szCs w:val="24"/>
        </w:rPr>
        <w:t xml:space="preserve">IMSP „SR Edineţ”           </w:t>
      </w:r>
      <w:r w:rsidR="005E0A1C" w:rsidRPr="00EF06DC">
        <w:rPr>
          <w:b/>
          <w:sz w:val="24"/>
          <w:szCs w:val="24"/>
        </w:rPr>
        <w:t xml:space="preserve">            </w:t>
      </w:r>
      <w:r w:rsidR="005E0A1C" w:rsidRPr="00EF06DC">
        <w:rPr>
          <w:b/>
          <w:sz w:val="24"/>
          <w:szCs w:val="24"/>
        </w:rPr>
        <w:tab/>
      </w:r>
      <w:r w:rsidR="005E0A1C" w:rsidRPr="00EF06DC">
        <w:rPr>
          <w:b/>
          <w:sz w:val="24"/>
          <w:szCs w:val="24"/>
        </w:rPr>
        <w:tab/>
        <w:t xml:space="preserve">         </w:t>
      </w:r>
      <w:r w:rsidRPr="00EF06DC">
        <w:rPr>
          <w:b/>
          <w:sz w:val="24"/>
          <w:szCs w:val="24"/>
        </w:rPr>
        <w:t xml:space="preserve"> </w:t>
      </w:r>
      <w:r w:rsidR="005E0A1C" w:rsidRPr="00EF06DC">
        <w:rPr>
          <w:b/>
          <w:sz w:val="24"/>
          <w:szCs w:val="24"/>
        </w:rPr>
        <w:t>Viorel CIOCLEA</w:t>
      </w:r>
      <w:r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5E1186">
      <w:pgSz w:w="12240" w:h="15840"/>
      <w:pgMar w:top="568" w:right="758"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150563"/>
    <w:rsid w:val="00192A34"/>
    <w:rsid w:val="00192EA9"/>
    <w:rsid w:val="001A797B"/>
    <w:rsid w:val="001C7DF0"/>
    <w:rsid w:val="001E3935"/>
    <w:rsid w:val="00295E2C"/>
    <w:rsid w:val="002F381D"/>
    <w:rsid w:val="00305D5F"/>
    <w:rsid w:val="00310161"/>
    <w:rsid w:val="00321EFD"/>
    <w:rsid w:val="00324EF4"/>
    <w:rsid w:val="003B54E6"/>
    <w:rsid w:val="003D2D4D"/>
    <w:rsid w:val="004466D7"/>
    <w:rsid w:val="004D5682"/>
    <w:rsid w:val="004F7BAC"/>
    <w:rsid w:val="00513B82"/>
    <w:rsid w:val="00592BB6"/>
    <w:rsid w:val="005E0A1C"/>
    <w:rsid w:val="005E1186"/>
    <w:rsid w:val="00612E7A"/>
    <w:rsid w:val="00622053"/>
    <w:rsid w:val="00645F5A"/>
    <w:rsid w:val="006C2D7D"/>
    <w:rsid w:val="006E55B8"/>
    <w:rsid w:val="00742CA4"/>
    <w:rsid w:val="00772B94"/>
    <w:rsid w:val="00791A2E"/>
    <w:rsid w:val="007977E4"/>
    <w:rsid w:val="0081654A"/>
    <w:rsid w:val="00826D78"/>
    <w:rsid w:val="008338F1"/>
    <w:rsid w:val="0084131E"/>
    <w:rsid w:val="00850D1C"/>
    <w:rsid w:val="008833D6"/>
    <w:rsid w:val="008B2BAE"/>
    <w:rsid w:val="009262CA"/>
    <w:rsid w:val="00974766"/>
    <w:rsid w:val="009926DB"/>
    <w:rsid w:val="009968BC"/>
    <w:rsid w:val="009A7FF7"/>
    <w:rsid w:val="00AA32BB"/>
    <w:rsid w:val="00B05026"/>
    <w:rsid w:val="00B05468"/>
    <w:rsid w:val="00BA5AA1"/>
    <w:rsid w:val="00BC4C34"/>
    <w:rsid w:val="00BD0CD7"/>
    <w:rsid w:val="00BF41EF"/>
    <w:rsid w:val="00C31114"/>
    <w:rsid w:val="00C33677"/>
    <w:rsid w:val="00CB64BF"/>
    <w:rsid w:val="00CB6A95"/>
    <w:rsid w:val="00CC343F"/>
    <w:rsid w:val="00CC4B2B"/>
    <w:rsid w:val="00CC4B60"/>
    <w:rsid w:val="00D2166D"/>
    <w:rsid w:val="00D23FBD"/>
    <w:rsid w:val="00D62A36"/>
    <w:rsid w:val="00D6524B"/>
    <w:rsid w:val="00E41A03"/>
    <w:rsid w:val="00E92CA1"/>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CCFC56-6B3E-495C-B7FB-54CEB04A0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1069</Words>
  <Characters>6097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2024-02-02T08:47:00Z</dcterms:created>
  <dcterms:modified xsi:type="dcterms:W3CDTF">2024-02-02T13:10:00Z</dcterms:modified>
</cp:coreProperties>
</file>