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E8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>Notă informativ</w:t>
      </w:r>
      <w:r w:rsidR="009577C0" w:rsidRPr="0029678B">
        <w:rPr>
          <w:rFonts w:ascii="Cambria" w:hAnsi="Cambria"/>
          <w:b/>
        </w:rPr>
        <w:t>ă</w:t>
      </w:r>
      <w:r w:rsidR="00635DE8" w:rsidRPr="0029678B">
        <w:rPr>
          <w:rFonts w:ascii="Cambria" w:hAnsi="Cambria"/>
          <w:b/>
        </w:rPr>
        <w:t xml:space="preserve"> nr. </w:t>
      </w:r>
      <w:r w:rsidR="003D52FE">
        <w:rPr>
          <w:rFonts w:ascii="Cambria" w:hAnsi="Cambria"/>
          <w:b/>
        </w:rPr>
        <w:t>1</w:t>
      </w:r>
      <w:r w:rsidR="00635DE8" w:rsidRPr="0029678B">
        <w:rPr>
          <w:rFonts w:ascii="Cambria" w:hAnsi="Cambria"/>
          <w:b/>
        </w:rPr>
        <w:t xml:space="preserve"> din </w:t>
      </w:r>
      <w:r w:rsidR="00DE2981">
        <w:rPr>
          <w:rFonts w:ascii="Cambria" w:hAnsi="Cambria"/>
          <w:b/>
        </w:rPr>
        <w:t>17.11.2025</w:t>
      </w:r>
    </w:p>
    <w:p w:rsidR="00997F3B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 cu privire la modificările efectuate în documentația de atribuire</w:t>
      </w:r>
    </w:p>
    <w:p w:rsidR="00997F3B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 a procedurii nr.</w:t>
      </w:r>
      <w:r w:rsidR="00635DE8" w:rsidRPr="0029678B">
        <w:t xml:space="preserve"> </w:t>
      </w:r>
      <w:r w:rsidR="00DE2981" w:rsidRPr="00DE2981">
        <w:rPr>
          <w:rFonts w:ascii="Cambria" w:hAnsi="Cambria"/>
          <w:b/>
        </w:rPr>
        <w:t>ocds-b3wdp1-MD-1762275190460</w:t>
      </w:r>
      <w:r w:rsidR="003D52FE" w:rsidRPr="00DE2981">
        <w:rPr>
          <w:rFonts w:ascii="Cambria" w:hAnsi="Cambria"/>
          <w:b/>
        </w:rPr>
        <w:t xml:space="preserve"> </w:t>
      </w:r>
      <w:r w:rsidRPr="003D52FE">
        <w:rPr>
          <w:rFonts w:ascii="Cambria" w:hAnsi="Cambria"/>
          <w:b/>
        </w:rPr>
        <w:t>d</w:t>
      </w:r>
      <w:r w:rsidRPr="0029678B">
        <w:rPr>
          <w:rFonts w:ascii="Cambria" w:hAnsi="Cambria"/>
          <w:b/>
        </w:rPr>
        <w:t xml:space="preserve">in </w:t>
      </w:r>
      <w:r w:rsidR="00DE2981">
        <w:rPr>
          <w:rFonts w:ascii="Cambria" w:hAnsi="Cambria"/>
          <w:b/>
        </w:rPr>
        <w:t>04</w:t>
      </w:r>
      <w:r w:rsidR="00D95C58">
        <w:rPr>
          <w:rFonts w:ascii="Cambria" w:hAnsi="Cambria"/>
          <w:b/>
        </w:rPr>
        <w:t>.</w:t>
      </w:r>
      <w:r w:rsidR="00DE2981">
        <w:rPr>
          <w:rFonts w:ascii="Cambria" w:hAnsi="Cambria"/>
          <w:b/>
        </w:rPr>
        <w:t>11</w:t>
      </w:r>
      <w:r w:rsidR="00635DE8" w:rsidRPr="0029678B">
        <w:rPr>
          <w:rFonts w:ascii="Cambria" w:hAnsi="Cambria"/>
          <w:b/>
        </w:rPr>
        <w:t>.2025</w:t>
      </w:r>
    </w:p>
    <w:p w:rsidR="00997F3B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privind achiziționarea </w:t>
      </w:r>
      <w:r w:rsidR="00DE2981">
        <w:rPr>
          <w:rFonts w:ascii="Cambria" w:hAnsi="Cambria"/>
          <w:b/>
        </w:rPr>
        <w:t>materialelor de construcție</w:t>
      </w:r>
    </w:p>
    <w:p w:rsidR="00AB1910" w:rsidRPr="0029678B" w:rsidRDefault="00997F3B" w:rsidP="00997F3B">
      <w:pPr>
        <w:spacing w:before="360" w:after="24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Modificările efectuate în </w:t>
      </w:r>
      <w:r w:rsidR="003D52FE">
        <w:rPr>
          <w:rFonts w:ascii="Cambria" w:hAnsi="Cambria"/>
          <w:b/>
        </w:rPr>
        <w:t>anunțul de participare nr.</w:t>
      </w:r>
      <w:r w:rsidR="00DE2981">
        <w:rPr>
          <w:rFonts w:ascii="Cambria" w:hAnsi="Cambria"/>
          <w:b/>
        </w:rPr>
        <w:t>48</w:t>
      </w:r>
    </w:p>
    <w:p w:rsidR="00276E94" w:rsidRPr="00276E94" w:rsidRDefault="00635DE8" w:rsidP="00D95C58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>Modificarea</w:t>
      </w:r>
      <w:r w:rsidR="00276E94">
        <w:rPr>
          <w:rFonts w:ascii="Cambria" w:eastAsia="Times New Roman" w:hAnsi="Cambria" w:cs="Times New Roman"/>
          <w:sz w:val="22"/>
          <w:szCs w:val="22"/>
        </w:rPr>
        <w:t>,</w:t>
      </w:r>
      <w:r w:rsidR="003D52FE">
        <w:rPr>
          <w:rFonts w:ascii="Cambria" w:eastAsia="Times New Roman" w:hAnsi="Cambria" w:cs="Times New Roman"/>
          <w:sz w:val="22"/>
          <w:szCs w:val="22"/>
        </w:rPr>
        <w:t xml:space="preserve"> </w:t>
      </w:r>
      <w:r w:rsidR="00276E94" w:rsidRPr="00276E94">
        <w:rPr>
          <w:rFonts w:ascii="Cambria" w:eastAsia="Times New Roman" w:hAnsi="Cambria" w:cs="Times New Roman"/>
          <w:sz w:val="22"/>
          <w:szCs w:val="22"/>
        </w:rPr>
        <w:t xml:space="preserve">în tabelul prevăzut la pct. 8, alin. </w:t>
      </w:r>
      <w:r w:rsidR="00DE2981">
        <w:rPr>
          <w:rFonts w:ascii="Cambria" w:eastAsia="Times New Roman" w:hAnsi="Cambria" w:cs="Times New Roman"/>
          <w:sz w:val="22"/>
          <w:szCs w:val="22"/>
        </w:rPr>
        <w:t xml:space="preserve">3, </w:t>
      </w:r>
      <w:proofErr w:type="spellStart"/>
      <w:r w:rsidR="00DE2981">
        <w:rPr>
          <w:rFonts w:ascii="Cambria" w:eastAsia="Times New Roman" w:hAnsi="Cambria" w:cs="Times New Roman"/>
          <w:sz w:val="22"/>
          <w:szCs w:val="22"/>
        </w:rPr>
        <w:t>poz</w:t>
      </w:r>
      <w:proofErr w:type="spellEnd"/>
      <w:r w:rsidR="00DE2981">
        <w:rPr>
          <w:rFonts w:ascii="Cambria" w:eastAsia="Times New Roman" w:hAnsi="Cambria" w:cs="Times New Roman"/>
          <w:sz w:val="22"/>
          <w:szCs w:val="22"/>
        </w:rPr>
        <w:t xml:space="preserve">. </w:t>
      </w:r>
      <w:r w:rsidR="00DE2981" w:rsidRPr="00DE2981">
        <w:rPr>
          <w:rFonts w:ascii="Cambria" w:eastAsia="Times New Roman" w:hAnsi="Cambria" w:cs="Times New Roman"/>
          <w:i/>
          <w:sz w:val="22"/>
          <w:szCs w:val="22"/>
        </w:rPr>
        <w:t>„</w:t>
      </w:r>
      <w:r w:rsidR="00DE2981" w:rsidRPr="00DE2981">
        <w:rPr>
          <w:rFonts w:ascii="Cambria" w:hAnsi="Cambria"/>
          <w:i/>
          <w:sz w:val="22"/>
          <w:szCs w:val="22"/>
        </w:rPr>
        <w:t>Aer</w:t>
      </w:r>
      <w:r w:rsidR="00DE2981" w:rsidRPr="00DE2981">
        <w:rPr>
          <w:rFonts w:ascii="Cambria" w:hAnsi="Cambria"/>
          <w:i/>
          <w:sz w:val="22"/>
          <w:szCs w:val="22"/>
        </w:rPr>
        <w:t>a</w:t>
      </w:r>
      <w:r w:rsidR="00DE2981" w:rsidRPr="00DE2981">
        <w:rPr>
          <w:rFonts w:ascii="Cambria" w:hAnsi="Cambria"/>
          <w:i/>
          <w:sz w:val="22"/>
          <w:szCs w:val="22"/>
        </w:rPr>
        <w:t>t</w:t>
      </w:r>
      <w:r w:rsidR="00DE2981" w:rsidRPr="00DE2981">
        <w:rPr>
          <w:rFonts w:ascii="Cambria" w:hAnsi="Cambria"/>
          <w:i/>
          <w:sz w:val="22"/>
          <w:szCs w:val="22"/>
        </w:rPr>
        <w:t>o</w:t>
      </w:r>
      <w:r w:rsidR="00DE2981" w:rsidRPr="00DE2981">
        <w:rPr>
          <w:rFonts w:ascii="Cambria" w:hAnsi="Cambria"/>
          <w:i/>
          <w:sz w:val="22"/>
          <w:szCs w:val="22"/>
        </w:rPr>
        <w:t>r cu capac</w:t>
      </w:r>
      <w:r w:rsidR="00DE2981" w:rsidRPr="00DE2981">
        <w:rPr>
          <w:rFonts w:ascii="Cambria" w:eastAsia="Times New Roman" w:hAnsi="Cambria" w:cs="Times New Roman"/>
          <w:i/>
          <w:sz w:val="22"/>
          <w:szCs w:val="22"/>
        </w:rPr>
        <w:t>”</w:t>
      </w:r>
      <w:r w:rsidR="00276E94" w:rsidRPr="00276E94">
        <w:rPr>
          <w:rFonts w:ascii="Cambria" w:eastAsia="Times New Roman" w:hAnsi="Cambria" w:cs="Times New Roman"/>
          <w:sz w:val="22"/>
          <w:szCs w:val="22"/>
        </w:rPr>
        <w:t xml:space="preserve"> din coloana «Specificația tehnică deplină solicitată, standarde de referință», după cum urmează:</w:t>
      </w:r>
    </w:p>
    <w:p w:rsidR="000E2CCF" w:rsidRPr="00DE2981" w:rsidRDefault="002E07BB" w:rsidP="00DE2981">
      <w:pPr>
        <w:pStyle w:val="Listparagraf"/>
        <w:numPr>
          <w:ilvl w:val="1"/>
          <w:numId w:val="5"/>
        </w:numPr>
        <w:spacing w:before="40" w:after="40" w:line="276" w:lineRule="auto"/>
        <w:ind w:left="0" w:firstLine="567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DE2981">
        <w:rPr>
          <w:rFonts w:ascii="Cambria" w:eastAsia="Times New Roman" w:hAnsi="Cambria" w:cs="Times New Roman"/>
          <w:b/>
          <w:i/>
          <w:sz w:val="22"/>
          <w:szCs w:val="22"/>
        </w:rPr>
        <w:t>Din</w:t>
      </w:r>
      <w:r w:rsidRPr="00DE2981">
        <w:rPr>
          <w:rFonts w:ascii="Cambria" w:eastAsia="Times New Roman" w:hAnsi="Cambria" w:cs="Times New Roman"/>
          <w:i/>
          <w:sz w:val="22"/>
          <w:szCs w:val="22"/>
        </w:rPr>
        <w:t xml:space="preserve"> ”</w:t>
      </w:r>
      <w:r w:rsidR="00DE2981" w:rsidRPr="00DE2981">
        <w:rPr>
          <w:rFonts w:ascii="Cambria" w:eastAsia="Times New Roman" w:hAnsi="Cambria" w:cs="Times New Roman"/>
          <w:i/>
          <w:sz w:val="22"/>
          <w:szCs w:val="22"/>
        </w:rPr>
        <w:t>Material: Polipropilenă rezistentă la îngheț</w:t>
      </w:r>
      <w:r w:rsidR="00DE2981" w:rsidRPr="00DE2981">
        <w:rPr>
          <w:rFonts w:ascii="Cambria" w:eastAsia="Times New Roman" w:hAnsi="Cambria" w:cs="Times New Roman"/>
          <w:i/>
          <w:sz w:val="22"/>
          <w:szCs w:val="22"/>
        </w:rPr>
        <w:t xml:space="preserve">, </w:t>
      </w:r>
      <w:r w:rsidR="00DE2981" w:rsidRPr="00DE2981">
        <w:rPr>
          <w:rFonts w:ascii="Cambria" w:eastAsia="Times New Roman" w:hAnsi="Cambria" w:cs="Times New Roman"/>
          <w:i/>
          <w:sz w:val="22"/>
          <w:szCs w:val="22"/>
        </w:rPr>
        <w:t>Domeniu de aplicare: pentru acoperișuri plate</w:t>
      </w:r>
      <w:r w:rsidR="00DE2981">
        <w:rPr>
          <w:rFonts w:ascii="Cambria" w:eastAsia="Times New Roman" w:hAnsi="Cambria" w:cs="Times New Roman"/>
          <w:i/>
          <w:sz w:val="22"/>
          <w:szCs w:val="22"/>
        </w:rPr>
        <w:t xml:space="preserve"> </w:t>
      </w:r>
      <w:r w:rsidR="00DE2981" w:rsidRPr="00DE2981">
        <w:rPr>
          <w:rFonts w:ascii="Cambria" w:eastAsia="Times New Roman" w:hAnsi="Cambria" w:cs="Times New Roman"/>
          <w:b/>
          <w:i/>
          <w:sz w:val="22"/>
          <w:szCs w:val="22"/>
        </w:rPr>
        <w:t xml:space="preserve">Înălțime: </w:t>
      </w:r>
      <w:r w:rsidR="00DE2981">
        <w:rPr>
          <w:rFonts w:ascii="Cambria" w:eastAsia="Times New Roman" w:hAnsi="Cambria" w:cs="Times New Roman"/>
          <w:b/>
          <w:i/>
          <w:sz w:val="22"/>
          <w:szCs w:val="22"/>
        </w:rPr>
        <w:t>350</w:t>
      </w:r>
      <w:r w:rsidR="00DE2981" w:rsidRPr="00DE2981">
        <w:rPr>
          <w:rFonts w:ascii="Cambria" w:eastAsia="Times New Roman" w:hAnsi="Cambria" w:cs="Times New Roman"/>
          <w:b/>
          <w:i/>
          <w:sz w:val="22"/>
          <w:szCs w:val="22"/>
        </w:rPr>
        <w:t xml:space="preserve"> – 500 mm</w:t>
      </w:r>
      <w:r w:rsidRPr="00DE2981">
        <w:rPr>
          <w:rFonts w:ascii="Cambria" w:eastAsia="Times New Roman" w:hAnsi="Cambria" w:cs="Times New Roman"/>
          <w:i/>
          <w:sz w:val="22"/>
          <w:szCs w:val="22"/>
        </w:rPr>
        <w:t xml:space="preserve">”, </w:t>
      </w:r>
      <w:r w:rsidRPr="00DE2981">
        <w:rPr>
          <w:rFonts w:ascii="Cambria" w:eastAsia="Times New Roman" w:hAnsi="Cambria" w:cs="Times New Roman"/>
          <w:b/>
          <w:i/>
          <w:sz w:val="22"/>
          <w:szCs w:val="22"/>
        </w:rPr>
        <w:t>în</w:t>
      </w:r>
      <w:r w:rsidRPr="00DE2981">
        <w:rPr>
          <w:rFonts w:ascii="Cambria" w:eastAsia="Times New Roman" w:hAnsi="Cambria" w:cs="Times New Roman"/>
          <w:i/>
          <w:sz w:val="22"/>
          <w:szCs w:val="22"/>
        </w:rPr>
        <w:t xml:space="preserve"> ”</w:t>
      </w:r>
      <w:r w:rsidR="00DE2981" w:rsidRPr="00DE2981">
        <w:rPr>
          <w:rFonts w:ascii="Cambria" w:eastAsia="Times New Roman" w:hAnsi="Cambria" w:cs="Times New Roman"/>
          <w:i/>
          <w:sz w:val="22"/>
          <w:szCs w:val="22"/>
        </w:rPr>
        <w:t>Material: Polipropilenă rezistentă la îngheț, Domeniu de aplicare: pentru acoperișuri plate</w:t>
      </w:r>
      <w:r w:rsidR="00DE2981">
        <w:rPr>
          <w:rFonts w:ascii="Cambria" w:eastAsia="Times New Roman" w:hAnsi="Cambria" w:cs="Times New Roman"/>
          <w:i/>
          <w:sz w:val="22"/>
          <w:szCs w:val="22"/>
        </w:rPr>
        <w:t xml:space="preserve"> </w:t>
      </w:r>
      <w:r w:rsidR="00DE2981" w:rsidRPr="00DE2981">
        <w:rPr>
          <w:rFonts w:ascii="Cambria" w:eastAsia="Times New Roman" w:hAnsi="Cambria" w:cs="Times New Roman"/>
          <w:b/>
          <w:i/>
          <w:sz w:val="22"/>
          <w:szCs w:val="22"/>
        </w:rPr>
        <w:t xml:space="preserve">Înălțime: </w:t>
      </w:r>
      <w:r w:rsidR="00DE2981">
        <w:rPr>
          <w:rFonts w:ascii="Cambria" w:eastAsia="Times New Roman" w:hAnsi="Cambria" w:cs="Times New Roman"/>
          <w:b/>
          <w:i/>
          <w:sz w:val="22"/>
          <w:szCs w:val="22"/>
        </w:rPr>
        <w:t>270</w:t>
      </w:r>
      <w:r w:rsidR="00DE2981" w:rsidRPr="00DE2981">
        <w:rPr>
          <w:rFonts w:ascii="Cambria" w:eastAsia="Times New Roman" w:hAnsi="Cambria" w:cs="Times New Roman"/>
          <w:b/>
          <w:i/>
          <w:sz w:val="22"/>
          <w:szCs w:val="22"/>
        </w:rPr>
        <w:t xml:space="preserve"> – 500 mm</w:t>
      </w:r>
      <w:r w:rsidRPr="00DE2981">
        <w:rPr>
          <w:rFonts w:ascii="Cambria" w:eastAsia="Times New Roman" w:hAnsi="Cambria" w:cs="Times New Roman"/>
          <w:i/>
          <w:sz w:val="22"/>
          <w:szCs w:val="22"/>
        </w:rPr>
        <w:t>”</w:t>
      </w:r>
      <w:r w:rsidR="00E90CE5" w:rsidRPr="00DE2981">
        <w:rPr>
          <w:rFonts w:ascii="Cambria" w:eastAsia="Times New Roman" w:hAnsi="Cambria" w:cs="Times New Roman"/>
          <w:i/>
          <w:sz w:val="22"/>
          <w:szCs w:val="22"/>
        </w:rPr>
        <w:t>.</w:t>
      </w:r>
    </w:p>
    <w:p w:rsidR="00E90CE5" w:rsidRPr="0029678B" w:rsidRDefault="00997F3B" w:rsidP="00E90CE5">
      <w:pPr>
        <w:tabs>
          <w:tab w:val="left" w:pos="851"/>
        </w:tabs>
        <w:spacing w:before="360" w:after="240" w:line="276" w:lineRule="auto"/>
        <w:jc w:val="center"/>
        <w:rPr>
          <w:rFonts w:ascii="Cambria" w:eastAsia="Times New Roman" w:hAnsi="Cambria" w:cs="Times New Roman"/>
          <w:b/>
        </w:rPr>
      </w:pPr>
      <w:r w:rsidRPr="0029678B">
        <w:rPr>
          <w:rFonts w:ascii="Cambria" w:hAnsi="Cambria"/>
          <w:b/>
        </w:rPr>
        <w:t xml:space="preserve">Modificările efectuate în </w:t>
      </w:r>
      <w:r w:rsidRPr="0029678B">
        <w:rPr>
          <w:rFonts w:ascii="Cambria" w:eastAsia="Times New Roman" w:hAnsi="Cambria" w:cs="Times New Roman"/>
          <w:b/>
        </w:rPr>
        <w:t>formularele anexate la procedura de ach</w:t>
      </w:r>
      <w:bookmarkStart w:id="0" w:name="_GoBack"/>
      <w:bookmarkEnd w:id="0"/>
      <w:r w:rsidRPr="0029678B">
        <w:rPr>
          <w:rFonts w:ascii="Cambria" w:eastAsia="Times New Roman" w:hAnsi="Cambria" w:cs="Times New Roman"/>
          <w:b/>
        </w:rPr>
        <w:t>iziție</w:t>
      </w:r>
    </w:p>
    <w:p w:rsidR="00997F3B" w:rsidRPr="0029678B" w:rsidRDefault="00997F3B" w:rsidP="00997F3B">
      <w:pPr>
        <w:pStyle w:val="Listparagraf"/>
        <w:numPr>
          <w:ilvl w:val="0"/>
          <w:numId w:val="2"/>
        </w:numPr>
        <w:tabs>
          <w:tab w:val="left" w:pos="142"/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>Modificarea tabelului, în Anexa nr. 2</w:t>
      </w:r>
      <w:r w:rsidR="00276E94">
        <w:rPr>
          <w:rFonts w:ascii="Cambria" w:eastAsia="Times New Roman" w:hAnsi="Cambria" w:cs="Times New Roman"/>
          <w:sz w:val="22"/>
          <w:szCs w:val="22"/>
        </w:rPr>
        <w:t>2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„Specificația </w:t>
      </w:r>
      <w:r w:rsidR="00276E94">
        <w:rPr>
          <w:rFonts w:ascii="Cambria" w:eastAsia="Times New Roman" w:hAnsi="Cambria" w:cs="Times New Roman"/>
          <w:sz w:val="22"/>
          <w:szCs w:val="22"/>
        </w:rPr>
        <w:t>tehnică</w:t>
      </w:r>
      <w:r w:rsidRPr="0029678B">
        <w:rPr>
          <w:rFonts w:ascii="Cambria" w:eastAsia="Times New Roman" w:hAnsi="Cambria" w:cs="Times New Roman"/>
          <w:sz w:val="22"/>
          <w:szCs w:val="22"/>
        </w:rPr>
        <w:t>”, în conformitate cu</w:t>
      </w:r>
      <w:r w:rsidR="003D52FE">
        <w:rPr>
          <w:rFonts w:ascii="Cambria" w:eastAsia="Times New Roman" w:hAnsi="Cambria" w:cs="Times New Roman"/>
          <w:sz w:val="22"/>
          <w:szCs w:val="22"/>
        </w:rPr>
        <w:t xml:space="preserve"> </w:t>
      </w:r>
      <w:r w:rsidR="00276E94">
        <w:rPr>
          <w:rFonts w:ascii="Cambria" w:eastAsia="Times New Roman" w:hAnsi="Cambria" w:cs="Times New Roman"/>
          <w:sz w:val="22"/>
          <w:szCs w:val="22"/>
        </w:rPr>
        <w:t xml:space="preserve">modificările efectuate în </w:t>
      </w:r>
      <w:r w:rsidR="003D52FE">
        <w:rPr>
          <w:rFonts w:ascii="Cambria" w:eastAsia="Times New Roman" w:hAnsi="Cambria" w:cs="Times New Roman"/>
          <w:sz w:val="22"/>
          <w:szCs w:val="22"/>
        </w:rPr>
        <w:t xml:space="preserve">Anunțul de participare nr. </w:t>
      </w:r>
      <w:r w:rsidR="00DE2981">
        <w:rPr>
          <w:rFonts w:ascii="Cambria" w:eastAsia="Times New Roman" w:hAnsi="Cambria" w:cs="Times New Roman"/>
          <w:sz w:val="22"/>
          <w:szCs w:val="22"/>
        </w:rPr>
        <w:t>48</w:t>
      </w:r>
      <w:r w:rsidR="00635DE8" w:rsidRPr="0029678B">
        <w:rPr>
          <w:rFonts w:ascii="Cambria" w:eastAsia="Times New Roman" w:hAnsi="Cambria" w:cs="Times New Roman"/>
          <w:sz w:val="22"/>
          <w:szCs w:val="22"/>
        </w:rPr>
        <w:t>.</w:t>
      </w:r>
    </w:p>
    <w:p w:rsidR="00997F3B" w:rsidRPr="0029678B" w:rsidRDefault="00997F3B" w:rsidP="00997F3B">
      <w:pPr>
        <w:tabs>
          <w:tab w:val="left" w:pos="851"/>
        </w:tabs>
        <w:spacing w:before="60" w:after="60" w:line="276" w:lineRule="auto"/>
        <w:jc w:val="both"/>
        <w:rPr>
          <w:rFonts w:ascii="Cambria" w:eastAsia="Times New Roman" w:hAnsi="Cambria" w:cs="Times New Roman"/>
        </w:rPr>
      </w:pPr>
    </w:p>
    <w:tbl>
      <w:tblPr>
        <w:tblStyle w:val="Tabelgril"/>
        <w:tblW w:w="92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2131"/>
        <w:gridCol w:w="279"/>
        <w:gridCol w:w="141"/>
        <w:gridCol w:w="2977"/>
      </w:tblGrid>
      <w:tr w:rsidR="00DE2981" w:rsidRPr="0029678B" w:rsidTr="008F068E">
        <w:trPr>
          <w:trHeight w:val="510"/>
        </w:trPr>
        <w:tc>
          <w:tcPr>
            <w:tcW w:w="3686" w:type="dxa"/>
            <w:vAlign w:val="bottom"/>
          </w:tcPr>
          <w:p w:rsidR="00DE2981" w:rsidRPr="001B0763" w:rsidRDefault="00DE2981" w:rsidP="00DE2981">
            <w:pPr>
              <w:spacing w:line="264" w:lineRule="auto"/>
              <w:ind w:left="-100"/>
              <w:rPr>
                <w:rFonts w:ascii="Cambria" w:hAnsi="Cambria"/>
                <w:b/>
              </w:rPr>
            </w:pPr>
            <w:r w:rsidRPr="00924B4C">
              <w:rPr>
                <w:rFonts w:ascii="Cambria" w:hAnsi="Cambria"/>
                <w:b/>
              </w:rPr>
              <w:t>Șef al Secției Rețea și Mentenanță</w:t>
            </w:r>
          </w:p>
        </w:tc>
        <w:tc>
          <w:tcPr>
            <w:tcW w:w="2410" w:type="dxa"/>
            <w:gridSpan w:val="2"/>
            <w:vAlign w:val="bottom"/>
          </w:tcPr>
          <w:p w:rsidR="00DE2981" w:rsidRPr="001B0763" w:rsidRDefault="00DE2981" w:rsidP="00DE2981">
            <w:pPr>
              <w:spacing w:line="264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Danil GODOROJEA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DE2981" w:rsidRPr="0029678B" w:rsidRDefault="00DE2981" w:rsidP="00DE2981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9577C0" w:rsidRPr="0029678B" w:rsidTr="00B9174D">
        <w:trPr>
          <w:trHeight w:val="273"/>
        </w:trPr>
        <w:tc>
          <w:tcPr>
            <w:tcW w:w="3686" w:type="dxa"/>
          </w:tcPr>
          <w:p w:rsidR="009577C0" w:rsidRPr="0029678B" w:rsidRDefault="009577C0" w:rsidP="00B9174D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</w:p>
        </w:tc>
        <w:tc>
          <w:tcPr>
            <w:tcW w:w="2410" w:type="dxa"/>
            <w:gridSpan w:val="2"/>
          </w:tcPr>
          <w:p w:rsidR="009577C0" w:rsidRPr="0029678B" w:rsidRDefault="009577C0" w:rsidP="00B9174D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9577C0" w:rsidRPr="0029678B" w:rsidRDefault="009577C0" w:rsidP="00B9174D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635DE8" w:rsidRPr="0029678B" w:rsidTr="0009542C">
        <w:trPr>
          <w:trHeight w:val="510"/>
        </w:trPr>
        <w:tc>
          <w:tcPr>
            <w:tcW w:w="3686" w:type="dxa"/>
          </w:tcPr>
          <w:p w:rsidR="00635DE8" w:rsidRPr="0029678B" w:rsidRDefault="00635DE8" w:rsidP="00635DE8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  <w:r w:rsidRPr="0029678B">
              <w:rPr>
                <w:rFonts w:ascii="Cambria" w:hAnsi="Cambria"/>
                <w:b/>
              </w:rPr>
              <w:t xml:space="preserve">Secretar </w:t>
            </w:r>
            <w:r w:rsidRPr="0029678B">
              <w:rPr>
                <w:rFonts w:ascii="Cambria" w:eastAsia="Calibri" w:hAnsi="Cambria"/>
                <w:b/>
              </w:rPr>
              <w:t>al grupului de lucru pentru achiziții</w:t>
            </w:r>
          </w:p>
        </w:tc>
        <w:tc>
          <w:tcPr>
            <w:tcW w:w="2410" w:type="dxa"/>
            <w:gridSpan w:val="2"/>
            <w:vAlign w:val="bottom"/>
          </w:tcPr>
          <w:p w:rsidR="00635DE8" w:rsidRPr="0029678B" w:rsidRDefault="00635DE8" w:rsidP="00635DE8">
            <w:pPr>
              <w:spacing w:line="276" w:lineRule="auto"/>
              <w:rPr>
                <w:rFonts w:ascii="Cambria" w:hAnsi="Cambria"/>
                <w:b/>
              </w:rPr>
            </w:pPr>
            <w:r w:rsidRPr="0029678B">
              <w:rPr>
                <w:rFonts w:ascii="Cambria" w:hAnsi="Cambria"/>
                <w:b/>
              </w:rPr>
              <w:t>Victor IVANOV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635DE8" w:rsidRPr="0029678B" w:rsidRDefault="00635DE8" w:rsidP="00635DE8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635DE8" w:rsidRPr="0029678B" w:rsidTr="00B9174D">
        <w:trPr>
          <w:trHeight w:val="273"/>
        </w:trPr>
        <w:tc>
          <w:tcPr>
            <w:tcW w:w="3686" w:type="dxa"/>
          </w:tcPr>
          <w:p w:rsidR="00635DE8" w:rsidRPr="0029678B" w:rsidRDefault="00635DE8" w:rsidP="00635DE8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</w:p>
        </w:tc>
        <w:tc>
          <w:tcPr>
            <w:tcW w:w="2551" w:type="dxa"/>
            <w:gridSpan w:val="3"/>
            <w:vAlign w:val="bottom"/>
          </w:tcPr>
          <w:p w:rsidR="00635DE8" w:rsidRPr="0029678B" w:rsidRDefault="00635DE8" w:rsidP="00635DE8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2977" w:type="dxa"/>
          </w:tcPr>
          <w:p w:rsidR="00635DE8" w:rsidRPr="0029678B" w:rsidRDefault="00635DE8" w:rsidP="00635DE8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DE2981" w:rsidRPr="0029678B" w:rsidTr="002E07BB">
        <w:trPr>
          <w:trHeight w:val="510"/>
        </w:trPr>
        <w:tc>
          <w:tcPr>
            <w:tcW w:w="3686" w:type="dxa"/>
          </w:tcPr>
          <w:p w:rsidR="00DE2981" w:rsidRPr="001B0763" w:rsidRDefault="00DE2981" w:rsidP="00DE2981">
            <w:pPr>
              <w:spacing w:line="264" w:lineRule="auto"/>
              <w:ind w:left="-100"/>
              <w:rPr>
                <w:rFonts w:ascii="Cambria" w:hAnsi="Cambria"/>
              </w:rPr>
            </w:pPr>
            <w:r w:rsidRPr="001B0763">
              <w:rPr>
                <w:rFonts w:ascii="Cambria" w:eastAsia="Calibri" w:hAnsi="Cambria"/>
                <w:b/>
              </w:rPr>
              <w:t>Președint</w:t>
            </w:r>
            <w:r>
              <w:rPr>
                <w:rFonts w:ascii="Cambria" w:eastAsia="Calibri" w:hAnsi="Cambria"/>
                <w:b/>
              </w:rPr>
              <w:t>e</w:t>
            </w:r>
            <w:r w:rsidRPr="001B0763">
              <w:rPr>
                <w:rFonts w:ascii="Cambria" w:eastAsia="Calibri" w:hAnsi="Cambria"/>
                <w:b/>
              </w:rPr>
              <w:t xml:space="preserve"> a</w:t>
            </w:r>
            <w:r>
              <w:rPr>
                <w:rFonts w:ascii="Cambria" w:eastAsia="Calibri" w:hAnsi="Cambria"/>
                <w:b/>
              </w:rPr>
              <w:t>l</w:t>
            </w:r>
            <w:r w:rsidRPr="001B0763">
              <w:rPr>
                <w:rFonts w:ascii="Cambria" w:eastAsia="Calibri" w:hAnsi="Cambria"/>
                <w:b/>
              </w:rPr>
              <w:t xml:space="preserve"> grupului de lucru pentru achiziții</w:t>
            </w:r>
          </w:p>
        </w:tc>
        <w:tc>
          <w:tcPr>
            <w:tcW w:w="2131" w:type="dxa"/>
            <w:vAlign w:val="bottom"/>
          </w:tcPr>
          <w:p w:rsidR="00DE2981" w:rsidRPr="001B0763" w:rsidRDefault="00DE2981" w:rsidP="00DE2981">
            <w:pPr>
              <w:spacing w:line="264" w:lineRule="auto"/>
              <w:rPr>
                <w:rFonts w:ascii="Cambria" w:hAnsi="Cambria"/>
              </w:rPr>
            </w:pPr>
            <w:r>
              <w:rPr>
                <w:rFonts w:ascii="Cambria" w:eastAsia="Calibri" w:hAnsi="Cambria"/>
                <w:b/>
              </w:rPr>
              <w:t>Ion GARȘTEA</w:t>
            </w:r>
          </w:p>
        </w:tc>
        <w:tc>
          <w:tcPr>
            <w:tcW w:w="3397" w:type="dxa"/>
            <w:gridSpan w:val="3"/>
            <w:tcBorders>
              <w:bottom w:val="single" w:sz="4" w:space="0" w:color="auto"/>
            </w:tcBorders>
          </w:tcPr>
          <w:p w:rsidR="00DE2981" w:rsidRPr="0029678B" w:rsidRDefault="00DE2981" w:rsidP="00DE2981">
            <w:pPr>
              <w:spacing w:line="276" w:lineRule="auto"/>
              <w:rPr>
                <w:rFonts w:ascii="Cambria" w:hAnsi="Cambria"/>
              </w:rPr>
            </w:pPr>
          </w:p>
        </w:tc>
      </w:tr>
    </w:tbl>
    <w:p w:rsidR="001A7226" w:rsidRPr="0029678B" w:rsidRDefault="001A7226" w:rsidP="001A7226">
      <w:pPr>
        <w:spacing w:after="0"/>
        <w:rPr>
          <w:rFonts w:ascii="Cambria" w:hAnsi="Cambria"/>
        </w:rPr>
      </w:pPr>
    </w:p>
    <w:sectPr w:rsidR="001A7226" w:rsidRPr="0029678B" w:rsidSect="000E2CCF">
      <w:headerReference w:type="default" r:id="rId8"/>
      <w:footerReference w:type="default" r:id="rId9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EF5" w:rsidRDefault="00C77EF5" w:rsidP="00C77EF5">
      <w:pPr>
        <w:spacing w:after="0" w:line="240" w:lineRule="auto"/>
      </w:pPr>
      <w:r>
        <w:separator/>
      </w:r>
    </w:p>
  </w:endnote>
  <w:endnote w:type="continuationSeparator" w:id="0">
    <w:p w:rsidR="00C77EF5" w:rsidRDefault="00C77EF5" w:rsidP="00C77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917636581"/>
      <w:docPartObj>
        <w:docPartGallery w:val="Page Numbers (Top of Page)"/>
        <w:docPartUnique/>
      </w:docPartObj>
    </w:sdtPr>
    <w:sdtEndPr/>
    <w:sdtContent>
      <w:p w:rsidR="00C77EF5" w:rsidRPr="0022175C" w:rsidRDefault="00C77EF5" w:rsidP="00C77EF5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C77EF5" w:rsidRPr="00C77EF5" w:rsidRDefault="00C77EF5" w:rsidP="00C77EF5">
        <w:pPr>
          <w:pStyle w:val="Subsol"/>
          <w:tabs>
            <w:tab w:val="center" w:pos="4680"/>
            <w:tab w:val="right" w:pos="9360"/>
          </w:tabs>
          <w:spacing w:before="60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>Pag</w:t>
        </w:r>
        <w:r>
          <w:rPr>
            <w:rFonts w:ascii="Cambria" w:hAnsi="Cambria"/>
            <w:b/>
            <w:i/>
            <w:sz w:val="18"/>
            <w:szCs w:val="18"/>
          </w:rPr>
          <w:t>.</w:t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DE2981">
          <w:rPr>
            <w:rFonts w:ascii="Cambria" w:hAnsi="Cambria"/>
            <w:b/>
            <w:bCs/>
            <w:i/>
            <w:noProof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="002E07BB">
          <w:rPr>
            <w:rFonts w:ascii="Cambria" w:hAnsi="Cambria"/>
            <w:b/>
            <w:i/>
            <w:sz w:val="18"/>
            <w:szCs w:val="18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EF5" w:rsidRDefault="00C77EF5" w:rsidP="00C77EF5">
      <w:pPr>
        <w:spacing w:after="0" w:line="240" w:lineRule="auto"/>
      </w:pPr>
      <w:r>
        <w:separator/>
      </w:r>
    </w:p>
  </w:footnote>
  <w:footnote w:type="continuationSeparator" w:id="0">
    <w:p w:rsidR="00C77EF5" w:rsidRDefault="00C77EF5" w:rsidP="00C77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EF5" w:rsidRPr="00C77EF5" w:rsidRDefault="00C77EF5" w:rsidP="00C77EF5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9E257A">
      <w:rPr>
        <w:rFonts w:ascii="Cambria" w:hAnsi="Cambria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B330B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C97620B"/>
    <w:multiLevelType w:val="hybridMultilevel"/>
    <w:tmpl w:val="CB980E4C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98B3DE2"/>
    <w:multiLevelType w:val="hybridMultilevel"/>
    <w:tmpl w:val="B5C4AF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7C7158DE"/>
    <w:multiLevelType w:val="hybridMultilevel"/>
    <w:tmpl w:val="EE360F92"/>
    <w:lvl w:ilvl="0" w:tplc="91A263F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mirrorMargins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D5"/>
    <w:rsid w:val="000369D9"/>
    <w:rsid w:val="000E2CCF"/>
    <w:rsid w:val="000F0281"/>
    <w:rsid w:val="001637FD"/>
    <w:rsid w:val="001A7226"/>
    <w:rsid w:val="00276E94"/>
    <w:rsid w:val="0029678B"/>
    <w:rsid w:val="002D55BC"/>
    <w:rsid w:val="002E07BB"/>
    <w:rsid w:val="003D52FE"/>
    <w:rsid w:val="00635DE8"/>
    <w:rsid w:val="007F4D6E"/>
    <w:rsid w:val="008E07F3"/>
    <w:rsid w:val="008F068E"/>
    <w:rsid w:val="009577C0"/>
    <w:rsid w:val="00997F3B"/>
    <w:rsid w:val="00A05694"/>
    <w:rsid w:val="00A107D5"/>
    <w:rsid w:val="00A36176"/>
    <w:rsid w:val="00B058F5"/>
    <w:rsid w:val="00C77EF5"/>
    <w:rsid w:val="00D95C58"/>
    <w:rsid w:val="00DE2981"/>
    <w:rsid w:val="00E570E6"/>
    <w:rsid w:val="00E9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5DD3FE5"/>
  <w15:chartTrackingRefBased/>
  <w15:docId w15:val="{B9AC5A4A-8C49-40DB-8BFA-C87D7798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77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77EF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77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77EF5"/>
    <w:rPr>
      <w:lang w:val="ro-RO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1A7226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ro-RO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rsid w:val="001A7226"/>
    <w:rPr>
      <w:rFonts w:ascii="Calibri" w:eastAsia="Calibri" w:hAnsi="Calibri" w:cs="Arial"/>
      <w:sz w:val="20"/>
      <w:szCs w:val="20"/>
      <w:lang w:val="ro-RO" w:eastAsia="ro-RO"/>
    </w:rPr>
  </w:style>
  <w:style w:type="table" w:styleId="Tabelgril">
    <w:name w:val="Table Grid"/>
    <w:basedOn w:val="TabelNormal"/>
    <w:uiPriority w:val="39"/>
    <w:rsid w:val="00997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97F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customStyle="1" w:styleId="Tabelgril1">
    <w:name w:val="Tabel grilă1"/>
    <w:basedOn w:val="TabelNormal"/>
    <w:next w:val="Tabelgril"/>
    <w:uiPriority w:val="39"/>
    <w:rsid w:val="00997F3B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97F3B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F4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F4D6E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5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26E1C-EB6E-49D1-93FC-2C55DC8E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160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9</cp:revision>
  <cp:lastPrinted>2025-11-17T10:14:00Z</cp:lastPrinted>
  <dcterms:created xsi:type="dcterms:W3CDTF">2025-08-07T11:43:00Z</dcterms:created>
  <dcterms:modified xsi:type="dcterms:W3CDTF">2025-11-17T10:14:00Z</dcterms:modified>
</cp:coreProperties>
</file>