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551FC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AC72057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343083BF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43AFD92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261E92F2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7DF81DA2" w14:textId="792FCD36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Constructia sistemului de alimentare cu apa cu conectarea la sonda arteziana proiectata si a sistemului de dezvoltare a apei situat </w:t>
      </w:r>
      <w:r w:rsidR="009B7E22">
        <w:rPr>
          <w:b/>
          <w:bCs/>
          <w:sz w:val="28"/>
          <w:szCs w:val="28"/>
          <w:u w:val="single"/>
          <w:lang w:val="en-US"/>
        </w:rPr>
        <w:t>in raionul Hincesti, satul 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</w:p>
    <w:p w14:paraId="3295DA3F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22-23-A-PG-7-1-1</w:t>
      </w:r>
      <w:r w:rsidRPr="008B47FF">
        <w:rPr>
          <w:b/>
          <w:bCs/>
          <w:sz w:val="28"/>
          <w:szCs w:val="28"/>
          <w:lang w:val="en-US"/>
        </w:rPr>
        <w:t xml:space="preserve"> Amenajarea teritoriului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69162EA8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E2693F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30EE3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3DEC5EDE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004157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D78684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503C9D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321187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BD72E40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1308C1F8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2680B487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05FFE3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369B87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F971BF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8D6ED9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0E25918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31DD562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9A6B7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9BEEC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BE45E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 Sistematizare verticala</w:t>
            </w:r>
          </w:p>
          <w:p w14:paraId="6D8C13B7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B60B7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F0D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081AA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TsC02C1</w:t>
            </w:r>
          </w:p>
          <w:p w14:paraId="52F3EC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CCC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auto teren catg. I.</w:t>
            </w:r>
          </w:p>
          <w:p w14:paraId="35DA71C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935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A66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1,70</w:t>
            </w:r>
          </w:p>
          <w:p w14:paraId="7C4984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3CC9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74F3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C061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TsI50A1</w:t>
            </w:r>
          </w:p>
          <w:p w14:paraId="64577E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6DB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</w:t>
            </w:r>
          </w:p>
          <w:p w14:paraId="3569B5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63C9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E41D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289,00</w:t>
            </w:r>
          </w:p>
          <w:p w14:paraId="0A31CE8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22B27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C1B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5E20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TsC51A</w:t>
            </w:r>
          </w:p>
          <w:p w14:paraId="6F135A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2B5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Lucrari la descarcarea pamintului in depozit, teren categoria I</w:t>
            </w:r>
          </w:p>
          <w:p w14:paraId="358B8E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B42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26B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1,70</w:t>
            </w:r>
          </w:p>
          <w:p w14:paraId="44ECF97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015F8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D92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F703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TsC19B1</w:t>
            </w:r>
          </w:p>
          <w:p w14:paraId="565809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8611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 (realizarea albiei p/u imbracamintea rutiera si constructiilor)</w:t>
            </w:r>
          </w:p>
          <w:p w14:paraId="47321D2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6356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C1D3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1,09</w:t>
            </w:r>
          </w:p>
          <w:p w14:paraId="4B48BA0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492E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2DC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327F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TsC22B1 K=2</w:t>
            </w:r>
          </w:p>
          <w:p w14:paraId="2B45EF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717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Spor la consumurile de ore-utilaj din art. TsC18, TsC19, TsC20 si TsC21, pentru transportul pamintului pe fiecare 10 m in plus, peste distanta prevazuta la articolele respective TSC18B1 teren catg. II</w:t>
            </w:r>
          </w:p>
          <w:p w14:paraId="6C20810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K=2,000</w:t>
            </w:r>
          </w:p>
          <w:p w14:paraId="3602B17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572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072F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1,09</w:t>
            </w:r>
          </w:p>
          <w:p w14:paraId="1A66BC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A8BF6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A58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6257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71D5E1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152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- (neajuns de sol )</w:t>
            </w:r>
          </w:p>
          <w:p w14:paraId="698EC0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E42E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879B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5,37</w:t>
            </w:r>
          </w:p>
          <w:p w14:paraId="21335D3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9E636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D05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6E94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TsI50A1</w:t>
            </w:r>
          </w:p>
          <w:p w14:paraId="604BA95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D24C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</w:t>
            </w:r>
          </w:p>
          <w:p w14:paraId="7A69F2B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218D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F1A4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912,90</w:t>
            </w:r>
          </w:p>
          <w:p w14:paraId="3C3149B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621E2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EA1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5166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TsC51B</w:t>
            </w:r>
          </w:p>
          <w:p w14:paraId="20C7A5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A5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14:paraId="66929E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05FD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8BF5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5,37</w:t>
            </w:r>
          </w:p>
          <w:p w14:paraId="4ED0AA4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C5A3F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F02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05C5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TsD02A1</w:t>
            </w:r>
          </w:p>
          <w:p w14:paraId="6E6D72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3B9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3D027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5B8D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1296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6,46</w:t>
            </w:r>
          </w:p>
          <w:p w14:paraId="396E6D0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CAA97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D18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F2A6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DI96</w:t>
            </w:r>
          </w:p>
          <w:p w14:paraId="26F1F0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1B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rambleului pamint de cat.II, cu compactor pe pneuri de 25 t , 8 parcursuri pe o urma</w:t>
            </w:r>
          </w:p>
          <w:p w14:paraId="1BCE30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1F85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013D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6,46</w:t>
            </w:r>
          </w:p>
          <w:p w14:paraId="0BD605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DAAF25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CD21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40B3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7E9DB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2. Acces auto </w:t>
            </w:r>
          </w:p>
          <w:p w14:paraId="40761907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5B27D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EDF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813A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DA06B2</w:t>
            </w:r>
          </w:p>
          <w:p w14:paraId="699CCB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A2C0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agregate naturale cilindrate, avind functia de rezistenta filtranta, izolatoare, aerisire, antigeliva si anticapilara, cu asternere mecanica, cu nisip</w:t>
            </w:r>
          </w:p>
          <w:p w14:paraId="1B89070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0622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4EC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46,80</w:t>
            </w:r>
          </w:p>
          <w:p w14:paraId="09D6EF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28D2D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3C4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D9EF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DI134</w:t>
            </w:r>
          </w:p>
          <w:p w14:paraId="39BF42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4D5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Amenajarea mecanizata a imbracamintei rutiere din piatra sparta prin metoda impanarii intr-un strat cu H=15 cm</w:t>
            </w:r>
          </w:p>
          <w:p w14:paraId="3E5587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4BF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BE08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2,60</w:t>
            </w:r>
          </w:p>
          <w:p w14:paraId="2A20ACA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369E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0F0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E5F6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DI134A1 K=9</w:t>
            </w:r>
          </w:p>
          <w:p w14:paraId="0A23BF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CCC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Corectie: pentru fiecare 1 cm urmator de grosime se adauga sau se scade la norma DI 134</w:t>
            </w:r>
          </w:p>
          <w:p w14:paraId="20E3759C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K=9,000</w:t>
            </w:r>
          </w:p>
          <w:p w14:paraId="51239F6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72C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A60B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2,60</w:t>
            </w:r>
          </w:p>
          <w:p w14:paraId="328DC11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F7736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2BF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544E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5145C4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13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174021C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59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59E5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7,25</w:t>
            </w:r>
          </w:p>
          <w:p w14:paraId="63D7F8F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4E16FEC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522C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5412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F0785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3. Ingradire</w:t>
            </w:r>
          </w:p>
          <w:p w14:paraId="314563EB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EE0C3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8A1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9BBF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TsH238D</w:t>
            </w:r>
          </w:p>
          <w:p w14:paraId="07FD1B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5BC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pentru montarea porti</w:t>
            </w:r>
          </w:p>
          <w:p w14:paraId="3B1548C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6220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678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608163D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8BB6B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B1C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661F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CK14A</w:t>
            </w:r>
          </w:p>
          <w:p w14:paraId="72C700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551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patrat gata confectionate, inclusiv accesoriile necesare, montate pe stilpi din otel. Poarta H-1,85m L-3,5m</w:t>
            </w:r>
          </w:p>
          <w:p w14:paraId="65063F7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27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BABB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6,48</w:t>
            </w:r>
          </w:p>
          <w:p w14:paraId="1FC662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34A73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F880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E1D9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CK33C</w:t>
            </w:r>
          </w:p>
          <w:p w14:paraId="5A6760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002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Broasca aplicata sistem Yalle</w:t>
            </w:r>
          </w:p>
          <w:p w14:paraId="272B37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101D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F4D8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D3CDF2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D0BF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44E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A2D6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CK33B</w:t>
            </w:r>
          </w:p>
          <w:p w14:paraId="18FDC3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17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Miner</w:t>
            </w:r>
          </w:p>
          <w:p w14:paraId="73FDD99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159E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1FD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60FBAAB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1E3DF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C21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A627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CO06B2 apl</w:t>
            </w:r>
          </w:p>
          <w:p w14:paraId="484B9F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285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Imprejmuiri din plasa de sirma cu panouri de gard din rama Panou gard zincat ЕСО Н-1,85m L-2,5m D-3,4mm - 95 buc; Stalp zincat ЕСО 18 60х40x1,2mm L-2,4m - 96 buc inclusiv capac patrat 60*40 - 96 buc; element de fixare ECO 40 zincat - 288 buc; beton B12,5 - 4 m3)</w:t>
            </w:r>
          </w:p>
          <w:p w14:paraId="4B0F74D2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>Material marunt (cuie, sirma de otel)=1,027</w:t>
            </w:r>
          </w:p>
          <w:p w14:paraId="2B018B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F3C2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39E1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236,50</w:t>
            </w:r>
          </w:p>
          <w:p w14:paraId="77242D1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3877AB8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2C27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B1E3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F29BF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4. Spatii verzi</w:t>
            </w:r>
          </w:p>
          <w:p w14:paraId="2E561BDD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7860A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D17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8A4D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TsH238B</w:t>
            </w:r>
          </w:p>
          <w:p w14:paraId="65C1D4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628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pentru plantarea arborilor si arbustilor in sol neinghetat, adincime pina la 0,4 m:- sol mediu</w:t>
            </w:r>
          </w:p>
          <w:p w14:paraId="7F3AA00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418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CF6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90,00</w:t>
            </w:r>
          </w:p>
          <w:p w14:paraId="15FA89D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7269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3B4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7FED9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TsH109A</w:t>
            </w:r>
          </w:p>
          <w:p w14:paraId="62CA94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DA4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arborilor si arbustilor pentru plantarea distanta de pina 100m: arbori foiosi</w:t>
            </w:r>
          </w:p>
          <w:p w14:paraId="707B10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50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BEAD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90,00</w:t>
            </w:r>
          </w:p>
          <w:p w14:paraId="005DC59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631C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79A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D48E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TsH110A</w:t>
            </w:r>
          </w:p>
          <w:p w14:paraId="6C6A8C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63A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Plantarea arborilor in gropi gata sapate: arbori foiosi  (3-5 ani)</w:t>
            </w:r>
          </w:p>
          <w:p w14:paraId="744470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D75A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76A3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90,00</w:t>
            </w:r>
          </w:p>
          <w:p w14:paraId="41E1FAE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A114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1D6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AD17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TsH94A</w:t>
            </w:r>
          </w:p>
          <w:p w14:paraId="777AF2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F7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prin ajutaj de la cisterna GAZ-53 OG a arborilor cu virsta pina la 10 ani</w:t>
            </w:r>
          </w:p>
          <w:p w14:paraId="003AA2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B7F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F55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0,90</w:t>
            </w:r>
          </w:p>
          <w:p w14:paraId="1EAB09B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76BC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FAD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D141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TsH09A</w:t>
            </w:r>
          </w:p>
          <w:p w14:paraId="36DBF7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946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</w:t>
            </w:r>
          </w:p>
          <w:p w14:paraId="71D7F4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C5E3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7645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32,50</w:t>
            </w:r>
          </w:p>
          <w:p w14:paraId="60E0F07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5A867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C88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8DB0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TsH96A</w:t>
            </w:r>
          </w:p>
          <w:p w14:paraId="27C4BE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681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gazoanelor si florilor de la cisterna GAZ-53 OG</w:t>
            </w:r>
          </w:p>
          <w:p w14:paraId="7755401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9399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2C0A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32,50</w:t>
            </w:r>
          </w:p>
          <w:p w14:paraId="685590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645BF4F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DED9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0142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02817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5. Scara monolita</w:t>
            </w:r>
          </w:p>
          <w:p w14:paraId="662CEBB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C071B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1A2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6696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14:paraId="31968D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8D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63F80B7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CB18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2F44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5EB189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2478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E5C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1A59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68E32F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3155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1BA6B8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EC16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A45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0,15</w:t>
            </w:r>
          </w:p>
          <w:p w14:paraId="5904B8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25AC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162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DA2F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775811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DD31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14:paraId="0F88A3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266A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47F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3,90</w:t>
            </w:r>
          </w:p>
          <w:p w14:paraId="712AE8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CD650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386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54B3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CC01C</w:t>
            </w:r>
          </w:p>
          <w:p w14:paraId="3D6EB3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A7B9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izolate</w:t>
            </w:r>
          </w:p>
          <w:p w14:paraId="709339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681B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A6A1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40,90</w:t>
            </w:r>
          </w:p>
          <w:p w14:paraId="384512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F31AB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C86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327A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CC01C</w:t>
            </w:r>
          </w:p>
          <w:p w14:paraId="4A91CF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9D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izolate</w:t>
            </w:r>
          </w:p>
          <w:p w14:paraId="1C9297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02EC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ECC7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9,69</w:t>
            </w:r>
          </w:p>
          <w:p w14:paraId="3188264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C8023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FF1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F578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CC01D1</w:t>
            </w:r>
          </w:p>
          <w:p w14:paraId="651B2A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B20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 PC 52 fasonate in ateliere de santier si montate cu diametrul barelor peste 10 mm inclusiv in fundatii izolate</w:t>
            </w:r>
          </w:p>
          <w:p w14:paraId="1D5FCB6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B25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9AB3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98,84</w:t>
            </w:r>
          </w:p>
          <w:p w14:paraId="2D1A14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4D78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0B4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48FF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CC01D1</w:t>
            </w:r>
          </w:p>
          <w:p w14:paraId="6E8332E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A8D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 PC 52 fasonate in ateliere de santier si montate cu diametrul barelor peste 12 mm inclusiv in fundatii izolate</w:t>
            </w:r>
          </w:p>
          <w:p w14:paraId="1D6ABB3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DCE0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6C01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97,60</w:t>
            </w:r>
          </w:p>
          <w:p w14:paraId="0733CD0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CD60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258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A26D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CL18A</w:t>
            </w:r>
          </w:p>
          <w:p w14:paraId="6E552D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DA52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14:paraId="0A76170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D0D3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0523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27,20</w:t>
            </w:r>
          </w:p>
          <w:p w14:paraId="55EDF49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7CAFE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852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91D2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CL17B</w:t>
            </w:r>
          </w:p>
          <w:p w14:paraId="3F4EA7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8A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aparent: balustrada</w:t>
            </w:r>
          </w:p>
          <w:p w14:paraId="03A820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48F7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B44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100,34</w:t>
            </w:r>
          </w:p>
          <w:p w14:paraId="65DF04E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1C407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F1C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04F7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CN21A</w:t>
            </w:r>
          </w:p>
          <w:p w14:paraId="69A7C5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6BC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la balustrade, grile si parapete metalice,executate cu  vopsele pe baza de ulei in 2 straturi</w:t>
            </w:r>
          </w:p>
          <w:p w14:paraId="08C515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C8F1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9727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5,82</w:t>
            </w:r>
          </w:p>
          <w:p w14:paraId="135A14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9F264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D9D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44A06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63CB40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A67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C 15, F75</w:t>
            </w:r>
          </w:p>
          <w:p w14:paraId="2D4F6B69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rasinoase)=1,010</w:t>
            </w:r>
          </w:p>
          <w:p w14:paraId="5AD868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26E8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832C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3,65</w:t>
            </w:r>
          </w:p>
          <w:p w14:paraId="5350B31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30832BD" w14:textId="77777777" w:rsidR="00120933" w:rsidRDefault="00120933"/>
    <w:sectPr w:rsidR="00120933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20933"/>
    <w:rsid w:val="00170791"/>
    <w:rsid w:val="00184396"/>
    <w:rsid w:val="001C6CD7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C247C"/>
    <w:rsid w:val="007F2714"/>
    <w:rsid w:val="008B47FF"/>
    <w:rsid w:val="008D03E4"/>
    <w:rsid w:val="008D0B61"/>
    <w:rsid w:val="009B7E22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9CDA45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91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2025-07-02T05:46:00Z</dcterms:created>
  <dcterms:modified xsi:type="dcterms:W3CDTF">2025-07-02T05:46:00Z</dcterms:modified>
</cp:coreProperties>
</file>